
<file path=[Content_Types].xml><?xml version="1.0" encoding="utf-8"?>
<Types xmlns="http://schemas.openxmlformats.org/package/2006/content-types">
  <Override PartName="/word/footnotes.xml" ContentType="application/vnd.openxmlformats-officedocument.wordprocessingml.footnotes+xml"/>
  <Override PartName="/word/header18.xml" ContentType="application/vnd.openxmlformats-officedocument.wordprocessingml.header+xml"/>
  <Override PartName="/word/header29.xml" ContentType="application/vnd.openxmlformats-officedocument.wordprocessingml.header+xml"/>
  <Override PartName="/word/header38.xml" ContentType="application/vnd.openxmlformats-officedocument.wordprocessingml.header+xml"/>
  <Override PartName="/word/header47.xml" ContentType="application/vnd.openxmlformats-officedocument.wordprocessingml.header+xml"/>
  <Override PartName="/word/header16.xml" ContentType="application/vnd.openxmlformats-officedocument.wordprocessingml.header+xml"/>
  <Override PartName="/word/header27.xml" ContentType="application/vnd.openxmlformats-officedocument.wordprocessingml.header+xml"/>
  <Override PartName="/word/header36.xml" ContentType="application/vnd.openxmlformats-officedocument.wordprocessingml.header+xml"/>
  <Override PartName="/word/header45.xml" ContentType="application/vnd.openxmlformats-officedocument.wordprocessingml.header+xml"/>
  <Override PartName="/word/header14.xml" ContentType="application/vnd.openxmlformats-officedocument.wordprocessingml.header+xml"/>
  <Override PartName="/word/header25.xml" ContentType="application/vnd.openxmlformats-officedocument.wordprocessingml.header+xml"/>
  <Override PartName="/word/header34.xml" ContentType="application/vnd.openxmlformats-officedocument.wordprocessingml.header+xml"/>
  <Override PartName="/word/header43.xml" ContentType="application/vnd.openxmlformats-officedocument.wordprocessingml.header+xml"/>
  <Override PartName="/word/header52.xml" ContentType="application/vnd.openxmlformats-officedocument.wordprocessingml.head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header8.xml" ContentType="application/vnd.openxmlformats-officedocument.wordprocessingml.header+xml"/>
  <Override PartName="/word/header12.xml" ContentType="application/vnd.openxmlformats-officedocument.wordprocessingml.header+xml"/>
  <Override PartName="/word/header21.xml" ContentType="application/vnd.openxmlformats-officedocument.wordprocessingml.header+xml"/>
  <Override PartName="/word/header23.xml" ContentType="application/vnd.openxmlformats-officedocument.wordprocessingml.header+xml"/>
  <Override PartName="/word/header32.xml" ContentType="application/vnd.openxmlformats-officedocument.wordprocessingml.header+xml"/>
  <Override PartName="/word/header41.xml" ContentType="application/vnd.openxmlformats-officedocument.wordprocessingml.header+xml"/>
  <Override PartName="/word/header50.xml" ContentType="application/vnd.openxmlformats-officedocument.wordprocessingml.header+xml"/>
  <Override PartName="/word/settings.xml" ContentType="application/vnd.openxmlformats-officedocument.wordprocessingml.settings+xml"/>
  <Override PartName="/word/header6.xml" ContentType="application/vnd.openxmlformats-officedocument.wordprocessingml.header+xml"/>
  <Override PartName="/word/header7.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0.xml" ContentType="application/vnd.openxmlformats-officedocument.wordprocessingml.header+xml"/>
  <Override PartName="/word/header30.xml" ContentType="application/vnd.openxmlformats-officedocument.wordprocessingml.header+xml"/>
  <Override PartName="/docProps/custom.xml" ContentType="application/vnd.openxmlformats-officedocument.custom-properties+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header39.xml" ContentType="application/vnd.openxmlformats-officedocument.wordprocessingml.header+xml"/>
  <Override PartName="/word/header49.xml" ContentType="application/vnd.openxmlformats-officedocument.wordprocessingml.header+xml"/>
  <Override PartName="/docProps/core.xml" ContentType="application/vnd.openxmlformats-package.core-properties+xml"/>
  <Default Extension="png" ContentType="image/png"/>
  <Override PartName="/word/header19.xml" ContentType="application/vnd.openxmlformats-officedocument.wordprocessingml.header+xml"/>
  <Override PartName="/word/header28.xml" ContentType="application/vnd.openxmlformats-officedocument.wordprocessingml.header+xml"/>
  <Override PartName="/word/header37.xml" ContentType="application/vnd.openxmlformats-officedocument.wordprocessingml.header+xml"/>
  <Override PartName="/word/header48.xml" ContentType="application/vnd.openxmlformats-officedocument.wordprocessingml.header+xml"/>
  <Override PartName="/word/header17.xml" ContentType="application/vnd.openxmlformats-officedocument.wordprocessingml.header+xml"/>
  <Override PartName="/word/header26.xml" ContentType="application/vnd.openxmlformats-officedocument.wordprocessingml.header+xml"/>
  <Override PartName="/word/header35.xml" ContentType="application/vnd.openxmlformats-officedocument.wordprocessingml.header+xml"/>
  <Override PartName="/word/header44.xml" ContentType="application/vnd.openxmlformats-officedocument.wordprocessingml.header+xml"/>
  <Override PartName="/word/header46.xml" ContentType="application/vnd.openxmlformats-officedocument.wordprocessingml.header+xml"/>
  <Default Extension="jpeg" ContentType="image/jpeg"/>
  <Override PartName="/word/header15.xml" ContentType="application/vnd.openxmlformats-officedocument.wordprocessingml.header+xml"/>
  <Override PartName="/word/header24.xml" ContentType="application/vnd.openxmlformats-officedocument.wordprocessingml.header+xml"/>
  <Override PartName="/word/header33.xml" ContentType="application/vnd.openxmlformats-officedocument.wordprocessingml.header+xml"/>
  <Override PartName="/word/header42.xml" ContentType="application/vnd.openxmlformats-officedocument.wordprocessingml.header+xml"/>
  <Override PartName="/word/numbering.xml" ContentType="application/vnd.openxmlformats-officedocument.wordprocessingml.numbering+xml"/>
  <Override PartName="/word/endnotes.xml" ContentType="application/vnd.openxmlformats-officedocument.wordprocessingml.endnotes+xml"/>
  <Override PartName="/word/header9.xml" ContentType="application/vnd.openxmlformats-officedocument.wordprocessingml.header+xml"/>
  <Override PartName="/word/header13.xml" ContentType="application/vnd.openxmlformats-officedocument.wordprocessingml.header+xml"/>
  <Override PartName="/word/header22.xml" ContentType="application/vnd.openxmlformats-officedocument.wordprocessingml.header+xml"/>
  <Override PartName="/word/header31.xml" ContentType="application/vnd.openxmlformats-officedocument.wordprocessingml.header+xml"/>
  <Override PartName="/word/header40.xml" ContentType="application/vnd.openxmlformats-officedocument.wordprocessingml.header+xml"/>
  <Override PartName="/word/header51.xml" ContentType="application/vnd.openxmlformats-officedocument.wordprocessingml.header+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4A5C" w:rsidRDefault="004502E3" w:rsidP="004502E3">
      <w:pPr>
        <w:spacing w:before="80"/>
        <w:ind w:left="503" w:right="428"/>
        <w:jc w:val="center"/>
        <w:rPr>
          <w:rFonts w:ascii="Cambria"/>
          <w:b/>
          <w:sz w:val="76"/>
        </w:rPr>
      </w:pPr>
      <w:r>
        <w:rPr>
          <w:rFonts w:ascii="Cambria"/>
          <w:b/>
          <w:sz w:val="76"/>
        </w:rPr>
        <w:t>R.K.C.A. T (</w:t>
      </w:r>
      <w:r w:rsidR="00DB1DBB">
        <w:rPr>
          <w:rFonts w:ascii="Cambria"/>
          <w:b/>
          <w:spacing w:val="-2"/>
          <w:sz w:val="76"/>
        </w:rPr>
        <w:t>POLYTECHNIC</w:t>
      </w:r>
      <w:r>
        <w:rPr>
          <w:rFonts w:ascii="Cambria"/>
          <w:b/>
          <w:spacing w:val="-2"/>
          <w:sz w:val="76"/>
        </w:rPr>
        <w:t>)</w:t>
      </w:r>
    </w:p>
    <w:p w:rsidR="003F4A5C" w:rsidRDefault="004502E3">
      <w:pPr>
        <w:spacing w:before="160"/>
        <w:ind w:left="361"/>
        <w:jc w:val="center"/>
        <w:rPr>
          <w:rFonts w:ascii="Cambria"/>
          <w:b/>
          <w:sz w:val="76"/>
        </w:rPr>
      </w:pPr>
      <w:r>
        <w:rPr>
          <w:rFonts w:ascii="Cambria"/>
          <w:b/>
          <w:spacing w:val="-2"/>
          <w:sz w:val="76"/>
        </w:rPr>
        <w:t>BALASORE</w:t>
      </w:r>
    </w:p>
    <w:p w:rsidR="003F4A5C" w:rsidRDefault="003F4A5C">
      <w:pPr>
        <w:pStyle w:val="BodyText"/>
        <w:rPr>
          <w:rFonts w:ascii="Cambria"/>
          <w:b/>
        </w:rPr>
      </w:pPr>
    </w:p>
    <w:p w:rsidR="003F4A5C" w:rsidRDefault="00F920C0" w:rsidP="00F920C0">
      <w:pPr>
        <w:pStyle w:val="BodyText"/>
        <w:spacing w:before="70"/>
        <w:jc w:val="center"/>
        <w:rPr>
          <w:rFonts w:ascii="Cambria"/>
          <w:b/>
        </w:rPr>
      </w:pPr>
      <w:r w:rsidRPr="00F920C0">
        <w:rPr>
          <w:rFonts w:ascii="Cambria"/>
          <w:b/>
        </w:rPr>
        <w:drawing>
          <wp:inline distT="0" distB="0" distL="0" distR="0">
            <wp:extent cx="2012188" cy="1685925"/>
            <wp:effectExtent l="19050" t="0" r="7112" b="0"/>
            <wp:docPr id="1" name="Picture 1" descr="C:\Users\aswin\Desktop\rkcat copy.jpg"/>
            <wp:cNvGraphicFramePr/>
            <a:graphic xmlns:a="http://schemas.openxmlformats.org/drawingml/2006/main">
              <a:graphicData uri="http://schemas.openxmlformats.org/drawingml/2006/picture">
                <pic:pic xmlns:pic="http://schemas.openxmlformats.org/drawingml/2006/picture">
                  <pic:nvPicPr>
                    <pic:cNvPr id="0" name="Picture 4" descr="C:\Users\aswin\Desktop\rkcat copy.jpg"/>
                    <pic:cNvPicPr>
                      <a:picLocks noChangeAspect="1" noChangeArrowheads="1"/>
                    </pic:cNvPicPr>
                  </pic:nvPicPr>
                  <pic:blipFill>
                    <a:blip r:embed="rId7" cstate="print"/>
                    <a:srcRect/>
                    <a:stretch>
                      <a:fillRect/>
                    </a:stretch>
                  </pic:blipFill>
                  <pic:spPr bwMode="auto">
                    <a:xfrm>
                      <a:off x="0" y="0"/>
                      <a:ext cx="2012188" cy="1685925"/>
                    </a:xfrm>
                    <a:prstGeom prst="rect">
                      <a:avLst/>
                    </a:prstGeom>
                    <a:noFill/>
                    <a:ln w="9525">
                      <a:noFill/>
                      <a:miter lim="800000"/>
                      <a:headEnd/>
                      <a:tailEnd/>
                    </a:ln>
                  </pic:spPr>
                </pic:pic>
              </a:graphicData>
            </a:graphic>
          </wp:inline>
        </w:drawing>
      </w:r>
    </w:p>
    <w:p w:rsidR="003F4A5C" w:rsidRPr="00F920C0" w:rsidRDefault="00DB1DBB">
      <w:pPr>
        <w:spacing w:before="687"/>
        <w:ind w:left="787" w:right="428"/>
        <w:jc w:val="center"/>
        <w:rPr>
          <w:rFonts w:ascii="Cambria"/>
          <w:b/>
          <w:sz w:val="56"/>
        </w:rPr>
      </w:pPr>
      <w:r w:rsidRPr="00F920C0">
        <w:rPr>
          <w:rFonts w:ascii="Cambria"/>
          <w:b/>
          <w:sz w:val="56"/>
        </w:rPr>
        <w:t>DEPARTMENT</w:t>
      </w:r>
      <w:r w:rsidRPr="00F920C0">
        <w:rPr>
          <w:rFonts w:ascii="Cambria"/>
          <w:b/>
          <w:spacing w:val="-18"/>
          <w:sz w:val="56"/>
        </w:rPr>
        <w:t xml:space="preserve"> </w:t>
      </w:r>
      <w:r w:rsidRPr="00F920C0">
        <w:rPr>
          <w:rFonts w:ascii="Cambria"/>
          <w:b/>
          <w:sz w:val="56"/>
        </w:rPr>
        <w:t>OF</w:t>
      </w:r>
      <w:r w:rsidRPr="00F920C0">
        <w:rPr>
          <w:rFonts w:ascii="Cambria"/>
          <w:b/>
          <w:spacing w:val="-21"/>
          <w:sz w:val="56"/>
        </w:rPr>
        <w:t xml:space="preserve"> </w:t>
      </w:r>
      <w:r w:rsidRPr="00F920C0">
        <w:rPr>
          <w:rFonts w:ascii="Cambria"/>
          <w:b/>
          <w:sz w:val="56"/>
        </w:rPr>
        <w:t xml:space="preserve">ELECTRONICS AND TELECOMMUNICATION </w:t>
      </w:r>
      <w:r w:rsidRPr="00F920C0">
        <w:rPr>
          <w:rFonts w:ascii="Cambria"/>
          <w:b/>
          <w:spacing w:val="-2"/>
          <w:sz w:val="56"/>
        </w:rPr>
        <w:t>ENGINEERING</w:t>
      </w:r>
    </w:p>
    <w:p w:rsidR="003F4A5C" w:rsidRPr="00F920C0" w:rsidRDefault="003F4A5C">
      <w:pPr>
        <w:pStyle w:val="BodyText"/>
        <w:spacing w:before="328"/>
        <w:rPr>
          <w:rFonts w:ascii="Cambria"/>
          <w:b/>
          <w:sz w:val="56"/>
        </w:rPr>
      </w:pPr>
    </w:p>
    <w:p w:rsidR="003F4A5C" w:rsidRPr="00F920C0" w:rsidRDefault="00DB1DBB">
      <w:pPr>
        <w:ind w:left="354"/>
        <w:jc w:val="center"/>
        <w:rPr>
          <w:rFonts w:ascii="Cambria"/>
          <w:b/>
          <w:sz w:val="72"/>
        </w:rPr>
      </w:pPr>
      <w:r w:rsidRPr="00F920C0">
        <w:rPr>
          <w:rFonts w:ascii="Cambria"/>
          <w:b/>
          <w:sz w:val="72"/>
        </w:rPr>
        <w:t>LECTURE</w:t>
      </w:r>
      <w:r w:rsidRPr="00F920C0">
        <w:rPr>
          <w:rFonts w:ascii="Cambria"/>
          <w:b/>
          <w:spacing w:val="-36"/>
          <w:sz w:val="72"/>
        </w:rPr>
        <w:t xml:space="preserve"> </w:t>
      </w:r>
      <w:r w:rsidRPr="00F920C0">
        <w:rPr>
          <w:rFonts w:ascii="Cambria"/>
          <w:b/>
          <w:spacing w:val="-4"/>
          <w:sz w:val="72"/>
        </w:rPr>
        <w:t>NOTES</w:t>
      </w:r>
    </w:p>
    <w:p w:rsidR="003F4A5C" w:rsidRDefault="003F4A5C">
      <w:pPr>
        <w:pStyle w:val="BodyText"/>
        <w:spacing w:before="317"/>
        <w:rPr>
          <w:rFonts w:ascii="Cambria"/>
          <w:b/>
          <w:sz w:val="76"/>
        </w:rPr>
      </w:pPr>
    </w:p>
    <w:p w:rsidR="00F920C0" w:rsidRDefault="00DB1DBB" w:rsidP="00F920C0">
      <w:pPr>
        <w:spacing w:line="331" w:lineRule="auto"/>
        <w:ind w:left="864" w:right="2585"/>
        <w:jc w:val="center"/>
        <w:rPr>
          <w:rFonts w:ascii="Cambria"/>
          <w:b/>
          <w:spacing w:val="-20"/>
          <w:sz w:val="36"/>
        </w:rPr>
      </w:pPr>
      <w:r>
        <w:rPr>
          <w:rFonts w:ascii="Cambria"/>
          <w:b/>
          <w:sz w:val="36"/>
        </w:rPr>
        <w:t>Year &amp; Semester</w:t>
      </w:r>
      <w:proofErr w:type="gramStart"/>
      <w:r>
        <w:rPr>
          <w:rFonts w:ascii="Cambria"/>
          <w:b/>
          <w:sz w:val="36"/>
        </w:rPr>
        <w:t>:3</w:t>
      </w:r>
      <w:r>
        <w:rPr>
          <w:rFonts w:ascii="Cambria"/>
          <w:b/>
          <w:position w:val="9"/>
          <w:sz w:val="23"/>
        </w:rPr>
        <w:t>rd</w:t>
      </w:r>
      <w:proofErr w:type="gramEnd"/>
      <w:r>
        <w:rPr>
          <w:rFonts w:ascii="Cambria"/>
          <w:b/>
          <w:position w:val="9"/>
          <w:sz w:val="23"/>
        </w:rPr>
        <w:t xml:space="preserve"> </w:t>
      </w:r>
      <w:r>
        <w:rPr>
          <w:rFonts w:ascii="Cambria"/>
          <w:b/>
          <w:sz w:val="36"/>
        </w:rPr>
        <w:t>Year,</w:t>
      </w:r>
      <w:r>
        <w:rPr>
          <w:rFonts w:ascii="Cambria"/>
          <w:b/>
          <w:spacing w:val="80"/>
          <w:sz w:val="36"/>
        </w:rPr>
        <w:t xml:space="preserve"> </w:t>
      </w:r>
      <w:r>
        <w:rPr>
          <w:rFonts w:ascii="Cambria"/>
          <w:b/>
          <w:sz w:val="36"/>
        </w:rPr>
        <w:t>5th Semester( ETC) Subject</w:t>
      </w:r>
      <w:r>
        <w:rPr>
          <w:rFonts w:ascii="Cambria"/>
          <w:b/>
          <w:spacing w:val="-20"/>
          <w:sz w:val="36"/>
        </w:rPr>
        <w:t xml:space="preserve"> </w:t>
      </w:r>
      <w:r>
        <w:rPr>
          <w:rFonts w:ascii="Cambria"/>
          <w:b/>
          <w:sz w:val="36"/>
        </w:rPr>
        <w:t>Code/Name:</w:t>
      </w:r>
      <w:r>
        <w:rPr>
          <w:rFonts w:ascii="Cambria"/>
          <w:b/>
          <w:spacing w:val="-20"/>
          <w:sz w:val="36"/>
        </w:rPr>
        <w:t xml:space="preserve"> </w:t>
      </w:r>
      <w:r>
        <w:rPr>
          <w:rFonts w:ascii="Cambria"/>
          <w:b/>
          <w:sz w:val="36"/>
        </w:rPr>
        <w:t>TH-4,</w:t>
      </w:r>
      <w:r>
        <w:rPr>
          <w:rFonts w:ascii="Cambria"/>
          <w:b/>
          <w:spacing w:val="-20"/>
          <w:sz w:val="36"/>
        </w:rPr>
        <w:t xml:space="preserve"> </w:t>
      </w:r>
    </w:p>
    <w:p w:rsidR="003F4A5C" w:rsidRDefault="00DB1DBB" w:rsidP="00F920C0">
      <w:pPr>
        <w:spacing w:line="331" w:lineRule="auto"/>
        <w:ind w:left="864" w:right="2585"/>
        <w:jc w:val="center"/>
        <w:rPr>
          <w:rFonts w:ascii="Cambria"/>
          <w:b/>
          <w:sz w:val="36"/>
        </w:rPr>
      </w:pPr>
      <w:r>
        <w:rPr>
          <w:rFonts w:ascii="Cambria"/>
          <w:b/>
          <w:sz w:val="36"/>
        </w:rPr>
        <w:t>Wave</w:t>
      </w:r>
      <w:r>
        <w:rPr>
          <w:rFonts w:ascii="Cambria"/>
          <w:b/>
          <w:spacing w:val="-20"/>
          <w:sz w:val="36"/>
        </w:rPr>
        <w:t xml:space="preserve"> </w:t>
      </w:r>
      <w:r>
        <w:rPr>
          <w:rFonts w:ascii="Cambria"/>
          <w:b/>
          <w:sz w:val="36"/>
        </w:rPr>
        <w:t>propagation</w:t>
      </w:r>
      <w:r>
        <w:rPr>
          <w:rFonts w:ascii="Cambria"/>
          <w:b/>
          <w:spacing w:val="-20"/>
          <w:sz w:val="36"/>
        </w:rPr>
        <w:t xml:space="preserve"> </w:t>
      </w:r>
      <w:r>
        <w:rPr>
          <w:rFonts w:ascii="Cambria"/>
          <w:b/>
          <w:sz w:val="36"/>
        </w:rPr>
        <w:t>&amp; Broadband communication Engineering</w:t>
      </w:r>
    </w:p>
    <w:p w:rsidR="004502E3" w:rsidRDefault="00F920C0" w:rsidP="00F920C0">
      <w:pPr>
        <w:spacing w:line="333" w:lineRule="auto"/>
        <w:ind w:right="1866"/>
        <w:rPr>
          <w:rFonts w:ascii="Cambria"/>
          <w:b/>
          <w:spacing w:val="-4"/>
          <w:sz w:val="36"/>
        </w:rPr>
      </w:pPr>
      <w:r>
        <w:rPr>
          <w:rFonts w:ascii="Cambria"/>
          <w:b/>
          <w:spacing w:val="-4"/>
          <w:sz w:val="36"/>
        </w:rPr>
        <w:t xml:space="preserve">                                                        </w:t>
      </w:r>
      <w:r w:rsidR="004502E3">
        <w:rPr>
          <w:rFonts w:ascii="Cambria"/>
          <w:b/>
          <w:spacing w:val="-4"/>
          <w:sz w:val="36"/>
        </w:rPr>
        <w:t>BY</w:t>
      </w:r>
    </w:p>
    <w:p w:rsidR="004502E3" w:rsidRDefault="004502E3" w:rsidP="00F920C0">
      <w:pPr>
        <w:spacing w:line="333" w:lineRule="auto"/>
        <w:ind w:right="1866"/>
        <w:jc w:val="center"/>
        <w:rPr>
          <w:rFonts w:ascii="Cambria"/>
          <w:b/>
          <w:spacing w:val="-4"/>
          <w:sz w:val="36"/>
        </w:rPr>
      </w:pPr>
      <w:r>
        <w:rPr>
          <w:rFonts w:ascii="Cambria"/>
          <w:b/>
          <w:spacing w:val="-4"/>
          <w:sz w:val="36"/>
        </w:rPr>
        <w:t>ER. CHINMYA MOHANTY</w:t>
      </w:r>
    </w:p>
    <w:p w:rsidR="003F4A5C" w:rsidRDefault="00DB1DBB" w:rsidP="00F920C0">
      <w:pPr>
        <w:spacing w:line="333" w:lineRule="auto"/>
        <w:ind w:right="1866"/>
        <w:jc w:val="center"/>
        <w:rPr>
          <w:rFonts w:ascii="Cambria"/>
          <w:b/>
          <w:sz w:val="36"/>
        </w:rPr>
        <w:sectPr w:rsidR="003F4A5C">
          <w:type w:val="continuous"/>
          <w:pgSz w:w="12240" w:h="15840"/>
          <w:pgMar w:top="1080" w:right="720" w:bottom="280" w:left="360" w:header="720" w:footer="720" w:gutter="0"/>
          <w:cols w:space="720"/>
        </w:sectPr>
      </w:pPr>
      <w:r>
        <w:rPr>
          <w:rFonts w:ascii="Cambria"/>
          <w:b/>
          <w:spacing w:val="-2"/>
          <w:sz w:val="36"/>
        </w:rPr>
        <w:t>LECTURER(ETC)</w:t>
      </w:r>
    </w:p>
    <w:p w:rsidR="003F4A5C" w:rsidRDefault="003F4A5C">
      <w:pPr>
        <w:pStyle w:val="BodyText"/>
        <w:spacing w:before="159"/>
        <w:rPr>
          <w:rFonts w:ascii="Cambria"/>
          <w:b/>
          <w:sz w:val="22"/>
        </w:rPr>
      </w:pPr>
    </w:p>
    <w:p w:rsidR="003F4A5C" w:rsidRDefault="00DB1DBB">
      <w:pPr>
        <w:ind w:left="259"/>
        <w:rPr>
          <w:rFonts w:ascii="Arial"/>
          <w:b/>
        </w:rPr>
      </w:pPr>
      <w:r>
        <w:rPr>
          <w:rFonts w:ascii="Arial"/>
          <w:b/>
        </w:rPr>
        <w:t>Detailed</w:t>
      </w:r>
      <w:r>
        <w:rPr>
          <w:rFonts w:ascii="Arial"/>
          <w:b/>
          <w:spacing w:val="-9"/>
        </w:rPr>
        <w:t xml:space="preserve"> </w:t>
      </w:r>
      <w:r>
        <w:rPr>
          <w:rFonts w:ascii="Arial"/>
          <w:b/>
          <w:spacing w:val="-2"/>
        </w:rPr>
        <w:t>Contents:</w:t>
      </w:r>
    </w:p>
    <w:p w:rsidR="003F4A5C" w:rsidRDefault="00DB1DBB">
      <w:pPr>
        <w:pStyle w:val="Heading5"/>
        <w:spacing w:before="2"/>
      </w:pPr>
      <w:r>
        <w:t>Unit-1:</w:t>
      </w:r>
      <w:r>
        <w:rPr>
          <w:spacing w:val="-9"/>
        </w:rPr>
        <w:t xml:space="preserve"> </w:t>
      </w:r>
      <w:r>
        <w:t>WAVE</w:t>
      </w:r>
      <w:r>
        <w:rPr>
          <w:spacing w:val="-6"/>
        </w:rPr>
        <w:t xml:space="preserve"> </w:t>
      </w:r>
      <w:r>
        <w:t>PROPAGATION</w:t>
      </w:r>
      <w:r>
        <w:rPr>
          <w:spacing w:val="-6"/>
        </w:rPr>
        <w:t xml:space="preserve"> </w:t>
      </w:r>
      <w:r>
        <w:t>&amp;</w:t>
      </w:r>
      <w:r>
        <w:rPr>
          <w:spacing w:val="-10"/>
        </w:rPr>
        <w:t xml:space="preserve"> </w:t>
      </w:r>
      <w:r>
        <w:rPr>
          <w:spacing w:val="-2"/>
        </w:rPr>
        <w:t>ANTENNA</w:t>
      </w:r>
    </w:p>
    <w:p w:rsidR="003F4A5C" w:rsidRDefault="00DB1DBB">
      <w:pPr>
        <w:pStyle w:val="ListParagraph"/>
        <w:numPr>
          <w:ilvl w:val="1"/>
          <w:numId w:val="17"/>
        </w:numPr>
        <w:tabs>
          <w:tab w:val="left" w:pos="593"/>
        </w:tabs>
        <w:spacing w:before="5"/>
        <w:ind w:right="340" w:firstLine="0"/>
        <w:rPr>
          <w:rFonts w:ascii="Arial MT"/>
          <w:sz w:val="20"/>
        </w:rPr>
      </w:pPr>
      <w:r>
        <w:rPr>
          <w:rFonts w:ascii="Arial MT"/>
          <w:sz w:val="20"/>
        </w:rPr>
        <w:t>Effects</w:t>
      </w:r>
      <w:r>
        <w:rPr>
          <w:rFonts w:ascii="Arial MT"/>
          <w:spacing w:val="-7"/>
          <w:sz w:val="20"/>
        </w:rPr>
        <w:t xml:space="preserve"> </w:t>
      </w:r>
      <w:r>
        <w:rPr>
          <w:rFonts w:ascii="Arial MT"/>
          <w:sz w:val="20"/>
        </w:rPr>
        <w:t>of environments</w:t>
      </w:r>
      <w:r>
        <w:rPr>
          <w:rFonts w:ascii="Arial MT"/>
          <w:spacing w:val="-7"/>
          <w:sz w:val="20"/>
        </w:rPr>
        <w:t xml:space="preserve"> </w:t>
      </w:r>
      <w:r>
        <w:rPr>
          <w:rFonts w:ascii="Arial MT"/>
          <w:sz w:val="20"/>
        </w:rPr>
        <w:t>such</w:t>
      </w:r>
      <w:r>
        <w:rPr>
          <w:rFonts w:ascii="Arial MT"/>
          <w:spacing w:val="-4"/>
          <w:sz w:val="20"/>
        </w:rPr>
        <w:t xml:space="preserve"> </w:t>
      </w:r>
      <w:r>
        <w:rPr>
          <w:rFonts w:ascii="Arial MT"/>
          <w:sz w:val="20"/>
        </w:rPr>
        <w:t>as</w:t>
      </w:r>
      <w:r>
        <w:rPr>
          <w:rFonts w:ascii="Arial MT"/>
          <w:spacing w:val="-7"/>
          <w:sz w:val="20"/>
        </w:rPr>
        <w:t xml:space="preserve"> </w:t>
      </w:r>
      <w:r>
        <w:rPr>
          <w:rFonts w:ascii="Arial MT"/>
          <w:sz w:val="20"/>
        </w:rPr>
        <w:t>reflection,</w:t>
      </w:r>
      <w:r>
        <w:rPr>
          <w:rFonts w:ascii="Arial MT"/>
          <w:spacing w:val="-1"/>
          <w:sz w:val="20"/>
        </w:rPr>
        <w:t xml:space="preserve"> </w:t>
      </w:r>
      <w:r>
        <w:rPr>
          <w:rFonts w:ascii="Arial MT"/>
          <w:sz w:val="20"/>
        </w:rPr>
        <w:t>refraction,</w:t>
      </w:r>
      <w:r>
        <w:rPr>
          <w:rFonts w:ascii="Arial MT"/>
          <w:spacing w:val="-1"/>
          <w:sz w:val="20"/>
        </w:rPr>
        <w:t xml:space="preserve"> </w:t>
      </w:r>
      <w:r>
        <w:rPr>
          <w:rFonts w:ascii="Arial MT"/>
          <w:sz w:val="20"/>
        </w:rPr>
        <w:t>interference,</w:t>
      </w:r>
      <w:r>
        <w:rPr>
          <w:rFonts w:ascii="Arial MT"/>
          <w:spacing w:val="-6"/>
          <w:sz w:val="20"/>
        </w:rPr>
        <w:t xml:space="preserve"> </w:t>
      </w:r>
      <w:r>
        <w:rPr>
          <w:rFonts w:ascii="Arial MT"/>
          <w:sz w:val="20"/>
        </w:rPr>
        <w:t>diffraction,</w:t>
      </w:r>
      <w:r>
        <w:rPr>
          <w:rFonts w:ascii="Arial MT"/>
          <w:spacing w:val="-6"/>
          <w:sz w:val="20"/>
        </w:rPr>
        <w:t xml:space="preserve"> </w:t>
      </w:r>
      <w:r>
        <w:rPr>
          <w:rFonts w:ascii="Arial MT"/>
          <w:sz w:val="20"/>
        </w:rPr>
        <w:t>absorption</w:t>
      </w:r>
      <w:r>
        <w:rPr>
          <w:rFonts w:ascii="Arial MT"/>
          <w:spacing w:val="-4"/>
          <w:sz w:val="20"/>
        </w:rPr>
        <w:t xml:space="preserve"> </w:t>
      </w:r>
      <w:r>
        <w:rPr>
          <w:rFonts w:ascii="Arial MT"/>
          <w:sz w:val="20"/>
        </w:rPr>
        <w:t>and</w:t>
      </w:r>
      <w:r>
        <w:rPr>
          <w:rFonts w:ascii="Arial MT"/>
          <w:spacing w:val="-4"/>
          <w:sz w:val="20"/>
        </w:rPr>
        <w:t xml:space="preserve"> </w:t>
      </w:r>
      <w:r>
        <w:rPr>
          <w:rFonts w:ascii="Arial MT"/>
          <w:sz w:val="20"/>
        </w:rPr>
        <w:t>attenuation</w:t>
      </w:r>
      <w:r>
        <w:rPr>
          <w:rFonts w:ascii="Arial MT"/>
          <w:spacing w:val="-4"/>
          <w:sz w:val="20"/>
        </w:rPr>
        <w:t xml:space="preserve"> </w:t>
      </w:r>
      <w:r>
        <w:rPr>
          <w:rFonts w:ascii="Arial MT"/>
          <w:sz w:val="20"/>
        </w:rPr>
        <w:t xml:space="preserve">(Definition </w:t>
      </w:r>
      <w:r>
        <w:rPr>
          <w:rFonts w:ascii="Arial MT"/>
          <w:spacing w:val="-2"/>
          <w:sz w:val="20"/>
        </w:rPr>
        <w:t>only)</w:t>
      </w:r>
    </w:p>
    <w:p w:rsidR="003F4A5C" w:rsidRDefault="00DB1DBB">
      <w:pPr>
        <w:pStyle w:val="ListParagraph"/>
        <w:numPr>
          <w:ilvl w:val="1"/>
          <w:numId w:val="17"/>
        </w:numPr>
        <w:tabs>
          <w:tab w:val="left" w:pos="593"/>
        </w:tabs>
        <w:spacing w:before="49"/>
        <w:ind w:right="844" w:firstLine="0"/>
        <w:rPr>
          <w:rFonts w:ascii="Arial MT"/>
          <w:sz w:val="20"/>
        </w:rPr>
      </w:pPr>
      <w:r>
        <w:rPr>
          <w:rFonts w:ascii="Arial MT"/>
          <w:sz w:val="20"/>
        </w:rPr>
        <w:t>Classification</w:t>
      </w:r>
      <w:r>
        <w:rPr>
          <w:rFonts w:ascii="Arial MT"/>
          <w:spacing w:val="-7"/>
          <w:sz w:val="20"/>
        </w:rPr>
        <w:t xml:space="preserve"> </w:t>
      </w:r>
      <w:r>
        <w:rPr>
          <w:rFonts w:ascii="Arial MT"/>
          <w:sz w:val="20"/>
        </w:rPr>
        <w:t>based</w:t>
      </w:r>
      <w:r>
        <w:rPr>
          <w:rFonts w:ascii="Arial MT"/>
          <w:spacing w:val="-2"/>
          <w:sz w:val="20"/>
        </w:rPr>
        <w:t xml:space="preserve"> </w:t>
      </w:r>
      <w:r>
        <w:rPr>
          <w:rFonts w:ascii="Arial MT"/>
          <w:sz w:val="20"/>
        </w:rPr>
        <w:t>on</w:t>
      </w:r>
      <w:r>
        <w:rPr>
          <w:rFonts w:ascii="Arial MT"/>
          <w:spacing w:val="-2"/>
          <w:sz w:val="20"/>
        </w:rPr>
        <w:t xml:space="preserve"> </w:t>
      </w:r>
      <w:r>
        <w:rPr>
          <w:rFonts w:ascii="Arial MT"/>
          <w:sz w:val="20"/>
        </w:rPr>
        <w:t>Modes</w:t>
      </w:r>
      <w:r>
        <w:rPr>
          <w:rFonts w:ascii="Arial MT"/>
          <w:spacing w:val="-5"/>
          <w:sz w:val="20"/>
        </w:rPr>
        <w:t xml:space="preserve"> </w:t>
      </w:r>
      <w:r>
        <w:rPr>
          <w:rFonts w:ascii="Arial MT"/>
          <w:sz w:val="20"/>
        </w:rPr>
        <w:t>of Propagation-Ground</w:t>
      </w:r>
      <w:r>
        <w:rPr>
          <w:rFonts w:ascii="Arial MT"/>
          <w:spacing w:val="-2"/>
          <w:sz w:val="20"/>
        </w:rPr>
        <w:t xml:space="preserve"> </w:t>
      </w:r>
      <w:r>
        <w:rPr>
          <w:rFonts w:ascii="Arial MT"/>
          <w:sz w:val="20"/>
        </w:rPr>
        <w:t>wave,</w:t>
      </w:r>
      <w:r>
        <w:rPr>
          <w:rFonts w:ascii="Arial MT"/>
          <w:spacing w:val="-4"/>
          <w:sz w:val="20"/>
        </w:rPr>
        <w:t xml:space="preserve"> </w:t>
      </w:r>
      <w:r>
        <w:rPr>
          <w:rFonts w:ascii="Arial MT"/>
          <w:sz w:val="20"/>
        </w:rPr>
        <w:t>Ionosphere</w:t>
      </w:r>
      <w:r>
        <w:rPr>
          <w:rFonts w:ascii="Arial MT"/>
          <w:spacing w:val="-2"/>
          <w:sz w:val="20"/>
        </w:rPr>
        <w:t xml:space="preserve"> </w:t>
      </w:r>
      <w:r>
        <w:rPr>
          <w:rFonts w:ascii="Arial MT"/>
          <w:sz w:val="20"/>
        </w:rPr>
        <w:t>,Sky</w:t>
      </w:r>
      <w:r>
        <w:rPr>
          <w:rFonts w:ascii="Arial MT"/>
          <w:spacing w:val="-1"/>
          <w:sz w:val="20"/>
        </w:rPr>
        <w:t xml:space="preserve"> </w:t>
      </w:r>
      <w:r>
        <w:rPr>
          <w:rFonts w:ascii="Arial MT"/>
          <w:sz w:val="20"/>
        </w:rPr>
        <w:t>wave</w:t>
      </w:r>
      <w:r>
        <w:rPr>
          <w:rFonts w:ascii="Arial MT"/>
          <w:spacing w:val="-2"/>
          <w:sz w:val="20"/>
        </w:rPr>
        <w:t xml:space="preserve"> </w:t>
      </w:r>
      <w:r>
        <w:rPr>
          <w:rFonts w:ascii="Arial MT"/>
          <w:sz w:val="20"/>
        </w:rPr>
        <w:t>propagation,</w:t>
      </w:r>
      <w:r>
        <w:rPr>
          <w:rFonts w:ascii="Arial MT"/>
          <w:spacing w:val="-4"/>
          <w:sz w:val="20"/>
        </w:rPr>
        <w:t xml:space="preserve"> </w:t>
      </w:r>
      <w:r>
        <w:rPr>
          <w:rFonts w:ascii="Arial MT"/>
          <w:sz w:val="20"/>
        </w:rPr>
        <w:t>Space</w:t>
      </w:r>
      <w:r>
        <w:rPr>
          <w:rFonts w:ascii="Arial MT"/>
          <w:spacing w:val="-7"/>
          <w:sz w:val="20"/>
        </w:rPr>
        <w:t xml:space="preserve"> </w:t>
      </w:r>
      <w:r>
        <w:rPr>
          <w:rFonts w:ascii="Arial MT"/>
          <w:sz w:val="20"/>
        </w:rPr>
        <w:t xml:space="preserve">wave </w:t>
      </w:r>
      <w:r>
        <w:rPr>
          <w:rFonts w:ascii="Arial MT"/>
          <w:spacing w:val="-2"/>
          <w:sz w:val="20"/>
        </w:rPr>
        <w:t>propagation</w:t>
      </w:r>
    </w:p>
    <w:p w:rsidR="003F4A5C" w:rsidRDefault="00DB1DBB">
      <w:pPr>
        <w:pStyle w:val="ListParagraph"/>
        <w:numPr>
          <w:ilvl w:val="1"/>
          <w:numId w:val="17"/>
        </w:numPr>
        <w:tabs>
          <w:tab w:val="left" w:pos="593"/>
        </w:tabs>
        <w:spacing w:before="1"/>
        <w:ind w:right="181" w:firstLine="0"/>
        <w:rPr>
          <w:rFonts w:ascii="Arial MT" w:hAnsi="Arial MT"/>
          <w:sz w:val="20"/>
        </w:rPr>
      </w:pPr>
      <w:r>
        <w:rPr>
          <w:rFonts w:ascii="Arial MT" w:hAnsi="Arial MT"/>
          <w:sz w:val="20"/>
        </w:rPr>
        <w:t>Definition</w:t>
      </w:r>
      <w:r>
        <w:rPr>
          <w:rFonts w:ascii="Arial MT" w:hAnsi="Arial MT"/>
          <w:spacing w:val="-2"/>
          <w:sz w:val="20"/>
        </w:rPr>
        <w:t xml:space="preserve"> </w:t>
      </w:r>
      <w:r>
        <w:rPr>
          <w:rFonts w:ascii="Arial MT" w:hAnsi="Arial MT"/>
          <w:sz w:val="20"/>
        </w:rPr>
        <w:t>–</w:t>
      </w:r>
      <w:r>
        <w:rPr>
          <w:rFonts w:ascii="Arial MT" w:hAnsi="Arial MT"/>
          <w:spacing w:val="-6"/>
          <w:sz w:val="20"/>
        </w:rPr>
        <w:t xml:space="preserve"> </w:t>
      </w:r>
      <w:r>
        <w:rPr>
          <w:rFonts w:ascii="Arial MT" w:hAnsi="Arial MT"/>
          <w:sz w:val="20"/>
        </w:rPr>
        <w:t>critical</w:t>
      </w:r>
      <w:r>
        <w:rPr>
          <w:rFonts w:ascii="Arial MT" w:hAnsi="Arial MT"/>
          <w:spacing w:val="-7"/>
          <w:sz w:val="20"/>
        </w:rPr>
        <w:t xml:space="preserve"> </w:t>
      </w:r>
      <w:r>
        <w:rPr>
          <w:rFonts w:ascii="Arial MT" w:hAnsi="Arial MT"/>
          <w:sz w:val="20"/>
        </w:rPr>
        <w:t>frequency,</w:t>
      </w:r>
      <w:r>
        <w:rPr>
          <w:rFonts w:ascii="Arial MT" w:hAnsi="Arial MT"/>
          <w:spacing w:val="-8"/>
          <w:sz w:val="20"/>
        </w:rPr>
        <w:t xml:space="preserve"> </w:t>
      </w:r>
      <w:r>
        <w:rPr>
          <w:rFonts w:ascii="Arial MT" w:hAnsi="Arial MT"/>
          <w:sz w:val="20"/>
        </w:rPr>
        <w:t>max. useable</w:t>
      </w:r>
      <w:r>
        <w:rPr>
          <w:rFonts w:ascii="Arial MT" w:hAnsi="Arial MT"/>
          <w:spacing w:val="-7"/>
          <w:sz w:val="20"/>
        </w:rPr>
        <w:t xml:space="preserve"> </w:t>
      </w:r>
      <w:r>
        <w:rPr>
          <w:rFonts w:ascii="Arial MT" w:hAnsi="Arial MT"/>
          <w:sz w:val="20"/>
        </w:rPr>
        <w:t>frequency, skip</w:t>
      </w:r>
      <w:r>
        <w:rPr>
          <w:rFonts w:ascii="Arial MT" w:hAnsi="Arial MT"/>
          <w:spacing w:val="-2"/>
          <w:sz w:val="20"/>
        </w:rPr>
        <w:t xml:space="preserve"> </w:t>
      </w:r>
      <w:r>
        <w:rPr>
          <w:rFonts w:ascii="Arial MT" w:hAnsi="Arial MT"/>
          <w:sz w:val="20"/>
        </w:rPr>
        <w:t>distance,</w:t>
      </w:r>
      <w:r>
        <w:rPr>
          <w:rFonts w:ascii="Arial MT" w:hAnsi="Arial MT"/>
          <w:spacing w:val="-4"/>
          <w:sz w:val="20"/>
        </w:rPr>
        <w:t xml:space="preserve"> </w:t>
      </w:r>
      <w:r>
        <w:rPr>
          <w:rFonts w:ascii="Arial MT" w:hAnsi="Arial MT"/>
          <w:sz w:val="20"/>
        </w:rPr>
        <w:t>fading, Duct propagation</w:t>
      </w:r>
      <w:r>
        <w:rPr>
          <w:rFonts w:ascii="Arial MT" w:hAnsi="Arial MT"/>
          <w:spacing w:val="-7"/>
          <w:sz w:val="20"/>
        </w:rPr>
        <w:t xml:space="preserve"> </w:t>
      </w:r>
      <w:r>
        <w:rPr>
          <w:rFonts w:ascii="Arial MT" w:hAnsi="Arial MT"/>
          <w:sz w:val="20"/>
        </w:rPr>
        <w:t>&amp;</w:t>
      </w:r>
      <w:r>
        <w:rPr>
          <w:rFonts w:ascii="Arial MT" w:hAnsi="Arial MT"/>
          <w:spacing w:val="-5"/>
          <w:sz w:val="20"/>
        </w:rPr>
        <w:t xml:space="preserve"> </w:t>
      </w:r>
      <w:r>
        <w:rPr>
          <w:rFonts w:ascii="Arial MT" w:hAnsi="Arial MT"/>
          <w:sz w:val="20"/>
        </w:rPr>
        <w:t>Troposphere</w:t>
      </w:r>
      <w:r>
        <w:rPr>
          <w:rFonts w:ascii="Arial MT" w:hAnsi="Arial MT"/>
          <w:spacing w:val="-2"/>
          <w:sz w:val="20"/>
        </w:rPr>
        <w:t xml:space="preserve"> </w:t>
      </w:r>
      <w:r>
        <w:rPr>
          <w:rFonts w:ascii="Arial MT" w:hAnsi="Arial MT"/>
          <w:sz w:val="20"/>
        </w:rPr>
        <w:t>scatter propagation actual height and virtual height</w:t>
      </w:r>
    </w:p>
    <w:p w:rsidR="003F4A5C" w:rsidRDefault="00DB1DBB">
      <w:pPr>
        <w:pStyle w:val="ListParagraph"/>
        <w:numPr>
          <w:ilvl w:val="1"/>
          <w:numId w:val="17"/>
        </w:numPr>
        <w:tabs>
          <w:tab w:val="left" w:pos="593"/>
        </w:tabs>
        <w:spacing w:before="44"/>
        <w:ind w:left="593" w:hanging="334"/>
        <w:rPr>
          <w:rFonts w:ascii="Arial MT"/>
          <w:sz w:val="20"/>
        </w:rPr>
      </w:pPr>
      <w:r>
        <w:rPr>
          <w:rFonts w:ascii="Arial MT"/>
          <w:sz w:val="20"/>
        </w:rPr>
        <w:t>Radiation</w:t>
      </w:r>
      <w:r>
        <w:rPr>
          <w:rFonts w:ascii="Arial MT"/>
          <w:spacing w:val="-14"/>
          <w:sz w:val="20"/>
        </w:rPr>
        <w:t xml:space="preserve"> </w:t>
      </w:r>
      <w:r>
        <w:rPr>
          <w:rFonts w:ascii="Arial MT"/>
          <w:sz w:val="20"/>
        </w:rPr>
        <w:t>mechanism</w:t>
      </w:r>
      <w:r>
        <w:rPr>
          <w:rFonts w:ascii="Arial MT"/>
          <w:spacing w:val="-5"/>
          <w:sz w:val="20"/>
        </w:rPr>
        <w:t xml:space="preserve"> </w:t>
      </w:r>
      <w:r>
        <w:rPr>
          <w:rFonts w:ascii="Arial MT"/>
          <w:sz w:val="20"/>
        </w:rPr>
        <w:t>of</w:t>
      </w:r>
      <w:r>
        <w:rPr>
          <w:rFonts w:ascii="Arial MT"/>
          <w:spacing w:val="-7"/>
          <w:sz w:val="20"/>
        </w:rPr>
        <w:t xml:space="preserve"> </w:t>
      </w:r>
      <w:r>
        <w:rPr>
          <w:rFonts w:ascii="Arial MT"/>
          <w:sz w:val="20"/>
        </w:rPr>
        <w:t>an</w:t>
      </w:r>
      <w:r>
        <w:rPr>
          <w:rFonts w:ascii="Arial MT"/>
          <w:spacing w:val="-9"/>
          <w:sz w:val="20"/>
        </w:rPr>
        <w:t xml:space="preserve"> </w:t>
      </w:r>
      <w:r>
        <w:rPr>
          <w:rFonts w:ascii="Arial MT"/>
          <w:sz w:val="20"/>
        </w:rPr>
        <w:t>antenna-Maxwell</w:t>
      </w:r>
      <w:r>
        <w:rPr>
          <w:rFonts w:ascii="Arial MT"/>
          <w:spacing w:val="-9"/>
          <w:sz w:val="20"/>
        </w:rPr>
        <w:t xml:space="preserve"> </w:t>
      </w:r>
      <w:r>
        <w:rPr>
          <w:rFonts w:ascii="Arial MT"/>
          <w:spacing w:val="-2"/>
          <w:sz w:val="20"/>
        </w:rPr>
        <w:t>equation.</w:t>
      </w:r>
    </w:p>
    <w:p w:rsidR="003F4A5C" w:rsidRDefault="00DB1DBB">
      <w:pPr>
        <w:pStyle w:val="ListParagraph"/>
        <w:numPr>
          <w:ilvl w:val="1"/>
          <w:numId w:val="17"/>
        </w:numPr>
        <w:tabs>
          <w:tab w:val="left" w:pos="593"/>
        </w:tabs>
        <w:spacing w:before="48"/>
        <w:ind w:right="600" w:firstLine="0"/>
        <w:rPr>
          <w:rFonts w:ascii="Arial MT"/>
          <w:sz w:val="20"/>
        </w:rPr>
      </w:pPr>
      <w:r>
        <w:rPr>
          <w:rFonts w:ascii="Arial MT"/>
          <w:sz w:val="20"/>
        </w:rPr>
        <w:t>Definition</w:t>
      </w:r>
      <w:r>
        <w:rPr>
          <w:rFonts w:ascii="Arial MT"/>
          <w:spacing w:val="-2"/>
          <w:sz w:val="20"/>
        </w:rPr>
        <w:t xml:space="preserve"> </w:t>
      </w:r>
      <w:r>
        <w:rPr>
          <w:rFonts w:ascii="Arial MT"/>
          <w:sz w:val="20"/>
        </w:rPr>
        <w:t>-</w:t>
      </w:r>
      <w:r>
        <w:rPr>
          <w:rFonts w:ascii="Arial MT"/>
          <w:spacing w:val="-6"/>
          <w:sz w:val="20"/>
        </w:rPr>
        <w:t xml:space="preserve"> </w:t>
      </w:r>
      <w:r>
        <w:rPr>
          <w:rFonts w:ascii="Arial MT"/>
          <w:sz w:val="20"/>
        </w:rPr>
        <w:t>Antenna</w:t>
      </w:r>
      <w:r>
        <w:rPr>
          <w:rFonts w:ascii="Arial MT"/>
          <w:spacing w:val="-3"/>
          <w:sz w:val="20"/>
        </w:rPr>
        <w:t xml:space="preserve"> </w:t>
      </w:r>
      <w:r>
        <w:rPr>
          <w:rFonts w:ascii="Arial MT"/>
          <w:sz w:val="20"/>
        </w:rPr>
        <w:t>gains, Directive</w:t>
      </w:r>
      <w:r>
        <w:rPr>
          <w:rFonts w:ascii="Arial MT"/>
          <w:spacing w:val="-8"/>
          <w:sz w:val="20"/>
        </w:rPr>
        <w:t xml:space="preserve"> </w:t>
      </w:r>
      <w:r>
        <w:rPr>
          <w:rFonts w:ascii="Arial MT"/>
          <w:sz w:val="20"/>
        </w:rPr>
        <w:t>gain,</w:t>
      </w:r>
      <w:r>
        <w:rPr>
          <w:rFonts w:ascii="Arial MT"/>
          <w:spacing w:val="-5"/>
          <w:sz w:val="20"/>
        </w:rPr>
        <w:t xml:space="preserve"> </w:t>
      </w:r>
      <w:r>
        <w:rPr>
          <w:rFonts w:ascii="Arial MT"/>
          <w:sz w:val="20"/>
        </w:rPr>
        <w:t>Directivity, effective</w:t>
      </w:r>
      <w:r>
        <w:rPr>
          <w:rFonts w:ascii="Arial MT"/>
          <w:spacing w:val="-3"/>
          <w:sz w:val="20"/>
        </w:rPr>
        <w:t xml:space="preserve"> </w:t>
      </w:r>
      <w:r>
        <w:rPr>
          <w:rFonts w:ascii="Arial MT"/>
          <w:sz w:val="20"/>
        </w:rPr>
        <w:t>aperture, polarization,</w:t>
      </w:r>
      <w:r>
        <w:rPr>
          <w:rFonts w:ascii="Arial MT"/>
          <w:spacing w:val="-9"/>
          <w:sz w:val="20"/>
        </w:rPr>
        <w:t xml:space="preserve"> </w:t>
      </w:r>
      <w:r>
        <w:rPr>
          <w:rFonts w:ascii="Arial MT"/>
          <w:sz w:val="20"/>
        </w:rPr>
        <w:t>input</w:t>
      </w:r>
      <w:r>
        <w:rPr>
          <w:rFonts w:ascii="Arial MT"/>
          <w:spacing w:val="-5"/>
          <w:sz w:val="20"/>
        </w:rPr>
        <w:t xml:space="preserve"> </w:t>
      </w:r>
      <w:r>
        <w:rPr>
          <w:rFonts w:ascii="Arial MT"/>
          <w:sz w:val="20"/>
        </w:rPr>
        <w:t>impedance, efficiency, Radiator resistance, Bandwidth, Beam width, Radiation pattern</w:t>
      </w:r>
    </w:p>
    <w:p w:rsidR="003F4A5C" w:rsidRDefault="00DB1DBB">
      <w:pPr>
        <w:pStyle w:val="ListParagraph"/>
        <w:numPr>
          <w:ilvl w:val="1"/>
          <w:numId w:val="17"/>
        </w:numPr>
        <w:tabs>
          <w:tab w:val="left" w:pos="593"/>
        </w:tabs>
        <w:spacing w:before="49"/>
        <w:ind w:left="593" w:hanging="334"/>
        <w:rPr>
          <w:rFonts w:ascii="Arial MT"/>
          <w:sz w:val="20"/>
        </w:rPr>
      </w:pPr>
      <w:r>
        <w:rPr>
          <w:rFonts w:ascii="Arial MT"/>
          <w:sz w:val="20"/>
        </w:rPr>
        <w:t>Antenna</w:t>
      </w:r>
      <w:r>
        <w:rPr>
          <w:rFonts w:ascii="Arial MT"/>
          <w:spacing w:val="-9"/>
          <w:sz w:val="20"/>
        </w:rPr>
        <w:t xml:space="preserve"> </w:t>
      </w:r>
      <w:r>
        <w:rPr>
          <w:rFonts w:ascii="Arial MT"/>
          <w:sz w:val="20"/>
        </w:rPr>
        <w:t>-types</w:t>
      </w:r>
      <w:r>
        <w:rPr>
          <w:rFonts w:ascii="Arial MT"/>
          <w:spacing w:val="-9"/>
          <w:sz w:val="20"/>
        </w:rPr>
        <w:t xml:space="preserve"> </w:t>
      </w:r>
      <w:r>
        <w:rPr>
          <w:rFonts w:ascii="Arial MT"/>
          <w:sz w:val="20"/>
        </w:rPr>
        <w:t>of</w:t>
      </w:r>
      <w:r>
        <w:rPr>
          <w:rFonts w:ascii="Arial MT"/>
          <w:spacing w:val="1"/>
          <w:sz w:val="20"/>
        </w:rPr>
        <w:t xml:space="preserve"> </w:t>
      </w:r>
      <w:r>
        <w:rPr>
          <w:rFonts w:ascii="Arial MT"/>
          <w:sz w:val="20"/>
        </w:rPr>
        <w:t>antenna:</w:t>
      </w:r>
      <w:r>
        <w:rPr>
          <w:rFonts w:ascii="Arial MT"/>
          <w:spacing w:val="-9"/>
          <w:sz w:val="20"/>
        </w:rPr>
        <w:t xml:space="preserve"> </w:t>
      </w:r>
      <w:r>
        <w:rPr>
          <w:rFonts w:ascii="Arial MT"/>
          <w:sz w:val="20"/>
        </w:rPr>
        <w:t>Mono</w:t>
      </w:r>
      <w:r>
        <w:rPr>
          <w:rFonts w:ascii="Arial MT"/>
          <w:spacing w:val="-6"/>
          <w:sz w:val="20"/>
        </w:rPr>
        <w:t xml:space="preserve"> </w:t>
      </w:r>
      <w:r>
        <w:rPr>
          <w:rFonts w:ascii="Arial MT"/>
          <w:sz w:val="20"/>
        </w:rPr>
        <w:t>pole</w:t>
      </w:r>
      <w:r>
        <w:rPr>
          <w:rFonts w:ascii="Arial MT"/>
          <w:spacing w:val="-11"/>
          <w:sz w:val="20"/>
        </w:rPr>
        <w:t xml:space="preserve"> </w:t>
      </w:r>
      <w:r>
        <w:rPr>
          <w:rFonts w:ascii="Arial MT"/>
          <w:sz w:val="20"/>
        </w:rPr>
        <w:t>and</w:t>
      </w:r>
      <w:r>
        <w:rPr>
          <w:rFonts w:ascii="Arial MT"/>
          <w:spacing w:val="-6"/>
          <w:sz w:val="20"/>
        </w:rPr>
        <w:t xml:space="preserve"> </w:t>
      </w:r>
      <w:r>
        <w:rPr>
          <w:rFonts w:ascii="Arial MT"/>
          <w:sz w:val="20"/>
        </w:rPr>
        <w:t>dipole</w:t>
      </w:r>
      <w:r>
        <w:rPr>
          <w:rFonts w:ascii="Arial MT"/>
          <w:spacing w:val="-11"/>
          <w:sz w:val="20"/>
        </w:rPr>
        <w:t xml:space="preserve"> </w:t>
      </w:r>
      <w:r>
        <w:rPr>
          <w:rFonts w:ascii="Arial MT"/>
          <w:sz w:val="20"/>
        </w:rPr>
        <w:t>antenna</w:t>
      </w:r>
      <w:r>
        <w:rPr>
          <w:rFonts w:ascii="Arial MT"/>
          <w:spacing w:val="-7"/>
          <w:sz w:val="20"/>
        </w:rPr>
        <w:t xml:space="preserve"> </w:t>
      </w:r>
      <w:r>
        <w:rPr>
          <w:rFonts w:ascii="Arial MT"/>
          <w:sz w:val="20"/>
        </w:rPr>
        <w:t>and</w:t>
      </w:r>
      <w:r>
        <w:rPr>
          <w:rFonts w:ascii="Arial MT"/>
          <w:spacing w:val="-6"/>
          <w:sz w:val="20"/>
        </w:rPr>
        <w:t xml:space="preserve"> </w:t>
      </w:r>
      <w:proofErr w:type="spellStart"/>
      <w:r>
        <w:rPr>
          <w:rFonts w:ascii="Arial MT"/>
          <w:sz w:val="20"/>
        </w:rPr>
        <w:t>omni</w:t>
      </w:r>
      <w:proofErr w:type="spellEnd"/>
      <w:r>
        <w:rPr>
          <w:rFonts w:ascii="Arial MT"/>
          <w:spacing w:val="-3"/>
          <w:sz w:val="20"/>
        </w:rPr>
        <w:t xml:space="preserve"> </w:t>
      </w:r>
      <w:r>
        <w:rPr>
          <w:rFonts w:ascii="Arial MT"/>
          <w:sz w:val="20"/>
        </w:rPr>
        <w:t>directional</w:t>
      </w:r>
      <w:r>
        <w:rPr>
          <w:rFonts w:ascii="Arial MT"/>
          <w:spacing w:val="-6"/>
          <w:sz w:val="20"/>
        </w:rPr>
        <w:t xml:space="preserve"> </w:t>
      </w:r>
      <w:r>
        <w:rPr>
          <w:rFonts w:ascii="Arial MT"/>
          <w:spacing w:val="-2"/>
          <w:sz w:val="20"/>
        </w:rPr>
        <w:t>antenna</w:t>
      </w:r>
    </w:p>
    <w:p w:rsidR="003F4A5C" w:rsidRDefault="00DB1DBB">
      <w:pPr>
        <w:pStyle w:val="ListParagraph"/>
        <w:numPr>
          <w:ilvl w:val="1"/>
          <w:numId w:val="17"/>
        </w:numPr>
        <w:tabs>
          <w:tab w:val="left" w:pos="626"/>
        </w:tabs>
        <w:spacing w:before="44"/>
        <w:ind w:left="626" w:hanging="367"/>
        <w:rPr>
          <w:rFonts w:ascii="Arial MT"/>
        </w:rPr>
      </w:pPr>
      <w:r>
        <w:rPr>
          <w:rFonts w:ascii="Arial MT"/>
          <w:sz w:val="20"/>
        </w:rPr>
        <w:t>Operation</w:t>
      </w:r>
      <w:r>
        <w:rPr>
          <w:rFonts w:ascii="Arial MT"/>
          <w:spacing w:val="-7"/>
          <w:sz w:val="20"/>
        </w:rPr>
        <w:t xml:space="preserve"> </w:t>
      </w:r>
      <w:r>
        <w:rPr>
          <w:rFonts w:ascii="Arial MT"/>
          <w:sz w:val="20"/>
        </w:rPr>
        <w:t>of</w:t>
      </w:r>
      <w:r>
        <w:rPr>
          <w:rFonts w:ascii="Arial MT"/>
          <w:spacing w:val="-8"/>
          <w:sz w:val="20"/>
        </w:rPr>
        <w:t xml:space="preserve"> </w:t>
      </w:r>
      <w:r>
        <w:rPr>
          <w:rFonts w:ascii="Arial MT"/>
          <w:sz w:val="20"/>
        </w:rPr>
        <w:t>following</w:t>
      </w:r>
      <w:r>
        <w:rPr>
          <w:rFonts w:ascii="Arial MT"/>
          <w:spacing w:val="-6"/>
          <w:sz w:val="20"/>
        </w:rPr>
        <w:t xml:space="preserve"> </w:t>
      </w:r>
      <w:r>
        <w:rPr>
          <w:rFonts w:ascii="Arial MT"/>
          <w:sz w:val="20"/>
        </w:rPr>
        <w:t>antenna</w:t>
      </w:r>
      <w:r>
        <w:rPr>
          <w:rFonts w:ascii="Arial MT"/>
          <w:spacing w:val="-6"/>
          <w:sz w:val="20"/>
        </w:rPr>
        <w:t xml:space="preserve"> </w:t>
      </w:r>
      <w:r>
        <w:rPr>
          <w:rFonts w:ascii="Arial MT"/>
          <w:sz w:val="20"/>
        </w:rPr>
        <w:t>with</w:t>
      </w:r>
      <w:r>
        <w:rPr>
          <w:rFonts w:ascii="Arial MT"/>
          <w:spacing w:val="-6"/>
          <w:sz w:val="20"/>
        </w:rPr>
        <w:t xml:space="preserve"> </w:t>
      </w:r>
      <w:r>
        <w:rPr>
          <w:rFonts w:ascii="Arial MT"/>
          <w:sz w:val="20"/>
        </w:rPr>
        <w:t>advantage</w:t>
      </w:r>
      <w:r>
        <w:rPr>
          <w:rFonts w:ascii="Arial MT"/>
          <w:spacing w:val="-7"/>
          <w:sz w:val="20"/>
        </w:rPr>
        <w:t xml:space="preserve"> </w:t>
      </w:r>
      <w:r>
        <w:rPr>
          <w:rFonts w:ascii="Arial MT"/>
          <w:sz w:val="20"/>
        </w:rPr>
        <w:t>&amp;</w:t>
      </w:r>
      <w:r>
        <w:rPr>
          <w:rFonts w:ascii="Arial MT"/>
          <w:spacing w:val="-8"/>
          <w:sz w:val="20"/>
        </w:rPr>
        <w:t xml:space="preserve"> </w:t>
      </w:r>
      <w:r>
        <w:rPr>
          <w:rFonts w:ascii="Arial MT"/>
          <w:spacing w:val="-2"/>
          <w:sz w:val="20"/>
        </w:rPr>
        <w:t>applications.</w:t>
      </w:r>
    </w:p>
    <w:p w:rsidR="003F4A5C" w:rsidRDefault="00DB1DBB">
      <w:pPr>
        <w:pStyle w:val="ListParagraph"/>
        <w:numPr>
          <w:ilvl w:val="0"/>
          <w:numId w:val="16"/>
        </w:numPr>
        <w:tabs>
          <w:tab w:val="left" w:pos="492"/>
        </w:tabs>
        <w:spacing w:before="1"/>
        <w:ind w:left="492" w:hanging="233"/>
        <w:rPr>
          <w:rFonts w:ascii="Arial MT"/>
          <w:sz w:val="20"/>
        </w:rPr>
      </w:pPr>
      <w:r>
        <w:rPr>
          <w:rFonts w:ascii="Arial MT"/>
          <w:sz w:val="20"/>
        </w:rPr>
        <w:t>Directional</w:t>
      </w:r>
      <w:r>
        <w:rPr>
          <w:rFonts w:ascii="Arial MT"/>
          <w:spacing w:val="-3"/>
          <w:sz w:val="20"/>
        </w:rPr>
        <w:t xml:space="preserve"> </w:t>
      </w:r>
      <w:r>
        <w:rPr>
          <w:rFonts w:ascii="Arial MT"/>
          <w:sz w:val="20"/>
        </w:rPr>
        <w:t>high</w:t>
      </w:r>
      <w:r>
        <w:rPr>
          <w:rFonts w:ascii="Arial MT"/>
          <w:spacing w:val="-11"/>
          <w:sz w:val="20"/>
        </w:rPr>
        <w:t xml:space="preserve"> </w:t>
      </w:r>
      <w:r>
        <w:rPr>
          <w:rFonts w:ascii="Arial MT"/>
          <w:sz w:val="20"/>
        </w:rPr>
        <w:t>frequency</w:t>
      </w:r>
      <w:r>
        <w:rPr>
          <w:rFonts w:ascii="Arial MT"/>
          <w:spacing w:val="-5"/>
          <w:sz w:val="20"/>
        </w:rPr>
        <w:t xml:space="preserve"> </w:t>
      </w:r>
      <w:r>
        <w:rPr>
          <w:rFonts w:ascii="Arial MT"/>
          <w:sz w:val="20"/>
        </w:rPr>
        <w:t>antenna</w:t>
      </w:r>
      <w:r>
        <w:rPr>
          <w:rFonts w:ascii="Arial MT"/>
          <w:spacing w:val="-6"/>
          <w:sz w:val="20"/>
        </w:rPr>
        <w:t xml:space="preserve"> </w:t>
      </w:r>
      <w:r>
        <w:rPr>
          <w:rFonts w:ascii="Arial MT"/>
          <w:sz w:val="20"/>
        </w:rPr>
        <w:t>:</w:t>
      </w:r>
      <w:r>
        <w:rPr>
          <w:rFonts w:ascii="Arial MT"/>
          <w:spacing w:val="-8"/>
          <w:sz w:val="20"/>
        </w:rPr>
        <w:t xml:space="preserve"> </w:t>
      </w:r>
      <w:r>
        <w:rPr>
          <w:rFonts w:ascii="Arial MT"/>
          <w:sz w:val="20"/>
        </w:rPr>
        <w:t>,</w:t>
      </w:r>
      <w:r>
        <w:rPr>
          <w:rFonts w:ascii="Arial MT"/>
          <w:spacing w:val="-8"/>
          <w:sz w:val="20"/>
        </w:rPr>
        <w:t xml:space="preserve"> </w:t>
      </w:r>
      <w:proofErr w:type="spellStart"/>
      <w:r>
        <w:rPr>
          <w:rFonts w:ascii="Arial MT"/>
          <w:sz w:val="20"/>
        </w:rPr>
        <w:t>Yagi</w:t>
      </w:r>
      <w:proofErr w:type="spellEnd"/>
      <w:r>
        <w:rPr>
          <w:rFonts w:ascii="Arial MT"/>
          <w:spacing w:val="-6"/>
          <w:sz w:val="20"/>
        </w:rPr>
        <w:t xml:space="preserve"> </w:t>
      </w:r>
      <w:r>
        <w:rPr>
          <w:rFonts w:ascii="Arial MT"/>
          <w:sz w:val="20"/>
        </w:rPr>
        <w:t>&amp;</w:t>
      </w:r>
      <w:r>
        <w:rPr>
          <w:rFonts w:ascii="Arial MT"/>
          <w:spacing w:val="-6"/>
          <w:sz w:val="20"/>
        </w:rPr>
        <w:t xml:space="preserve"> </w:t>
      </w:r>
      <w:proofErr w:type="spellStart"/>
      <w:r>
        <w:rPr>
          <w:rFonts w:ascii="Arial MT"/>
          <w:sz w:val="20"/>
        </w:rPr>
        <w:t>Rohmbus</w:t>
      </w:r>
      <w:proofErr w:type="spellEnd"/>
      <w:r>
        <w:rPr>
          <w:rFonts w:ascii="Arial MT"/>
          <w:spacing w:val="-8"/>
          <w:sz w:val="20"/>
        </w:rPr>
        <w:t xml:space="preserve"> </w:t>
      </w:r>
      <w:r>
        <w:rPr>
          <w:rFonts w:ascii="Arial MT"/>
          <w:spacing w:val="-4"/>
          <w:sz w:val="20"/>
        </w:rPr>
        <w:t>only</w:t>
      </w:r>
    </w:p>
    <w:p w:rsidR="003F4A5C" w:rsidRDefault="00DB1DBB">
      <w:pPr>
        <w:pStyle w:val="ListParagraph"/>
        <w:numPr>
          <w:ilvl w:val="0"/>
          <w:numId w:val="16"/>
        </w:numPr>
        <w:tabs>
          <w:tab w:val="left" w:pos="492"/>
        </w:tabs>
        <w:spacing w:before="49" w:line="228" w:lineRule="exact"/>
        <w:ind w:left="492" w:hanging="233"/>
        <w:rPr>
          <w:rFonts w:ascii="Arial MT"/>
          <w:sz w:val="20"/>
        </w:rPr>
      </w:pPr>
      <w:r>
        <w:rPr>
          <w:rFonts w:ascii="Arial MT"/>
          <w:sz w:val="20"/>
        </w:rPr>
        <w:t>UHF</w:t>
      </w:r>
      <w:r>
        <w:rPr>
          <w:rFonts w:ascii="Arial MT"/>
          <w:spacing w:val="-6"/>
          <w:sz w:val="20"/>
        </w:rPr>
        <w:t xml:space="preserve"> </w:t>
      </w:r>
      <w:r>
        <w:rPr>
          <w:rFonts w:ascii="Arial MT"/>
          <w:sz w:val="20"/>
        </w:rPr>
        <w:t>&amp;Microwave</w:t>
      </w:r>
      <w:r>
        <w:rPr>
          <w:rFonts w:ascii="Arial MT"/>
          <w:spacing w:val="-11"/>
          <w:sz w:val="20"/>
        </w:rPr>
        <w:t xml:space="preserve"> </w:t>
      </w:r>
      <w:r>
        <w:rPr>
          <w:rFonts w:ascii="Arial MT"/>
          <w:sz w:val="20"/>
        </w:rPr>
        <w:t>antenna.:</w:t>
      </w:r>
      <w:r>
        <w:rPr>
          <w:rFonts w:ascii="Arial MT"/>
          <w:spacing w:val="-4"/>
          <w:sz w:val="20"/>
        </w:rPr>
        <w:t xml:space="preserve"> </w:t>
      </w:r>
      <w:r>
        <w:rPr>
          <w:rFonts w:ascii="Arial MT"/>
          <w:sz w:val="20"/>
        </w:rPr>
        <w:t>Dish</w:t>
      </w:r>
      <w:r>
        <w:rPr>
          <w:rFonts w:ascii="Arial MT"/>
          <w:spacing w:val="-7"/>
          <w:sz w:val="20"/>
        </w:rPr>
        <w:t xml:space="preserve"> </w:t>
      </w:r>
      <w:r>
        <w:rPr>
          <w:rFonts w:ascii="Arial MT"/>
          <w:sz w:val="20"/>
        </w:rPr>
        <w:t>antenna</w:t>
      </w:r>
      <w:r>
        <w:rPr>
          <w:rFonts w:ascii="Arial MT"/>
          <w:spacing w:val="-7"/>
          <w:sz w:val="20"/>
        </w:rPr>
        <w:t xml:space="preserve"> </w:t>
      </w:r>
      <w:r>
        <w:rPr>
          <w:rFonts w:ascii="Arial MT"/>
          <w:sz w:val="20"/>
        </w:rPr>
        <w:t>(with</w:t>
      </w:r>
      <w:r>
        <w:rPr>
          <w:rFonts w:ascii="Arial MT"/>
          <w:spacing w:val="-6"/>
          <w:sz w:val="20"/>
        </w:rPr>
        <w:t xml:space="preserve"> </w:t>
      </w:r>
      <w:r>
        <w:rPr>
          <w:rFonts w:ascii="Arial MT"/>
          <w:sz w:val="20"/>
        </w:rPr>
        <w:t>parabolic</w:t>
      </w:r>
      <w:r>
        <w:rPr>
          <w:rFonts w:ascii="Arial MT"/>
          <w:spacing w:val="-10"/>
          <w:sz w:val="20"/>
        </w:rPr>
        <w:t xml:space="preserve"> </w:t>
      </w:r>
      <w:r>
        <w:rPr>
          <w:rFonts w:ascii="Arial MT"/>
          <w:sz w:val="20"/>
        </w:rPr>
        <w:t>reflector)</w:t>
      </w:r>
      <w:r>
        <w:rPr>
          <w:rFonts w:ascii="Arial MT"/>
          <w:spacing w:val="-9"/>
          <w:sz w:val="20"/>
        </w:rPr>
        <w:t xml:space="preserve"> </w:t>
      </w:r>
      <w:r>
        <w:rPr>
          <w:rFonts w:ascii="Arial MT"/>
          <w:sz w:val="20"/>
        </w:rPr>
        <w:t>&amp;</w:t>
      </w:r>
      <w:r>
        <w:rPr>
          <w:rFonts w:ascii="Arial MT"/>
          <w:spacing w:val="-5"/>
          <w:sz w:val="20"/>
        </w:rPr>
        <w:t xml:space="preserve"> </w:t>
      </w:r>
      <w:r>
        <w:rPr>
          <w:rFonts w:ascii="Arial MT"/>
          <w:sz w:val="20"/>
        </w:rPr>
        <w:t>Horn</w:t>
      </w:r>
      <w:r>
        <w:rPr>
          <w:rFonts w:ascii="Arial MT"/>
          <w:spacing w:val="-11"/>
          <w:sz w:val="20"/>
        </w:rPr>
        <w:t xml:space="preserve"> </w:t>
      </w:r>
      <w:r>
        <w:rPr>
          <w:rFonts w:ascii="Arial MT"/>
          <w:spacing w:val="-2"/>
          <w:sz w:val="20"/>
        </w:rPr>
        <w:t>antenna</w:t>
      </w:r>
    </w:p>
    <w:p w:rsidR="003F4A5C" w:rsidRDefault="00DB1DBB">
      <w:pPr>
        <w:pStyle w:val="ListParagraph"/>
        <w:numPr>
          <w:ilvl w:val="1"/>
          <w:numId w:val="17"/>
        </w:numPr>
        <w:tabs>
          <w:tab w:val="left" w:pos="593"/>
        </w:tabs>
        <w:spacing w:before="0" w:line="228" w:lineRule="exact"/>
        <w:ind w:left="593" w:hanging="334"/>
        <w:rPr>
          <w:rFonts w:ascii="Arial MT"/>
          <w:sz w:val="20"/>
        </w:rPr>
      </w:pPr>
      <w:r>
        <w:rPr>
          <w:rFonts w:ascii="Arial MT"/>
          <w:sz w:val="20"/>
        </w:rPr>
        <w:t>Basic</w:t>
      </w:r>
      <w:r>
        <w:rPr>
          <w:rFonts w:ascii="Arial MT"/>
          <w:spacing w:val="-7"/>
          <w:sz w:val="20"/>
        </w:rPr>
        <w:t xml:space="preserve"> </w:t>
      </w:r>
      <w:r>
        <w:rPr>
          <w:rFonts w:ascii="Arial MT"/>
          <w:sz w:val="20"/>
        </w:rPr>
        <w:t>Concepts</w:t>
      </w:r>
      <w:r>
        <w:rPr>
          <w:rFonts w:ascii="Arial MT"/>
          <w:spacing w:val="-10"/>
          <w:sz w:val="20"/>
        </w:rPr>
        <w:t xml:space="preserve"> </w:t>
      </w:r>
      <w:r>
        <w:rPr>
          <w:rFonts w:ascii="Arial MT"/>
          <w:sz w:val="20"/>
        </w:rPr>
        <w:t>of Smart</w:t>
      </w:r>
      <w:r>
        <w:rPr>
          <w:rFonts w:ascii="Arial MT"/>
          <w:spacing w:val="-9"/>
          <w:sz w:val="20"/>
        </w:rPr>
        <w:t xml:space="preserve"> </w:t>
      </w:r>
      <w:r>
        <w:rPr>
          <w:rFonts w:ascii="Arial MT"/>
          <w:sz w:val="20"/>
        </w:rPr>
        <w:t>Antennas-</w:t>
      </w:r>
      <w:r>
        <w:rPr>
          <w:rFonts w:ascii="Arial MT"/>
          <w:spacing w:val="-6"/>
          <w:sz w:val="20"/>
        </w:rPr>
        <w:t xml:space="preserve"> </w:t>
      </w:r>
      <w:r>
        <w:rPr>
          <w:rFonts w:ascii="Arial MT"/>
          <w:sz w:val="20"/>
        </w:rPr>
        <w:t>Concept</w:t>
      </w:r>
      <w:r>
        <w:rPr>
          <w:rFonts w:ascii="Arial MT"/>
          <w:spacing w:val="-5"/>
          <w:sz w:val="20"/>
        </w:rPr>
        <w:t xml:space="preserve"> </w:t>
      </w:r>
      <w:r>
        <w:rPr>
          <w:rFonts w:ascii="Arial MT"/>
          <w:sz w:val="20"/>
        </w:rPr>
        <w:t>and</w:t>
      </w:r>
      <w:r>
        <w:rPr>
          <w:rFonts w:ascii="Arial MT"/>
          <w:spacing w:val="-7"/>
          <w:sz w:val="20"/>
        </w:rPr>
        <w:t xml:space="preserve"> </w:t>
      </w:r>
      <w:r>
        <w:rPr>
          <w:rFonts w:ascii="Arial MT"/>
          <w:sz w:val="20"/>
        </w:rPr>
        <w:t>benefits</w:t>
      </w:r>
      <w:r>
        <w:rPr>
          <w:rFonts w:ascii="Arial MT"/>
          <w:spacing w:val="-10"/>
          <w:sz w:val="20"/>
        </w:rPr>
        <w:t xml:space="preserve"> </w:t>
      </w:r>
      <w:r>
        <w:rPr>
          <w:rFonts w:ascii="Arial MT"/>
          <w:sz w:val="20"/>
        </w:rPr>
        <w:t>of smart</w:t>
      </w:r>
      <w:r>
        <w:rPr>
          <w:rFonts w:ascii="Arial MT"/>
          <w:spacing w:val="-9"/>
          <w:sz w:val="20"/>
        </w:rPr>
        <w:t xml:space="preserve"> </w:t>
      </w:r>
      <w:r>
        <w:rPr>
          <w:rFonts w:ascii="Arial MT"/>
          <w:spacing w:val="-2"/>
          <w:sz w:val="20"/>
        </w:rPr>
        <w:t>antennas</w:t>
      </w:r>
    </w:p>
    <w:p w:rsidR="003F4A5C" w:rsidRDefault="00DB1DBB">
      <w:pPr>
        <w:pStyle w:val="Heading5"/>
        <w:spacing w:before="226"/>
      </w:pPr>
      <w:r>
        <w:t>Unit-2:</w:t>
      </w:r>
      <w:r>
        <w:rPr>
          <w:spacing w:val="-13"/>
        </w:rPr>
        <w:t xml:space="preserve"> </w:t>
      </w:r>
      <w:r>
        <w:t>TRANSMISSION</w:t>
      </w:r>
      <w:r>
        <w:rPr>
          <w:spacing w:val="-9"/>
        </w:rPr>
        <w:t xml:space="preserve"> </w:t>
      </w:r>
      <w:r>
        <w:rPr>
          <w:spacing w:val="-2"/>
        </w:rPr>
        <w:t>LINES.</w:t>
      </w:r>
    </w:p>
    <w:p w:rsidR="003F4A5C" w:rsidRDefault="00DB1DBB">
      <w:pPr>
        <w:pStyle w:val="ListParagraph"/>
        <w:numPr>
          <w:ilvl w:val="1"/>
          <w:numId w:val="15"/>
        </w:numPr>
        <w:tabs>
          <w:tab w:val="left" w:pos="593"/>
        </w:tabs>
        <w:spacing w:before="5"/>
        <w:ind w:left="593" w:hanging="334"/>
        <w:rPr>
          <w:rFonts w:ascii="Arial MT"/>
          <w:sz w:val="20"/>
        </w:rPr>
      </w:pPr>
      <w:r>
        <w:rPr>
          <w:rFonts w:ascii="Arial MT"/>
          <w:sz w:val="20"/>
        </w:rPr>
        <w:t>Fundamentals</w:t>
      </w:r>
      <w:r>
        <w:rPr>
          <w:rFonts w:ascii="Arial MT"/>
          <w:spacing w:val="-14"/>
          <w:sz w:val="20"/>
        </w:rPr>
        <w:t xml:space="preserve"> </w:t>
      </w:r>
      <w:r>
        <w:rPr>
          <w:rFonts w:ascii="Arial MT"/>
          <w:sz w:val="20"/>
        </w:rPr>
        <w:t>of</w:t>
      </w:r>
      <w:r>
        <w:rPr>
          <w:rFonts w:ascii="Arial MT"/>
          <w:spacing w:val="-8"/>
          <w:sz w:val="20"/>
        </w:rPr>
        <w:t xml:space="preserve"> </w:t>
      </w:r>
      <w:r>
        <w:rPr>
          <w:rFonts w:ascii="Arial MT"/>
          <w:sz w:val="20"/>
        </w:rPr>
        <w:t>transmission</w:t>
      </w:r>
      <w:r>
        <w:rPr>
          <w:rFonts w:ascii="Arial MT"/>
          <w:spacing w:val="-11"/>
          <w:sz w:val="20"/>
        </w:rPr>
        <w:t xml:space="preserve"> </w:t>
      </w:r>
      <w:r>
        <w:rPr>
          <w:rFonts w:ascii="Arial MT"/>
          <w:spacing w:val="-4"/>
          <w:sz w:val="20"/>
        </w:rPr>
        <w:t>line.</w:t>
      </w:r>
    </w:p>
    <w:p w:rsidR="003F4A5C" w:rsidRDefault="00DB1DBB">
      <w:pPr>
        <w:pStyle w:val="ListParagraph"/>
        <w:numPr>
          <w:ilvl w:val="1"/>
          <w:numId w:val="15"/>
        </w:numPr>
        <w:tabs>
          <w:tab w:val="left" w:pos="593"/>
        </w:tabs>
        <w:spacing w:before="49"/>
        <w:ind w:left="593" w:hanging="334"/>
        <w:rPr>
          <w:rFonts w:ascii="Arial MT"/>
          <w:sz w:val="20"/>
        </w:rPr>
      </w:pPr>
      <w:r>
        <w:rPr>
          <w:rFonts w:ascii="Arial MT"/>
          <w:sz w:val="20"/>
        </w:rPr>
        <w:t>Equivalent</w:t>
      </w:r>
      <w:r>
        <w:rPr>
          <w:rFonts w:ascii="Arial MT"/>
          <w:spacing w:val="-10"/>
          <w:sz w:val="20"/>
        </w:rPr>
        <w:t xml:space="preserve"> </w:t>
      </w:r>
      <w:r>
        <w:rPr>
          <w:rFonts w:ascii="Arial MT"/>
          <w:sz w:val="20"/>
        </w:rPr>
        <w:t>circuit</w:t>
      </w:r>
      <w:r>
        <w:rPr>
          <w:rFonts w:ascii="Arial MT"/>
          <w:spacing w:val="-5"/>
          <w:sz w:val="20"/>
        </w:rPr>
        <w:t xml:space="preserve"> </w:t>
      </w:r>
      <w:r>
        <w:rPr>
          <w:rFonts w:ascii="Arial MT"/>
          <w:sz w:val="20"/>
        </w:rPr>
        <w:t>of</w:t>
      </w:r>
      <w:r>
        <w:rPr>
          <w:rFonts w:ascii="Arial MT"/>
          <w:spacing w:val="-5"/>
          <w:sz w:val="20"/>
        </w:rPr>
        <w:t xml:space="preserve"> </w:t>
      </w:r>
      <w:r>
        <w:rPr>
          <w:rFonts w:ascii="Arial MT"/>
          <w:sz w:val="20"/>
        </w:rPr>
        <w:t>transmission</w:t>
      </w:r>
      <w:r>
        <w:rPr>
          <w:rFonts w:ascii="Arial MT"/>
          <w:spacing w:val="-8"/>
          <w:sz w:val="20"/>
        </w:rPr>
        <w:t xml:space="preserve"> </w:t>
      </w:r>
      <w:r>
        <w:rPr>
          <w:rFonts w:ascii="Arial MT"/>
          <w:sz w:val="20"/>
        </w:rPr>
        <w:t>line</w:t>
      </w:r>
      <w:r>
        <w:rPr>
          <w:rFonts w:ascii="Arial MT"/>
          <w:spacing w:val="-7"/>
          <w:sz w:val="20"/>
        </w:rPr>
        <w:t xml:space="preserve"> </w:t>
      </w:r>
      <w:r>
        <w:rPr>
          <w:rFonts w:ascii="Arial MT"/>
          <w:sz w:val="20"/>
        </w:rPr>
        <w:t>&amp;</w:t>
      </w:r>
      <w:r>
        <w:rPr>
          <w:rFonts w:ascii="Arial MT"/>
          <w:spacing w:val="-10"/>
          <w:sz w:val="20"/>
        </w:rPr>
        <w:t xml:space="preserve"> </w:t>
      </w:r>
      <w:r>
        <w:rPr>
          <w:rFonts w:ascii="Arial MT"/>
          <w:sz w:val="20"/>
        </w:rPr>
        <w:t>RF</w:t>
      </w:r>
      <w:r>
        <w:rPr>
          <w:rFonts w:ascii="Arial MT"/>
          <w:spacing w:val="-5"/>
          <w:sz w:val="20"/>
        </w:rPr>
        <w:t xml:space="preserve"> </w:t>
      </w:r>
      <w:r>
        <w:rPr>
          <w:rFonts w:ascii="Arial MT"/>
          <w:sz w:val="20"/>
        </w:rPr>
        <w:t>equivalent</w:t>
      </w:r>
      <w:r>
        <w:rPr>
          <w:rFonts w:ascii="Arial MT"/>
          <w:spacing w:val="-5"/>
          <w:sz w:val="20"/>
        </w:rPr>
        <w:t xml:space="preserve"> </w:t>
      </w:r>
      <w:r>
        <w:rPr>
          <w:rFonts w:ascii="Arial MT"/>
          <w:spacing w:val="-2"/>
          <w:sz w:val="20"/>
        </w:rPr>
        <w:t>circuit</w:t>
      </w:r>
    </w:p>
    <w:p w:rsidR="003F4A5C" w:rsidRDefault="00DB1DBB">
      <w:pPr>
        <w:pStyle w:val="ListParagraph"/>
        <w:numPr>
          <w:ilvl w:val="1"/>
          <w:numId w:val="15"/>
        </w:numPr>
        <w:tabs>
          <w:tab w:val="left" w:pos="593"/>
        </w:tabs>
        <w:spacing w:before="48"/>
        <w:ind w:left="593" w:hanging="334"/>
        <w:rPr>
          <w:rFonts w:ascii="Arial MT"/>
          <w:sz w:val="20"/>
        </w:rPr>
      </w:pPr>
      <w:r>
        <w:rPr>
          <w:rFonts w:ascii="Arial MT"/>
          <w:sz w:val="20"/>
        </w:rPr>
        <w:t>Characteristics</w:t>
      </w:r>
      <w:r>
        <w:rPr>
          <w:rFonts w:ascii="Arial MT"/>
          <w:spacing w:val="-13"/>
          <w:sz w:val="20"/>
        </w:rPr>
        <w:t xml:space="preserve"> </w:t>
      </w:r>
      <w:r>
        <w:rPr>
          <w:rFonts w:ascii="Arial MT"/>
          <w:sz w:val="20"/>
        </w:rPr>
        <w:t>impedance,</w:t>
      </w:r>
      <w:r>
        <w:rPr>
          <w:rFonts w:ascii="Arial MT"/>
          <w:spacing w:val="-9"/>
          <w:sz w:val="20"/>
        </w:rPr>
        <w:t xml:space="preserve"> </w:t>
      </w:r>
      <w:r>
        <w:rPr>
          <w:rFonts w:ascii="Arial MT"/>
          <w:sz w:val="20"/>
        </w:rPr>
        <w:t>methods</w:t>
      </w:r>
      <w:r>
        <w:rPr>
          <w:rFonts w:ascii="Arial MT"/>
          <w:spacing w:val="-11"/>
          <w:sz w:val="20"/>
        </w:rPr>
        <w:t xml:space="preserve"> </w:t>
      </w:r>
      <w:r>
        <w:rPr>
          <w:rFonts w:ascii="Arial MT"/>
          <w:sz w:val="20"/>
        </w:rPr>
        <w:t>of</w:t>
      </w:r>
      <w:r>
        <w:rPr>
          <w:rFonts w:ascii="Arial MT"/>
          <w:spacing w:val="-5"/>
          <w:sz w:val="20"/>
        </w:rPr>
        <w:t xml:space="preserve"> </w:t>
      </w:r>
      <w:r>
        <w:rPr>
          <w:rFonts w:ascii="Arial MT"/>
          <w:sz w:val="20"/>
        </w:rPr>
        <w:t>calculations</w:t>
      </w:r>
      <w:r>
        <w:rPr>
          <w:rFonts w:ascii="Arial MT"/>
          <w:spacing w:val="-11"/>
          <w:sz w:val="20"/>
        </w:rPr>
        <w:t xml:space="preserve"> </w:t>
      </w:r>
      <w:r>
        <w:rPr>
          <w:rFonts w:ascii="Arial MT"/>
          <w:sz w:val="20"/>
        </w:rPr>
        <w:t>&amp;</w:t>
      </w:r>
      <w:r>
        <w:rPr>
          <w:rFonts w:ascii="Arial MT"/>
          <w:spacing w:val="-7"/>
          <w:sz w:val="20"/>
        </w:rPr>
        <w:t xml:space="preserve"> </w:t>
      </w:r>
      <w:r>
        <w:rPr>
          <w:rFonts w:ascii="Arial MT"/>
          <w:sz w:val="20"/>
        </w:rPr>
        <w:t>simple</w:t>
      </w:r>
      <w:r>
        <w:rPr>
          <w:rFonts w:ascii="Arial MT"/>
          <w:spacing w:val="-7"/>
          <w:sz w:val="20"/>
        </w:rPr>
        <w:t xml:space="preserve"> </w:t>
      </w:r>
      <w:r>
        <w:rPr>
          <w:rFonts w:ascii="Arial MT"/>
          <w:spacing w:val="-2"/>
          <w:sz w:val="20"/>
        </w:rPr>
        <w:t>numerical.</w:t>
      </w:r>
    </w:p>
    <w:p w:rsidR="003F4A5C" w:rsidRDefault="00DB1DBB">
      <w:pPr>
        <w:pStyle w:val="ListParagraph"/>
        <w:numPr>
          <w:ilvl w:val="1"/>
          <w:numId w:val="15"/>
        </w:numPr>
        <w:tabs>
          <w:tab w:val="left" w:pos="593"/>
        </w:tabs>
        <w:spacing w:before="44"/>
        <w:ind w:left="593" w:hanging="334"/>
        <w:rPr>
          <w:rFonts w:ascii="Arial MT"/>
          <w:sz w:val="20"/>
        </w:rPr>
      </w:pPr>
      <w:r>
        <w:rPr>
          <w:rFonts w:ascii="Arial MT"/>
          <w:sz w:val="20"/>
        </w:rPr>
        <w:t>Losses</w:t>
      </w:r>
      <w:r>
        <w:rPr>
          <w:rFonts w:ascii="Arial MT"/>
          <w:spacing w:val="-10"/>
          <w:sz w:val="20"/>
        </w:rPr>
        <w:t xml:space="preserve"> </w:t>
      </w:r>
      <w:r>
        <w:rPr>
          <w:rFonts w:ascii="Arial MT"/>
          <w:sz w:val="20"/>
        </w:rPr>
        <w:t>in</w:t>
      </w:r>
      <w:r>
        <w:rPr>
          <w:rFonts w:ascii="Arial MT"/>
          <w:spacing w:val="-6"/>
          <w:sz w:val="20"/>
        </w:rPr>
        <w:t xml:space="preserve"> </w:t>
      </w:r>
      <w:r>
        <w:rPr>
          <w:rFonts w:ascii="Arial MT"/>
          <w:sz w:val="20"/>
        </w:rPr>
        <w:t>transmission</w:t>
      </w:r>
      <w:r>
        <w:rPr>
          <w:rFonts w:ascii="Arial MT"/>
          <w:spacing w:val="-6"/>
          <w:sz w:val="20"/>
        </w:rPr>
        <w:t xml:space="preserve"> </w:t>
      </w:r>
      <w:r>
        <w:rPr>
          <w:rFonts w:ascii="Arial MT"/>
          <w:spacing w:val="-4"/>
          <w:sz w:val="20"/>
        </w:rPr>
        <w:t>line.</w:t>
      </w:r>
    </w:p>
    <w:p w:rsidR="003F4A5C" w:rsidRDefault="00DB1DBB">
      <w:pPr>
        <w:pStyle w:val="ListParagraph"/>
        <w:numPr>
          <w:ilvl w:val="1"/>
          <w:numId w:val="15"/>
        </w:numPr>
        <w:tabs>
          <w:tab w:val="left" w:pos="593"/>
        </w:tabs>
        <w:spacing w:before="49"/>
        <w:ind w:left="593" w:hanging="334"/>
        <w:rPr>
          <w:rFonts w:ascii="Arial MT" w:hAnsi="Arial MT"/>
          <w:sz w:val="20"/>
        </w:rPr>
      </w:pPr>
      <w:r>
        <w:rPr>
          <w:rFonts w:ascii="Arial MT" w:hAnsi="Arial MT"/>
          <w:sz w:val="20"/>
        </w:rPr>
        <w:t>Standing</w:t>
      </w:r>
      <w:r>
        <w:rPr>
          <w:rFonts w:ascii="Arial MT" w:hAnsi="Arial MT"/>
          <w:spacing w:val="-10"/>
          <w:sz w:val="20"/>
        </w:rPr>
        <w:t xml:space="preserve"> </w:t>
      </w:r>
      <w:r>
        <w:rPr>
          <w:rFonts w:ascii="Arial MT" w:hAnsi="Arial MT"/>
          <w:sz w:val="20"/>
        </w:rPr>
        <w:t>wave</w:t>
      </w:r>
      <w:r>
        <w:rPr>
          <w:rFonts w:ascii="Arial MT" w:hAnsi="Arial MT"/>
          <w:spacing w:val="-10"/>
          <w:sz w:val="20"/>
        </w:rPr>
        <w:t xml:space="preserve"> </w:t>
      </w:r>
      <w:r>
        <w:rPr>
          <w:rFonts w:ascii="Arial MT" w:hAnsi="Arial MT"/>
          <w:sz w:val="20"/>
        </w:rPr>
        <w:t>–</w:t>
      </w:r>
      <w:r>
        <w:rPr>
          <w:rFonts w:ascii="Arial MT" w:hAnsi="Arial MT"/>
          <w:spacing w:val="-8"/>
          <w:sz w:val="20"/>
        </w:rPr>
        <w:t xml:space="preserve"> </w:t>
      </w:r>
      <w:r>
        <w:rPr>
          <w:rFonts w:ascii="Arial MT" w:hAnsi="Arial MT"/>
          <w:sz w:val="20"/>
        </w:rPr>
        <w:t>SWR,</w:t>
      </w:r>
      <w:r>
        <w:rPr>
          <w:rFonts w:ascii="Arial MT" w:hAnsi="Arial MT"/>
          <w:spacing w:val="-9"/>
          <w:sz w:val="20"/>
        </w:rPr>
        <w:t xml:space="preserve"> </w:t>
      </w:r>
      <w:r>
        <w:rPr>
          <w:rFonts w:ascii="Arial MT" w:hAnsi="Arial MT"/>
          <w:sz w:val="20"/>
        </w:rPr>
        <w:t>VSWR,</w:t>
      </w:r>
      <w:r>
        <w:rPr>
          <w:rFonts w:ascii="Arial MT" w:hAnsi="Arial MT"/>
          <w:spacing w:val="-4"/>
          <w:sz w:val="20"/>
        </w:rPr>
        <w:t xml:space="preserve"> </w:t>
      </w:r>
      <w:r>
        <w:rPr>
          <w:rFonts w:ascii="Arial MT" w:hAnsi="Arial MT"/>
          <w:sz w:val="20"/>
        </w:rPr>
        <w:t>Reflection</w:t>
      </w:r>
      <w:r>
        <w:rPr>
          <w:rFonts w:ascii="Arial MT" w:hAnsi="Arial MT"/>
          <w:spacing w:val="-8"/>
          <w:sz w:val="20"/>
        </w:rPr>
        <w:t xml:space="preserve"> </w:t>
      </w:r>
      <w:r>
        <w:rPr>
          <w:rFonts w:ascii="Arial MT" w:hAnsi="Arial MT"/>
          <w:sz w:val="20"/>
        </w:rPr>
        <w:t>coefficient,</w:t>
      </w:r>
      <w:r>
        <w:rPr>
          <w:rFonts w:ascii="Arial MT" w:hAnsi="Arial MT"/>
          <w:spacing w:val="-4"/>
          <w:sz w:val="20"/>
        </w:rPr>
        <w:t xml:space="preserve"> </w:t>
      </w:r>
      <w:r>
        <w:rPr>
          <w:rFonts w:ascii="Arial MT" w:hAnsi="Arial MT"/>
          <w:sz w:val="20"/>
        </w:rPr>
        <w:t>simple</w:t>
      </w:r>
      <w:r>
        <w:rPr>
          <w:rFonts w:ascii="Arial MT" w:hAnsi="Arial MT"/>
          <w:spacing w:val="-7"/>
          <w:sz w:val="20"/>
        </w:rPr>
        <w:t xml:space="preserve"> </w:t>
      </w:r>
      <w:r>
        <w:rPr>
          <w:rFonts w:ascii="Arial MT" w:hAnsi="Arial MT"/>
          <w:spacing w:val="-2"/>
          <w:sz w:val="20"/>
        </w:rPr>
        <w:t>numerical.</w:t>
      </w:r>
    </w:p>
    <w:p w:rsidR="003F4A5C" w:rsidRDefault="00DB1DBB">
      <w:pPr>
        <w:pStyle w:val="ListParagraph"/>
        <w:numPr>
          <w:ilvl w:val="1"/>
          <w:numId w:val="15"/>
        </w:numPr>
        <w:tabs>
          <w:tab w:val="left" w:pos="593"/>
        </w:tabs>
        <w:spacing w:before="48"/>
        <w:ind w:left="593" w:hanging="334"/>
        <w:rPr>
          <w:rFonts w:ascii="Arial MT"/>
          <w:sz w:val="20"/>
        </w:rPr>
      </w:pPr>
      <w:r>
        <w:rPr>
          <w:rFonts w:ascii="Arial MT"/>
          <w:sz w:val="20"/>
        </w:rPr>
        <w:t>Quarter</w:t>
      </w:r>
      <w:r>
        <w:rPr>
          <w:rFonts w:ascii="Arial MT"/>
          <w:spacing w:val="-8"/>
          <w:sz w:val="20"/>
        </w:rPr>
        <w:t xml:space="preserve"> </w:t>
      </w:r>
      <w:r>
        <w:rPr>
          <w:rFonts w:ascii="Arial MT"/>
          <w:sz w:val="20"/>
        </w:rPr>
        <w:t>wave</w:t>
      </w:r>
      <w:r>
        <w:rPr>
          <w:rFonts w:ascii="Arial MT"/>
          <w:spacing w:val="-5"/>
          <w:sz w:val="20"/>
        </w:rPr>
        <w:t xml:space="preserve"> </w:t>
      </w:r>
      <w:r>
        <w:rPr>
          <w:rFonts w:ascii="Arial MT"/>
          <w:sz w:val="20"/>
        </w:rPr>
        <w:t>&amp;</w:t>
      </w:r>
      <w:r>
        <w:rPr>
          <w:rFonts w:ascii="Arial MT"/>
          <w:spacing w:val="-8"/>
          <w:sz w:val="20"/>
        </w:rPr>
        <w:t xml:space="preserve"> </w:t>
      </w:r>
      <w:r>
        <w:rPr>
          <w:rFonts w:ascii="Arial MT"/>
          <w:sz w:val="20"/>
        </w:rPr>
        <w:t>half</w:t>
      </w:r>
      <w:r>
        <w:rPr>
          <w:rFonts w:ascii="Arial MT"/>
          <w:spacing w:val="-2"/>
          <w:sz w:val="20"/>
        </w:rPr>
        <w:t xml:space="preserve"> </w:t>
      </w:r>
      <w:r>
        <w:rPr>
          <w:rFonts w:ascii="Arial MT"/>
          <w:sz w:val="20"/>
        </w:rPr>
        <w:t>wavelength</w:t>
      </w:r>
      <w:r>
        <w:rPr>
          <w:rFonts w:ascii="Arial MT"/>
          <w:spacing w:val="-9"/>
          <w:sz w:val="20"/>
        </w:rPr>
        <w:t xml:space="preserve"> </w:t>
      </w:r>
      <w:r>
        <w:rPr>
          <w:rFonts w:ascii="Arial MT"/>
          <w:spacing w:val="-4"/>
          <w:sz w:val="20"/>
        </w:rPr>
        <w:t>line</w:t>
      </w:r>
    </w:p>
    <w:p w:rsidR="003F4A5C" w:rsidRDefault="00DB1DBB">
      <w:pPr>
        <w:pStyle w:val="ListParagraph"/>
        <w:numPr>
          <w:ilvl w:val="1"/>
          <w:numId w:val="15"/>
        </w:numPr>
        <w:tabs>
          <w:tab w:val="left" w:pos="593"/>
        </w:tabs>
        <w:spacing w:before="49"/>
        <w:ind w:left="593" w:hanging="334"/>
        <w:rPr>
          <w:rFonts w:ascii="Arial MT" w:hAnsi="Arial MT"/>
          <w:sz w:val="20"/>
        </w:rPr>
      </w:pPr>
      <w:r>
        <w:rPr>
          <w:rFonts w:ascii="Arial MT" w:hAnsi="Arial MT"/>
          <w:sz w:val="20"/>
        </w:rPr>
        <w:t>Impedance</w:t>
      </w:r>
      <w:r>
        <w:rPr>
          <w:rFonts w:ascii="Arial MT" w:hAnsi="Arial MT"/>
          <w:spacing w:val="-8"/>
          <w:sz w:val="20"/>
        </w:rPr>
        <w:t xml:space="preserve"> </w:t>
      </w:r>
      <w:r>
        <w:rPr>
          <w:rFonts w:ascii="Arial MT" w:hAnsi="Arial MT"/>
          <w:sz w:val="20"/>
        </w:rPr>
        <w:t>matching</w:t>
      </w:r>
      <w:r>
        <w:rPr>
          <w:rFonts w:ascii="Arial MT" w:hAnsi="Arial MT"/>
          <w:spacing w:val="-3"/>
          <w:sz w:val="20"/>
        </w:rPr>
        <w:t xml:space="preserve"> </w:t>
      </w:r>
      <w:r>
        <w:rPr>
          <w:rFonts w:ascii="Arial MT" w:hAnsi="Arial MT"/>
          <w:sz w:val="20"/>
        </w:rPr>
        <w:t>&amp;</w:t>
      </w:r>
      <w:r>
        <w:rPr>
          <w:rFonts w:ascii="Arial MT" w:hAnsi="Arial MT"/>
          <w:spacing w:val="-6"/>
          <w:sz w:val="20"/>
        </w:rPr>
        <w:t xml:space="preserve"> </w:t>
      </w:r>
      <w:r>
        <w:rPr>
          <w:rFonts w:ascii="Arial MT" w:hAnsi="Arial MT"/>
          <w:sz w:val="20"/>
        </w:rPr>
        <w:t>Stubs</w:t>
      </w:r>
      <w:r>
        <w:rPr>
          <w:rFonts w:ascii="Arial MT" w:hAnsi="Arial MT"/>
          <w:spacing w:val="-5"/>
          <w:sz w:val="20"/>
        </w:rPr>
        <w:t xml:space="preserve"> </w:t>
      </w:r>
      <w:r>
        <w:rPr>
          <w:rFonts w:ascii="Arial MT" w:hAnsi="Arial MT"/>
          <w:sz w:val="20"/>
        </w:rPr>
        <w:t>–</w:t>
      </w:r>
      <w:r>
        <w:rPr>
          <w:rFonts w:ascii="Arial MT" w:hAnsi="Arial MT"/>
          <w:spacing w:val="-3"/>
          <w:sz w:val="20"/>
        </w:rPr>
        <w:t xml:space="preserve"> </w:t>
      </w:r>
      <w:r>
        <w:rPr>
          <w:rFonts w:ascii="Arial MT" w:hAnsi="Arial MT"/>
          <w:sz w:val="20"/>
        </w:rPr>
        <w:t>single</w:t>
      </w:r>
      <w:r>
        <w:rPr>
          <w:rFonts w:ascii="Arial MT" w:hAnsi="Arial MT"/>
          <w:spacing w:val="-8"/>
          <w:sz w:val="20"/>
        </w:rPr>
        <w:t xml:space="preserve"> </w:t>
      </w:r>
      <w:r>
        <w:rPr>
          <w:rFonts w:ascii="Arial MT" w:hAnsi="Arial MT"/>
          <w:sz w:val="20"/>
        </w:rPr>
        <w:t>&amp;</w:t>
      </w:r>
      <w:r>
        <w:rPr>
          <w:rFonts w:ascii="Arial MT" w:hAnsi="Arial MT"/>
          <w:spacing w:val="-2"/>
          <w:sz w:val="20"/>
        </w:rPr>
        <w:t xml:space="preserve"> double</w:t>
      </w:r>
    </w:p>
    <w:p w:rsidR="003F4A5C" w:rsidRDefault="00DB1DBB">
      <w:pPr>
        <w:pStyle w:val="ListParagraph"/>
        <w:numPr>
          <w:ilvl w:val="1"/>
          <w:numId w:val="15"/>
        </w:numPr>
        <w:tabs>
          <w:tab w:val="left" w:pos="593"/>
        </w:tabs>
        <w:spacing w:before="43" w:line="228" w:lineRule="exact"/>
        <w:ind w:left="593" w:hanging="334"/>
        <w:rPr>
          <w:rFonts w:ascii="Arial MT"/>
          <w:sz w:val="20"/>
        </w:rPr>
      </w:pPr>
      <w:r>
        <w:rPr>
          <w:rFonts w:ascii="Arial MT"/>
          <w:sz w:val="20"/>
        </w:rPr>
        <w:t>Primary</w:t>
      </w:r>
      <w:r>
        <w:rPr>
          <w:rFonts w:ascii="Arial MT"/>
          <w:spacing w:val="-11"/>
          <w:sz w:val="20"/>
        </w:rPr>
        <w:t xml:space="preserve"> </w:t>
      </w:r>
      <w:r>
        <w:rPr>
          <w:rFonts w:ascii="Arial MT"/>
          <w:sz w:val="20"/>
        </w:rPr>
        <w:t>&amp;</w:t>
      </w:r>
      <w:r>
        <w:rPr>
          <w:rFonts w:ascii="Arial MT"/>
          <w:spacing w:val="-6"/>
          <w:sz w:val="20"/>
        </w:rPr>
        <w:t xml:space="preserve"> </w:t>
      </w:r>
      <w:r>
        <w:rPr>
          <w:rFonts w:ascii="Arial MT"/>
          <w:sz w:val="20"/>
        </w:rPr>
        <w:t>secondary</w:t>
      </w:r>
      <w:r>
        <w:rPr>
          <w:rFonts w:ascii="Arial MT"/>
          <w:spacing w:val="-7"/>
          <w:sz w:val="20"/>
        </w:rPr>
        <w:t xml:space="preserve"> </w:t>
      </w:r>
      <w:r>
        <w:rPr>
          <w:rFonts w:ascii="Arial MT"/>
          <w:sz w:val="20"/>
        </w:rPr>
        <w:t>constant</w:t>
      </w:r>
      <w:r>
        <w:rPr>
          <w:rFonts w:ascii="Arial MT"/>
          <w:spacing w:val="-5"/>
          <w:sz w:val="20"/>
        </w:rPr>
        <w:t xml:space="preserve"> </w:t>
      </w:r>
      <w:r>
        <w:rPr>
          <w:rFonts w:ascii="Arial MT"/>
          <w:sz w:val="20"/>
        </w:rPr>
        <w:t>of</w:t>
      </w:r>
      <w:r>
        <w:rPr>
          <w:rFonts w:ascii="Arial MT"/>
          <w:spacing w:val="-5"/>
          <w:sz w:val="20"/>
        </w:rPr>
        <w:t xml:space="preserve"> </w:t>
      </w:r>
      <w:r>
        <w:rPr>
          <w:rFonts w:ascii="Arial MT"/>
          <w:sz w:val="20"/>
        </w:rPr>
        <w:t>X-mission</w:t>
      </w:r>
      <w:r>
        <w:rPr>
          <w:rFonts w:ascii="Arial MT"/>
          <w:spacing w:val="-7"/>
          <w:sz w:val="20"/>
        </w:rPr>
        <w:t xml:space="preserve"> </w:t>
      </w:r>
      <w:r>
        <w:rPr>
          <w:rFonts w:ascii="Arial MT"/>
          <w:spacing w:val="-4"/>
          <w:sz w:val="20"/>
        </w:rPr>
        <w:t>line.</w:t>
      </w:r>
    </w:p>
    <w:p w:rsidR="003F4A5C" w:rsidRDefault="00DB1DBB">
      <w:pPr>
        <w:pStyle w:val="Heading5"/>
        <w:spacing w:line="228" w:lineRule="exact"/>
        <w:ind w:left="317"/>
      </w:pPr>
      <w:r>
        <w:t>Unit-3</w:t>
      </w:r>
      <w:r>
        <w:rPr>
          <w:rFonts w:ascii="Arial MT"/>
          <w:b w:val="0"/>
        </w:rPr>
        <w:t>:</w:t>
      </w:r>
      <w:r>
        <w:rPr>
          <w:rFonts w:ascii="Arial MT"/>
          <w:b w:val="0"/>
          <w:spacing w:val="-11"/>
        </w:rPr>
        <w:t xml:space="preserve"> </w:t>
      </w:r>
      <w:r>
        <w:t>TELEVISION</w:t>
      </w:r>
      <w:r>
        <w:rPr>
          <w:spacing w:val="-8"/>
        </w:rPr>
        <w:t xml:space="preserve"> </w:t>
      </w:r>
      <w:r>
        <w:rPr>
          <w:spacing w:val="-2"/>
        </w:rPr>
        <w:t>ENGINEERING.</w:t>
      </w:r>
    </w:p>
    <w:p w:rsidR="003F4A5C" w:rsidRDefault="00DB1DBB">
      <w:pPr>
        <w:pStyle w:val="ListParagraph"/>
        <w:numPr>
          <w:ilvl w:val="1"/>
          <w:numId w:val="14"/>
        </w:numPr>
        <w:tabs>
          <w:tab w:val="left" w:pos="593"/>
        </w:tabs>
        <w:spacing w:before="6"/>
        <w:ind w:right="563" w:firstLine="0"/>
        <w:rPr>
          <w:rFonts w:ascii="Arial MT"/>
          <w:sz w:val="20"/>
        </w:rPr>
      </w:pPr>
      <w:r>
        <w:rPr>
          <w:rFonts w:ascii="Arial MT"/>
          <w:sz w:val="20"/>
        </w:rPr>
        <w:t>Define-Aspect</w:t>
      </w:r>
      <w:r>
        <w:rPr>
          <w:rFonts w:ascii="Arial MT"/>
          <w:spacing w:val="-1"/>
          <w:sz w:val="20"/>
        </w:rPr>
        <w:t xml:space="preserve"> </w:t>
      </w:r>
      <w:r>
        <w:rPr>
          <w:rFonts w:ascii="Arial MT"/>
          <w:sz w:val="20"/>
        </w:rPr>
        <w:t>ratio,</w:t>
      </w:r>
      <w:r>
        <w:rPr>
          <w:rFonts w:ascii="Arial MT"/>
          <w:spacing w:val="-1"/>
          <w:sz w:val="20"/>
        </w:rPr>
        <w:t xml:space="preserve"> </w:t>
      </w:r>
      <w:r>
        <w:rPr>
          <w:rFonts w:ascii="Arial MT"/>
          <w:sz w:val="20"/>
        </w:rPr>
        <w:t>Rectangular</w:t>
      </w:r>
      <w:r>
        <w:rPr>
          <w:rFonts w:ascii="Arial MT"/>
          <w:spacing w:val="-7"/>
          <w:sz w:val="20"/>
        </w:rPr>
        <w:t xml:space="preserve"> </w:t>
      </w:r>
      <w:r>
        <w:rPr>
          <w:rFonts w:ascii="Arial MT"/>
          <w:sz w:val="20"/>
        </w:rPr>
        <w:t>Switching.</w:t>
      </w:r>
      <w:r>
        <w:rPr>
          <w:rFonts w:ascii="Arial MT"/>
          <w:spacing w:val="-6"/>
          <w:sz w:val="20"/>
        </w:rPr>
        <w:t xml:space="preserve"> </w:t>
      </w:r>
      <w:r>
        <w:rPr>
          <w:rFonts w:ascii="Arial MT"/>
          <w:sz w:val="20"/>
        </w:rPr>
        <w:t>Flicker,</w:t>
      </w:r>
      <w:r>
        <w:rPr>
          <w:rFonts w:ascii="Arial MT"/>
          <w:spacing w:val="-6"/>
          <w:sz w:val="20"/>
        </w:rPr>
        <w:t xml:space="preserve"> </w:t>
      </w:r>
      <w:r>
        <w:rPr>
          <w:rFonts w:ascii="Arial MT"/>
          <w:sz w:val="20"/>
        </w:rPr>
        <w:t>Horizontal Resolution,</w:t>
      </w:r>
      <w:r>
        <w:rPr>
          <w:rFonts w:ascii="Arial MT"/>
          <w:spacing w:val="-6"/>
          <w:sz w:val="20"/>
        </w:rPr>
        <w:t xml:space="preserve"> </w:t>
      </w:r>
      <w:r>
        <w:rPr>
          <w:rFonts w:ascii="Arial MT"/>
          <w:sz w:val="20"/>
        </w:rPr>
        <w:t>Video</w:t>
      </w:r>
      <w:r>
        <w:rPr>
          <w:rFonts w:ascii="Arial MT"/>
          <w:spacing w:val="-4"/>
          <w:sz w:val="20"/>
        </w:rPr>
        <w:t xml:space="preserve"> </w:t>
      </w:r>
      <w:r>
        <w:rPr>
          <w:rFonts w:ascii="Arial MT"/>
          <w:sz w:val="20"/>
        </w:rPr>
        <w:t>bandwidth,</w:t>
      </w:r>
      <w:r>
        <w:rPr>
          <w:rFonts w:ascii="Arial MT"/>
          <w:spacing w:val="-6"/>
          <w:sz w:val="20"/>
        </w:rPr>
        <w:t xml:space="preserve"> </w:t>
      </w:r>
      <w:r>
        <w:rPr>
          <w:rFonts w:ascii="Arial MT"/>
          <w:sz w:val="20"/>
        </w:rPr>
        <w:t>Interlaced</w:t>
      </w:r>
      <w:r>
        <w:rPr>
          <w:rFonts w:ascii="Arial MT"/>
          <w:spacing w:val="-9"/>
          <w:sz w:val="20"/>
        </w:rPr>
        <w:t xml:space="preserve"> </w:t>
      </w:r>
      <w:r>
        <w:rPr>
          <w:rFonts w:ascii="Arial MT"/>
          <w:sz w:val="20"/>
        </w:rPr>
        <w:t>scanning, Composite video signal, Synchronization pulses</w:t>
      </w:r>
    </w:p>
    <w:p w:rsidR="003F4A5C" w:rsidRDefault="00DB1DBB">
      <w:pPr>
        <w:pStyle w:val="ListParagraph"/>
        <w:numPr>
          <w:ilvl w:val="1"/>
          <w:numId w:val="14"/>
        </w:numPr>
        <w:tabs>
          <w:tab w:val="left" w:pos="593"/>
        </w:tabs>
        <w:spacing w:before="49"/>
        <w:ind w:left="593" w:hanging="334"/>
        <w:rPr>
          <w:rFonts w:ascii="Arial MT" w:hAnsi="Arial MT"/>
          <w:sz w:val="20"/>
        </w:rPr>
      </w:pPr>
      <w:r>
        <w:rPr>
          <w:rFonts w:ascii="Arial MT" w:hAnsi="Arial MT"/>
          <w:sz w:val="20"/>
        </w:rPr>
        <w:t>TV</w:t>
      </w:r>
      <w:r>
        <w:rPr>
          <w:rFonts w:ascii="Arial MT" w:hAnsi="Arial MT"/>
          <w:spacing w:val="-8"/>
          <w:sz w:val="20"/>
        </w:rPr>
        <w:t xml:space="preserve"> </w:t>
      </w:r>
      <w:r>
        <w:rPr>
          <w:rFonts w:ascii="Arial MT" w:hAnsi="Arial MT"/>
          <w:sz w:val="20"/>
        </w:rPr>
        <w:t>Transmitter</w:t>
      </w:r>
      <w:r>
        <w:rPr>
          <w:rFonts w:ascii="Arial MT" w:hAnsi="Arial MT"/>
          <w:spacing w:val="-2"/>
          <w:sz w:val="20"/>
        </w:rPr>
        <w:t xml:space="preserve"> </w:t>
      </w:r>
      <w:r>
        <w:rPr>
          <w:rFonts w:ascii="Arial MT" w:hAnsi="Arial MT"/>
          <w:sz w:val="20"/>
        </w:rPr>
        <w:t>–</w:t>
      </w:r>
      <w:r>
        <w:rPr>
          <w:rFonts w:ascii="Arial MT" w:hAnsi="Arial MT"/>
          <w:spacing w:val="-10"/>
          <w:sz w:val="20"/>
        </w:rPr>
        <w:t xml:space="preserve"> </w:t>
      </w:r>
      <w:r>
        <w:rPr>
          <w:rFonts w:ascii="Arial MT" w:hAnsi="Arial MT"/>
          <w:sz w:val="20"/>
        </w:rPr>
        <w:t>Block</w:t>
      </w:r>
      <w:r>
        <w:rPr>
          <w:rFonts w:ascii="Arial MT" w:hAnsi="Arial MT"/>
          <w:spacing w:val="-4"/>
          <w:sz w:val="20"/>
        </w:rPr>
        <w:t xml:space="preserve"> </w:t>
      </w:r>
      <w:r>
        <w:rPr>
          <w:rFonts w:ascii="Arial MT" w:hAnsi="Arial MT"/>
          <w:sz w:val="20"/>
        </w:rPr>
        <w:t>diagram &amp;</w:t>
      </w:r>
      <w:r>
        <w:rPr>
          <w:rFonts w:ascii="Arial MT" w:hAnsi="Arial MT"/>
          <w:spacing w:val="-12"/>
          <w:sz w:val="20"/>
        </w:rPr>
        <w:t xml:space="preserve"> </w:t>
      </w:r>
      <w:r>
        <w:rPr>
          <w:rFonts w:ascii="Arial MT" w:hAnsi="Arial MT"/>
          <w:sz w:val="20"/>
        </w:rPr>
        <w:t>function</w:t>
      </w:r>
      <w:r>
        <w:rPr>
          <w:rFonts w:ascii="Arial MT" w:hAnsi="Arial MT"/>
          <w:spacing w:val="-5"/>
          <w:sz w:val="20"/>
        </w:rPr>
        <w:t xml:space="preserve"> </w:t>
      </w:r>
      <w:r>
        <w:rPr>
          <w:rFonts w:ascii="Arial MT" w:hAnsi="Arial MT"/>
          <w:sz w:val="20"/>
        </w:rPr>
        <w:t>of</w:t>
      </w:r>
      <w:r>
        <w:rPr>
          <w:rFonts w:ascii="Arial MT" w:hAnsi="Arial MT"/>
          <w:spacing w:val="-2"/>
          <w:sz w:val="20"/>
        </w:rPr>
        <w:t xml:space="preserve"> </w:t>
      </w:r>
      <w:r>
        <w:rPr>
          <w:rFonts w:ascii="Arial MT" w:hAnsi="Arial MT"/>
          <w:sz w:val="20"/>
        </w:rPr>
        <w:t>each</w:t>
      </w:r>
      <w:r>
        <w:rPr>
          <w:rFonts w:ascii="Arial MT" w:hAnsi="Arial MT"/>
          <w:spacing w:val="-9"/>
          <w:sz w:val="20"/>
        </w:rPr>
        <w:t xml:space="preserve"> </w:t>
      </w:r>
      <w:r>
        <w:rPr>
          <w:rFonts w:ascii="Arial MT" w:hAnsi="Arial MT"/>
          <w:spacing w:val="-2"/>
          <w:sz w:val="20"/>
        </w:rPr>
        <w:t>block.</w:t>
      </w:r>
    </w:p>
    <w:p w:rsidR="003F4A5C" w:rsidRDefault="00DB1DBB">
      <w:pPr>
        <w:pStyle w:val="ListParagraph"/>
        <w:numPr>
          <w:ilvl w:val="1"/>
          <w:numId w:val="14"/>
        </w:numPr>
        <w:tabs>
          <w:tab w:val="left" w:pos="593"/>
        </w:tabs>
        <w:spacing w:before="43"/>
        <w:ind w:left="593" w:hanging="334"/>
        <w:rPr>
          <w:rFonts w:ascii="Arial MT"/>
          <w:sz w:val="20"/>
        </w:rPr>
      </w:pPr>
      <w:r>
        <w:rPr>
          <w:rFonts w:ascii="Arial MT"/>
          <w:sz w:val="20"/>
        </w:rPr>
        <w:t>Monochrome</w:t>
      </w:r>
      <w:r>
        <w:rPr>
          <w:rFonts w:ascii="Arial MT"/>
          <w:spacing w:val="-7"/>
          <w:sz w:val="20"/>
        </w:rPr>
        <w:t xml:space="preserve"> </w:t>
      </w:r>
      <w:r>
        <w:rPr>
          <w:rFonts w:ascii="Arial MT"/>
          <w:sz w:val="20"/>
        </w:rPr>
        <w:t>TV</w:t>
      </w:r>
      <w:r>
        <w:rPr>
          <w:rFonts w:ascii="Arial MT"/>
          <w:spacing w:val="-7"/>
          <w:sz w:val="20"/>
        </w:rPr>
        <w:t xml:space="preserve"> </w:t>
      </w:r>
      <w:r>
        <w:rPr>
          <w:rFonts w:ascii="Arial MT"/>
          <w:sz w:val="20"/>
        </w:rPr>
        <w:t>Receiver</w:t>
      </w:r>
      <w:r>
        <w:rPr>
          <w:rFonts w:ascii="Arial MT"/>
          <w:spacing w:val="-5"/>
          <w:sz w:val="20"/>
        </w:rPr>
        <w:t xml:space="preserve"> </w:t>
      </w:r>
      <w:r>
        <w:rPr>
          <w:rFonts w:ascii="Arial MT"/>
          <w:sz w:val="20"/>
        </w:rPr>
        <w:t>-Block</w:t>
      </w:r>
      <w:r>
        <w:rPr>
          <w:rFonts w:ascii="Arial MT"/>
          <w:spacing w:val="-10"/>
          <w:sz w:val="20"/>
        </w:rPr>
        <w:t xml:space="preserve"> </w:t>
      </w:r>
      <w:r>
        <w:rPr>
          <w:rFonts w:ascii="Arial MT"/>
          <w:sz w:val="20"/>
        </w:rPr>
        <w:t>diagram</w:t>
      </w:r>
      <w:r>
        <w:rPr>
          <w:rFonts w:ascii="Arial MT"/>
          <w:spacing w:val="-7"/>
          <w:sz w:val="20"/>
        </w:rPr>
        <w:t xml:space="preserve"> </w:t>
      </w:r>
      <w:r>
        <w:rPr>
          <w:rFonts w:ascii="Arial MT"/>
          <w:sz w:val="20"/>
        </w:rPr>
        <w:t>&amp;</w:t>
      </w:r>
      <w:r>
        <w:rPr>
          <w:rFonts w:ascii="Arial MT"/>
          <w:spacing w:val="-10"/>
          <w:sz w:val="20"/>
        </w:rPr>
        <w:t xml:space="preserve"> </w:t>
      </w:r>
      <w:r>
        <w:rPr>
          <w:rFonts w:ascii="Arial MT"/>
          <w:sz w:val="20"/>
        </w:rPr>
        <w:t>function</w:t>
      </w:r>
      <w:r>
        <w:rPr>
          <w:rFonts w:ascii="Arial MT"/>
          <w:spacing w:val="-8"/>
          <w:sz w:val="20"/>
        </w:rPr>
        <w:t xml:space="preserve"> </w:t>
      </w:r>
      <w:r>
        <w:rPr>
          <w:rFonts w:ascii="Arial MT"/>
          <w:sz w:val="20"/>
        </w:rPr>
        <w:t>of each</w:t>
      </w:r>
      <w:r>
        <w:rPr>
          <w:rFonts w:ascii="Arial MT"/>
          <w:spacing w:val="-7"/>
          <w:sz w:val="20"/>
        </w:rPr>
        <w:t xml:space="preserve"> </w:t>
      </w:r>
      <w:r>
        <w:rPr>
          <w:rFonts w:ascii="Arial MT"/>
          <w:spacing w:val="-2"/>
          <w:sz w:val="20"/>
        </w:rPr>
        <w:t>block.</w:t>
      </w:r>
    </w:p>
    <w:p w:rsidR="003F4A5C" w:rsidRDefault="00DB1DBB">
      <w:pPr>
        <w:pStyle w:val="ListParagraph"/>
        <w:numPr>
          <w:ilvl w:val="1"/>
          <w:numId w:val="14"/>
        </w:numPr>
        <w:tabs>
          <w:tab w:val="left" w:pos="593"/>
        </w:tabs>
        <w:spacing w:before="49"/>
        <w:ind w:left="593" w:hanging="334"/>
        <w:rPr>
          <w:rFonts w:ascii="Arial MT"/>
          <w:sz w:val="20"/>
        </w:rPr>
      </w:pPr>
      <w:proofErr w:type="spellStart"/>
      <w:r>
        <w:rPr>
          <w:rFonts w:ascii="Arial MT"/>
          <w:sz w:val="20"/>
        </w:rPr>
        <w:t>Colour</w:t>
      </w:r>
      <w:proofErr w:type="spellEnd"/>
      <w:r>
        <w:rPr>
          <w:rFonts w:ascii="Arial MT"/>
          <w:spacing w:val="-9"/>
          <w:sz w:val="20"/>
        </w:rPr>
        <w:t xml:space="preserve"> </w:t>
      </w:r>
      <w:r>
        <w:rPr>
          <w:rFonts w:ascii="Arial MT"/>
          <w:sz w:val="20"/>
        </w:rPr>
        <w:t>TV</w:t>
      </w:r>
      <w:r>
        <w:rPr>
          <w:rFonts w:ascii="Arial MT"/>
          <w:spacing w:val="-3"/>
          <w:sz w:val="20"/>
        </w:rPr>
        <w:t xml:space="preserve"> </w:t>
      </w:r>
      <w:r>
        <w:rPr>
          <w:rFonts w:ascii="Arial MT"/>
          <w:sz w:val="20"/>
        </w:rPr>
        <w:t>signals</w:t>
      </w:r>
      <w:r>
        <w:rPr>
          <w:rFonts w:ascii="Arial MT"/>
          <w:spacing w:val="-7"/>
          <w:sz w:val="20"/>
        </w:rPr>
        <w:t xml:space="preserve"> </w:t>
      </w:r>
      <w:r>
        <w:rPr>
          <w:rFonts w:ascii="Arial MT"/>
          <w:sz w:val="20"/>
        </w:rPr>
        <w:t>(Luminance</w:t>
      </w:r>
      <w:r>
        <w:rPr>
          <w:rFonts w:ascii="Arial MT"/>
          <w:spacing w:val="-4"/>
          <w:sz w:val="20"/>
        </w:rPr>
        <w:t xml:space="preserve"> </w:t>
      </w:r>
      <w:r>
        <w:rPr>
          <w:rFonts w:ascii="Arial MT"/>
          <w:sz w:val="20"/>
        </w:rPr>
        <w:t>Signal</w:t>
      </w:r>
      <w:r>
        <w:rPr>
          <w:rFonts w:ascii="Arial MT"/>
          <w:spacing w:val="-4"/>
          <w:sz w:val="20"/>
        </w:rPr>
        <w:t xml:space="preserve"> </w:t>
      </w:r>
      <w:r>
        <w:rPr>
          <w:rFonts w:ascii="Arial MT"/>
          <w:sz w:val="20"/>
        </w:rPr>
        <w:t>&amp;</w:t>
      </w:r>
      <w:r>
        <w:rPr>
          <w:rFonts w:ascii="Arial MT"/>
          <w:spacing w:val="-3"/>
          <w:sz w:val="20"/>
        </w:rPr>
        <w:t xml:space="preserve"> </w:t>
      </w:r>
      <w:r>
        <w:rPr>
          <w:rFonts w:ascii="Arial MT"/>
          <w:sz w:val="20"/>
        </w:rPr>
        <w:t>Chrominance</w:t>
      </w:r>
      <w:r>
        <w:rPr>
          <w:rFonts w:ascii="Arial MT"/>
          <w:spacing w:val="-4"/>
          <w:sz w:val="20"/>
        </w:rPr>
        <w:t xml:space="preserve"> </w:t>
      </w:r>
      <w:r>
        <w:rPr>
          <w:rFonts w:ascii="Arial MT"/>
          <w:sz w:val="20"/>
        </w:rPr>
        <w:t>Signal</w:t>
      </w:r>
      <w:proofErr w:type="gramStart"/>
      <w:r>
        <w:rPr>
          <w:rFonts w:ascii="Arial MT"/>
          <w:sz w:val="20"/>
        </w:rPr>
        <w:t>,(</w:t>
      </w:r>
      <w:proofErr w:type="gramEnd"/>
      <w:r>
        <w:rPr>
          <w:rFonts w:ascii="Arial MT"/>
          <w:spacing w:val="-7"/>
          <w:sz w:val="20"/>
        </w:rPr>
        <w:t xml:space="preserve"> </w:t>
      </w:r>
      <w:r>
        <w:rPr>
          <w:rFonts w:ascii="Arial MT"/>
          <w:sz w:val="20"/>
        </w:rPr>
        <w:t>I</w:t>
      </w:r>
      <w:r>
        <w:rPr>
          <w:rFonts w:ascii="Arial MT"/>
          <w:spacing w:val="-6"/>
          <w:sz w:val="20"/>
        </w:rPr>
        <w:t xml:space="preserve"> </w:t>
      </w:r>
      <w:r>
        <w:rPr>
          <w:rFonts w:ascii="Arial MT"/>
          <w:sz w:val="20"/>
        </w:rPr>
        <w:t>&amp;</w:t>
      </w:r>
      <w:r>
        <w:rPr>
          <w:rFonts w:ascii="Arial MT"/>
          <w:spacing w:val="-7"/>
          <w:sz w:val="20"/>
        </w:rPr>
        <w:t xml:space="preserve"> </w:t>
      </w:r>
      <w:r>
        <w:rPr>
          <w:rFonts w:ascii="Arial MT"/>
          <w:sz w:val="20"/>
        </w:rPr>
        <w:t>Q,U</w:t>
      </w:r>
      <w:r>
        <w:rPr>
          <w:rFonts w:ascii="Arial MT"/>
          <w:spacing w:val="-9"/>
          <w:sz w:val="20"/>
        </w:rPr>
        <w:t xml:space="preserve"> </w:t>
      </w:r>
      <w:r>
        <w:rPr>
          <w:rFonts w:ascii="Arial MT"/>
          <w:sz w:val="20"/>
        </w:rPr>
        <w:t>&amp;</w:t>
      </w:r>
      <w:r>
        <w:rPr>
          <w:rFonts w:ascii="Arial MT"/>
          <w:spacing w:val="-3"/>
          <w:sz w:val="20"/>
        </w:rPr>
        <w:t xml:space="preserve"> </w:t>
      </w:r>
      <w:r>
        <w:rPr>
          <w:rFonts w:ascii="Arial MT"/>
          <w:sz w:val="20"/>
        </w:rPr>
        <w:t>V</w:t>
      </w:r>
      <w:r>
        <w:rPr>
          <w:rFonts w:ascii="Arial MT"/>
          <w:spacing w:val="-6"/>
          <w:sz w:val="20"/>
        </w:rPr>
        <w:t xml:space="preserve"> </w:t>
      </w:r>
      <w:r>
        <w:rPr>
          <w:rFonts w:ascii="Arial MT"/>
          <w:spacing w:val="-2"/>
          <w:sz w:val="20"/>
        </w:rPr>
        <w:t>Signals).</w:t>
      </w:r>
    </w:p>
    <w:p w:rsidR="003F4A5C" w:rsidRDefault="00DB1DBB">
      <w:pPr>
        <w:pStyle w:val="ListParagraph"/>
        <w:numPr>
          <w:ilvl w:val="1"/>
          <w:numId w:val="14"/>
        </w:numPr>
        <w:tabs>
          <w:tab w:val="left" w:pos="593"/>
        </w:tabs>
        <w:spacing w:before="50" w:line="237" w:lineRule="auto"/>
        <w:ind w:right="220" w:firstLine="0"/>
        <w:rPr>
          <w:rFonts w:ascii="Arial" w:hAnsi="Arial"/>
          <w:b/>
          <w:sz w:val="20"/>
        </w:rPr>
      </w:pPr>
      <w:r>
        <w:rPr>
          <w:rFonts w:ascii="Arial MT" w:hAnsi="Arial MT"/>
          <w:sz w:val="20"/>
        </w:rPr>
        <w:t>Types of Televisions by Technology- cathode-ray tube TVs, Plasma Display Panels, Digital Light Processing (DLP),Liquid</w:t>
      </w:r>
      <w:r>
        <w:rPr>
          <w:rFonts w:ascii="Arial MT" w:hAnsi="Arial MT"/>
          <w:spacing w:val="-3"/>
          <w:sz w:val="20"/>
        </w:rPr>
        <w:t xml:space="preserve"> </w:t>
      </w:r>
      <w:r>
        <w:rPr>
          <w:rFonts w:ascii="Arial MT" w:hAnsi="Arial MT"/>
          <w:sz w:val="20"/>
        </w:rPr>
        <w:t>Crystal</w:t>
      </w:r>
      <w:r>
        <w:rPr>
          <w:rFonts w:ascii="Arial MT" w:hAnsi="Arial MT"/>
          <w:spacing w:val="-3"/>
          <w:sz w:val="20"/>
        </w:rPr>
        <w:t xml:space="preserve"> </w:t>
      </w:r>
      <w:r>
        <w:rPr>
          <w:rFonts w:ascii="Arial MT" w:hAnsi="Arial MT"/>
          <w:sz w:val="20"/>
        </w:rPr>
        <w:t>Display</w:t>
      </w:r>
      <w:r>
        <w:rPr>
          <w:rFonts w:ascii="Arial MT" w:hAnsi="Arial MT"/>
          <w:spacing w:val="-6"/>
          <w:sz w:val="20"/>
        </w:rPr>
        <w:t xml:space="preserve"> </w:t>
      </w:r>
      <w:r>
        <w:rPr>
          <w:rFonts w:ascii="Arial MT" w:hAnsi="Arial MT"/>
          <w:sz w:val="20"/>
        </w:rPr>
        <w:t>(LCD),Organic</w:t>
      </w:r>
      <w:r>
        <w:rPr>
          <w:rFonts w:ascii="Arial MT" w:hAnsi="Arial MT"/>
          <w:spacing w:val="-2"/>
          <w:sz w:val="20"/>
        </w:rPr>
        <w:t xml:space="preserve"> </w:t>
      </w:r>
      <w:r>
        <w:rPr>
          <w:rFonts w:ascii="Arial MT" w:hAnsi="Arial MT"/>
          <w:sz w:val="20"/>
        </w:rPr>
        <w:t>Light-Emitting</w:t>
      </w:r>
      <w:r>
        <w:rPr>
          <w:rFonts w:ascii="Arial MT" w:hAnsi="Arial MT"/>
          <w:spacing w:val="-3"/>
          <w:sz w:val="20"/>
        </w:rPr>
        <w:t xml:space="preserve"> </w:t>
      </w:r>
      <w:r>
        <w:rPr>
          <w:rFonts w:ascii="Arial MT" w:hAnsi="Arial MT"/>
          <w:sz w:val="20"/>
        </w:rPr>
        <w:t>Diode</w:t>
      </w:r>
      <w:r>
        <w:rPr>
          <w:rFonts w:ascii="Arial MT" w:hAnsi="Arial MT"/>
          <w:spacing w:val="-3"/>
          <w:sz w:val="20"/>
        </w:rPr>
        <w:t xml:space="preserve"> </w:t>
      </w:r>
      <w:r>
        <w:rPr>
          <w:rFonts w:ascii="Arial MT" w:hAnsi="Arial MT"/>
          <w:sz w:val="20"/>
        </w:rPr>
        <w:t>(OLED)</w:t>
      </w:r>
      <w:r>
        <w:rPr>
          <w:rFonts w:ascii="Arial MT" w:hAnsi="Arial MT"/>
          <w:spacing w:val="-6"/>
          <w:sz w:val="20"/>
        </w:rPr>
        <w:t xml:space="preserve"> </w:t>
      </w:r>
      <w:r>
        <w:rPr>
          <w:rFonts w:ascii="Arial MT" w:hAnsi="Arial MT"/>
          <w:sz w:val="20"/>
        </w:rPr>
        <w:t>Display,</w:t>
      </w:r>
      <w:r>
        <w:rPr>
          <w:rFonts w:ascii="Arial MT" w:hAnsi="Arial MT"/>
          <w:spacing w:val="-5"/>
          <w:sz w:val="20"/>
        </w:rPr>
        <w:t xml:space="preserve"> </w:t>
      </w:r>
      <w:r>
        <w:rPr>
          <w:rFonts w:ascii="Arial MT" w:hAnsi="Arial MT"/>
          <w:sz w:val="20"/>
        </w:rPr>
        <w:t>Quantum Light-Emitting</w:t>
      </w:r>
      <w:r>
        <w:rPr>
          <w:rFonts w:ascii="Arial MT" w:hAnsi="Arial MT"/>
          <w:spacing w:val="-3"/>
          <w:sz w:val="20"/>
        </w:rPr>
        <w:t xml:space="preserve"> </w:t>
      </w:r>
      <w:r>
        <w:rPr>
          <w:rFonts w:ascii="Arial MT" w:hAnsi="Arial MT"/>
          <w:sz w:val="20"/>
        </w:rPr>
        <w:t>Diode</w:t>
      </w:r>
      <w:r>
        <w:rPr>
          <w:rFonts w:ascii="Arial MT" w:hAnsi="Arial MT"/>
          <w:spacing w:val="-3"/>
          <w:sz w:val="20"/>
        </w:rPr>
        <w:t xml:space="preserve"> </w:t>
      </w:r>
      <w:r>
        <w:rPr>
          <w:rFonts w:ascii="Arial MT" w:hAnsi="Arial MT"/>
          <w:sz w:val="20"/>
        </w:rPr>
        <w:t xml:space="preserve">(QLED) – </w:t>
      </w:r>
      <w:r>
        <w:rPr>
          <w:rFonts w:ascii="Arial" w:hAnsi="Arial"/>
          <w:b/>
          <w:sz w:val="20"/>
        </w:rPr>
        <w:t>only Comparison based on application</w:t>
      </w:r>
    </w:p>
    <w:p w:rsidR="003F4A5C" w:rsidRDefault="00DB1DBB">
      <w:pPr>
        <w:pStyle w:val="ListParagraph"/>
        <w:numPr>
          <w:ilvl w:val="1"/>
          <w:numId w:val="14"/>
        </w:numPr>
        <w:tabs>
          <w:tab w:val="left" w:pos="593"/>
        </w:tabs>
        <w:spacing w:before="50"/>
        <w:ind w:left="593" w:hanging="334"/>
        <w:rPr>
          <w:rFonts w:ascii="Arial MT"/>
          <w:sz w:val="20"/>
        </w:rPr>
      </w:pPr>
      <w:r>
        <w:rPr>
          <w:rFonts w:ascii="Arial MT"/>
          <w:sz w:val="20"/>
        </w:rPr>
        <w:t>Discuss</w:t>
      </w:r>
      <w:r>
        <w:rPr>
          <w:rFonts w:ascii="Arial MT"/>
          <w:spacing w:val="-10"/>
          <w:sz w:val="20"/>
        </w:rPr>
        <w:t xml:space="preserve"> </w:t>
      </w:r>
      <w:r>
        <w:rPr>
          <w:rFonts w:ascii="Arial MT"/>
          <w:sz w:val="20"/>
        </w:rPr>
        <w:t>the</w:t>
      </w:r>
      <w:r>
        <w:rPr>
          <w:rFonts w:ascii="Arial MT"/>
          <w:spacing w:val="-6"/>
          <w:sz w:val="20"/>
        </w:rPr>
        <w:t xml:space="preserve"> </w:t>
      </w:r>
      <w:r>
        <w:rPr>
          <w:rFonts w:ascii="Arial MT"/>
          <w:sz w:val="20"/>
        </w:rPr>
        <w:t>principle</w:t>
      </w:r>
      <w:r>
        <w:rPr>
          <w:rFonts w:ascii="Arial MT"/>
          <w:spacing w:val="-6"/>
          <w:sz w:val="20"/>
        </w:rPr>
        <w:t xml:space="preserve"> </w:t>
      </w:r>
      <w:r>
        <w:rPr>
          <w:rFonts w:ascii="Arial MT"/>
          <w:sz w:val="20"/>
        </w:rPr>
        <w:t>of</w:t>
      </w:r>
      <w:r>
        <w:rPr>
          <w:rFonts w:ascii="Arial MT"/>
          <w:spacing w:val="-4"/>
          <w:sz w:val="20"/>
        </w:rPr>
        <w:t xml:space="preserve"> </w:t>
      </w:r>
      <w:r>
        <w:rPr>
          <w:rFonts w:ascii="Arial MT"/>
          <w:sz w:val="20"/>
        </w:rPr>
        <w:t>operation</w:t>
      </w:r>
      <w:r>
        <w:rPr>
          <w:rFonts w:ascii="Arial MT"/>
          <w:spacing w:val="-4"/>
          <w:sz w:val="20"/>
        </w:rPr>
        <w:t xml:space="preserve"> </w:t>
      </w:r>
      <w:r>
        <w:rPr>
          <w:rFonts w:ascii="Arial MT"/>
          <w:sz w:val="20"/>
        </w:rPr>
        <w:t>-</w:t>
      </w:r>
      <w:r>
        <w:rPr>
          <w:rFonts w:ascii="Arial MT"/>
          <w:spacing w:val="-9"/>
          <w:sz w:val="20"/>
        </w:rPr>
        <w:t xml:space="preserve"> </w:t>
      </w:r>
      <w:r>
        <w:rPr>
          <w:rFonts w:ascii="Arial MT"/>
          <w:sz w:val="20"/>
        </w:rPr>
        <w:t>LCD</w:t>
      </w:r>
      <w:r>
        <w:rPr>
          <w:rFonts w:ascii="Arial MT"/>
          <w:spacing w:val="-6"/>
          <w:sz w:val="20"/>
        </w:rPr>
        <w:t xml:space="preserve"> </w:t>
      </w:r>
      <w:r>
        <w:rPr>
          <w:rFonts w:ascii="Arial MT"/>
          <w:sz w:val="20"/>
        </w:rPr>
        <w:t>display,</w:t>
      </w:r>
      <w:r>
        <w:rPr>
          <w:rFonts w:ascii="Arial MT"/>
          <w:spacing w:val="-4"/>
          <w:sz w:val="20"/>
        </w:rPr>
        <w:t xml:space="preserve"> </w:t>
      </w:r>
      <w:r>
        <w:rPr>
          <w:rFonts w:ascii="Arial MT"/>
          <w:sz w:val="20"/>
        </w:rPr>
        <w:t>Large</w:t>
      </w:r>
      <w:r>
        <w:rPr>
          <w:rFonts w:ascii="Arial MT"/>
          <w:spacing w:val="-6"/>
          <w:sz w:val="20"/>
        </w:rPr>
        <w:t xml:space="preserve"> </w:t>
      </w:r>
      <w:r>
        <w:rPr>
          <w:rFonts w:ascii="Arial MT"/>
          <w:sz w:val="20"/>
        </w:rPr>
        <w:t>Screen</w:t>
      </w:r>
      <w:r>
        <w:rPr>
          <w:rFonts w:ascii="Arial MT"/>
          <w:spacing w:val="-6"/>
          <w:sz w:val="20"/>
        </w:rPr>
        <w:t xml:space="preserve"> </w:t>
      </w:r>
      <w:r>
        <w:rPr>
          <w:rFonts w:ascii="Arial MT"/>
          <w:spacing w:val="-2"/>
          <w:sz w:val="20"/>
        </w:rPr>
        <w:t>Display.</w:t>
      </w:r>
    </w:p>
    <w:p w:rsidR="003F4A5C" w:rsidRDefault="00DB1DBB">
      <w:pPr>
        <w:pStyle w:val="ListParagraph"/>
        <w:numPr>
          <w:ilvl w:val="1"/>
          <w:numId w:val="14"/>
        </w:numPr>
        <w:tabs>
          <w:tab w:val="left" w:pos="593"/>
        </w:tabs>
        <w:spacing w:before="49"/>
        <w:ind w:left="593" w:hanging="334"/>
        <w:rPr>
          <w:rFonts w:ascii="Arial MT"/>
          <w:sz w:val="20"/>
        </w:rPr>
      </w:pPr>
      <w:r>
        <w:rPr>
          <w:rFonts w:ascii="Arial MT"/>
          <w:sz w:val="20"/>
        </w:rPr>
        <w:t>CATV</w:t>
      </w:r>
      <w:r>
        <w:rPr>
          <w:rFonts w:ascii="Arial MT"/>
          <w:spacing w:val="-8"/>
          <w:sz w:val="20"/>
        </w:rPr>
        <w:t xml:space="preserve"> </w:t>
      </w:r>
      <w:r>
        <w:rPr>
          <w:rFonts w:ascii="Arial MT"/>
          <w:sz w:val="20"/>
        </w:rPr>
        <w:t>systems</w:t>
      </w:r>
      <w:r>
        <w:rPr>
          <w:rFonts w:ascii="Arial MT"/>
          <w:spacing w:val="-5"/>
          <w:sz w:val="20"/>
        </w:rPr>
        <w:t xml:space="preserve"> </w:t>
      </w:r>
      <w:r>
        <w:rPr>
          <w:rFonts w:ascii="Arial MT"/>
          <w:sz w:val="20"/>
        </w:rPr>
        <w:t>&amp;</w:t>
      </w:r>
      <w:r>
        <w:rPr>
          <w:rFonts w:ascii="Arial MT"/>
          <w:spacing w:val="-6"/>
          <w:sz w:val="20"/>
        </w:rPr>
        <w:t xml:space="preserve"> </w:t>
      </w:r>
      <w:r>
        <w:rPr>
          <w:rFonts w:ascii="Arial MT"/>
          <w:sz w:val="20"/>
        </w:rPr>
        <w:t>Types</w:t>
      </w:r>
      <w:r>
        <w:rPr>
          <w:rFonts w:ascii="Arial MT"/>
          <w:spacing w:val="-5"/>
          <w:sz w:val="20"/>
        </w:rPr>
        <w:t xml:space="preserve"> </w:t>
      </w:r>
      <w:r>
        <w:rPr>
          <w:rFonts w:ascii="Arial MT"/>
          <w:sz w:val="20"/>
        </w:rPr>
        <w:t>&amp;</w:t>
      </w:r>
      <w:r>
        <w:rPr>
          <w:rFonts w:ascii="Arial MT"/>
          <w:spacing w:val="-1"/>
          <w:sz w:val="20"/>
        </w:rPr>
        <w:t xml:space="preserve"> </w:t>
      </w:r>
      <w:r>
        <w:rPr>
          <w:rFonts w:ascii="Arial MT"/>
          <w:spacing w:val="-2"/>
          <w:sz w:val="20"/>
        </w:rPr>
        <w:t>networks</w:t>
      </w:r>
    </w:p>
    <w:p w:rsidR="003F4A5C" w:rsidRDefault="00DB1DBB">
      <w:pPr>
        <w:pStyle w:val="ListParagraph"/>
        <w:numPr>
          <w:ilvl w:val="1"/>
          <w:numId w:val="14"/>
        </w:numPr>
        <w:tabs>
          <w:tab w:val="left" w:pos="593"/>
        </w:tabs>
        <w:spacing w:before="48"/>
        <w:ind w:right="351" w:firstLine="0"/>
        <w:rPr>
          <w:rFonts w:ascii="Arial MT"/>
          <w:sz w:val="20"/>
        </w:rPr>
      </w:pPr>
      <w:r>
        <w:rPr>
          <w:rFonts w:ascii="Arial MT"/>
          <w:sz w:val="20"/>
        </w:rPr>
        <w:t>Digital</w:t>
      </w:r>
      <w:r>
        <w:rPr>
          <w:rFonts w:ascii="Arial MT"/>
          <w:spacing w:val="-3"/>
          <w:sz w:val="20"/>
        </w:rPr>
        <w:t xml:space="preserve"> </w:t>
      </w:r>
      <w:r>
        <w:rPr>
          <w:rFonts w:ascii="Arial MT"/>
          <w:sz w:val="20"/>
        </w:rPr>
        <w:t>TV</w:t>
      </w:r>
      <w:r>
        <w:rPr>
          <w:rFonts w:ascii="Arial MT"/>
          <w:spacing w:val="-6"/>
          <w:sz w:val="20"/>
        </w:rPr>
        <w:t xml:space="preserve"> </w:t>
      </w:r>
      <w:r>
        <w:rPr>
          <w:rFonts w:ascii="Arial MT"/>
          <w:sz w:val="20"/>
        </w:rPr>
        <w:t>Technology-Digital</w:t>
      </w:r>
      <w:r>
        <w:rPr>
          <w:rFonts w:ascii="Arial MT"/>
          <w:spacing w:val="-3"/>
          <w:sz w:val="20"/>
        </w:rPr>
        <w:t xml:space="preserve"> </w:t>
      </w:r>
      <w:r>
        <w:rPr>
          <w:rFonts w:ascii="Arial MT"/>
          <w:sz w:val="20"/>
        </w:rPr>
        <w:t>TV</w:t>
      </w:r>
      <w:r>
        <w:rPr>
          <w:rFonts w:ascii="Arial MT"/>
          <w:spacing w:val="-2"/>
          <w:sz w:val="20"/>
        </w:rPr>
        <w:t xml:space="preserve"> </w:t>
      </w:r>
      <w:r>
        <w:rPr>
          <w:rFonts w:ascii="Arial MT"/>
          <w:sz w:val="20"/>
        </w:rPr>
        <w:t>Signals,</w:t>
      </w:r>
      <w:r>
        <w:rPr>
          <w:rFonts w:ascii="Arial MT"/>
          <w:spacing w:val="-5"/>
          <w:sz w:val="20"/>
        </w:rPr>
        <w:t xml:space="preserve"> </w:t>
      </w:r>
      <w:r>
        <w:rPr>
          <w:rFonts w:ascii="Arial MT"/>
          <w:sz w:val="20"/>
        </w:rPr>
        <w:t>Transmission</w:t>
      </w:r>
      <w:r>
        <w:rPr>
          <w:rFonts w:ascii="Arial MT"/>
          <w:spacing w:val="-3"/>
          <w:sz w:val="20"/>
        </w:rPr>
        <w:t xml:space="preserve"> </w:t>
      </w:r>
      <w:r>
        <w:rPr>
          <w:rFonts w:ascii="Arial MT"/>
          <w:sz w:val="20"/>
        </w:rPr>
        <w:t>of digital</w:t>
      </w:r>
      <w:r>
        <w:rPr>
          <w:rFonts w:ascii="Arial MT"/>
          <w:spacing w:val="-3"/>
          <w:sz w:val="20"/>
        </w:rPr>
        <w:t xml:space="preserve"> </w:t>
      </w:r>
      <w:r>
        <w:rPr>
          <w:rFonts w:ascii="Arial MT"/>
          <w:sz w:val="20"/>
        </w:rPr>
        <w:t>TV</w:t>
      </w:r>
      <w:r>
        <w:rPr>
          <w:rFonts w:ascii="Arial MT"/>
          <w:spacing w:val="-2"/>
          <w:sz w:val="20"/>
        </w:rPr>
        <w:t xml:space="preserve"> </w:t>
      </w:r>
      <w:r>
        <w:rPr>
          <w:rFonts w:ascii="Arial MT"/>
          <w:sz w:val="20"/>
        </w:rPr>
        <w:t>signals</w:t>
      </w:r>
      <w:r>
        <w:rPr>
          <w:rFonts w:ascii="Arial MT"/>
          <w:spacing w:val="-6"/>
          <w:sz w:val="20"/>
        </w:rPr>
        <w:t xml:space="preserve"> </w:t>
      </w:r>
      <w:r>
        <w:rPr>
          <w:rFonts w:ascii="Arial MT"/>
          <w:sz w:val="20"/>
        </w:rPr>
        <w:t>&amp;</w:t>
      </w:r>
      <w:r>
        <w:rPr>
          <w:rFonts w:ascii="Arial MT"/>
          <w:spacing w:val="-2"/>
          <w:sz w:val="20"/>
        </w:rPr>
        <w:t xml:space="preserve"> </w:t>
      </w:r>
      <w:r>
        <w:rPr>
          <w:rFonts w:ascii="Arial MT"/>
          <w:sz w:val="20"/>
        </w:rPr>
        <w:t>Digital</w:t>
      </w:r>
      <w:r>
        <w:rPr>
          <w:rFonts w:ascii="Arial MT"/>
          <w:spacing w:val="-3"/>
          <w:sz w:val="20"/>
        </w:rPr>
        <w:t xml:space="preserve"> </w:t>
      </w:r>
      <w:r>
        <w:rPr>
          <w:rFonts w:ascii="Arial MT"/>
          <w:sz w:val="20"/>
        </w:rPr>
        <w:t>TV</w:t>
      </w:r>
      <w:r>
        <w:rPr>
          <w:rFonts w:ascii="Arial MT"/>
          <w:spacing w:val="-6"/>
          <w:sz w:val="20"/>
        </w:rPr>
        <w:t xml:space="preserve"> </w:t>
      </w:r>
      <w:r>
        <w:rPr>
          <w:rFonts w:ascii="Arial MT"/>
          <w:sz w:val="20"/>
        </w:rPr>
        <w:t>receiver</w:t>
      </w:r>
      <w:r>
        <w:rPr>
          <w:rFonts w:ascii="Arial MT"/>
          <w:spacing w:val="-2"/>
          <w:sz w:val="20"/>
        </w:rPr>
        <w:t xml:space="preserve"> </w:t>
      </w:r>
      <w:r>
        <w:rPr>
          <w:rFonts w:ascii="Arial MT"/>
          <w:sz w:val="20"/>
        </w:rPr>
        <w:t>Video</w:t>
      </w:r>
      <w:r>
        <w:rPr>
          <w:rFonts w:ascii="Arial MT"/>
          <w:spacing w:val="-3"/>
          <w:sz w:val="20"/>
        </w:rPr>
        <w:t xml:space="preserve"> </w:t>
      </w:r>
      <w:proofErr w:type="spellStart"/>
      <w:r>
        <w:rPr>
          <w:rFonts w:ascii="Arial MT"/>
          <w:sz w:val="20"/>
        </w:rPr>
        <w:t>programme</w:t>
      </w:r>
      <w:proofErr w:type="spellEnd"/>
      <w:r>
        <w:rPr>
          <w:rFonts w:ascii="Arial MT"/>
          <w:sz w:val="20"/>
        </w:rPr>
        <w:t xml:space="preserve"> processor unit.</w:t>
      </w:r>
    </w:p>
    <w:p w:rsidR="003F4A5C" w:rsidRDefault="00DB1DBB">
      <w:pPr>
        <w:pStyle w:val="Heading5"/>
        <w:spacing w:before="222"/>
      </w:pPr>
      <w:r>
        <w:t>Unit-4:</w:t>
      </w:r>
      <w:r>
        <w:rPr>
          <w:spacing w:val="-13"/>
        </w:rPr>
        <w:t xml:space="preserve"> </w:t>
      </w:r>
      <w:r>
        <w:t>MICROWAVE</w:t>
      </w:r>
      <w:r>
        <w:rPr>
          <w:spacing w:val="-9"/>
        </w:rPr>
        <w:t xml:space="preserve"> </w:t>
      </w:r>
      <w:r>
        <w:rPr>
          <w:spacing w:val="-2"/>
        </w:rPr>
        <w:t>ENGINEERING.</w:t>
      </w:r>
    </w:p>
    <w:p w:rsidR="003F4A5C" w:rsidRDefault="00DB1DBB">
      <w:pPr>
        <w:pStyle w:val="ListParagraph"/>
        <w:numPr>
          <w:ilvl w:val="1"/>
          <w:numId w:val="13"/>
        </w:numPr>
        <w:tabs>
          <w:tab w:val="left" w:pos="593"/>
        </w:tabs>
        <w:spacing w:before="0"/>
        <w:ind w:left="593" w:hanging="334"/>
        <w:rPr>
          <w:rFonts w:ascii="Arial"/>
          <w:b/>
          <w:sz w:val="20"/>
        </w:rPr>
      </w:pPr>
      <w:r>
        <w:rPr>
          <w:rFonts w:ascii="Arial MT"/>
          <w:sz w:val="20"/>
        </w:rPr>
        <w:t>Define</w:t>
      </w:r>
      <w:r>
        <w:rPr>
          <w:rFonts w:ascii="Arial MT"/>
          <w:spacing w:val="-7"/>
          <w:sz w:val="20"/>
        </w:rPr>
        <w:t xml:space="preserve"> </w:t>
      </w:r>
      <w:r>
        <w:rPr>
          <w:rFonts w:ascii="Arial MT"/>
          <w:sz w:val="20"/>
        </w:rPr>
        <w:t>Microwave</w:t>
      </w:r>
      <w:r>
        <w:rPr>
          <w:rFonts w:ascii="Arial MT"/>
          <w:spacing w:val="-12"/>
          <w:sz w:val="20"/>
        </w:rPr>
        <w:t xml:space="preserve"> </w:t>
      </w:r>
      <w:r>
        <w:rPr>
          <w:rFonts w:ascii="Arial MT"/>
          <w:sz w:val="20"/>
        </w:rPr>
        <w:t>Wave</w:t>
      </w:r>
      <w:r>
        <w:rPr>
          <w:rFonts w:ascii="Arial MT"/>
          <w:spacing w:val="-6"/>
          <w:sz w:val="20"/>
        </w:rPr>
        <w:t xml:space="preserve"> </w:t>
      </w:r>
      <w:r>
        <w:rPr>
          <w:rFonts w:ascii="Arial MT"/>
          <w:spacing w:val="-2"/>
          <w:sz w:val="20"/>
        </w:rPr>
        <w:t>Guides.</w:t>
      </w:r>
    </w:p>
    <w:p w:rsidR="003F4A5C" w:rsidRDefault="00DB1DBB">
      <w:pPr>
        <w:pStyle w:val="ListParagraph"/>
        <w:numPr>
          <w:ilvl w:val="1"/>
          <w:numId w:val="13"/>
        </w:numPr>
        <w:tabs>
          <w:tab w:val="left" w:pos="593"/>
        </w:tabs>
        <w:spacing w:before="54"/>
        <w:ind w:left="593" w:hanging="334"/>
        <w:rPr>
          <w:rFonts w:ascii="Arial MT"/>
          <w:sz w:val="20"/>
        </w:rPr>
      </w:pPr>
      <w:r>
        <w:rPr>
          <w:rFonts w:ascii="Arial MT"/>
          <w:sz w:val="20"/>
        </w:rPr>
        <w:t>Operation</w:t>
      </w:r>
      <w:r>
        <w:rPr>
          <w:rFonts w:ascii="Arial MT"/>
          <w:spacing w:val="-5"/>
          <w:sz w:val="20"/>
        </w:rPr>
        <w:t xml:space="preserve"> </w:t>
      </w:r>
      <w:r>
        <w:rPr>
          <w:rFonts w:ascii="Arial MT"/>
          <w:sz w:val="20"/>
        </w:rPr>
        <w:t>of</w:t>
      </w:r>
      <w:r>
        <w:rPr>
          <w:rFonts w:ascii="Arial MT"/>
          <w:spacing w:val="-2"/>
          <w:sz w:val="20"/>
        </w:rPr>
        <w:t xml:space="preserve"> </w:t>
      </w:r>
      <w:r>
        <w:rPr>
          <w:rFonts w:ascii="Arial MT"/>
          <w:sz w:val="20"/>
        </w:rPr>
        <w:t>rectangular</w:t>
      </w:r>
      <w:r>
        <w:rPr>
          <w:rFonts w:ascii="Arial MT"/>
          <w:spacing w:val="-8"/>
          <w:sz w:val="20"/>
        </w:rPr>
        <w:t xml:space="preserve"> </w:t>
      </w:r>
      <w:r>
        <w:rPr>
          <w:rFonts w:ascii="Arial MT"/>
          <w:sz w:val="20"/>
        </w:rPr>
        <w:t>wave</w:t>
      </w:r>
      <w:r>
        <w:rPr>
          <w:rFonts w:ascii="Arial MT"/>
          <w:spacing w:val="-4"/>
          <w:sz w:val="20"/>
        </w:rPr>
        <w:t xml:space="preserve"> </w:t>
      </w:r>
      <w:r>
        <w:rPr>
          <w:rFonts w:ascii="Arial MT"/>
          <w:sz w:val="20"/>
        </w:rPr>
        <w:t>gives</w:t>
      </w:r>
      <w:r>
        <w:rPr>
          <w:rFonts w:ascii="Arial MT"/>
          <w:spacing w:val="-8"/>
          <w:sz w:val="20"/>
        </w:rPr>
        <w:t xml:space="preserve"> </w:t>
      </w:r>
      <w:r>
        <w:rPr>
          <w:rFonts w:ascii="Arial MT"/>
          <w:sz w:val="20"/>
        </w:rPr>
        <w:t>and</w:t>
      </w:r>
      <w:r>
        <w:rPr>
          <w:rFonts w:ascii="Arial MT"/>
          <w:spacing w:val="-9"/>
          <w:sz w:val="20"/>
        </w:rPr>
        <w:t xml:space="preserve"> </w:t>
      </w:r>
      <w:r>
        <w:rPr>
          <w:rFonts w:ascii="Arial MT"/>
          <w:sz w:val="20"/>
        </w:rPr>
        <w:t>its</w:t>
      </w:r>
      <w:r>
        <w:rPr>
          <w:rFonts w:ascii="Arial MT"/>
          <w:spacing w:val="-7"/>
          <w:sz w:val="20"/>
        </w:rPr>
        <w:t xml:space="preserve"> </w:t>
      </w:r>
      <w:r>
        <w:rPr>
          <w:rFonts w:ascii="Arial MT"/>
          <w:spacing w:val="-2"/>
          <w:sz w:val="20"/>
        </w:rPr>
        <w:t>advantage.</w:t>
      </w:r>
    </w:p>
    <w:p w:rsidR="003F4A5C" w:rsidRDefault="00DB1DBB">
      <w:pPr>
        <w:pStyle w:val="ListParagraph"/>
        <w:numPr>
          <w:ilvl w:val="1"/>
          <w:numId w:val="13"/>
        </w:numPr>
        <w:tabs>
          <w:tab w:val="left" w:pos="593"/>
        </w:tabs>
        <w:spacing w:before="53"/>
        <w:ind w:left="593" w:hanging="334"/>
        <w:rPr>
          <w:rFonts w:ascii="Arial MT"/>
          <w:sz w:val="20"/>
        </w:rPr>
      </w:pPr>
      <w:r>
        <w:rPr>
          <w:rFonts w:ascii="Arial MT"/>
          <w:sz w:val="20"/>
        </w:rPr>
        <w:t>Propagation</w:t>
      </w:r>
      <w:r>
        <w:rPr>
          <w:rFonts w:ascii="Arial MT"/>
          <w:spacing w:val="-5"/>
          <w:sz w:val="20"/>
        </w:rPr>
        <w:t xml:space="preserve"> </w:t>
      </w:r>
      <w:r>
        <w:rPr>
          <w:rFonts w:ascii="Arial MT"/>
          <w:sz w:val="20"/>
        </w:rPr>
        <w:t>of</w:t>
      </w:r>
      <w:r>
        <w:rPr>
          <w:rFonts w:ascii="Arial MT"/>
          <w:spacing w:val="-2"/>
          <w:sz w:val="20"/>
        </w:rPr>
        <w:t xml:space="preserve"> </w:t>
      </w:r>
      <w:r>
        <w:rPr>
          <w:rFonts w:ascii="Arial MT"/>
          <w:sz w:val="20"/>
        </w:rPr>
        <w:t>EM</w:t>
      </w:r>
      <w:r>
        <w:rPr>
          <w:rFonts w:ascii="Arial MT"/>
          <w:spacing w:val="-7"/>
          <w:sz w:val="20"/>
        </w:rPr>
        <w:t xml:space="preserve"> </w:t>
      </w:r>
      <w:r>
        <w:rPr>
          <w:rFonts w:ascii="Arial MT"/>
          <w:sz w:val="20"/>
        </w:rPr>
        <w:t>wave</w:t>
      </w:r>
      <w:r>
        <w:rPr>
          <w:rFonts w:ascii="Arial MT"/>
          <w:spacing w:val="-5"/>
          <w:sz w:val="20"/>
        </w:rPr>
        <w:t xml:space="preserve"> </w:t>
      </w:r>
      <w:r>
        <w:rPr>
          <w:rFonts w:ascii="Arial MT"/>
          <w:sz w:val="20"/>
        </w:rPr>
        <w:t>through</w:t>
      </w:r>
      <w:r>
        <w:rPr>
          <w:rFonts w:ascii="Arial MT"/>
          <w:spacing w:val="-4"/>
          <w:sz w:val="20"/>
        </w:rPr>
        <w:t xml:space="preserve"> </w:t>
      </w:r>
      <w:r>
        <w:rPr>
          <w:rFonts w:ascii="Arial MT"/>
          <w:sz w:val="20"/>
        </w:rPr>
        <w:t>wave</w:t>
      </w:r>
      <w:r>
        <w:rPr>
          <w:rFonts w:ascii="Arial MT"/>
          <w:spacing w:val="-5"/>
          <w:sz w:val="20"/>
        </w:rPr>
        <w:t xml:space="preserve"> </w:t>
      </w:r>
      <w:r>
        <w:rPr>
          <w:rFonts w:ascii="Arial MT"/>
          <w:sz w:val="20"/>
        </w:rPr>
        <w:t>guide</w:t>
      </w:r>
      <w:r>
        <w:rPr>
          <w:rFonts w:ascii="Arial MT"/>
          <w:spacing w:val="-4"/>
          <w:sz w:val="20"/>
        </w:rPr>
        <w:t xml:space="preserve"> </w:t>
      </w:r>
      <w:r>
        <w:rPr>
          <w:rFonts w:ascii="Arial MT"/>
          <w:sz w:val="20"/>
        </w:rPr>
        <w:t>with</w:t>
      </w:r>
      <w:r>
        <w:rPr>
          <w:rFonts w:ascii="Arial MT"/>
          <w:spacing w:val="-10"/>
          <w:sz w:val="20"/>
        </w:rPr>
        <w:t xml:space="preserve"> </w:t>
      </w:r>
      <w:r>
        <w:rPr>
          <w:rFonts w:ascii="Arial MT"/>
          <w:sz w:val="20"/>
        </w:rPr>
        <w:t>TE</w:t>
      </w:r>
      <w:r>
        <w:rPr>
          <w:rFonts w:ascii="Arial MT"/>
          <w:spacing w:val="-3"/>
          <w:sz w:val="20"/>
        </w:rPr>
        <w:t xml:space="preserve"> </w:t>
      </w:r>
      <w:r>
        <w:rPr>
          <w:rFonts w:ascii="Arial MT"/>
          <w:sz w:val="20"/>
        </w:rPr>
        <w:t>&amp;</w:t>
      </w:r>
      <w:r>
        <w:rPr>
          <w:rFonts w:ascii="Arial MT"/>
          <w:spacing w:val="-8"/>
          <w:sz w:val="20"/>
        </w:rPr>
        <w:t xml:space="preserve"> </w:t>
      </w:r>
      <w:r>
        <w:rPr>
          <w:rFonts w:ascii="Arial MT"/>
          <w:sz w:val="20"/>
        </w:rPr>
        <w:t>TM</w:t>
      </w:r>
      <w:r>
        <w:rPr>
          <w:rFonts w:ascii="Arial MT"/>
          <w:spacing w:val="-11"/>
          <w:sz w:val="20"/>
        </w:rPr>
        <w:t xml:space="preserve"> </w:t>
      </w:r>
      <w:r>
        <w:rPr>
          <w:rFonts w:ascii="Arial MT"/>
          <w:spacing w:val="-2"/>
          <w:sz w:val="20"/>
        </w:rPr>
        <w:t>modes.</w:t>
      </w:r>
    </w:p>
    <w:p w:rsidR="003F4A5C" w:rsidRDefault="00DB1DBB">
      <w:pPr>
        <w:pStyle w:val="ListParagraph"/>
        <w:numPr>
          <w:ilvl w:val="1"/>
          <w:numId w:val="13"/>
        </w:numPr>
        <w:tabs>
          <w:tab w:val="left" w:pos="593"/>
        </w:tabs>
        <w:spacing w:before="48"/>
        <w:ind w:left="593" w:hanging="334"/>
        <w:rPr>
          <w:rFonts w:ascii="Arial MT"/>
          <w:sz w:val="20"/>
        </w:rPr>
      </w:pPr>
      <w:r>
        <w:rPr>
          <w:rFonts w:ascii="Arial MT"/>
          <w:sz w:val="20"/>
        </w:rPr>
        <w:t>Circular</w:t>
      </w:r>
      <w:r>
        <w:rPr>
          <w:rFonts w:ascii="Arial MT"/>
          <w:spacing w:val="-6"/>
          <w:sz w:val="20"/>
        </w:rPr>
        <w:t xml:space="preserve"> </w:t>
      </w:r>
      <w:r>
        <w:rPr>
          <w:rFonts w:ascii="Arial MT"/>
          <w:sz w:val="20"/>
        </w:rPr>
        <w:t>wave</w:t>
      </w:r>
      <w:r>
        <w:rPr>
          <w:rFonts w:ascii="Arial MT"/>
          <w:spacing w:val="-10"/>
          <w:sz w:val="20"/>
        </w:rPr>
        <w:t xml:space="preserve"> </w:t>
      </w:r>
      <w:r>
        <w:rPr>
          <w:rFonts w:ascii="Arial MT"/>
          <w:spacing w:val="-2"/>
          <w:sz w:val="20"/>
        </w:rPr>
        <w:t>guide.</w:t>
      </w:r>
    </w:p>
    <w:p w:rsidR="003F4A5C" w:rsidRDefault="00DB1DBB">
      <w:pPr>
        <w:pStyle w:val="ListParagraph"/>
        <w:numPr>
          <w:ilvl w:val="1"/>
          <w:numId w:val="13"/>
        </w:numPr>
        <w:tabs>
          <w:tab w:val="left" w:pos="593"/>
        </w:tabs>
        <w:spacing w:before="49"/>
        <w:ind w:left="593" w:hanging="334"/>
        <w:rPr>
          <w:rFonts w:ascii="Arial MT"/>
          <w:sz w:val="20"/>
        </w:rPr>
      </w:pPr>
      <w:r>
        <w:rPr>
          <w:rFonts w:ascii="Arial MT"/>
          <w:sz w:val="20"/>
        </w:rPr>
        <w:t>Operational</w:t>
      </w:r>
      <w:r>
        <w:rPr>
          <w:rFonts w:ascii="Arial MT"/>
          <w:spacing w:val="-10"/>
          <w:sz w:val="20"/>
        </w:rPr>
        <w:t xml:space="preserve"> </w:t>
      </w:r>
      <w:r>
        <w:rPr>
          <w:rFonts w:ascii="Arial MT"/>
          <w:sz w:val="20"/>
        </w:rPr>
        <w:t>Cavity</w:t>
      </w:r>
      <w:r>
        <w:rPr>
          <w:rFonts w:ascii="Arial MT"/>
          <w:spacing w:val="-8"/>
          <w:sz w:val="20"/>
        </w:rPr>
        <w:t xml:space="preserve"> </w:t>
      </w:r>
      <w:r>
        <w:rPr>
          <w:rFonts w:ascii="Arial MT"/>
          <w:spacing w:val="-2"/>
          <w:sz w:val="20"/>
        </w:rPr>
        <w:t>resonator.</w:t>
      </w:r>
    </w:p>
    <w:p w:rsidR="003F4A5C" w:rsidRDefault="00DB1DBB">
      <w:pPr>
        <w:pStyle w:val="ListParagraph"/>
        <w:numPr>
          <w:ilvl w:val="1"/>
          <w:numId w:val="13"/>
        </w:numPr>
        <w:tabs>
          <w:tab w:val="left" w:pos="588"/>
        </w:tabs>
        <w:spacing w:before="49"/>
        <w:ind w:left="588" w:hanging="329"/>
        <w:rPr>
          <w:rFonts w:ascii="Arial MT"/>
          <w:sz w:val="20"/>
        </w:rPr>
      </w:pPr>
      <w:r>
        <w:rPr>
          <w:rFonts w:ascii="Arial MT"/>
          <w:sz w:val="20"/>
        </w:rPr>
        <w:t>Working</w:t>
      </w:r>
      <w:r>
        <w:rPr>
          <w:rFonts w:ascii="Arial MT"/>
          <w:spacing w:val="-6"/>
          <w:sz w:val="20"/>
        </w:rPr>
        <w:t xml:space="preserve"> </w:t>
      </w:r>
      <w:r>
        <w:rPr>
          <w:rFonts w:ascii="Arial MT"/>
          <w:sz w:val="20"/>
        </w:rPr>
        <w:t>of</w:t>
      </w:r>
      <w:r>
        <w:rPr>
          <w:rFonts w:ascii="Arial MT"/>
          <w:spacing w:val="-3"/>
          <w:sz w:val="20"/>
        </w:rPr>
        <w:t xml:space="preserve"> </w:t>
      </w:r>
      <w:r>
        <w:rPr>
          <w:rFonts w:ascii="Arial MT"/>
          <w:sz w:val="20"/>
        </w:rPr>
        <w:t>Directional</w:t>
      </w:r>
      <w:r>
        <w:rPr>
          <w:rFonts w:ascii="Arial MT"/>
          <w:spacing w:val="-5"/>
          <w:sz w:val="20"/>
        </w:rPr>
        <w:t xml:space="preserve"> </w:t>
      </w:r>
      <w:r>
        <w:rPr>
          <w:rFonts w:ascii="Arial MT"/>
          <w:sz w:val="20"/>
        </w:rPr>
        <w:t>coupler,</w:t>
      </w:r>
      <w:r>
        <w:rPr>
          <w:rFonts w:ascii="Arial MT"/>
          <w:spacing w:val="-8"/>
          <w:sz w:val="20"/>
        </w:rPr>
        <w:t xml:space="preserve"> </w:t>
      </w:r>
      <w:r>
        <w:rPr>
          <w:rFonts w:ascii="Arial MT"/>
          <w:sz w:val="20"/>
        </w:rPr>
        <w:t>Isolators</w:t>
      </w:r>
      <w:r>
        <w:rPr>
          <w:rFonts w:ascii="Arial MT"/>
          <w:spacing w:val="-8"/>
          <w:sz w:val="20"/>
        </w:rPr>
        <w:t xml:space="preserve"> </w:t>
      </w:r>
      <w:r>
        <w:rPr>
          <w:rFonts w:ascii="Arial MT"/>
          <w:sz w:val="20"/>
        </w:rPr>
        <w:t>&amp;</w:t>
      </w:r>
      <w:r>
        <w:rPr>
          <w:rFonts w:ascii="Arial MT"/>
          <w:spacing w:val="-4"/>
          <w:sz w:val="20"/>
        </w:rPr>
        <w:t xml:space="preserve"> </w:t>
      </w:r>
      <w:r>
        <w:rPr>
          <w:rFonts w:ascii="Arial MT"/>
          <w:spacing w:val="-2"/>
          <w:sz w:val="20"/>
        </w:rPr>
        <w:t>Circulator.</w:t>
      </w:r>
    </w:p>
    <w:p w:rsidR="003F4A5C" w:rsidRDefault="00DB1DBB">
      <w:pPr>
        <w:pStyle w:val="ListParagraph"/>
        <w:numPr>
          <w:ilvl w:val="1"/>
          <w:numId w:val="13"/>
        </w:numPr>
        <w:tabs>
          <w:tab w:val="left" w:pos="593"/>
        </w:tabs>
        <w:spacing w:before="48"/>
        <w:ind w:left="593" w:hanging="334"/>
        <w:rPr>
          <w:rFonts w:ascii="Arial MT"/>
          <w:sz w:val="20"/>
        </w:rPr>
      </w:pPr>
      <w:r>
        <w:rPr>
          <w:rFonts w:ascii="Arial MT"/>
          <w:sz w:val="20"/>
        </w:rPr>
        <w:t>Microwave</w:t>
      </w:r>
      <w:r>
        <w:rPr>
          <w:rFonts w:ascii="Arial MT"/>
          <w:spacing w:val="-9"/>
          <w:sz w:val="20"/>
        </w:rPr>
        <w:t xml:space="preserve"> </w:t>
      </w:r>
      <w:r>
        <w:rPr>
          <w:rFonts w:ascii="Arial MT"/>
          <w:sz w:val="20"/>
        </w:rPr>
        <w:t>tubes-Principle</w:t>
      </w:r>
      <w:r>
        <w:rPr>
          <w:rFonts w:ascii="Arial MT"/>
          <w:spacing w:val="-14"/>
          <w:sz w:val="20"/>
        </w:rPr>
        <w:t xml:space="preserve"> </w:t>
      </w:r>
      <w:r>
        <w:rPr>
          <w:rFonts w:ascii="Arial MT"/>
          <w:sz w:val="20"/>
        </w:rPr>
        <w:t>of</w:t>
      </w:r>
      <w:r>
        <w:rPr>
          <w:rFonts w:ascii="Arial MT"/>
          <w:spacing w:val="-2"/>
          <w:sz w:val="20"/>
        </w:rPr>
        <w:t xml:space="preserve"> </w:t>
      </w:r>
      <w:r>
        <w:rPr>
          <w:rFonts w:ascii="Arial MT"/>
          <w:sz w:val="20"/>
        </w:rPr>
        <w:t>operational</w:t>
      </w:r>
      <w:r>
        <w:rPr>
          <w:rFonts w:ascii="Arial MT"/>
          <w:spacing w:val="-9"/>
          <w:sz w:val="20"/>
        </w:rPr>
        <w:t xml:space="preserve"> </w:t>
      </w:r>
      <w:proofErr w:type="gramStart"/>
      <w:r>
        <w:rPr>
          <w:rFonts w:ascii="Arial MT"/>
          <w:sz w:val="20"/>
        </w:rPr>
        <w:t>of</w:t>
      </w:r>
      <w:r>
        <w:rPr>
          <w:rFonts w:ascii="Arial MT"/>
          <w:spacing w:val="-6"/>
          <w:sz w:val="20"/>
        </w:rPr>
        <w:t xml:space="preserve"> </w:t>
      </w:r>
      <w:r>
        <w:rPr>
          <w:rFonts w:ascii="Arial MT"/>
          <w:sz w:val="20"/>
        </w:rPr>
        <w:t>two</w:t>
      </w:r>
      <w:r>
        <w:rPr>
          <w:rFonts w:ascii="Arial MT"/>
          <w:spacing w:val="-9"/>
          <w:sz w:val="20"/>
        </w:rPr>
        <w:t xml:space="preserve"> </w:t>
      </w:r>
      <w:r>
        <w:rPr>
          <w:rFonts w:ascii="Arial MT"/>
          <w:sz w:val="20"/>
        </w:rPr>
        <w:t>Cavity</w:t>
      </w:r>
      <w:r>
        <w:rPr>
          <w:rFonts w:ascii="Arial MT"/>
          <w:spacing w:val="-8"/>
          <w:sz w:val="20"/>
        </w:rPr>
        <w:t xml:space="preserve"> </w:t>
      </w:r>
      <w:r>
        <w:rPr>
          <w:rFonts w:ascii="Arial MT"/>
          <w:spacing w:val="-2"/>
          <w:sz w:val="20"/>
        </w:rPr>
        <w:t>Klystron</w:t>
      </w:r>
      <w:proofErr w:type="gramEnd"/>
      <w:r>
        <w:rPr>
          <w:rFonts w:ascii="Arial MT"/>
          <w:spacing w:val="-2"/>
          <w:sz w:val="20"/>
        </w:rPr>
        <w:t>.</w:t>
      </w:r>
    </w:p>
    <w:p w:rsidR="003F4A5C" w:rsidRDefault="00DB1DBB">
      <w:pPr>
        <w:pStyle w:val="ListParagraph"/>
        <w:numPr>
          <w:ilvl w:val="1"/>
          <w:numId w:val="13"/>
        </w:numPr>
        <w:tabs>
          <w:tab w:val="left" w:pos="593"/>
        </w:tabs>
        <w:spacing w:before="48"/>
        <w:ind w:left="593" w:hanging="334"/>
        <w:rPr>
          <w:rFonts w:ascii="Arial MT"/>
          <w:sz w:val="20"/>
        </w:rPr>
      </w:pPr>
      <w:r>
        <w:rPr>
          <w:rFonts w:ascii="Arial MT"/>
          <w:sz w:val="20"/>
        </w:rPr>
        <w:t>Principle</w:t>
      </w:r>
      <w:r>
        <w:rPr>
          <w:rFonts w:ascii="Arial MT"/>
          <w:spacing w:val="-8"/>
          <w:sz w:val="20"/>
        </w:rPr>
        <w:t xml:space="preserve"> </w:t>
      </w:r>
      <w:r>
        <w:rPr>
          <w:rFonts w:ascii="Arial MT"/>
          <w:sz w:val="20"/>
        </w:rPr>
        <w:t>of</w:t>
      </w:r>
      <w:r>
        <w:rPr>
          <w:rFonts w:ascii="Arial MT"/>
          <w:spacing w:val="-3"/>
          <w:sz w:val="20"/>
        </w:rPr>
        <w:t xml:space="preserve"> </w:t>
      </w:r>
      <w:r>
        <w:rPr>
          <w:rFonts w:ascii="Arial MT"/>
          <w:sz w:val="20"/>
        </w:rPr>
        <w:t>Operations</w:t>
      </w:r>
      <w:r>
        <w:rPr>
          <w:rFonts w:ascii="Arial MT"/>
          <w:spacing w:val="-9"/>
          <w:sz w:val="20"/>
        </w:rPr>
        <w:t xml:space="preserve"> </w:t>
      </w:r>
      <w:r>
        <w:rPr>
          <w:rFonts w:ascii="Arial MT"/>
          <w:sz w:val="20"/>
        </w:rPr>
        <w:t>of</w:t>
      </w:r>
      <w:r>
        <w:rPr>
          <w:rFonts w:ascii="Arial MT"/>
          <w:spacing w:val="-3"/>
          <w:sz w:val="20"/>
        </w:rPr>
        <w:t xml:space="preserve"> </w:t>
      </w:r>
      <w:r>
        <w:rPr>
          <w:rFonts w:ascii="Arial MT"/>
          <w:sz w:val="20"/>
        </w:rPr>
        <w:t>Travelling</w:t>
      </w:r>
      <w:r>
        <w:rPr>
          <w:rFonts w:ascii="Arial MT"/>
          <w:spacing w:val="-14"/>
          <w:sz w:val="20"/>
        </w:rPr>
        <w:t xml:space="preserve"> </w:t>
      </w:r>
      <w:r>
        <w:rPr>
          <w:rFonts w:ascii="Arial MT"/>
          <w:sz w:val="20"/>
        </w:rPr>
        <w:t>Wave</w:t>
      </w:r>
      <w:r>
        <w:rPr>
          <w:rFonts w:ascii="Arial MT"/>
          <w:spacing w:val="-6"/>
          <w:sz w:val="20"/>
        </w:rPr>
        <w:t xml:space="preserve"> </w:t>
      </w:r>
      <w:r>
        <w:rPr>
          <w:rFonts w:ascii="Arial MT"/>
          <w:spacing w:val="-4"/>
          <w:sz w:val="20"/>
        </w:rPr>
        <w:t>Tubes</w:t>
      </w:r>
    </w:p>
    <w:p w:rsidR="003F4A5C" w:rsidRDefault="00DB1DBB">
      <w:pPr>
        <w:pStyle w:val="ListParagraph"/>
        <w:numPr>
          <w:ilvl w:val="1"/>
          <w:numId w:val="13"/>
        </w:numPr>
        <w:tabs>
          <w:tab w:val="left" w:pos="593"/>
        </w:tabs>
        <w:spacing w:before="49"/>
        <w:ind w:left="593" w:hanging="334"/>
        <w:rPr>
          <w:rFonts w:ascii="Arial MT"/>
          <w:sz w:val="20"/>
        </w:rPr>
      </w:pPr>
      <w:r>
        <w:rPr>
          <w:rFonts w:ascii="Arial MT"/>
          <w:sz w:val="20"/>
        </w:rPr>
        <w:t>Principle</w:t>
      </w:r>
      <w:r>
        <w:rPr>
          <w:rFonts w:ascii="Arial MT"/>
          <w:spacing w:val="-8"/>
          <w:sz w:val="20"/>
        </w:rPr>
        <w:t xml:space="preserve"> </w:t>
      </w:r>
      <w:r>
        <w:rPr>
          <w:rFonts w:ascii="Arial MT"/>
          <w:sz w:val="20"/>
        </w:rPr>
        <w:t>of</w:t>
      </w:r>
      <w:r>
        <w:rPr>
          <w:rFonts w:ascii="Arial MT"/>
          <w:spacing w:val="-5"/>
          <w:sz w:val="20"/>
        </w:rPr>
        <w:t xml:space="preserve"> </w:t>
      </w:r>
      <w:r>
        <w:rPr>
          <w:rFonts w:ascii="Arial MT"/>
          <w:sz w:val="20"/>
        </w:rPr>
        <w:t>Operations</w:t>
      </w:r>
      <w:r>
        <w:rPr>
          <w:rFonts w:ascii="Arial MT"/>
          <w:spacing w:val="-10"/>
          <w:sz w:val="20"/>
        </w:rPr>
        <w:t xml:space="preserve"> </w:t>
      </w:r>
      <w:r>
        <w:rPr>
          <w:rFonts w:ascii="Arial MT"/>
          <w:sz w:val="20"/>
        </w:rPr>
        <w:t xml:space="preserve">of </w:t>
      </w:r>
      <w:r>
        <w:rPr>
          <w:rFonts w:ascii="Arial MT"/>
          <w:spacing w:val="-2"/>
          <w:sz w:val="20"/>
        </w:rPr>
        <w:t>Cyclotron</w:t>
      </w:r>
    </w:p>
    <w:p w:rsidR="003F4A5C" w:rsidRDefault="00DB1DBB">
      <w:pPr>
        <w:pStyle w:val="ListParagraph"/>
        <w:numPr>
          <w:ilvl w:val="1"/>
          <w:numId w:val="13"/>
        </w:numPr>
        <w:tabs>
          <w:tab w:val="left" w:pos="703"/>
        </w:tabs>
        <w:spacing w:before="48"/>
        <w:ind w:left="703" w:hanging="444"/>
        <w:rPr>
          <w:rFonts w:ascii="Arial MT"/>
          <w:sz w:val="20"/>
        </w:rPr>
      </w:pPr>
      <w:r>
        <w:rPr>
          <w:rFonts w:ascii="Arial MT"/>
          <w:sz w:val="20"/>
        </w:rPr>
        <w:t>Principle</w:t>
      </w:r>
      <w:r>
        <w:rPr>
          <w:rFonts w:ascii="Arial MT"/>
          <w:spacing w:val="-7"/>
          <w:sz w:val="20"/>
        </w:rPr>
        <w:t xml:space="preserve"> </w:t>
      </w:r>
      <w:r>
        <w:rPr>
          <w:rFonts w:ascii="Arial MT"/>
          <w:sz w:val="20"/>
        </w:rPr>
        <w:t>of</w:t>
      </w:r>
      <w:r>
        <w:rPr>
          <w:rFonts w:ascii="Arial MT"/>
          <w:spacing w:val="-3"/>
          <w:sz w:val="20"/>
        </w:rPr>
        <w:t xml:space="preserve"> </w:t>
      </w:r>
      <w:r>
        <w:rPr>
          <w:rFonts w:ascii="Arial MT"/>
          <w:sz w:val="20"/>
        </w:rPr>
        <w:t>Operations</w:t>
      </w:r>
      <w:r>
        <w:rPr>
          <w:rFonts w:ascii="Arial MT"/>
          <w:spacing w:val="-9"/>
          <w:sz w:val="20"/>
        </w:rPr>
        <w:t xml:space="preserve"> </w:t>
      </w:r>
      <w:r>
        <w:rPr>
          <w:rFonts w:ascii="Arial MT"/>
          <w:sz w:val="20"/>
        </w:rPr>
        <w:t>of</w:t>
      </w:r>
      <w:r>
        <w:rPr>
          <w:rFonts w:ascii="Arial MT"/>
          <w:spacing w:val="-3"/>
          <w:sz w:val="20"/>
        </w:rPr>
        <w:t xml:space="preserve"> </w:t>
      </w:r>
      <w:r>
        <w:rPr>
          <w:rFonts w:ascii="Arial MT"/>
          <w:sz w:val="20"/>
        </w:rPr>
        <w:t>Tunnel</w:t>
      </w:r>
      <w:r>
        <w:rPr>
          <w:rFonts w:ascii="Arial MT"/>
          <w:spacing w:val="-3"/>
          <w:sz w:val="20"/>
        </w:rPr>
        <w:t xml:space="preserve"> </w:t>
      </w:r>
      <w:r>
        <w:rPr>
          <w:rFonts w:ascii="Arial MT"/>
          <w:sz w:val="20"/>
        </w:rPr>
        <w:t>Diode</w:t>
      </w:r>
      <w:r>
        <w:rPr>
          <w:rFonts w:ascii="Arial MT"/>
          <w:spacing w:val="-6"/>
          <w:sz w:val="20"/>
        </w:rPr>
        <w:t xml:space="preserve"> </w:t>
      </w:r>
      <w:r>
        <w:rPr>
          <w:rFonts w:ascii="Arial MT"/>
          <w:sz w:val="20"/>
        </w:rPr>
        <w:t>&amp;</w:t>
      </w:r>
      <w:r>
        <w:rPr>
          <w:rFonts w:ascii="Arial MT"/>
          <w:spacing w:val="-8"/>
          <w:sz w:val="20"/>
        </w:rPr>
        <w:t xml:space="preserve"> </w:t>
      </w:r>
      <w:r>
        <w:rPr>
          <w:rFonts w:ascii="Arial MT"/>
          <w:sz w:val="20"/>
        </w:rPr>
        <w:t>Gunn</w:t>
      </w:r>
      <w:r>
        <w:rPr>
          <w:rFonts w:ascii="Arial MT"/>
          <w:spacing w:val="-6"/>
          <w:sz w:val="20"/>
        </w:rPr>
        <w:t xml:space="preserve"> </w:t>
      </w:r>
      <w:r>
        <w:rPr>
          <w:rFonts w:ascii="Arial MT"/>
          <w:spacing w:val="-4"/>
          <w:sz w:val="20"/>
        </w:rPr>
        <w:t>diode</w:t>
      </w:r>
    </w:p>
    <w:p w:rsidR="003F4A5C" w:rsidRDefault="003F4A5C">
      <w:pPr>
        <w:pStyle w:val="ListParagraph"/>
        <w:rPr>
          <w:rFonts w:ascii="Arial MT"/>
          <w:sz w:val="20"/>
        </w:rPr>
        <w:sectPr w:rsidR="003F4A5C">
          <w:pgSz w:w="12240" w:h="15840"/>
          <w:pgMar w:top="1820" w:right="720" w:bottom="280" w:left="360" w:header="720" w:footer="720" w:gutter="0"/>
          <w:cols w:space="720"/>
        </w:sectPr>
      </w:pPr>
    </w:p>
    <w:p w:rsidR="003F4A5C" w:rsidRDefault="00DB1DBB">
      <w:pPr>
        <w:pStyle w:val="Heading5"/>
        <w:spacing w:before="65"/>
      </w:pPr>
      <w:r>
        <w:lastRenderedPageBreak/>
        <w:t>Unit-5:</w:t>
      </w:r>
      <w:r>
        <w:rPr>
          <w:spacing w:val="-11"/>
        </w:rPr>
        <w:t xml:space="preserve"> </w:t>
      </w:r>
      <w:r>
        <w:t>Broadband</w:t>
      </w:r>
      <w:r>
        <w:rPr>
          <w:spacing w:val="-5"/>
        </w:rPr>
        <w:t xml:space="preserve"> </w:t>
      </w:r>
      <w:r>
        <w:rPr>
          <w:spacing w:val="-2"/>
        </w:rPr>
        <w:t>communication</w:t>
      </w:r>
    </w:p>
    <w:p w:rsidR="003F4A5C" w:rsidRDefault="00DB1DBB">
      <w:pPr>
        <w:pStyle w:val="ListParagraph"/>
        <w:numPr>
          <w:ilvl w:val="1"/>
          <w:numId w:val="12"/>
        </w:numPr>
        <w:tabs>
          <w:tab w:val="left" w:pos="593"/>
        </w:tabs>
        <w:spacing w:before="6"/>
        <w:ind w:left="593" w:hanging="334"/>
        <w:rPr>
          <w:rFonts w:ascii="Arial MT"/>
          <w:sz w:val="20"/>
        </w:rPr>
      </w:pPr>
      <w:r>
        <w:rPr>
          <w:rFonts w:ascii="Arial MT"/>
          <w:sz w:val="20"/>
        </w:rPr>
        <w:t>Broadband</w:t>
      </w:r>
      <w:r>
        <w:rPr>
          <w:rFonts w:ascii="Arial MT"/>
          <w:spacing w:val="-14"/>
          <w:sz w:val="20"/>
        </w:rPr>
        <w:t xml:space="preserve"> </w:t>
      </w:r>
      <w:r>
        <w:rPr>
          <w:rFonts w:ascii="Arial MT"/>
          <w:sz w:val="20"/>
        </w:rPr>
        <w:t>communication</w:t>
      </w:r>
      <w:r>
        <w:rPr>
          <w:rFonts w:ascii="Arial MT"/>
          <w:spacing w:val="-12"/>
          <w:sz w:val="20"/>
        </w:rPr>
        <w:t xml:space="preserve"> </w:t>
      </w:r>
      <w:r>
        <w:rPr>
          <w:rFonts w:ascii="Arial MT"/>
          <w:sz w:val="20"/>
        </w:rPr>
        <w:t>system-Fundamental</w:t>
      </w:r>
      <w:r>
        <w:rPr>
          <w:rFonts w:ascii="Arial MT"/>
          <w:spacing w:val="-11"/>
          <w:sz w:val="20"/>
        </w:rPr>
        <w:t xml:space="preserve"> </w:t>
      </w:r>
      <w:r>
        <w:rPr>
          <w:rFonts w:ascii="Arial MT"/>
          <w:sz w:val="20"/>
        </w:rPr>
        <w:t>of</w:t>
      </w:r>
      <w:r>
        <w:rPr>
          <w:rFonts w:ascii="Arial MT"/>
          <w:spacing w:val="-9"/>
          <w:sz w:val="20"/>
        </w:rPr>
        <w:t xml:space="preserve"> </w:t>
      </w:r>
      <w:r>
        <w:rPr>
          <w:rFonts w:ascii="Arial MT"/>
          <w:sz w:val="20"/>
        </w:rPr>
        <w:t>Components</w:t>
      </w:r>
      <w:r>
        <w:rPr>
          <w:rFonts w:ascii="Arial MT"/>
          <w:spacing w:val="-14"/>
          <w:sz w:val="20"/>
        </w:rPr>
        <w:t xml:space="preserve"> </w:t>
      </w:r>
      <w:r>
        <w:rPr>
          <w:rFonts w:ascii="Arial MT"/>
          <w:sz w:val="20"/>
        </w:rPr>
        <w:t>and</w:t>
      </w:r>
      <w:r>
        <w:rPr>
          <w:rFonts w:ascii="Arial MT"/>
          <w:spacing w:val="-12"/>
          <w:sz w:val="20"/>
        </w:rPr>
        <w:t xml:space="preserve"> </w:t>
      </w:r>
      <w:r>
        <w:rPr>
          <w:rFonts w:ascii="Arial MT"/>
          <w:sz w:val="20"/>
        </w:rPr>
        <w:t>Network</w:t>
      </w:r>
      <w:r>
        <w:rPr>
          <w:rFonts w:ascii="Arial MT"/>
          <w:spacing w:val="-10"/>
          <w:sz w:val="20"/>
        </w:rPr>
        <w:t xml:space="preserve"> </w:t>
      </w:r>
      <w:r>
        <w:rPr>
          <w:rFonts w:ascii="Arial MT"/>
          <w:spacing w:val="-2"/>
          <w:sz w:val="20"/>
        </w:rPr>
        <w:t>architecture</w:t>
      </w:r>
    </w:p>
    <w:p w:rsidR="003F4A5C" w:rsidRDefault="00DB1DBB">
      <w:pPr>
        <w:pStyle w:val="ListParagraph"/>
        <w:numPr>
          <w:ilvl w:val="1"/>
          <w:numId w:val="12"/>
        </w:numPr>
        <w:tabs>
          <w:tab w:val="left" w:pos="593"/>
        </w:tabs>
        <w:spacing w:before="43"/>
        <w:ind w:left="259" w:right="533" w:firstLine="0"/>
        <w:rPr>
          <w:rFonts w:ascii="Arial MT"/>
          <w:sz w:val="20"/>
        </w:rPr>
      </w:pPr>
      <w:r>
        <w:rPr>
          <w:rFonts w:ascii="Arial MT"/>
          <w:sz w:val="20"/>
        </w:rPr>
        <w:t>Cable</w:t>
      </w:r>
      <w:r>
        <w:rPr>
          <w:rFonts w:ascii="Arial MT"/>
          <w:spacing w:val="-4"/>
          <w:sz w:val="20"/>
        </w:rPr>
        <w:t xml:space="preserve"> </w:t>
      </w:r>
      <w:r>
        <w:rPr>
          <w:rFonts w:ascii="Arial MT"/>
          <w:sz w:val="20"/>
        </w:rPr>
        <w:t>broadband</w:t>
      </w:r>
      <w:r>
        <w:rPr>
          <w:rFonts w:ascii="Arial MT"/>
          <w:spacing w:val="-4"/>
          <w:sz w:val="20"/>
        </w:rPr>
        <w:t xml:space="preserve"> </w:t>
      </w:r>
      <w:r>
        <w:rPr>
          <w:rFonts w:ascii="Arial MT"/>
          <w:sz w:val="20"/>
        </w:rPr>
        <w:t>data</w:t>
      </w:r>
      <w:r>
        <w:rPr>
          <w:rFonts w:ascii="Arial MT"/>
          <w:spacing w:val="-4"/>
          <w:sz w:val="20"/>
        </w:rPr>
        <w:t xml:space="preserve"> </w:t>
      </w:r>
      <w:r>
        <w:rPr>
          <w:rFonts w:ascii="Arial MT"/>
          <w:sz w:val="20"/>
        </w:rPr>
        <w:t>network-</w:t>
      </w:r>
      <w:r>
        <w:rPr>
          <w:rFonts w:ascii="Arial MT"/>
          <w:spacing w:val="-2"/>
          <w:sz w:val="20"/>
        </w:rPr>
        <w:t xml:space="preserve"> </w:t>
      </w:r>
      <w:r>
        <w:rPr>
          <w:rFonts w:ascii="Arial MT"/>
          <w:sz w:val="20"/>
        </w:rPr>
        <w:t>architecture,</w:t>
      </w:r>
      <w:r>
        <w:rPr>
          <w:rFonts w:ascii="Arial MT"/>
          <w:spacing w:val="-6"/>
          <w:sz w:val="20"/>
        </w:rPr>
        <w:t xml:space="preserve"> </w:t>
      </w:r>
      <w:r>
        <w:rPr>
          <w:rFonts w:ascii="Arial MT"/>
          <w:sz w:val="20"/>
        </w:rPr>
        <w:t>importance</w:t>
      </w:r>
      <w:r>
        <w:rPr>
          <w:rFonts w:ascii="Arial MT"/>
          <w:spacing w:val="-4"/>
          <w:sz w:val="20"/>
        </w:rPr>
        <w:t xml:space="preserve"> </w:t>
      </w:r>
      <w:r>
        <w:rPr>
          <w:rFonts w:ascii="Arial MT"/>
          <w:sz w:val="20"/>
        </w:rPr>
        <w:t>&amp;</w:t>
      </w:r>
      <w:r>
        <w:rPr>
          <w:rFonts w:ascii="Arial MT"/>
          <w:spacing w:val="-7"/>
          <w:sz w:val="20"/>
        </w:rPr>
        <w:t xml:space="preserve"> </w:t>
      </w:r>
      <w:r>
        <w:rPr>
          <w:rFonts w:ascii="Arial MT"/>
          <w:sz w:val="20"/>
        </w:rPr>
        <w:t>future</w:t>
      </w:r>
      <w:r>
        <w:rPr>
          <w:rFonts w:ascii="Arial MT"/>
          <w:spacing w:val="-9"/>
          <w:sz w:val="20"/>
        </w:rPr>
        <w:t xml:space="preserve"> </w:t>
      </w:r>
      <w:r>
        <w:rPr>
          <w:rFonts w:ascii="Arial MT"/>
          <w:sz w:val="20"/>
        </w:rPr>
        <w:t>of broadband</w:t>
      </w:r>
      <w:r>
        <w:rPr>
          <w:rFonts w:ascii="Arial MT"/>
          <w:spacing w:val="-4"/>
          <w:sz w:val="20"/>
        </w:rPr>
        <w:t xml:space="preserve"> </w:t>
      </w:r>
      <w:r>
        <w:rPr>
          <w:rFonts w:ascii="Arial MT"/>
          <w:sz w:val="20"/>
        </w:rPr>
        <w:t>telecommunication</w:t>
      </w:r>
      <w:r>
        <w:rPr>
          <w:rFonts w:ascii="Arial MT"/>
          <w:spacing w:val="-4"/>
          <w:sz w:val="20"/>
        </w:rPr>
        <w:t xml:space="preserve"> </w:t>
      </w:r>
      <w:r>
        <w:rPr>
          <w:rFonts w:ascii="Arial MT"/>
          <w:sz w:val="20"/>
        </w:rPr>
        <w:t>internet</w:t>
      </w:r>
      <w:r>
        <w:rPr>
          <w:rFonts w:ascii="Arial MT"/>
          <w:spacing w:val="-6"/>
          <w:sz w:val="20"/>
        </w:rPr>
        <w:t xml:space="preserve"> </w:t>
      </w:r>
      <w:r>
        <w:rPr>
          <w:rFonts w:ascii="Arial MT"/>
          <w:sz w:val="20"/>
        </w:rPr>
        <w:t xml:space="preserve">based </w:t>
      </w:r>
      <w:r>
        <w:rPr>
          <w:rFonts w:ascii="Arial MT"/>
          <w:spacing w:val="-2"/>
          <w:sz w:val="20"/>
        </w:rPr>
        <w:t>network.</w:t>
      </w:r>
    </w:p>
    <w:p w:rsidR="003F4A5C" w:rsidRDefault="00DB1DBB">
      <w:pPr>
        <w:pStyle w:val="ListParagraph"/>
        <w:numPr>
          <w:ilvl w:val="1"/>
          <w:numId w:val="12"/>
        </w:numPr>
        <w:tabs>
          <w:tab w:val="left" w:pos="593"/>
        </w:tabs>
        <w:spacing w:before="50"/>
        <w:ind w:left="259" w:right="1158" w:firstLine="0"/>
        <w:rPr>
          <w:rFonts w:ascii="Arial MT"/>
          <w:sz w:val="20"/>
        </w:rPr>
      </w:pPr>
      <w:r>
        <w:rPr>
          <w:rFonts w:ascii="Arial MT"/>
          <w:sz w:val="20"/>
        </w:rPr>
        <w:t>SONET(Synchronous</w:t>
      </w:r>
      <w:r>
        <w:rPr>
          <w:rFonts w:ascii="Arial MT"/>
          <w:spacing w:val="-7"/>
          <w:sz w:val="20"/>
        </w:rPr>
        <w:t xml:space="preserve"> </w:t>
      </w:r>
      <w:r>
        <w:rPr>
          <w:rFonts w:ascii="Arial MT"/>
          <w:sz w:val="20"/>
        </w:rPr>
        <w:t>Optical</w:t>
      </w:r>
      <w:r>
        <w:rPr>
          <w:rFonts w:ascii="Arial MT"/>
          <w:spacing w:val="-1"/>
          <w:sz w:val="20"/>
        </w:rPr>
        <w:t xml:space="preserve"> </w:t>
      </w:r>
      <w:r>
        <w:rPr>
          <w:rFonts w:ascii="Arial MT"/>
          <w:sz w:val="20"/>
        </w:rPr>
        <w:t>Network)-Signal</w:t>
      </w:r>
      <w:r>
        <w:rPr>
          <w:rFonts w:ascii="Arial MT"/>
          <w:spacing w:val="-4"/>
          <w:sz w:val="20"/>
        </w:rPr>
        <w:t xml:space="preserve"> </w:t>
      </w:r>
      <w:r>
        <w:rPr>
          <w:rFonts w:ascii="Arial MT"/>
          <w:sz w:val="20"/>
        </w:rPr>
        <w:t>frame</w:t>
      </w:r>
      <w:r>
        <w:rPr>
          <w:rFonts w:ascii="Arial MT"/>
          <w:spacing w:val="-4"/>
          <w:sz w:val="20"/>
        </w:rPr>
        <w:t xml:space="preserve"> </w:t>
      </w:r>
      <w:r>
        <w:rPr>
          <w:rFonts w:ascii="Arial MT"/>
          <w:sz w:val="20"/>
        </w:rPr>
        <w:t>components</w:t>
      </w:r>
      <w:r>
        <w:rPr>
          <w:rFonts w:ascii="Arial MT"/>
          <w:spacing w:val="-7"/>
          <w:sz w:val="20"/>
        </w:rPr>
        <w:t xml:space="preserve"> </w:t>
      </w:r>
      <w:r>
        <w:rPr>
          <w:rFonts w:ascii="Arial MT"/>
          <w:sz w:val="20"/>
        </w:rPr>
        <w:t>topologies</w:t>
      </w:r>
      <w:r>
        <w:rPr>
          <w:rFonts w:ascii="Arial MT"/>
          <w:spacing w:val="-7"/>
          <w:sz w:val="20"/>
        </w:rPr>
        <w:t xml:space="preserve"> </w:t>
      </w:r>
      <w:r>
        <w:rPr>
          <w:rFonts w:ascii="Arial MT"/>
          <w:sz w:val="20"/>
        </w:rPr>
        <w:t>advantages</w:t>
      </w:r>
      <w:r>
        <w:rPr>
          <w:rFonts w:ascii="Arial MT"/>
          <w:spacing w:val="-7"/>
          <w:sz w:val="20"/>
        </w:rPr>
        <w:t xml:space="preserve"> </w:t>
      </w:r>
      <w:r>
        <w:rPr>
          <w:rFonts w:ascii="Arial MT"/>
          <w:sz w:val="20"/>
        </w:rPr>
        <w:t>applications,</w:t>
      </w:r>
      <w:r>
        <w:rPr>
          <w:rFonts w:ascii="Arial MT"/>
          <w:spacing w:val="-2"/>
          <w:sz w:val="20"/>
        </w:rPr>
        <w:t xml:space="preserve"> </w:t>
      </w:r>
      <w:r>
        <w:rPr>
          <w:rFonts w:ascii="Arial MT"/>
          <w:sz w:val="20"/>
        </w:rPr>
        <w:t xml:space="preserve">and </w:t>
      </w:r>
      <w:r>
        <w:rPr>
          <w:rFonts w:ascii="Arial MT"/>
          <w:spacing w:val="-2"/>
          <w:sz w:val="20"/>
        </w:rPr>
        <w:t>disadvantages</w:t>
      </w:r>
    </w:p>
    <w:p w:rsidR="003F4A5C" w:rsidRDefault="00DB1DBB">
      <w:pPr>
        <w:pStyle w:val="ListParagraph"/>
        <w:numPr>
          <w:ilvl w:val="1"/>
          <w:numId w:val="12"/>
        </w:numPr>
        <w:tabs>
          <w:tab w:val="left" w:pos="593"/>
        </w:tabs>
        <w:spacing w:before="48"/>
        <w:ind w:left="593" w:hanging="334"/>
        <w:rPr>
          <w:rFonts w:ascii="Arial MT"/>
          <w:sz w:val="20"/>
        </w:rPr>
      </w:pPr>
      <w:r>
        <w:rPr>
          <w:rFonts w:ascii="Arial MT"/>
          <w:sz w:val="20"/>
        </w:rPr>
        <w:t>ISDN</w:t>
      </w:r>
      <w:r>
        <w:rPr>
          <w:rFonts w:ascii="Arial MT"/>
          <w:spacing w:val="-13"/>
          <w:sz w:val="20"/>
        </w:rPr>
        <w:t xml:space="preserve"> </w:t>
      </w:r>
      <w:r>
        <w:rPr>
          <w:rFonts w:ascii="Arial MT"/>
          <w:sz w:val="20"/>
        </w:rPr>
        <w:t>-</w:t>
      </w:r>
      <w:r>
        <w:rPr>
          <w:rFonts w:ascii="Arial MT"/>
          <w:spacing w:val="-7"/>
          <w:sz w:val="20"/>
        </w:rPr>
        <w:t xml:space="preserve"> </w:t>
      </w:r>
      <w:r>
        <w:rPr>
          <w:rFonts w:ascii="Arial MT"/>
          <w:sz w:val="20"/>
        </w:rPr>
        <w:t>ISDN</w:t>
      </w:r>
      <w:r>
        <w:rPr>
          <w:rFonts w:ascii="Arial MT"/>
          <w:spacing w:val="-9"/>
          <w:sz w:val="20"/>
        </w:rPr>
        <w:t xml:space="preserve"> </w:t>
      </w:r>
      <w:r>
        <w:rPr>
          <w:rFonts w:ascii="Arial MT"/>
          <w:sz w:val="20"/>
        </w:rPr>
        <w:t>Devices</w:t>
      </w:r>
      <w:r>
        <w:rPr>
          <w:rFonts w:ascii="Arial MT"/>
          <w:spacing w:val="-11"/>
          <w:sz w:val="20"/>
        </w:rPr>
        <w:t xml:space="preserve"> </w:t>
      </w:r>
      <w:r>
        <w:rPr>
          <w:rFonts w:ascii="Arial MT"/>
          <w:sz w:val="20"/>
        </w:rPr>
        <w:t>interfaces,</w:t>
      </w:r>
      <w:r>
        <w:rPr>
          <w:rFonts w:ascii="Arial MT"/>
          <w:spacing w:val="-6"/>
          <w:sz w:val="20"/>
        </w:rPr>
        <w:t xml:space="preserve"> </w:t>
      </w:r>
      <w:r>
        <w:rPr>
          <w:rFonts w:ascii="Arial MT"/>
          <w:sz w:val="20"/>
        </w:rPr>
        <w:t>services,</w:t>
      </w:r>
      <w:r>
        <w:rPr>
          <w:rFonts w:ascii="Arial MT"/>
          <w:spacing w:val="-6"/>
          <w:sz w:val="20"/>
        </w:rPr>
        <w:t xml:space="preserve"> </w:t>
      </w:r>
      <w:r>
        <w:rPr>
          <w:rFonts w:ascii="Arial MT"/>
          <w:sz w:val="20"/>
        </w:rPr>
        <w:t>Architecture,</w:t>
      </w:r>
      <w:r>
        <w:rPr>
          <w:rFonts w:ascii="Arial MT"/>
          <w:spacing w:val="-6"/>
          <w:sz w:val="20"/>
        </w:rPr>
        <w:t xml:space="preserve"> </w:t>
      </w:r>
      <w:r>
        <w:rPr>
          <w:rFonts w:ascii="Arial MT"/>
          <w:spacing w:val="-2"/>
          <w:sz w:val="20"/>
        </w:rPr>
        <w:t>applications,</w:t>
      </w:r>
    </w:p>
    <w:p w:rsidR="003F4A5C" w:rsidRDefault="00DB1DBB">
      <w:pPr>
        <w:pStyle w:val="ListParagraph"/>
        <w:numPr>
          <w:ilvl w:val="1"/>
          <w:numId w:val="12"/>
        </w:numPr>
        <w:tabs>
          <w:tab w:val="left" w:pos="593"/>
        </w:tabs>
        <w:spacing w:before="44" w:line="228" w:lineRule="exact"/>
        <w:ind w:left="593" w:hanging="334"/>
        <w:rPr>
          <w:rFonts w:ascii="Arial MT"/>
          <w:sz w:val="20"/>
        </w:rPr>
      </w:pPr>
      <w:r>
        <w:rPr>
          <w:rFonts w:ascii="Arial MT"/>
          <w:sz w:val="20"/>
        </w:rPr>
        <w:t>BISDN</w:t>
      </w:r>
      <w:r>
        <w:rPr>
          <w:rFonts w:ascii="Arial MT"/>
          <w:spacing w:val="-13"/>
          <w:sz w:val="20"/>
        </w:rPr>
        <w:t xml:space="preserve"> </w:t>
      </w:r>
      <w:r>
        <w:rPr>
          <w:rFonts w:ascii="Arial MT"/>
          <w:sz w:val="20"/>
        </w:rPr>
        <w:t>-interfaces</w:t>
      </w:r>
      <w:r>
        <w:rPr>
          <w:rFonts w:ascii="Arial MT"/>
          <w:spacing w:val="-11"/>
          <w:sz w:val="20"/>
        </w:rPr>
        <w:t xml:space="preserve"> </w:t>
      </w:r>
      <w:r>
        <w:rPr>
          <w:rFonts w:ascii="Arial MT"/>
          <w:sz w:val="20"/>
        </w:rPr>
        <w:t>&amp;</w:t>
      </w:r>
      <w:r>
        <w:rPr>
          <w:rFonts w:ascii="Arial MT"/>
          <w:spacing w:val="-12"/>
          <w:sz w:val="20"/>
        </w:rPr>
        <w:t xml:space="preserve"> </w:t>
      </w:r>
      <w:r>
        <w:rPr>
          <w:rFonts w:ascii="Arial MT"/>
          <w:sz w:val="20"/>
        </w:rPr>
        <w:t>Terminals,</w:t>
      </w:r>
      <w:r>
        <w:rPr>
          <w:rFonts w:ascii="Arial MT"/>
          <w:spacing w:val="-6"/>
          <w:sz w:val="20"/>
        </w:rPr>
        <w:t xml:space="preserve"> </w:t>
      </w:r>
      <w:r>
        <w:rPr>
          <w:rFonts w:ascii="Arial MT"/>
          <w:sz w:val="20"/>
        </w:rPr>
        <w:t>protocol</w:t>
      </w:r>
      <w:r>
        <w:rPr>
          <w:rFonts w:ascii="Arial MT"/>
          <w:spacing w:val="-6"/>
          <w:sz w:val="20"/>
        </w:rPr>
        <w:t xml:space="preserve"> </w:t>
      </w:r>
      <w:r>
        <w:rPr>
          <w:rFonts w:ascii="Arial MT"/>
          <w:sz w:val="20"/>
        </w:rPr>
        <w:t>architecture</w:t>
      </w:r>
      <w:r>
        <w:rPr>
          <w:rFonts w:ascii="Arial MT"/>
          <w:spacing w:val="-8"/>
          <w:sz w:val="20"/>
        </w:rPr>
        <w:t xml:space="preserve"> </w:t>
      </w:r>
      <w:r>
        <w:rPr>
          <w:rFonts w:ascii="Arial MT"/>
          <w:spacing w:val="-2"/>
          <w:sz w:val="20"/>
        </w:rPr>
        <w:t>applications</w:t>
      </w:r>
    </w:p>
    <w:p w:rsidR="003F4A5C" w:rsidRDefault="00DB1DBB">
      <w:pPr>
        <w:pStyle w:val="Heading5"/>
        <w:spacing w:line="228" w:lineRule="exact"/>
      </w:pPr>
      <w:r>
        <w:t>Books</w:t>
      </w:r>
      <w:r>
        <w:rPr>
          <w:spacing w:val="-2"/>
        </w:rPr>
        <w:t xml:space="preserve"> Recommended:</w:t>
      </w:r>
    </w:p>
    <w:p w:rsidR="003F4A5C" w:rsidRDefault="00DB1DBB">
      <w:pPr>
        <w:pStyle w:val="ListParagraph"/>
        <w:numPr>
          <w:ilvl w:val="0"/>
          <w:numId w:val="11"/>
        </w:numPr>
        <w:tabs>
          <w:tab w:val="left" w:pos="483"/>
        </w:tabs>
        <w:spacing w:before="5"/>
        <w:ind w:left="483" w:hanging="224"/>
        <w:rPr>
          <w:rFonts w:ascii="Arial MT"/>
          <w:sz w:val="20"/>
        </w:rPr>
      </w:pPr>
      <w:r>
        <w:rPr>
          <w:rFonts w:ascii="Arial MT"/>
          <w:sz w:val="20"/>
        </w:rPr>
        <w:t>Electronics</w:t>
      </w:r>
      <w:r>
        <w:rPr>
          <w:rFonts w:ascii="Arial MT"/>
          <w:spacing w:val="-11"/>
          <w:sz w:val="20"/>
        </w:rPr>
        <w:t xml:space="preserve"> </w:t>
      </w:r>
      <w:r>
        <w:rPr>
          <w:rFonts w:ascii="Arial MT"/>
          <w:sz w:val="20"/>
        </w:rPr>
        <w:t>Communication</w:t>
      </w:r>
      <w:r>
        <w:rPr>
          <w:rFonts w:ascii="Arial MT"/>
          <w:spacing w:val="-7"/>
          <w:sz w:val="20"/>
        </w:rPr>
        <w:t xml:space="preserve"> </w:t>
      </w:r>
      <w:r>
        <w:rPr>
          <w:rFonts w:ascii="Arial MT"/>
          <w:sz w:val="20"/>
        </w:rPr>
        <w:t>by</w:t>
      </w:r>
      <w:r>
        <w:rPr>
          <w:rFonts w:ascii="Arial MT"/>
          <w:spacing w:val="-10"/>
          <w:sz w:val="20"/>
        </w:rPr>
        <w:t xml:space="preserve"> </w:t>
      </w:r>
      <w:r>
        <w:rPr>
          <w:rFonts w:ascii="Arial MT"/>
          <w:sz w:val="20"/>
        </w:rPr>
        <w:t>G.</w:t>
      </w:r>
      <w:r>
        <w:rPr>
          <w:rFonts w:ascii="Arial MT"/>
          <w:spacing w:val="-5"/>
          <w:sz w:val="20"/>
        </w:rPr>
        <w:t xml:space="preserve"> </w:t>
      </w:r>
      <w:r>
        <w:rPr>
          <w:rFonts w:ascii="Arial MT"/>
          <w:sz w:val="20"/>
        </w:rPr>
        <w:t>Kennedy-</w:t>
      </w:r>
      <w:r>
        <w:rPr>
          <w:rFonts w:ascii="Arial MT"/>
          <w:spacing w:val="-10"/>
          <w:sz w:val="20"/>
        </w:rPr>
        <w:t xml:space="preserve"> </w:t>
      </w:r>
      <w:r>
        <w:rPr>
          <w:rFonts w:ascii="Arial MT"/>
          <w:spacing w:val="-5"/>
          <w:sz w:val="20"/>
        </w:rPr>
        <w:t>MGH</w:t>
      </w:r>
    </w:p>
    <w:p w:rsidR="003F4A5C" w:rsidRDefault="003F4A5C">
      <w:pPr>
        <w:pStyle w:val="BodyText"/>
        <w:spacing w:before="49"/>
        <w:rPr>
          <w:rFonts w:ascii="Arial MT"/>
        </w:rPr>
      </w:pPr>
    </w:p>
    <w:p w:rsidR="003F4A5C" w:rsidRDefault="00DB1DBB">
      <w:pPr>
        <w:pStyle w:val="ListParagraph"/>
        <w:numPr>
          <w:ilvl w:val="0"/>
          <w:numId w:val="11"/>
        </w:numPr>
        <w:tabs>
          <w:tab w:val="left" w:pos="483"/>
        </w:tabs>
        <w:spacing w:before="0"/>
        <w:ind w:left="483" w:hanging="224"/>
        <w:rPr>
          <w:rFonts w:ascii="Arial MT"/>
          <w:sz w:val="20"/>
        </w:rPr>
      </w:pPr>
      <w:r>
        <w:rPr>
          <w:rFonts w:ascii="Arial MT"/>
          <w:sz w:val="20"/>
        </w:rPr>
        <w:t>Broadband</w:t>
      </w:r>
      <w:r>
        <w:rPr>
          <w:rFonts w:ascii="Arial MT"/>
          <w:spacing w:val="-10"/>
          <w:sz w:val="20"/>
        </w:rPr>
        <w:t xml:space="preserve"> </w:t>
      </w:r>
      <w:r>
        <w:rPr>
          <w:rFonts w:ascii="Arial MT"/>
          <w:sz w:val="20"/>
        </w:rPr>
        <w:t>Communication</w:t>
      </w:r>
      <w:r>
        <w:rPr>
          <w:rFonts w:ascii="Arial MT"/>
          <w:spacing w:val="-9"/>
          <w:sz w:val="20"/>
        </w:rPr>
        <w:t xml:space="preserve"> </w:t>
      </w:r>
      <w:r>
        <w:rPr>
          <w:rFonts w:ascii="Arial MT"/>
          <w:sz w:val="20"/>
        </w:rPr>
        <w:t>by</w:t>
      </w:r>
      <w:r>
        <w:rPr>
          <w:rFonts w:ascii="Arial MT"/>
          <w:spacing w:val="-12"/>
          <w:sz w:val="20"/>
        </w:rPr>
        <w:t xml:space="preserve"> </w:t>
      </w:r>
      <w:proofErr w:type="spellStart"/>
      <w:r>
        <w:rPr>
          <w:rFonts w:ascii="Arial MT"/>
          <w:sz w:val="20"/>
        </w:rPr>
        <w:t>Balaji</w:t>
      </w:r>
      <w:proofErr w:type="spellEnd"/>
      <w:r>
        <w:rPr>
          <w:rFonts w:ascii="Arial MT"/>
          <w:spacing w:val="-4"/>
          <w:sz w:val="20"/>
        </w:rPr>
        <w:t xml:space="preserve"> </w:t>
      </w:r>
      <w:r>
        <w:rPr>
          <w:rFonts w:ascii="Arial MT"/>
          <w:sz w:val="20"/>
        </w:rPr>
        <w:t>Kumar</w:t>
      </w:r>
      <w:r>
        <w:rPr>
          <w:rFonts w:ascii="Arial MT"/>
          <w:spacing w:val="-8"/>
          <w:sz w:val="20"/>
        </w:rPr>
        <w:t xml:space="preserve"> </w:t>
      </w:r>
      <w:r>
        <w:rPr>
          <w:rFonts w:ascii="Arial MT"/>
          <w:spacing w:val="-2"/>
          <w:sz w:val="20"/>
        </w:rPr>
        <w:t>(Reference)</w:t>
      </w:r>
    </w:p>
    <w:p w:rsidR="003F4A5C" w:rsidRDefault="003F4A5C">
      <w:pPr>
        <w:pStyle w:val="BodyText"/>
        <w:spacing w:before="225"/>
        <w:rPr>
          <w:rFonts w:ascii="Arial MT"/>
        </w:rPr>
      </w:pPr>
    </w:p>
    <w:p w:rsidR="003F4A5C" w:rsidRDefault="00DB1DBB">
      <w:pPr>
        <w:ind w:left="259"/>
        <w:rPr>
          <w:rFonts w:ascii="Calibri"/>
          <w:b/>
          <w:sz w:val="28"/>
        </w:rPr>
      </w:pPr>
      <w:r>
        <w:rPr>
          <w:rFonts w:ascii="Calibri"/>
          <w:b/>
          <w:sz w:val="28"/>
        </w:rPr>
        <w:t>COURSE</w:t>
      </w:r>
      <w:r>
        <w:rPr>
          <w:rFonts w:ascii="Calibri"/>
          <w:b/>
          <w:spacing w:val="-10"/>
          <w:sz w:val="28"/>
        </w:rPr>
        <w:t xml:space="preserve"> </w:t>
      </w:r>
      <w:r>
        <w:rPr>
          <w:rFonts w:ascii="Calibri"/>
          <w:b/>
          <w:spacing w:val="-2"/>
          <w:sz w:val="28"/>
        </w:rPr>
        <w:t>OUTCOME:</w:t>
      </w:r>
    </w:p>
    <w:p w:rsidR="003F4A5C" w:rsidRDefault="003F4A5C">
      <w:pPr>
        <w:pStyle w:val="BodyText"/>
        <w:spacing w:before="7"/>
        <w:rPr>
          <w:rFonts w:ascii="Calibri"/>
          <w:b/>
          <w:sz w:val="28"/>
        </w:rPr>
      </w:pPr>
    </w:p>
    <w:p w:rsidR="003F4A5C" w:rsidRDefault="00DB1DBB">
      <w:pPr>
        <w:spacing w:line="256" w:lineRule="exact"/>
        <w:ind w:left="259"/>
        <w:rPr>
          <w:rFonts w:ascii="Cambria"/>
        </w:rPr>
      </w:pPr>
      <w:r>
        <w:rPr>
          <w:rFonts w:ascii="Cambria"/>
        </w:rPr>
        <w:t>After</w:t>
      </w:r>
      <w:r>
        <w:rPr>
          <w:rFonts w:ascii="Cambria"/>
          <w:spacing w:val="-5"/>
        </w:rPr>
        <w:t xml:space="preserve"> </w:t>
      </w:r>
      <w:r>
        <w:rPr>
          <w:rFonts w:ascii="Cambria"/>
        </w:rPr>
        <w:t>the</w:t>
      </w:r>
      <w:r>
        <w:rPr>
          <w:rFonts w:ascii="Cambria"/>
          <w:spacing w:val="-5"/>
        </w:rPr>
        <w:t xml:space="preserve"> </w:t>
      </w:r>
      <w:r>
        <w:rPr>
          <w:rFonts w:ascii="Cambria"/>
        </w:rPr>
        <w:t>completion</w:t>
      </w:r>
      <w:r>
        <w:rPr>
          <w:rFonts w:ascii="Cambria"/>
          <w:spacing w:val="-3"/>
        </w:rPr>
        <w:t xml:space="preserve"> </w:t>
      </w:r>
      <w:r>
        <w:rPr>
          <w:rFonts w:ascii="Cambria"/>
        </w:rPr>
        <w:t>of</w:t>
      </w:r>
      <w:r>
        <w:rPr>
          <w:rFonts w:ascii="Cambria"/>
          <w:spacing w:val="-3"/>
        </w:rPr>
        <w:t xml:space="preserve"> </w:t>
      </w:r>
      <w:r>
        <w:rPr>
          <w:rFonts w:ascii="Cambria"/>
        </w:rPr>
        <w:t>the</w:t>
      </w:r>
      <w:r>
        <w:rPr>
          <w:rFonts w:ascii="Cambria"/>
          <w:spacing w:val="-6"/>
        </w:rPr>
        <w:t xml:space="preserve"> </w:t>
      </w:r>
      <w:r>
        <w:rPr>
          <w:rFonts w:ascii="Cambria"/>
        </w:rPr>
        <w:t>course</w:t>
      </w:r>
      <w:r>
        <w:rPr>
          <w:rFonts w:ascii="Cambria"/>
          <w:spacing w:val="-6"/>
        </w:rPr>
        <w:t xml:space="preserve"> </w:t>
      </w:r>
      <w:r>
        <w:rPr>
          <w:rFonts w:ascii="Cambria"/>
        </w:rPr>
        <w:t>the</w:t>
      </w:r>
      <w:r>
        <w:rPr>
          <w:rFonts w:ascii="Cambria"/>
          <w:spacing w:val="-6"/>
        </w:rPr>
        <w:t xml:space="preserve"> </w:t>
      </w:r>
      <w:r>
        <w:rPr>
          <w:rFonts w:ascii="Cambria"/>
        </w:rPr>
        <w:t>students</w:t>
      </w:r>
      <w:r>
        <w:rPr>
          <w:rFonts w:ascii="Cambria"/>
          <w:spacing w:val="-2"/>
        </w:rPr>
        <w:t xml:space="preserve"> </w:t>
      </w:r>
      <w:r>
        <w:rPr>
          <w:rFonts w:ascii="Cambria"/>
        </w:rPr>
        <w:t>will</w:t>
      </w:r>
      <w:r>
        <w:rPr>
          <w:rFonts w:ascii="Cambria"/>
          <w:spacing w:val="-6"/>
        </w:rPr>
        <w:t xml:space="preserve"> </w:t>
      </w:r>
      <w:r>
        <w:rPr>
          <w:rFonts w:ascii="Cambria"/>
        </w:rPr>
        <w:t>be</w:t>
      </w:r>
      <w:r>
        <w:rPr>
          <w:rFonts w:ascii="Cambria"/>
          <w:spacing w:val="-6"/>
        </w:rPr>
        <w:t xml:space="preserve"> </w:t>
      </w:r>
      <w:r>
        <w:rPr>
          <w:rFonts w:ascii="Cambria"/>
        </w:rPr>
        <w:t>able</w:t>
      </w:r>
      <w:r>
        <w:rPr>
          <w:rFonts w:ascii="Cambria"/>
          <w:spacing w:val="-5"/>
        </w:rPr>
        <w:t xml:space="preserve"> to-</w:t>
      </w:r>
    </w:p>
    <w:p w:rsidR="003F4A5C" w:rsidRDefault="00DB1DBB">
      <w:pPr>
        <w:ind w:left="259"/>
        <w:rPr>
          <w:rFonts w:ascii="Cambria"/>
        </w:rPr>
      </w:pPr>
      <w:r>
        <w:rPr>
          <w:rFonts w:ascii="Cambria"/>
          <w:b/>
        </w:rPr>
        <w:t>CO1-</w:t>
      </w:r>
      <w:r>
        <w:rPr>
          <w:rFonts w:ascii="Cambria"/>
        </w:rPr>
        <w:t>Analyze various methods of ratio wave propagation and explain different propagation terms such as critical frequency, maximum usable frequency virtual height, skip distance, fading &amp; ducting.</w:t>
      </w:r>
    </w:p>
    <w:p w:rsidR="003F4A5C" w:rsidRDefault="00DB1DBB">
      <w:pPr>
        <w:spacing w:before="1"/>
        <w:ind w:left="259"/>
        <w:rPr>
          <w:rFonts w:ascii="Cambria"/>
        </w:rPr>
      </w:pPr>
      <w:proofErr w:type="gramStart"/>
      <w:r>
        <w:rPr>
          <w:rFonts w:ascii="Cambria"/>
          <w:b/>
        </w:rPr>
        <w:t>CO2-</w:t>
      </w:r>
      <w:r>
        <w:rPr>
          <w:rFonts w:ascii="Cambria"/>
        </w:rPr>
        <w:t>Analyze</w:t>
      </w:r>
      <w:r>
        <w:rPr>
          <w:rFonts w:ascii="Cambria"/>
          <w:spacing w:val="-9"/>
        </w:rPr>
        <w:t xml:space="preserve"> </w:t>
      </w:r>
      <w:r>
        <w:rPr>
          <w:rFonts w:ascii="Cambria"/>
        </w:rPr>
        <w:t>different</w:t>
      </w:r>
      <w:r>
        <w:rPr>
          <w:rFonts w:ascii="Cambria"/>
          <w:spacing w:val="41"/>
        </w:rPr>
        <w:t xml:space="preserve"> </w:t>
      </w:r>
      <w:r>
        <w:rPr>
          <w:rFonts w:ascii="Cambria"/>
        </w:rPr>
        <w:t>parameters</w:t>
      </w:r>
      <w:r>
        <w:rPr>
          <w:rFonts w:ascii="Cambria"/>
          <w:spacing w:val="-5"/>
        </w:rPr>
        <w:t xml:space="preserve"> </w:t>
      </w:r>
      <w:r>
        <w:rPr>
          <w:rFonts w:ascii="Cambria"/>
        </w:rPr>
        <w:t>of</w:t>
      </w:r>
      <w:r>
        <w:rPr>
          <w:rFonts w:ascii="Cambria"/>
          <w:spacing w:val="-5"/>
        </w:rPr>
        <w:t xml:space="preserve"> </w:t>
      </w:r>
      <w:r>
        <w:rPr>
          <w:rFonts w:ascii="Cambria"/>
        </w:rPr>
        <w:t>antenna</w:t>
      </w:r>
      <w:r>
        <w:rPr>
          <w:rFonts w:ascii="Cambria"/>
          <w:spacing w:val="-8"/>
        </w:rPr>
        <w:t xml:space="preserve"> </w:t>
      </w:r>
      <w:r>
        <w:rPr>
          <w:rFonts w:ascii="Cambria"/>
        </w:rPr>
        <w:t>for</w:t>
      </w:r>
      <w:r>
        <w:rPr>
          <w:rFonts w:ascii="Cambria"/>
          <w:spacing w:val="-5"/>
        </w:rPr>
        <w:t xml:space="preserve"> </w:t>
      </w:r>
      <w:r>
        <w:rPr>
          <w:rFonts w:ascii="Cambria"/>
        </w:rPr>
        <w:t>real</w:t>
      </w:r>
      <w:r>
        <w:rPr>
          <w:rFonts w:ascii="Cambria"/>
          <w:spacing w:val="-8"/>
        </w:rPr>
        <w:t xml:space="preserve"> </w:t>
      </w:r>
      <w:r>
        <w:rPr>
          <w:rFonts w:ascii="Cambria"/>
        </w:rPr>
        <w:t>time</w:t>
      </w:r>
      <w:r>
        <w:rPr>
          <w:rFonts w:ascii="Cambria"/>
          <w:spacing w:val="-7"/>
        </w:rPr>
        <w:t xml:space="preserve"> </w:t>
      </w:r>
      <w:r>
        <w:rPr>
          <w:rFonts w:ascii="Cambria"/>
          <w:spacing w:val="-2"/>
        </w:rPr>
        <w:t>applications.</w:t>
      </w:r>
      <w:proofErr w:type="gramEnd"/>
    </w:p>
    <w:p w:rsidR="003F4A5C" w:rsidRDefault="00DB1DBB">
      <w:pPr>
        <w:spacing w:before="4" w:line="237" w:lineRule="auto"/>
        <w:ind w:left="259"/>
        <w:rPr>
          <w:rFonts w:ascii="Cambria"/>
        </w:rPr>
      </w:pPr>
      <w:r>
        <w:rPr>
          <w:rFonts w:ascii="Cambria"/>
          <w:b/>
        </w:rPr>
        <w:t>CO3-</w:t>
      </w:r>
      <w:r>
        <w:rPr>
          <w:rFonts w:ascii="Cambria"/>
          <w:b/>
          <w:spacing w:val="33"/>
        </w:rPr>
        <w:t xml:space="preserve"> </w:t>
      </w:r>
      <w:r>
        <w:rPr>
          <w:rFonts w:ascii="Cambria"/>
        </w:rPr>
        <w:t>Characterize</w:t>
      </w:r>
      <w:r>
        <w:rPr>
          <w:rFonts w:ascii="Cambria"/>
          <w:spacing w:val="33"/>
        </w:rPr>
        <w:t xml:space="preserve"> </w:t>
      </w:r>
      <w:r>
        <w:rPr>
          <w:rFonts w:ascii="Cambria"/>
        </w:rPr>
        <w:t>transmission</w:t>
      </w:r>
      <w:r>
        <w:rPr>
          <w:rFonts w:ascii="Cambria"/>
          <w:spacing w:val="36"/>
        </w:rPr>
        <w:t xml:space="preserve"> </w:t>
      </w:r>
      <w:r>
        <w:rPr>
          <w:rFonts w:ascii="Cambria"/>
        </w:rPr>
        <w:t>line</w:t>
      </w:r>
      <w:r>
        <w:rPr>
          <w:rFonts w:ascii="Cambria"/>
          <w:spacing w:val="33"/>
        </w:rPr>
        <w:t xml:space="preserve"> </w:t>
      </w:r>
      <w:r>
        <w:rPr>
          <w:rFonts w:ascii="Cambria"/>
        </w:rPr>
        <w:t>parameters</w:t>
      </w:r>
      <w:r>
        <w:rPr>
          <w:rFonts w:ascii="Cambria"/>
          <w:spacing w:val="35"/>
        </w:rPr>
        <w:t xml:space="preserve"> </w:t>
      </w:r>
      <w:r>
        <w:rPr>
          <w:rFonts w:ascii="Cambria"/>
        </w:rPr>
        <w:t>using</w:t>
      </w:r>
      <w:r>
        <w:rPr>
          <w:rFonts w:ascii="Cambria"/>
          <w:spacing w:val="31"/>
        </w:rPr>
        <w:t xml:space="preserve"> </w:t>
      </w:r>
      <w:r>
        <w:rPr>
          <w:rFonts w:ascii="Cambria"/>
        </w:rPr>
        <w:t>distributed</w:t>
      </w:r>
      <w:r>
        <w:rPr>
          <w:rFonts w:ascii="Cambria"/>
          <w:spacing w:val="37"/>
        </w:rPr>
        <w:t xml:space="preserve"> </w:t>
      </w:r>
      <w:r>
        <w:rPr>
          <w:rFonts w:ascii="Cambria"/>
        </w:rPr>
        <w:t>model</w:t>
      </w:r>
      <w:r>
        <w:rPr>
          <w:rFonts w:ascii="Cambria"/>
          <w:spacing w:val="32"/>
        </w:rPr>
        <w:t xml:space="preserve"> </w:t>
      </w:r>
      <w:r>
        <w:rPr>
          <w:rFonts w:ascii="Cambria"/>
        </w:rPr>
        <w:t>and</w:t>
      </w:r>
      <w:r>
        <w:rPr>
          <w:rFonts w:ascii="Cambria"/>
          <w:spacing w:val="32"/>
        </w:rPr>
        <w:t xml:space="preserve"> </w:t>
      </w:r>
      <w:r>
        <w:rPr>
          <w:rFonts w:ascii="Cambria"/>
        </w:rPr>
        <w:t>solve</w:t>
      </w:r>
      <w:r>
        <w:rPr>
          <w:rFonts w:ascii="Cambria"/>
          <w:spacing w:val="33"/>
        </w:rPr>
        <w:t xml:space="preserve"> </w:t>
      </w:r>
      <w:r>
        <w:rPr>
          <w:rFonts w:ascii="Cambria"/>
        </w:rPr>
        <w:t>simple</w:t>
      </w:r>
      <w:r>
        <w:rPr>
          <w:rFonts w:ascii="Cambria"/>
          <w:spacing w:val="33"/>
        </w:rPr>
        <w:t xml:space="preserve"> </w:t>
      </w:r>
      <w:r>
        <w:rPr>
          <w:rFonts w:ascii="Cambria"/>
        </w:rPr>
        <w:t>SWR,</w:t>
      </w:r>
      <w:r>
        <w:rPr>
          <w:rFonts w:ascii="Cambria"/>
          <w:spacing w:val="33"/>
        </w:rPr>
        <w:t xml:space="preserve"> </w:t>
      </w:r>
      <w:r>
        <w:rPr>
          <w:rFonts w:ascii="Cambria"/>
        </w:rPr>
        <w:t>reflection</w:t>
      </w:r>
      <w:r>
        <w:rPr>
          <w:rFonts w:ascii="Cambria"/>
          <w:spacing w:val="36"/>
        </w:rPr>
        <w:t xml:space="preserve"> </w:t>
      </w:r>
      <w:r>
        <w:rPr>
          <w:rFonts w:ascii="Cambria"/>
        </w:rPr>
        <w:t>co- efficient, impedance matching using analytical method.</w:t>
      </w:r>
    </w:p>
    <w:p w:rsidR="003F4A5C" w:rsidRDefault="00DB1DBB">
      <w:pPr>
        <w:spacing w:before="1"/>
        <w:ind w:left="259" w:right="271"/>
        <w:rPr>
          <w:rFonts w:ascii="Cambria"/>
        </w:rPr>
      </w:pPr>
      <w:r>
        <w:rPr>
          <w:rFonts w:ascii="Cambria"/>
          <w:b/>
        </w:rPr>
        <w:t>CO4-</w:t>
      </w:r>
      <w:r>
        <w:rPr>
          <w:rFonts w:ascii="Cambria"/>
        </w:rPr>
        <w:t>Recognize</w:t>
      </w:r>
      <w:r>
        <w:rPr>
          <w:rFonts w:ascii="Cambria"/>
          <w:spacing w:val="-5"/>
        </w:rPr>
        <w:t xml:space="preserve"> </w:t>
      </w:r>
      <w:r>
        <w:rPr>
          <w:rFonts w:ascii="Cambria"/>
        </w:rPr>
        <w:t>the</w:t>
      </w:r>
      <w:r>
        <w:rPr>
          <w:rFonts w:ascii="Cambria"/>
          <w:spacing w:val="-6"/>
        </w:rPr>
        <w:t xml:space="preserve"> </w:t>
      </w:r>
      <w:proofErr w:type="gramStart"/>
      <w:r>
        <w:rPr>
          <w:rFonts w:ascii="Cambria"/>
        </w:rPr>
        <w:t>limitation</w:t>
      </w:r>
      <w:r>
        <w:rPr>
          <w:rFonts w:ascii="Cambria"/>
          <w:spacing w:val="-3"/>
        </w:rPr>
        <w:t xml:space="preserve"> </w:t>
      </w:r>
      <w:r>
        <w:rPr>
          <w:rFonts w:ascii="Cambria"/>
        </w:rPr>
        <w:t>of</w:t>
      </w:r>
      <w:r>
        <w:rPr>
          <w:rFonts w:ascii="Cambria"/>
          <w:spacing w:val="-4"/>
        </w:rPr>
        <w:t xml:space="preserve"> </w:t>
      </w:r>
      <w:r>
        <w:rPr>
          <w:rFonts w:ascii="Cambria"/>
        </w:rPr>
        <w:t>existing</w:t>
      </w:r>
      <w:r>
        <w:rPr>
          <w:rFonts w:ascii="Cambria"/>
          <w:spacing w:val="-3"/>
        </w:rPr>
        <w:t xml:space="preserve"> </w:t>
      </w:r>
      <w:r>
        <w:rPr>
          <w:rFonts w:ascii="Cambria"/>
        </w:rPr>
        <w:t>vacuum</w:t>
      </w:r>
      <w:r>
        <w:rPr>
          <w:rFonts w:ascii="Cambria"/>
          <w:spacing w:val="-6"/>
        </w:rPr>
        <w:t xml:space="preserve"> </w:t>
      </w:r>
      <w:r>
        <w:rPr>
          <w:rFonts w:ascii="Cambria"/>
        </w:rPr>
        <w:t>tubes</w:t>
      </w:r>
      <w:r>
        <w:rPr>
          <w:rFonts w:ascii="Cambria"/>
          <w:spacing w:val="-3"/>
        </w:rPr>
        <w:t xml:space="preserve"> </w:t>
      </w:r>
      <w:r>
        <w:rPr>
          <w:rFonts w:ascii="Cambria"/>
        </w:rPr>
        <w:t>at</w:t>
      </w:r>
      <w:r>
        <w:rPr>
          <w:rFonts w:ascii="Cambria"/>
          <w:spacing w:val="-2"/>
        </w:rPr>
        <w:t xml:space="preserve"> </w:t>
      </w:r>
      <w:r>
        <w:rPr>
          <w:rFonts w:ascii="Cambria"/>
        </w:rPr>
        <w:t>microwave</w:t>
      </w:r>
      <w:r>
        <w:rPr>
          <w:rFonts w:ascii="Cambria"/>
          <w:spacing w:val="-6"/>
        </w:rPr>
        <w:t xml:space="preserve"> </w:t>
      </w:r>
      <w:r>
        <w:rPr>
          <w:rFonts w:ascii="Cambria"/>
        </w:rPr>
        <w:t>frequency</w:t>
      </w:r>
      <w:r>
        <w:rPr>
          <w:rFonts w:ascii="Cambria"/>
          <w:spacing w:val="-5"/>
        </w:rPr>
        <w:t xml:space="preserve"> </w:t>
      </w:r>
      <w:r>
        <w:rPr>
          <w:rFonts w:ascii="Cambria"/>
        </w:rPr>
        <w:t>and</w:t>
      </w:r>
      <w:r>
        <w:rPr>
          <w:rFonts w:ascii="Cambria"/>
          <w:spacing w:val="-2"/>
        </w:rPr>
        <w:t xml:space="preserve"> </w:t>
      </w:r>
      <w:r>
        <w:rPr>
          <w:rFonts w:ascii="Cambria"/>
        </w:rPr>
        <w:t>explain</w:t>
      </w:r>
      <w:proofErr w:type="gramEnd"/>
      <w:r>
        <w:rPr>
          <w:rFonts w:ascii="Cambria"/>
          <w:spacing w:val="-3"/>
        </w:rPr>
        <w:t xml:space="preserve"> </w:t>
      </w:r>
      <w:r>
        <w:rPr>
          <w:rFonts w:ascii="Cambria"/>
        </w:rPr>
        <w:t>working</w:t>
      </w:r>
      <w:r>
        <w:rPr>
          <w:rFonts w:ascii="Cambria"/>
          <w:spacing w:val="-3"/>
        </w:rPr>
        <w:t xml:space="preserve"> </w:t>
      </w:r>
      <w:r>
        <w:rPr>
          <w:rFonts w:ascii="Cambria"/>
        </w:rPr>
        <w:t>of microwave components such as isolator, circulator, directional coupler, klystron, TWT &amp; wave guide.</w:t>
      </w:r>
    </w:p>
    <w:p w:rsidR="003F4A5C" w:rsidRDefault="00DB1DBB">
      <w:pPr>
        <w:ind w:left="259"/>
        <w:rPr>
          <w:rFonts w:ascii="Cambria"/>
          <w:sz w:val="24"/>
        </w:rPr>
      </w:pPr>
      <w:r>
        <w:rPr>
          <w:rFonts w:ascii="Cambria"/>
          <w:b/>
          <w:sz w:val="24"/>
        </w:rPr>
        <w:t>CO5-</w:t>
      </w:r>
      <w:r>
        <w:rPr>
          <w:rFonts w:ascii="Cambria"/>
          <w:sz w:val="24"/>
        </w:rPr>
        <w:t>Sketch</w:t>
      </w:r>
      <w:r>
        <w:rPr>
          <w:rFonts w:ascii="Cambria"/>
          <w:spacing w:val="-1"/>
          <w:sz w:val="24"/>
        </w:rPr>
        <w:t xml:space="preserve"> </w:t>
      </w:r>
      <w:r>
        <w:rPr>
          <w:rFonts w:ascii="Cambria"/>
          <w:sz w:val="24"/>
        </w:rPr>
        <w:t>the</w:t>
      </w:r>
      <w:r>
        <w:rPr>
          <w:rFonts w:ascii="Cambria"/>
          <w:spacing w:val="-4"/>
          <w:sz w:val="24"/>
        </w:rPr>
        <w:t xml:space="preserve"> </w:t>
      </w:r>
      <w:r>
        <w:rPr>
          <w:rFonts w:ascii="Cambria"/>
          <w:sz w:val="24"/>
        </w:rPr>
        <w:t>block</w:t>
      </w:r>
      <w:r>
        <w:rPr>
          <w:rFonts w:ascii="Cambria"/>
          <w:spacing w:val="-2"/>
          <w:sz w:val="24"/>
        </w:rPr>
        <w:t xml:space="preserve"> </w:t>
      </w:r>
      <w:r>
        <w:rPr>
          <w:rFonts w:ascii="Cambria"/>
          <w:sz w:val="24"/>
        </w:rPr>
        <w:t>diagram</w:t>
      </w:r>
      <w:r>
        <w:rPr>
          <w:rFonts w:ascii="Cambria"/>
          <w:spacing w:val="-6"/>
          <w:sz w:val="24"/>
        </w:rPr>
        <w:t xml:space="preserve"> </w:t>
      </w:r>
      <w:r>
        <w:rPr>
          <w:rFonts w:ascii="Cambria"/>
          <w:sz w:val="24"/>
        </w:rPr>
        <w:t>of</w:t>
      </w:r>
      <w:r>
        <w:rPr>
          <w:rFonts w:ascii="Cambria"/>
          <w:spacing w:val="-3"/>
          <w:sz w:val="24"/>
        </w:rPr>
        <w:t xml:space="preserve"> </w:t>
      </w:r>
      <w:r>
        <w:rPr>
          <w:rFonts w:ascii="Cambria"/>
          <w:sz w:val="24"/>
        </w:rPr>
        <w:t>monochrome</w:t>
      </w:r>
      <w:r>
        <w:rPr>
          <w:rFonts w:ascii="Cambria"/>
          <w:spacing w:val="-9"/>
          <w:sz w:val="24"/>
        </w:rPr>
        <w:t xml:space="preserve"> </w:t>
      </w:r>
      <w:r>
        <w:rPr>
          <w:rFonts w:ascii="Cambria"/>
          <w:sz w:val="24"/>
        </w:rPr>
        <w:t>&amp;</w:t>
      </w:r>
      <w:r>
        <w:rPr>
          <w:rFonts w:ascii="Cambria"/>
          <w:spacing w:val="-4"/>
          <w:sz w:val="24"/>
        </w:rPr>
        <w:t xml:space="preserve"> </w:t>
      </w:r>
      <w:r>
        <w:rPr>
          <w:rFonts w:ascii="Cambria"/>
          <w:sz w:val="24"/>
        </w:rPr>
        <w:t>color</w:t>
      </w:r>
      <w:r>
        <w:rPr>
          <w:rFonts w:ascii="Cambria"/>
          <w:spacing w:val="-6"/>
          <w:sz w:val="24"/>
        </w:rPr>
        <w:t xml:space="preserve"> </w:t>
      </w:r>
      <w:r>
        <w:rPr>
          <w:rFonts w:ascii="Cambria"/>
          <w:sz w:val="24"/>
        </w:rPr>
        <w:t>TV</w:t>
      </w:r>
      <w:r>
        <w:rPr>
          <w:rFonts w:ascii="Cambria"/>
          <w:spacing w:val="-3"/>
          <w:sz w:val="24"/>
        </w:rPr>
        <w:t xml:space="preserve"> </w:t>
      </w:r>
      <w:r>
        <w:rPr>
          <w:rFonts w:ascii="Cambria"/>
          <w:sz w:val="24"/>
        </w:rPr>
        <w:t>transmitter</w:t>
      </w:r>
      <w:r>
        <w:rPr>
          <w:rFonts w:ascii="Cambria"/>
          <w:spacing w:val="-1"/>
          <w:sz w:val="24"/>
        </w:rPr>
        <w:t xml:space="preserve"> </w:t>
      </w:r>
      <w:r>
        <w:rPr>
          <w:rFonts w:ascii="Cambria"/>
          <w:sz w:val="24"/>
        </w:rPr>
        <w:t>and</w:t>
      </w:r>
      <w:r>
        <w:rPr>
          <w:rFonts w:ascii="Cambria"/>
          <w:spacing w:val="-1"/>
          <w:sz w:val="24"/>
        </w:rPr>
        <w:t xml:space="preserve"> </w:t>
      </w:r>
      <w:r>
        <w:rPr>
          <w:rFonts w:ascii="Cambria"/>
          <w:sz w:val="24"/>
        </w:rPr>
        <w:t>receiver</w:t>
      </w:r>
      <w:r>
        <w:rPr>
          <w:rFonts w:ascii="Cambria"/>
          <w:spacing w:val="-1"/>
          <w:sz w:val="24"/>
        </w:rPr>
        <w:t xml:space="preserve"> </w:t>
      </w:r>
      <w:r>
        <w:rPr>
          <w:rFonts w:ascii="Cambria"/>
          <w:sz w:val="24"/>
        </w:rPr>
        <w:t>also</w:t>
      </w:r>
      <w:r>
        <w:rPr>
          <w:rFonts w:ascii="Cambria"/>
          <w:spacing w:val="-1"/>
          <w:sz w:val="24"/>
        </w:rPr>
        <w:t xml:space="preserve"> </w:t>
      </w:r>
      <w:r>
        <w:rPr>
          <w:rFonts w:ascii="Cambria"/>
          <w:sz w:val="24"/>
        </w:rPr>
        <w:t>identify</w:t>
      </w:r>
      <w:r>
        <w:rPr>
          <w:rFonts w:ascii="Cambria"/>
          <w:spacing w:val="-4"/>
          <w:sz w:val="24"/>
        </w:rPr>
        <w:t xml:space="preserve"> </w:t>
      </w:r>
      <w:r>
        <w:rPr>
          <w:rFonts w:ascii="Cambria"/>
          <w:sz w:val="24"/>
        </w:rPr>
        <w:t>the components of a monochrome &amp;color TV and explain it.</w:t>
      </w:r>
    </w:p>
    <w:p w:rsidR="003F4A5C" w:rsidRDefault="003F4A5C">
      <w:pPr>
        <w:rPr>
          <w:rFonts w:ascii="Cambria"/>
          <w:sz w:val="24"/>
        </w:rPr>
        <w:sectPr w:rsidR="003F4A5C">
          <w:pgSz w:w="12240" w:h="15840"/>
          <w:pgMar w:top="1240" w:right="720" w:bottom="280" w:left="360" w:header="720" w:footer="720" w:gutter="0"/>
          <w:cols w:space="720"/>
        </w:sectPr>
      </w:pPr>
    </w:p>
    <w:p w:rsidR="003F4A5C" w:rsidRDefault="003F4A5C">
      <w:pPr>
        <w:pStyle w:val="BodyText"/>
        <w:rPr>
          <w:rFonts w:ascii="Cambria"/>
          <w:sz w:val="17"/>
        </w:rPr>
      </w:pPr>
    </w:p>
    <w:p w:rsidR="003F4A5C" w:rsidRDefault="003F4A5C">
      <w:pPr>
        <w:pStyle w:val="BodyText"/>
        <w:rPr>
          <w:rFonts w:ascii="Cambria"/>
          <w:sz w:val="17"/>
        </w:rPr>
        <w:sectPr w:rsidR="003F4A5C">
          <w:pgSz w:w="12240" w:h="15840"/>
          <w:pgMar w:top="1820" w:right="720" w:bottom="280" w:left="360" w:header="720" w:footer="720" w:gutter="0"/>
          <w:cols w:space="720"/>
        </w:sectPr>
      </w:pPr>
    </w:p>
    <w:p w:rsidR="003F4A5C" w:rsidRDefault="00DB1DBB">
      <w:pPr>
        <w:pStyle w:val="Heading1"/>
        <w:spacing w:before="73"/>
        <w:ind w:right="193"/>
        <w:rPr>
          <w:rFonts w:ascii="Verdana"/>
        </w:rPr>
      </w:pPr>
      <w:r>
        <w:rPr>
          <w:rFonts w:ascii="Verdana"/>
        </w:rPr>
        <w:lastRenderedPageBreak/>
        <w:t>Wave</w:t>
      </w:r>
      <w:r>
        <w:rPr>
          <w:rFonts w:ascii="Verdana"/>
          <w:spacing w:val="-20"/>
        </w:rPr>
        <w:t xml:space="preserve"> </w:t>
      </w:r>
      <w:r>
        <w:rPr>
          <w:rFonts w:ascii="Verdana"/>
          <w:spacing w:val="-2"/>
        </w:rPr>
        <w:t>Propagation</w:t>
      </w:r>
    </w:p>
    <w:p w:rsidR="003F4A5C" w:rsidRDefault="003F4A5C">
      <w:pPr>
        <w:pStyle w:val="Heading1"/>
        <w:rPr>
          <w:rFonts w:ascii="Verdana"/>
        </w:rPr>
        <w:sectPr w:rsidR="003F4A5C">
          <w:pgSz w:w="11910" w:h="16840"/>
          <w:pgMar w:top="1100" w:right="0" w:bottom="280" w:left="0" w:header="720" w:footer="720" w:gutter="0"/>
          <w:cols w:space="720"/>
        </w:sectPr>
      </w:pPr>
    </w:p>
    <w:p w:rsidR="003F4A5C" w:rsidRDefault="003F4A5C">
      <w:pPr>
        <w:pStyle w:val="BodyText"/>
        <w:rPr>
          <w:b/>
        </w:rPr>
      </w:pPr>
    </w:p>
    <w:p w:rsidR="003F4A5C" w:rsidRDefault="003F4A5C">
      <w:pPr>
        <w:pStyle w:val="BodyText"/>
        <w:rPr>
          <w:b/>
        </w:rPr>
      </w:pPr>
    </w:p>
    <w:p w:rsidR="003F4A5C" w:rsidRDefault="003F4A5C">
      <w:pPr>
        <w:pStyle w:val="BodyText"/>
        <w:rPr>
          <w:b/>
        </w:rPr>
      </w:pPr>
    </w:p>
    <w:p w:rsidR="003F4A5C" w:rsidRDefault="003F4A5C">
      <w:pPr>
        <w:pStyle w:val="BodyText"/>
        <w:rPr>
          <w:b/>
        </w:rPr>
      </w:pPr>
    </w:p>
    <w:p w:rsidR="003F4A5C" w:rsidRDefault="003F4A5C">
      <w:pPr>
        <w:pStyle w:val="BodyText"/>
        <w:rPr>
          <w:b/>
        </w:rPr>
      </w:pPr>
    </w:p>
    <w:p w:rsidR="003F4A5C" w:rsidRDefault="003F4A5C">
      <w:pPr>
        <w:pStyle w:val="BodyText"/>
        <w:rPr>
          <w:b/>
        </w:rPr>
      </w:pPr>
    </w:p>
    <w:p w:rsidR="003F4A5C" w:rsidRDefault="003F4A5C">
      <w:pPr>
        <w:pStyle w:val="BodyText"/>
        <w:rPr>
          <w:b/>
        </w:rPr>
      </w:pPr>
    </w:p>
    <w:p w:rsidR="003F4A5C" w:rsidRDefault="003F4A5C">
      <w:pPr>
        <w:pStyle w:val="BodyText"/>
        <w:rPr>
          <w:b/>
        </w:rPr>
      </w:pPr>
    </w:p>
    <w:p w:rsidR="003F4A5C" w:rsidRDefault="003F4A5C">
      <w:pPr>
        <w:pStyle w:val="BodyText"/>
        <w:rPr>
          <w:b/>
        </w:rPr>
      </w:pPr>
    </w:p>
    <w:p w:rsidR="003F4A5C" w:rsidRDefault="003F4A5C">
      <w:pPr>
        <w:pStyle w:val="BodyText"/>
        <w:rPr>
          <w:b/>
        </w:rPr>
      </w:pPr>
    </w:p>
    <w:p w:rsidR="003F4A5C" w:rsidRDefault="003F4A5C">
      <w:pPr>
        <w:pStyle w:val="BodyText"/>
        <w:spacing w:before="175"/>
        <w:rPr>
          <w:b/>
        </w:rPr>
      </w:pPr>
    </w:p>
    <w:p w:rsidR="003F4A5C" w:rsidRDefault="001A421D">
      <w:pPr>
        <w:pStyle w:val="BodyText"/>
        <w:spacing w:line="259" w:lineRule="auto"/>
        <w:ind w:left="1440" w:right="1432"/>
        <w:jc w:val="both"/>
      </w:pPr>
      <w:r>
        <w:pict>
          <v:shapetype id="_x0000_t202" coordsize="21600,21600" o:spt="202" path="m,l,21600r21600,l21600,xe">
            <v:stroke joinstyle="miter"/>
            <v:path gradientshapeok="t" o:connecttype="rect"/>
          </v:shapetype>
          <v:shape id="docshape1" o:spid="_x0000_s1238" type="#_x0000_t202" style="position:absolute;left:0;text-align:left;margin-left:443.95pt;margin-top:-109.05pt;width:78.95pt;height:12.3pt;z-index:-17649152;mso-position-horizontal-relative:page" filled="f" stroked="f">
            <v:textbox inset="0,0,0,0">
              <w:txbxContent>
                <w:p w:rsidR="003F4A5C" w:rsidRDefault="00DB1DBB">
                  <w:pPr>
                    <w:pStyle w:val="BodyText"/>
                    <w:spacing w:before="1"/>
                  </w:pPr>
                  <w:r>
                    <w:rPr>
                      <w:spacing w:val="-2"/>
                    </w:rPr>
                    <w:t>Antenna</w:t>
                  </w:r>
                  <w:r>
                    <w:rPr>
                      <w:spacing w:val="-13"/>
                    </w:rPr>
                    <w:t xml:space="preserve"> </w:t>
                  </w:r>
                  <w:r>
                    <w:rPr>
                      <w:spacing w:val="-2"/>
                    </w:rPr>
                    <w:t>Theory</w:t>
                  </w:r>
                </w:p>
              </w:txbxContent>
            </v:textbox>
            <w10:wrap anchorx="page"/>
          </v:shape>
        </w:pict>
      </w:r>
      <w:r>
        <w:pict>
          <v:group id="docshapegroup2" o:spid="_x0000_s1234" style="position:absolute;left:0;text-align:left;margin-left:0;margin-top:-143.35pt;width:595.3pt;height:107.15pt;z-index:15730688;mso-position-horizontal-relative:page" coordorigin=",-2867" coordsize="11906,2143">
            <v:rect id="docshape3" o:spid="_x0000_s1237" style="position:absolute;left:50;top:-2826;width:11810;height:2041" fillcolor="#f4616e" stroked="f"/>
            <v:shape id="docshape4" o:spid="_x0000_s1236" style="position:absolute;top:-2868;width:11906;height:2143" coordorigin=",-2867" coordsize="11906,2143" path="m11906,-2867r-46,l11860,-2867,,-2867r,42l,-785r,60l11906,-725r,-60l50,-785r,-2040l11860,-2825r,2040l11906,-785r,-2082xe" fillcolor="#797979" stroked="f">
              <v:path arrowok="t"/>
            </v:shape>
            <v:shape id="docshape5" o:spid="_x0000_s1235" type="#_x0000_t202" style="position:absolute;top:-2868;width:11906;height:2143" filled="f" stroked="f">
              <v:textbox inset="0,0,0,0">
                <w:txbxContent>
                  <w:p w:rsidR="003F4A5C" w:rsidRDefault="003F4A5C">
                    <w:pPr>
                      <w:spacing w:before="6"/>
                      <w:rPr>
                        <w:sz w:val="48"/>
                      </w:rPr>
                    </w:pPr>
                  </w:p>
                  <w:p w:rsidR="003F4A5C" w:rsidRDefault="00DB1DBB">
                    <w:pPr>
                      <w:ind w:left="847" w:right="1203"/>
                      <w:jc w:val="center"/>
                      <w:rPr>
                        <w:rFonts w:ascii="Calibri Light"/>
                        <w:sz w:val="48"/>
                      </w:rPr>
                    </w:pPr>
                    <w:r>
                      <w:rPr>
                        <w:rFonts w:ascii="Calibri Light"/>
                        <w:color w:val="FFFFFF"/>
                        <w:spacing w:val="-8"/>
                        <w:sz w:val="48"/>
                      </w:rPr>
                      <w:t>Spectrum&amp;</w:t>
                    </w:r>
                    <w:r>
                      <w:rPr>
                        <w:rFonts w:ascii="Calibri Light"/>
                        <w:color w:val="FFFFFF"/>
                        <w:spacing w:val="-38"/>
                        <w:sz w:val="48"/>
                      </w:rPr>
                      <w:t xml:space="preserve"> </w:t>
                    </w:r>
                    <w:r>
                      <w:rPr>
                        <w:rFonts w:ascii="Calibri Light"/>
                        <w:color w:val="FFFFFF"/>
                        <w:spacing w:val="-2"/>
                        <w:sz w:val="48"/>
                      </w:rPr>
                      <w:t>Transmission</w:t>
                    </w:r>
                  </w:p>
                </w:txbxContent>
              </v:textbox>
            </v:shape>
            <w10:wrap anchorx="page"/>
          </v:group>
        </w:pict>
      </w:r>
      <w:r w:rsidR="00DB1DBB">
        <w:t>In</w:t>
      </w:r>
      <w:r w:rsidR="00DB1DBB">
        <w:rPr>
          <w:spacing w:val="-8"/>
        </w:rPr>
        <w:t xml:space="preserve"> </w:t>
      </w:r>
      <w:r w:rsidR="00DB1DBB">
        <w:t>the</w:t>
      </w:r>
      <w:r w:rsidR="00DB1DBB">
        <w:rPr>
          <w:spacing w:val="-5"/>
        </w:rPr>
        <w:t xml:space="preserve"> </w:t>
      </w:r>
      <w:r w:rsidR="00DB1DBB">
        <w:t>Earth’s</w:t>
      </w:r>
      <w:r w:rsidR="00DB1DBB">
        <w:rPr>
          <w:spacing w:val="-5"/>
        </w:rPr>
        <w:t xml:space="preserve"> </w:t>
      </w:r>
      <w:r w:rsidR="00DB1DBB">
        <w:t>atmosphere,</w:t>
      </w:r>
      <w:r w:rsidR="00DB1DBB">
        <w:rPr>
          <w:spacing w:val="-10"/>
        </w:rPr>
        <w:t xml:space="preserve"> </w:t>
      </w:r>
      <w:r w:rsidR="00DB1DBB">
        <w:t>the</w:t>
      </w:r>
      <w:r w:rsidR="00DB1DBB">
        <w:rPr>
          <w:spacing w:val="-10"/>
        </w:rPr>
        <w:t xml:space="preserve"> </w:t>
      </w:r>
      <w:r w:rsidR="00DB1DBB">
        <w:t>propagation</w:t>
      </w:r>
      <w:r w:rsidR="00DB1DBB">
        <w:rPr>
          <w:spacing w:val="-3"/>
        </w:rPr>
        <w:t xml:space="preserve"> </w:t>
      </w:r>
      <w:r w:rsidR="00DB1DBB">
        <w:t>of</w:t>
      </w:r>
      <w:r w:rsidR="00DB1DBB">
        <w:rPr>
          <w:spacing w:val="-9"/>
        </w:rPr>
        <w:t xml:space="preserve"> </w:t>
      </w:r>
      <w:r w:rsidR="00DB1DBB">
        <w:t>wave</w:t>
      </w:r>
      <w:r w:rsidR="00DB1DBB">
        <w:rPr>
          <w:spacing w:val="-10"/>
        </w:rPr>
        <w:t xml:space="preserve"> </w:t>
      </w:r>
      <w:r w:rsidR="00DB1DBB">
        <w:t>depends</w:t>
      </w:r>
      <w:r w:rsidR="00DB1DBB">
        <w:rPr>
          <w:spacing w:val="-14"/>
        </w:rPr>
        <w:t xml:space="preserve"> </w:t>
      </w:r>
      <w:r w:rsidR="00DB1DBB">
        <w:t>not</w:t>
      </w:r>
      <w:r w:rsidR="00DB1DBB">
        <w:rPr>
          <w:spacing w:val="-3"/>
        </w:rPr>
        <w:t xml:space="preserve"> </w:t>
      </w:r>
      <w:r w:rsidR="00DB1DBB">
        <w:t>only on</w:t>
      </w:r>
      <w:r w:rsidR="00DB1DBB">
        <w:rPr>
          <w:spacing w:val="-4"/>
        </w:rPr>
        <w:t xml:space="preserve"> </w:t>
      </w:r>
      <w:r w:rsidR="00DB1DBB">
        <w:t>the</w:t>
      </w:r>
      <w:r w:rsidR="00DB1DBB">
        <w:rPr>
          <w:spacing w:val="-10"/>
        </w:rPr>
        <w:t xml:space="preserve"> </w:t>
      </w:r>
      <w:r w:rsidR="00DB1DBB">
        <w:t>properties</w:t>
      </w:r>
      <w:r w:rsidR="00DB1DBB">
        <w:rPr>
          <w:spacing w:val="-9"/>
        </w:rPr>
        <w:t xml:space="preserve"> </w:t>
      </w:r>
      <w:r w:rsidR="00DB1DBB">
        <w:t xml:space="preserve">of the wave, but also on environment effects and the layers of earth’s atmosphere. All of these have to be studied in order to form an idea of how a wave propagates in the </w:t>
      </w:r>
      <w:r w:rsidR="00DB1DBB">
        <w:rPr>
          <w:spacing w:val="-2"/>
        </w:rPr>
        <w:t>environment.</w:t>
      </w:r>
    </w:p>
    <w:p w:rsidR="003F4A5C" w:rsidRDefault="00DB1DBB">
      <w:pPr>
        <w:pStyle w:val="BodyText"/>
        <w:spacing w:before="160" w:line="256" w:lineRule="auto"/>
        <w:ind w:left="1440" w:right="1435"/>
        <w:jc w:val="both"/>
      </w:pPr>
      <w:r>
        <w:t xml:space="preserve">Let us look at the </w:t>
      </w:r>
      <w:r>
        <w:rPr>
          <w:b/>
        </w:rPr>
        <w:t xml:space="preserve">frequency spectrum </w:t>
      </w:r>
      <w:r>
        <w:t>over which the signal transmission or reception takes</w:t>
      </w:r>
      <w:r>
        <w:rPr>
          <w:spacing w:val="-5"/>
        </w:rPr>
        <w:t xml:space="preserve"> </w:t>
      </w:r>
      <w:r>
        <w:t>place.</w:t>
      </w:r>
      <w:r>
        <w:rPr>
          <w:spacing w:val="-7"/>
        </w:rPr>
        <w:t xml:space="preserve"> </w:t>
      </w:r>
      <w:r>
        <w:t>Different types</w:t>
      </w:r>
      <w:r>
        <w:rPr>
          <w:spacing w:val="-1"/>
        </w:rPr>
        <w:t xml:space="preserve"> </w:t>
      </w:r>
      <w:r>
        <w:t>of</w:t>
      </w:r>
      <w:r>
        <w:rPr>
          <w:spacing w:val="-6"/>
        </w:rPr>
        <w:t xml:space="preserve"> </w:t>
      </w:r>
      <w:r>
        <w:t>antennas</w:t>
      </w:r>
      <w:r>
        <w:rPr>
          <w:spacing w:val="-1"/>
        </w:rPr>
        <w:t xml:space="preserve"> </w:t>
      </w:r>
      <w:r>
        <w:t>are</w:t>
      </w:r>
      <w:r>
        <w:rPr>
          <w:spacing w:val="-7"/>
        </w:rPr>
        <w:t xml:space="preserve"> </w:t>
      </w:r>
      <w:r>
        <w:t>manufactured</w:t>
      </w:r>
      <w:r>
        <w:rPr>
          <w:spacing w:val="-2"/>
        </w:rPr>
        <w:t xml:space="preserve"> </w:t>
      </w:r>
      <w:r>
        <w:t>depending</w:t>
      </w:r>
      <w:r>
        <w:rPr>
          <w:spacing w:val="-6"/>
        </w:rPr>
        <w:t xml:space="preserve"> </w:t>
      </w:r>
      <w:r>
        <w:t>upon the</w:t>
      </w:r>
      <w:r>
        <w:rPr>
          <w:spacing w:val="-7"/>
        </w:rPr>
        <w:t xml:space="preserve"> </w:t>
      </w:r>
      <w:r>
        <w:t>frequency range in which they are operated.</w:t>
      </w:r>
    </w:p>
    <w:p w:rsidR="003F4A5C" w:rsidRDefault="003F4A5C">
      <w:pPr>
        <w:pStyle w:val="BodyText"/>
        <w:spacing w:before="101"/>
      </w:pPr>
    </w:p>
    <w:p w:rsidR="003F4A5C" w:rsidRDefault="001A421D">
      <w:pPr>
        <w:pStyle w:val="Heading2"/>
        <w:jc w:val="both"/>
        <w:rPr>
          <w:u w:val="none"/>
        </w:rPr>
      </w:pPr>
      <w:r w:rsidRPr="001A421D">
        <w:pict>
          <v:rect id="docshape6" o:spid="_x0000_s1233" style="position:absolute;left:0;text-align:left;margin-left:70.6pt;margin-top:20.25pt;width:454.25pt;height:.5pt;z-index:-15728128;mso-wrap-distance-left:0;mso-wrap-distance-right:0;mso-position-horizontal-relative:page" fillcolor="black" stroked="f">
            <w10:wrap type="topAndBottom" anchorx="page"/>
          </v:rect>
        </w:pict>
      </w:r>
      <w:bookmarkStart w:id="0" w:name="Electromagnetic_Spectrum"/>
      <w:bookmarkEnd w:id="0"/>
      <w:proofErr w:type="spellStart"/>
      <w:r w:rsidR="00DB1DBB">
        <w:rPr>
          <w:spacing w:val="-14"/>
          <w:u w:val="none"/>
        </w:rPr>
        <w:t>ElectromagneticSpectrum</w:t>
      </w:r>
      <w:proofErr w:type="spellEnd"/>
    </w:p>
    <w:p w:rsidR="003F4A5C" w:rsidRDefault="00DB1DBB">
      <w:pPr>
        <w:pStyle w:val="BodyText"/>
        <w:spacing w:before="98" w:line="256" w:lineRule="auto"/>
        <w:ind w:left="1440" w:right="1425"/>
        <w:jc w:val="both"/>
      </w:pPr>
      <w:r>
        <w:t>Wireless communication is based on the principle of broadcast and reception of electromagnetic</w:t>
      </w:r>
      <w:r>
        <w:rPr>
          <w:spacing w:val="-1"/>
        </w:rPr>
        <w:t xml:space="preserve"> </w:t>
      </w:r>
      <w:r>
        <w:t>waves.</w:t>
      </w:r>
      <w:r>
        <w:rPr>
          <w:spacing w:val="-10"/>
        </w:rPr>
        <w:t xml:space="preserve"> </w:t>
      </w:r>
      <w:r>
        <w:t>These</w:t>
      </w:r>
      <w:r>
        <w:rPr>
          <w:spacing w:val="-8"/>
        </w:rPr>
        <w:t xml:space="preserve"> </w:t>
      </w:r>
      <w:r>
        <w:t>waves</w:t>
      </w:r>
      <w:r>
        <w:rPr>
          <w:spacing w:val="-9"/>
        </w:rPr>
        <w:t xml:space="preserve"> </w:t>
      </w:r>
      <w:r>
        <w:t>can</w:t>
      </w:r>
      <w:r>
        <w:rPr>
          <w:spacing w:val="-8"/>
        </w:rPr>
        <w:t xml:space="preserve"> </w:t>
      </w:r>
      <w:r>
        <w:t>be</w:t>
      </w:r>
      <w:r>
        <w:rPr>
          <w:spacing w:val="-10"/>
        </w:rPr>
        <w:t xml:space="preserve"> </w:t>
      </w:r>
      <w:r>
        <w:t>characterized</w:t>
      </w:r>
      <w:r>
        <w:rPr>
          <w:spacing w:val="-10"/>
        </w:rPr>
        <w:t xml:space="preserve"> </w:t>
      </w:r>
      <w:r>
        <w:t>by</w:t>
      </w:r>
      <w:r>
        <w:rPr>
          <w:spacing w:val="-9"/>
        </w:rPr>
        <w:t xml:space="preserve"> </w:t>
      </w:r>
      <w:r>
        <w:t>their</w:t>
      </w:r>
      <w:r>
        <w:rPr>
          <w:spacing w:val="-8"/>
        </w:rPr>
        <w:t xml:space="preserve"> </w:t>
      </w:r>
      <w:r>
        <w:t>frequency</w:t>
      </w:r>
      <w:r>
        <w:rPr>
          <w:spacing w:val="-2"/>
        </w:rPr>
        <w:t xml:space="preserve"> </w:t>
      </w:r>
      <w:r>
        <w:t>(f)</w:t>
      </w:r>
      <w:r>
        <w:rPr>
          <w:spacing w:val="-10"/>
        </w:rPr>
        <w:t xml:space="preserve"> </w:t>
      </w:r>
      <w:r>
        <w:t>and</w:t>
      </w:r>
      <w:r>
        <w:rPr>
          <w:spacing w:val="-10"/>
        </w:rPr>
        <w:t xml:space="preserve"> </w:t>
      </w:r>
      <w:r>
        <w:t>their wavelength (λ) lambda.</w:t>
      </w:r>
    </w:p>
    <w:p w:rsidR="003F4A5C" w:rsidRDefault="00DB1DBB">
      <w:pPr>
        <w:pStyle w:val="BodyText"/>
        <w:spacing w:before="161"/>
        <w:ind w:left="1440"/>
        <w:jc w:val="both"/>
      </w:pPr>
      <w:r>
        <w:t>A</w:t>
      </w:r>
      <w:r>
        <w:rPr>
          <w:spacing w:val="-9"/>
        </w:rPr>
        <w:t xml:space="preserve"> </w:t>
      </w:r>
      <w:r>
        <w:t>pictorial</w:t>
      </w:r>
      <w:r>
        <w:rPr>
          <w:spacing w:val="-6"/>
        </w:rPr>
        <w:t xml:space="preserve"> </w:t>
      </w:r>
      <w:r>
        <w:t>representation</w:t>
      </w:r>
      <w:r>
        <w:rPr>
          <w:spacing w:val="-7"/>
        </w:rPr>
        <w:t xml:space="preserve"> </w:t>
      </w:r>
      <w:r>
        <w:t>of</w:t>
      </w:r>
      <w:r>
        <w:rPr>
          <w:spacing w:val="-17"/>
        </w:rPr>
        <w:t xml:space="preserve"> </w:t>
      </w:r>
      <w:r>
        <w:t>the</w:t>
      </w:r>
      <w:r>
        <w:rPr>
          <w:spacing w:val="-15"/>
        </w:rPr>
        <w:t xml:space="preserve"> </w:t>
      </w:r>
      <w:r>
        <w:t>electromagnetic</w:t>
      </w:r>
      <w:r>
        <w:rPr>
          <w:spacing w:val="-16"/>
        </w:rPr>
        <w:t xml:space="preserve"> </w:t>
      </w:r>
      <w:r>
        <w:t>spectrum</w:t>
      </w:r>
      <w:r>
        <w:rPr>
          <w:spacing w:val="-13"/>
        </w:rPr>
        <w:t xml:space="preserve"> </w:t>
      </w:r>
      <w:r>
        <w:t>is</w:t>
      </w:r>
      <w:r>
        <w:rPr>
          <w:spacing w:val="-14"/>
        </w:rPr>
        <w:t xml:space="preserve"> </w:t>
      </w:r>
      <w:r>
        <w:t>given</w:t>
      </w:r>
      <w:r>
        <w:rPr>
          <w:spacing w:val="-11"/>
        </w:rPr>
        <w:t xml:space="preserve"> </w:t>
      </w:r>
      <w:r>
        <w:t>in</w:t>
      </w:r>
      <w:r>
        <w:rPr>
          <w:spacing w:val="-8"/>
        </w:rPr>
        <w:t xml:space="preserve"> </w:t>
      </w:r>
      <w:r>
        <w:t>the</w:t>
      </w:r>
      <w:r>
        <w:rPr>
          <w:spacing w:val="-14"/>
        </w:rPr>
        <w:t xml:space="preserve"> </w:t>
      </w:r>
      <w:r>
        <w:t>following</w:t>
      </w:r>
      <w:r>
        <w:rPr>
          <w:spacing w:val="-9"/>
        </w:rPr>
        <w:t xml:space="preserve"> </w:t>
      </w:r>
      <w:r>
        <w:rPr>
          <w:spacing w:val="-2"/>
        </w:rPr>
        <w:t>figure.</w:t>
      </w:r>
    </w:p>
    <w:p w:rsidR="003F4A5C" w:rsidRDefault="00DB1DBB">
      <w:pPr>
        <w:pStyle w:val="BodyText"/>
        <w:spacing w:before="44"/>
      </w:pPr>
      <w:r>
        <w:rPr>
          <w:noProof/>
        </w:rPr>
        <w:drawing>
          <wp:anchor distT="0" distB="0" distL="0" distR="0" simplePos="0" relativeHeight="487588864" behindDoc="1" locked="0" layoutInCell="1" allowOverlap="1">
            <wp:simplePos x="0" y="0"/>
            <wp:positionH relativeFrom="page">
              <wp:posOffset>1075689</wp:posOffset>
            </wp:positionH>
            <wp:positionV relativeFrom="paragraph">
              <wp:posOffset>197923</wp:posOffset>
            </wp:positionV>
            <wp:extent cx="5485611" cy="2895600"/>
            <wp:effectExtent l="0" t="0" r="0" b="0"/>
            <wp:wrapTopAndBottom/>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8" cstate="print"/>
                    <a:stretch>
                      <a:fillRect/>
                    </a:stretch>
                  </pic:blipFill>
                  <pic:spPr>
                    <a:xfrm>
                      <a:off x="0" y="0"/>
                      <a:ext cx="5485611" cy="2895600"/>
                    </a:xfrm>
                    <a:prstGeom prst="rect">
                      <a:avLst/>
                    </a:prstGeom>
                  </pic:spPr>
                </pic:pic>
              </a:graphicData>
            </a:graphic>
          </wp:anchor>
        </w:drawing>
      </w:r>
    </w:p>
    <w:p w:rsidR="003F4A5C" w:rsidRDefault="003F4A5C">
      <w:pPr>
        <w:pStyle w:val="BodyText"/>
        <w:spacing w:before="192"/>
      </w:pPr>
    </w:p>
    <w:p w:rsidR="003F4A5C" w:rsidRDefault="00DB1DBB">
      <w:pPr>
        <w:pStyle w:val="Heading3"/>
        <w:spacing w:before="1"/>
        <w:jc w:val="both"/>
      </w:pPr>
      <w:bookmarkStart w:id="1" w:name="Low_Frequency_bands"/>
      <w:bookmarkEnd w:id="1"/>
      <w:r>
        <w:t>Low</w:t>
      </w:r>
      <w:r>
        <w:rPr>
          <w:spacing w:val="-3"/>
        </w:rPr>
        <w:t xml:space="preserve"> </w:t>
      </w:r>
      <w:r>
        <w:t>Frequency</w:t>
      </w:r>
      <w:r>
        <w:rPr>
          <w:spacing w:val="-18"/>
        </w:rPr>
        <w:t xml:space="preserve"> </w:t>
      </w:r>
      <w:r>
        <w:rPr>
          <w:spacing w:val="-2"/>
        </w:rPr>
        <w:t>bands</w:t>
      </w:r>
    </w:p>
    <w:p w:rsidR="003F4A5C" w:rsidRDefault="00DB1DBB">
      <w:pPr>
        <w:pStyle w:val="BodyText"/>
        <w:spacing w:before="296"/>
        <w:ind w:left="1440" w:right="1435"/>
        <w:jc w:val="both"/>
      </w:pPr>
      <w:r>
        <w:t>Low Frequency bands comprise of the radio, microwave, infrared and visible portions of the</w:t>
      </w:r>
      <w:r>
        <w:rPr>
          <w:spacing w:val="-18"/>
        </w:rPr>
        <w:t xml:space="preserve"> </w:t>
      </w:r>
      <w:r>
        <w:t>spectrum.</w:t>
      </w:r>
      <w:r>
        <w:rPr>
          <w:spacing w:val="-18"/>
        </w:rPr>
        <w:t xml:space="preserve"> </w:t>
      </w:r>
      <w:r>
        <w:t>They</w:t>
      </w:r>
      <w:r>
        <w:rPr>
          <w:spacing w:val="-17"/>
        </w:rPr>
        <w:t xml:space="preserve"> </w:t>
      </w:r>
      <w:r>
        <w:t>can</w:t>
      </w:r>
      <w:r>
        <w:rPr>
          <w:spacing w:val="-18"/>
        </w:rPr>
        <w:t xml:space="preserve"> </w:t>
      </w:r>
      <w:r>
        <w:t>be</w:t>
      </w:r>
      <w:r>
        <w:rPr>
          <w:spacing w:val="-17"/>
        </w:rPr>
        <w:t xml:space="preserve"> </w:t>
      </w:r>
      <w:r>
        <w:t>used</w:t>
      </w:r>
      <w:r>
        <w:rPr>
          <w:spacing w:val="-18"/>
        </w:rPr>
        <w:t xml:space="preserve"> </w:t>
      </w:r>
      <w:r>
        <w:t>for</w:t>
      </w:r>
      <w:r>
        <w:rPr>
          <w:spacing w:val="-18"/>
        </w:rPr>
        <w:t xml:space="preserve"> </w:t>
      </w:r>
      <w:r>
        <w:t>information</w:t>
      </w:r>
      <w:r>
        <w:rPr>
          <w:spacing w:val="-17"/>
        </w:rPr>
        <w:t xml:space="preserve"> </w:t>
      </w:r>
      <w:r>
        <w:t>transmission</w:t>
      </w:r>
      <w:r>
        <w:rPr>
          <w:spacing w:val="-18"/>
        </w:rPr>
        <w:t xml:space="preserve"> </w:t>
      </w:r>
      <w:r>
        <w:t>by</w:t>
      </w:r>
      <w:r>
        <w:rPr>
          <w:spacing w:val="-17"/>
        </w:rPr>
        <w:t xml:space="preserve"> </w:t>
      </w:r>
      <w:r>
        <w:t>modulating</w:t>
      </w:r>
      <w:r>
        <w:rPr>
          <w:spacing w:val="-18"/>
        </w:rPr>
        <w:t xml:space="preserve"> </w:t>
      </w:r>
      <w:r>
        <w:t>the</w:t>
      </w:r>
      <w:r>
        <w:rPr>
          <w:spacing w:val="-17"/>
        </w:rPr>
        <w:t xml:space="preserve"> </w:t>
      </w:r>
      <w:r>
        <w:t>amplitude, frequency or phase of the waves.</w:t>
      </w:r>
    </w:p>
    <w:p w:rsidR="003F4A5C" w:rsidRDefault="003F4A5C">
      <w:pPr>
        <w:pStyle w:val="BodyText"/>
        <w:jc w:val="both"/>
        <w:sectPr w:rsidR="003F4A5C">
          <w:pgSz w:w="11910" w:h="16840"/>
          <w:pgMar w:top="0" w:right="0" w:bottom="280" w:left="0" w:header="720" w:footer="720" w:gutter="0"/>
          <w:cols w:space="720"/>
        </w:sectPr>
      </w:pPr>
    </w:p>
    <w:p w:rsidR="003F4A5C" w:rsidRDefault="00DB1DBB">
      <w:pPr>
        <w:pStyle w:val="Heading3"/>
        <w:spacing w:before="68"/>
        <w:jc w:val="both"/>
      </w:pPr>
      <w:bookmarkStart w:id="2" w:name="High_Frequency_bands"/>
      <w:bookmarkEnd w:id="2"/>
      <w:r>
        <w:lastRenderedPageBreak/>
        <w:t>High</w:t>
      </w:r>
      <w:r>
        <w:rPr>
          <w:spacing w:val="-9"/>
        </w:rPr>
        <w:t xml:space="preserve"> </w:t>
      </w:r>
      <w:r>
        <w:t>Frequency</w:t>
      </w:r>
      <w:r>
        <w:rPr>
          <w:spacing w:val="-16"/>
        </w:rPr>
        <w:t xml:space="preserve"> </w:t>
      </w:r>
      <w:r>
        <w:rPr>
          <w:spacing w:val="-2"/>
        </w:rPr>
        <w:t>bands</w:t>
      </w:r>
    </w:p>
    <w:p w:rsidR="003F4A5C" w:rsidRDefault="00DB1DBB">
      <w:pPr>
        <w:pStyle w:val="BodyText"/>
        <w:spacing w:before="133" w:line="261" w:lineRule="auto"/>
        <w:ind w:left="1440" w:right="1419"/>
        <w:jc w:val="both"/>
      </w:pPr>
      <w:r>
        <w:t>High Frequency bands comprise of X-rays and Gamma rays. Theoretically, these waves are better for information propagation. However, these waves are not used practically because</w:t>
      </w:r>
      <w:r>
        <w:rPr>
          <w:spacing w:val="-5"/>
        </w:rPr>
        <w:t xml:space="preserve"> </w:t>
      </w:r>
      <w:r>
        <w:t>of</w:t>
      </w:r>
      <w:r>
        <w:rPr>
          <w:spacing w:val="-9"/>
        </w:rPr>
        <w:t xml:space="preserve"> </w:t>
      </w:r>
      <w:r>
        <w:t>difficulty</w:t>
      </w:r>
      <w:r>
        <w:rPr>
          <w:spacing w:val="-13"/>
        </w:rPr>
        <w:t xml:space="preserve"> </w:t>
      </w:r>
      <w:r>
        <w:t>in</w:t>
      </w:r>
      <w:r>
        <w:rPr>
          <w:spacing w:val="-9"/>
        </w:rPr>
        <w:t xml:space="preserve"> </w:t>
      </w:r>
      <w:r>
        <w:t>modulation</w:t>
      </w:r>
      <w:r>
        <w:rPr>
          <w:spacing w:val="-7"/>
        </w:rPr>
        <w:t xml:space="preserve"> </w:t>
      </w:r>
      <w:r>
        <w:t>and</w:t>
      </w:r>
      <w:r>
        <w:rPr>
          <w:spacing w:val="-11"/>
        </w:rPr>
        <w:t xml:space="preserve"> </w:t>
      </w:r>
      <w:r>
        <w:t>the</w:t>
      </w:r>
      <w:r>
        <w:rPr>
          <w:spacing w:val="-10"/>
        </w:rPr>
        <w:t xml:space="preserve"> </w:t>
      </w:r>
      <w:r>
        <w:t>waves</w:t>
      </w:r>
      <w:r>
        <w:rPr>
          <w:spacing w:val="-5"/>
        </w:rPr>
        <w:t xml:space="preserve"> </w:t>
      </w:r>
      <w:r>
        <w:t>are</w:t>
      </w:r>
      <w:r>
        <w:rPr>
          <w:spacing w:val="-10"/>
        </w:rPr>
        <w:t xml:space="preserve"> </w:t>
      </w:r>
      <w:r>
        <w:t>harmful</w:t>
      </w:r>
      <w:r>
        <w:rPr>
          <w:spacing w:val="-7"/>
        </w:rPr>
        <w:t xml:space="preserve"> </w:t>
      </w:r>
      <w:r>
        <w:t>to</w:t>
      </w:r>
      <w:r>
        <w:rPr>
          <w:spacing w:val="-12"/>
        </w:rPr>
        <w:t xml:space="preserve"> </w:t>
      </w:r>
      <w:r>
        <w:t>living</w:t>
      </w:r>
      <w:r>
        <w:rPr>
          <w:spacing w:val="-11"/>
        </w:rPr>
        <w:t xml:space="preserve"> </w:t>
      </w:r>
      <w:r>
        <w:t>beings.</w:t>
      </w:r>
      <w:r>
        <w:rPr>
          <w:spacing w:val="-10"/>
        </w:rPr>
        <w:t xml:space="preserve"> </w:t>
      </w:r>
      <w:r>
        <w:t>In</w:t>
      </w:r>
      <w:r>
        <w:rPr>
          <w:spacing w:val="-4"/>
        </w:rPr>
        <w:t xml:space="preserve"> </w:t>
      </w:r>
      <w:r>
        <w:t>addition, high frequency waves do not propagate well through buildings.</w:t>
      </w:r>
    </w:p>
    <w:p w:rsidR="003F4A5C" w:rsidRDefault="003F4A5C">
      <w:pPr>
        <w:pStyle w:val="BodyText"/>
        <w:spacing w:before="91"/>
      </w:pPr>
    </w:p>
    <w:p w:rsidR="003F4A5C" w:rsidRDefault="00DB1DBB">
      <w:pPr>
        <w:pStyle w:val="Heading2"/>
        <w:tabs>
          <w:tab w:val="left" w:pos="10501"/>
        </w:tabs>
        <w:jc w:val="both"/>
        <w:rPr>
          <w:u w:val="none"/>
        </w:rPr>
      </w:pPr>
      <w:bookmarkStart w:id="3" w:name="Frequency_Bands_and_their_Uses"/>
      <w:bookmarkEnd w:id="3"/>
      <w:proofErr w:type="spellStart"/>
      <w:r>
        <w:rPr>
          <w:spacing w:val="-2"/>
        </w:rPr>
        <w:t>FrequencyBandsandtheirUses</w:t>
      </w:r>
      <w:proofErr w:type="spellEnd"/>
      <w:r>
        <w:tab/>
      </w:r>
    </w:p>
    <w:p w:rsidR="003F4A5C" w:rsidRDefault="00DB1DBB">
      <w:pPr>
        <w:pStyle w:val="BodyText"/>
        <w:spacing w:before="164"/>
        <w:ind w:left="1440"/>
        <w:jc w:val="both"/>
      </w:pPr>
      <w:r>
        <w:t>The</w:t>
      </w:r>
      <w:r>
        <w:rPr>
          <w:spacing w:val="-12"/>
        </w:rPr>
        <w:t xml:space="preserve"> </w:t>
      </w:r>
      <w:r>
        <w:t>following</w:t>
      </w:r>
      <w:r>
        <w:rPr>
          <w:spacing w:val="-12"/>
        </w:rPr>
        <w:t xml:space="preserve"> </w:t>
      </w:r>
      <w:r>
        <w:t>table</w:t>
      </w:r>
      <w:r>
        <w:rPr>
          <w:spacing w:val="-3"/>
        </w:rPr>
        <w:t xml:space="preserve"> </w:t>
      </w:r>
      <w:r>
        <w:t>depicts</w:t>
      </w:r>
      <w:r>
        <w:rPr>
          <w:spacing w:val="-11"/>
        </w:rPr>
        <w:t xml:space="preserve"> </w:t>
      </w:r>
      <w:r>
        <w:t>the</w:t>
      </w:r>
      <w:r>
        <w:rPr>
          <w:spacing w:val="-8"/>
        </w:rPr>
        <w:t xml:space="preserve"> </w:t>
      </w:r>
      <w:r>
        <w:t>frequency</w:t>
      </w:r>
      <w:r>
        <w:rPr>
          <w:spacing w:val="-6"/>
        </w:rPr>
        <w:t xml:space="preserve"> </w:t>
      </w:r>
      <w:r>
        <w:t>bands</w:t>
      </w:r>
      <w:r>
        <w:rPr>
          <w:spacing w:val="-12"/>
        </w:rPr>
        <w:t xml:space="preserve"> </w:t>
      </w:r>
      <w:r>
        <w:t>and</w:t>
      </w:r>
      <w:r>
        <w:rPr>
          <w:spacing w:val="-8"/>
        </w:rPr>
        <w:t xml:space="preserve"> </w:t>
      </w:r>
      <w:r>
        <w:t>its</w:t>
      </w:r>
      <w:r>
        <w:rPr>
          <w:spacing w:val="-7"/>
        </w:rPr>
        <w:t xml:space="preserve"> </w:t>
      </w:r>
      <w:r>
        <w:rPr>
          <w:spacing w:val="-2"/>
        </w:rPr>
        <w:t>uses-</w:t>
      </w:r>
    </w:p>
    <w:p w:rsidR="003F4A5C" w:rsidRDefault="003F4A5C">
      <w:pPr>
        <w:pStyle w:val="BodyText"/>
        <w:spacing w:before="8" w:after="1"/>
        <w:rPr>
          <w:sz w:val="14"/>
        </w:rPr>
      </w:pPr>
    </w:p>
    <w:tbl>
      <w:tblPr>
        <w:tblW w:w="0" w:type="auto"/>
        <w:tblInd w:w="14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468"/>
        <w:gridCol w:w="2209"/>
        <w:gridCol w:w="2123"/>
        <w:gridCol w:w="2291"/>
      </w:tblGrid>
      <w:tr w:rsidR="003F4A5C">
        <w:trPr>
          <w:trHeight w:val="633"/>
        </w:trPr>
        <w:tc>
          <w:tcPr>
            <w:tcW w:w="2468" w:type="dxa"/>
            <w:shd w:val="clear" w:color="auto" w:fill="ACAAAA"/>
          </w:tcPr>
          <w:p w:rsidR="003F4A5C" w:rsidRDefault="00DB1DBB">
            <w:pPr>
              <w:pStyle w:val="TableParagraph"/>
              <w:spacing w:before="182"/>
              <w:ind w:left="595"/>
              <w:rPr>
                <w:b/>
                <w:sz w:val="20"/>
              </w:rPr>
            </w:pPr>
            <w:r>
              <w:rPr>
                <w:b/>
                <w:sz w:val="20"/>
              </w:rPr>
              <w:t>Band</w:t>
            </w:r>
            <w:r>
              <w:rPr>
                <w:b/>
                <w:spacing w:val="-13"/>
                <w:sz w:val="20"/>
              </w:rPr>
              <w:t xml:space="preserve"> </w:t>
            </w:r>
            <w:r>
              <w:rPr>
                <w:b/>
                <w:spacing w:val="-4"/>
                <w:sz w:val="20"/>
              </w:rPr>
              <w:t>Name</w:t>
            </w:r>
          </w:p>
        </w:tc>
        <w:tc>
          <w:tcPr>
            <w:tcW w:w="2209" w:type="dxa"/>
            <w:shd w:val="clear" w:color="auto" w:fill="ACAAAA"/>
          </w:tcPr>
          <w:p w:rsidR="003F4A5C" w:rsidRDefault="00DB1DBB">
            <w:pPr>
              <w:pStyle w:val="TableParagraph"/>
              <w:spacing w:before="182"/>
              <w:ind w:left="523"/>
              <w:rPr>
                <w:b/>
                <w:sz w:val="20"/>
              </w:rPr>
            </w:pPr>
            <w:r>
              <w:rPr>
                <w:b/>
                <w:spacing w:val="-2"/>
                <w:sz w:val="20"/>
              </w:rPr>
              <w:t>Frequency</w:t>
            </w:r>
          </w:p>
        </w:tc>
        <w:tc>
          <w:tcPr>
            <w:tcW w:w="2123" w:type="dxa"/>
            <w:shd w:val="clear" w:color="auto" w:fill="ACAAAA"/>
          </w:tcPr>
          <w:p w:rsidR="003F4A5C" w:rsidRDefault="00DB1DBB">
            <w:pPr>
              <w:pStyle w:val="TableParagraph"/>
              <w:spacing w:before="182"/>
              <w:ind w:left="393"/>
              <w:rPr>
                <w:b/>
                <w:sz w:val="20"/>
              </w:rPr>
            </w:pPr>
            <w:r>
              <w:rPr>
                <w:b/>
                <w:spacing w:val="-2"/>
                <w:sz w:val="20"/>
              </w:rPr>
              <w:t>Wavelength</w:t>
            </w:r>
          </w:p>
        </w:tc>
        <w:tc>
          <w:tcPr>
            <w:tcW w:w="2291" w:type="dxa"/>
            <w:shd w:val="clear" w:color="auto" w:fill="ACAAAA"/>
          </w:tcPr>
          <w:p w:rsidR="003F4A5C" w:rsidRDefault="00DB1DBB">
            <w:pPr>
              <w:pStyle w:val="TableParagraph"/>
              <w:spacing w:before="182"/>
              <w:ind w:left="460"/>
              <w:rPr>
                <w:b/>
                <w:sz w:val="20"/>
              </w:rPr>
            </w:pPr>
            <w:r>
              <w:rPr>
                <w:b/>
                <w:spacing w:val="-2"/>
                <w:sz w:val="20"/>
              </w:rPr>
              <w:t>Applications</w:t>
            </w:r>
          </w:p>
        </w:tc>
      </w:tr>
      <w:tr w:rsidR="003F4A5C">
        <w:trPr>
          <w:trHeight w:val="561"/>
        </w:trPr>
        <w:tc>
          <w:tcPr>
            <w:tcW w:w="2468" w:type="dxa"/>
          </w:tcPr>
          <w:p w:rsidR="003F4A5C" w:rsidRDefault="00DB1DBB">
            <w:pPr>
              <w:pStyle w:val="TableParagraph"/>
              <w:spacing w:before="5"/>
              <w:rPr>
                <w:sz w:val="20"/>
              </w:rPr>
            </w:pPr>
            <w:r>
              <w:rPr>
                <w:sz w:val="20"/>
              </w:rPr>
              <w:t>Extremely</w:t>
            </w:r>
            <w:r>
              <w:rPr>
                <w:spacing w:val="-11"/>
                <w:sz w:val="20"/>
              </w:rPr>
              <w:t xml:space="preserve"> </w:t>
            </w:r>
            <w:r>
              <w:rPr>
                <w:spacing w:val="-5"/>
                <w:sz w:val="20"/>
              </w:rPr>
              <w:t>Low</w:t>
            </w:r>
          </w:p>
          <w:p w:rsidR="003F4A5C" w:rsidRDefault="00DB1DBB">
            <w:pPr>
              <w:pStyle w:val="TableParagraph"/>
              <w:spacing w:before="35"/>
              <w:rPr>
                <w:sz w:val="20"/>
              </w:rPr>
            </w:pPr>
            <w:r>
              <w:rPr>
                <w:sz w:val="20"/>
              </w:rPr>
              <w:t>Frequency</w:t>
            </w:r>
            <w:r>
              <w:rPr>
                <w:spacing w:val="-12"/>
                <w:sz w:val="20"/>
              </w:rPr>
              <w:t xml:space="preserve"> </w:t>
            </w:r>
            <w:r>
              <w:rPr>
                <w:spacing w:val="-2"/>
                <w:sz w:val="20"/>
              </w:rPr>
              <w:t>(ELF)</w:t>
            </w:r>
          </w:p>
        </w:tc>
        <w:tc>
          <w:tcPr>
            <w:tcW w:w="2209" w:type="dxa"/>
          </w:tcPr>
          <w:p w:rsidR="003F4A5C" w:rsidRDefault="00DB1DBB">
            <w:pPr>
              <w:pStyle w:val="TableParagraph"/>
              <w:spacing w:before="144"/>
              <w:rPr>
                <w:sz w:val="20"/>
              </w:rPr>
            </w:pPr>
            <w:r>
              <w:rPr>
                <w:sz w:val="20"/>
              </w:rPr>
              <w:t>30</w:t>
            </w:r>
            <w:r>
              <w:rPr>
                <w:spacing w:val="-3"/>
                <w:sz w:val="20"/>
              </w:rPr>
              <w:t xml:space="preserve"> </w:t>
            </w:r>
            <w:r>
              <w:rPr>
                <w:sz w:val="20"/>
              </w:rPr>
              <w:t>Hz</w:t>
            </w:r>
            <w:r>
              <w:rPr>
                <w:spacing w:val="-5"/>
                <w:sz w:val="20"/>
              </w:rPr>
              <w:t xml:space="preserve"> </w:t>
            </w:r>
            <w:r>
              <w:rPr>
                <w:sz w:val="20"/>
              </w:rPr>
              <w:t>to</w:t>
            </w:r>
            <w:r>
              <w:rPr>
                <w:spacing w:val="-7"/>
                <w:sz w:val="20"/>
              </w:rPr>
              <w:t xml:space="preserve"> </w:t>
            </w:r>
            <w:r>
              <w:rPr>
                <w:sz w:val="20"/>
              </w:rPr>
              <w:t>300</w:t>
            </w:r>
            <w:r>
              <w:rPr>
                <w:spacing w:val="-2"/>
                <w:sz w:val="20"/>
              </w:rPr>
              <w:t xml:space="preserve"> </w:t>
            </w:r>
            <w:r>
              <w:rPr>
                <w:spacing w:val="-5"/>
                <w:sz w:val="20"/>
              </w:rPr>
              <w:t>Hz</w:t>
            </w:r>
          </w:p>
        </w:tc>
        <w:tc>
          <w:tcPr>
            <w:tcW w:w="2123" w:type="dxa"/>
          </w:tcPr>
          <w:p w:rsidR="003F4A5C" w:rsidRDefault="00DB1DBB">
            <w:pPr>
              <w:pStyle w:val="TableParagraph"/>
              <w:spacing w:before="5"/>
              <w:rPr>
                <w:sz w:val="20"/>
              </w:rPr>
            </w:pPr>
            <w:r>
              <w:rPr>
                <w:sz w:val="20"/>
              </w:rPr>
              <w:t>10,000</w:t>
            </w:r>
            <w:r>
              <w:rPr>
                <w:spacing w:val="-7"/>
                <w:sz w:val="20"/>
              </w:rPr>
              <w:t xml:space="preserve"> </w:t>
            </w:r>
            <w:r>
              <w:rPr>
                <w:sz w:val="20"/>
              </w:rPr>
              <w:t>to</w:t>
            </w:r>
            <w:r>
              <w:rPr>
                <w:spacing w:val="-6"/>
                <w:sz w:val="20"/>
              </w:rPr>
              <w:t xml:space="preserve"> </w:t>
            </w:r>
            <w:r>
              <w:rPr>
                <w:spacing w:val="-4"/>
                <w:sz w:val="20"/>
              </w:rPr>
              <w:t>1,000</w:t>
            </w:r>
          </w:p>
          <w:p w:rsidR="003F4A5C" w:rsidRDefault="00DB1DBB">
            <w:pPr>
              <w:pStyle w:val="TableParagraph"/>
              <w:spacing w:before="35"/>
              <w:rPr>
                <w:sz w:val="20"/>
              </w:rPr>
            </w:pPr>
            <w:r>
              <w:rPr>
                <w:spacing w:val="-5"/>
                <w:sz w:val="20"/>
              </w:rPr>
              <w:t>KM</w:t>
            </w:r>
          </w:p>
        </w:tc>
        <w:tc>
          <w:tcPr>
            <w:tcW w:w="2291" w:type="dxa"/>
          </w:tcPr>
          <w:p w:rsidR="003F4A5C" w:rsidRDefault="00DB1DBB">
            <w:pPr>
              <w:pStyle w:val="TableParagraph"/>
              <w:spacing w:before="5"/>
              <w:ind w:left="114"/>
              <w:rPr>
                <w:sz w:val="20"/>
              </w:rPr>
            </w:pPr>
            <w:r>
              <w:rPr>
                <w:sz w:val="20"/>
              </w:rPr>
              <w:t>Power</w:t>
            </w:r>
            <w:r>
              <w:rPr>
                <w:spacing w:val="-8"/>
                <w:sz w:val="20"/>
              </w:rPr>
              <w:t xml:space="preserve"> </w:t>
            </w:r>
            <w:r>
              <w:rPr>
                <w:spacing w:val="-4"/>
                <w:sz w:val="20"/>
              </w:rPr>
              <w:t>line</w:t>
            </w:r>
          </w:p>
          <w:p w:rsidR="003F4A5C" w:rsidRDefault="00DB1DBB">
            <w:pPr>
              <w:pStyle w:val="TableParagraph"/>
              <w:spacing w:before="35"/>
              <w:ind w:left="114"/>
              <w:rPr>
                <w:sz w:val="20"/>
              </w:rPr>
            </w:pPr>
            <w:r>
              <w:rPr>
                <w:spacing w:val="-2"/>
                <w:sz w:val="20"/>
              </w:rPr>
              <w:t>frequencies</w:t>
            </w:r>
          </w:p>
        </w:tc>
      </w:tr>
      <w:tr w:rsidR="003F4A5C">
        <w:trPr>
          <w:trHeight w:val="556"/>
        </w:trPr>
        <w:tc>
          <w:tcPr>
            <w:tcW w:w="2468" w:type="dxa"/>
          </w:tcPr>
          <w:p w:rsidR="003F4A5C" w:rsidRDefault="00DB1DBB">
            <w:pPr>
              <w:pStyle w:val="TableParagraph"/>
              <w:spacing w:before="140"/>
              <w:rPr>
                <w:sz w:val="20"/>
              </w:rPr>
            </w:pPr>
            <w:r>
              <w:rPr>
                <w:sz w:val="20"/>
              </w:rPr>
              <w:t>Voice</w:t>
            </w:r>
            <w:r>
              <w:rPr>
                <w:spacing w:val="-14"/>
                <w:sz w:val="20"/>
              </w:rPr>
              <w:t xml:space="preserve"> </w:t>
            </w:r>
            <w:r>
              <w:rPr>
                <w:sz w:val="20"/>
              </w:rPr>
              <w:t>Frequency</w:t>
            </w:r>
            <w:r>
              <w:rPr>
                <w:spacing w:val="-6"/>
                <w:sz w:val="20"/>
              </w:rPr>
              <w:t xml:space="preserve"> </w:t>
            </w:r>
            <w:r>
              <w:rPr>
                <w:spacing w:val="-4"/>
                <w:sz w:val="20"/>
              </w:rPr>
              <w:t>(VF)</w:t>
            </w:r>
          </w:p>
        </w:tc>
        <w:tc>
          <w:tcPr>
            <w:tcW w:w="2209" w:type="dxa"/>
          </w:tcPr>
          <w:p w:rsidR="003F4A5C" w:rsidRDefault="00DB1DBB">
            <w:pPr>
              <w:pStyle w:val="TableParagraph"/>
              <w:spacing w:before="140"/>
              <w:rPr>
                <w:sz w:val="20"/>
              </w:rPr>
            </w:pPr>
            <w:r>
              <w:rPr>
                <w:sz w:val="20"/>
              </w:rPr>
              <w:t>300</w:t>
            </w:r>
            <w:r>
              <w:rPr>
                <w:spacing w:val="-1"/>
                <w:sz w:val="20"/>
              </w:rPr>
              <w:t xml:space="preserve"> </w:t>
            </w:r>
            <w:r>
              <w:rPr>
                <w:sz w:val="20"/>
              </w:rPr>
              <w:t>Hz</w:t>
            </w:r>
            <w:r>
              <w:rPr>
                <w:spacing w:val="-4"/>
                <w:sz w:val="20"/>
              </w:rPr>
              <w:t xml:space="preserve"> </w:t>
            </w:r>
            <w:r>
              <w:rPr>
                <w:sz w:val="20"/>
              </w:rPr>
              <w:t>to</w:t>
            </w:r>
            <w:r>
              <w:rPr>
                <w:spacing w:val="-6"/>
                <w:sz w:val="20"/>
              </w:rPr>
              <w:t xml:space="preserve"> </w:t>
            </w:r>
            <w:r>
              <w:rPr>
                <w:sz w:val="20"/>
              </w:rPr>
              <w:t>3</w:t>
            </w:r>
            <w:r>
              <w:rPr>
                <w:spacing w:val="-1"/>
                <w:sz w:val="20"/>
              </w:rPr>
              <w:t xml:space="preserve"> </w:t>
            </w:r>
            <w:r>
              <w:rPr>
                <w:spacing w:val="-5"/>
                <w:sz w:val="20"/>
              </w:rPr>
              <w:t>KHz</w:t>
            </w:r>
          </w:p>
        </w:tc>
        <w:tc>
          <w:tcPr>
            <w:tcW w:w="2123" w:type="dxa"/>
          </w:tcPr>
          <w:p w:rsidR="003F4A5C" w:rsidRDefault="00DB1DBB">
            <w:pPr>
              <w:pStyle w:val="TableParagraph"/>
              <w:spacing w:before="140"/>
              <w:rPr>
                <w:sz w:val="20"/>
              </w:rPr>
            </w:pPr>
            <w:r>
              <w:rPr>
                <w:sz w:val="20"/>
              </w:rPr>
              <w:t>1,000</w:t>
            </w:r>
            <w:r>
              <w:rPr>
                <w:spacing w:val="-3"/>
                <w:sz w:val="20"/>
              </w:rPr>
              <w:t xml:space="preserve"> </w:t>
            </w:r>
            <w:r>
              <w:rPr>
                <w:sz w:val="20"/>
              </w:rPr>
              <w:t>to</w:t>
            </w:r>
            <w:r>
              <w:rPr>
                <w:spacing w:val="-13"/>
                <w:sz w:val="20"/>
              </w:rPr>
              <w:t xml:space="preserve"> </w:t>
            </w:r>
            <w:r>
              <w:rPr>
                <w:sz w:val="20"/>
              </w:rPr>
              <w:t>100</w:t>
            </w:r>
            <w:r>
              <w:rPr>
                <w:spacing w:val="2"/>
                <w:sz w:val="20"/>
              </w:rPr>
              <w:t xml:space="preserve"> </w:t>
            </w:r>
            <w:r>
              <w:rPr>
                <w:spacing w:val="-5"/>
                <w:sz w:val="20"/>
              </w:rPr>
              <w:t>KM</w:t>
            </w:r>
          </w:p>
        </w:tc>
        <w:tc>
          <w:tcPr>
            <w:tcW w:w="2291" w:type="dxa"/>
          </w:tcPr>
          <w:p w:rsidR="003F4A5C" w:rsidRDefault="00DB1DBB">
            <w:pPr>
              <w:pStyle w:val="TableParagraph"/>
              <w:spacing w:before="1"/>
              <w:ind w:left="114"/>
              <w:rPr>
                <w:sz w:val="20"/>
              </w:rPr>
            </w:pPr>
            <w:r>
              <w:rPr>
                <w:spacing w:val="-2"/>
                <w:sz w:val="20"/>
              </w:rPr>
              <w:t>Telephone</w:t>
            </w:r>
          </w:p>
          <w:p w:rsidR="003F4A5C" w:rsidRDefault="00DB1DBB">
            <w:pPr>
              <w:pStyle w:val="TableParagraph"/>
              <w:spacing w:before="40"/>
              <w:ind w:left="114"/>
              <w:rPr>
                <w:sz w:val="20"/>
              </w:rPr>
            </w:pPr>
            <w:r>
              <w:rPr>
                <w:spacing w:val="-2"/>
                <w:sz w:val="20"/>
              </w:rPr>
              <w:t>Communications</w:t>
            </w:r>
          </w:p>
        </w:tc>
      </w:tr>
      <w:tr w:rsidR="003F4A5C">
        <w:trPr>
          <w:trHeight w:val="556"/>
        </w:trPr>
        <w:tc>
          <w:tcPr>
            <w:tcW w:w="2468" w:type="dxa"/>
          </w:tcPr>
          <w:p w:rsidR="003F4A5C" w:rsidRDefault="00DB1DBB">
            <w:pPr>
              <w:pStyle w:val="TableParagraph"/>
              <w:spacing w:before="5"/>
              <w:rPr>
                <w:sz w:val="20"/>
              </w:rPr>
            </w:pPr>
            <w:r>
              <w:rPr>
                <w:sz w:val="20"/>
              </w:rPr>
              <w:t>Very</w:t>
            </w:r>
            <w:r>
              <w:rPr>
                <w:spacing w:val="-5"/>
                <w:sz w:val="20"/>
              </w:rPr>
              <w:t xml:space="preserve"> </w:t>
            </w:r>
            <w:r>
              <w:rPr>
                <w:sz w:val="20"/>
              </w:rPr>
              <w:t>Low</w:t>
            </w:r>
            <w:r>
              <w:rPr>
                <w:spacing w:val="-6"/>
                <w:sz w:val="20"/>
              </w:rPr>
              <w:t xml:space="preserve"> </w:t>
            </w:r>
            <w:r>
              <w:rPr>
                <w:spacing w:val="-2"/>
                <w:sz w:val="20"/>
              </w:rPr>
              <w:t>Frequency</w:t>
            </w:r>
          </w:p>
          <w:p w:rsidR="003F4A5C" w:rsidRDefault="00DB1DBB">
            <w:pPr>
              <w:pStyle w:val="TableParagraph"/>
              <w:spacing w:before="35"/>
              <w:rPr>
                <w:sz w:val="20"/>
              </w:rPr>
            </w:pPr>
            <w:r>
              <w:rPr>
                <w:spacing w:val="-2"/>
                <w:sz w:val="20"/>
              </w:rPr>
              <w:t>(VLF)</w:t>
            </w:r>
          </w:p>
        </w:tc>
        <w:tc>
          <w:tcPr>
            <w:tcW w:w="2209" w:type="dxa"/>
          </w:tcPr>
          <w:p w:rsidR="003F4A5C" w:rsidRDefault="00DB1DBB">
            <w:pPr>
              <w:pStyle w:val="TableParagraph"/>
              <w:spacing w:before="144"/>
              <w:rPr>
                <w:sz w:val="20"/>
              </w:rPr>
            </w:pPr>
            <w:r>
              <w:rPr>
                <w:sz w:val="20"/>
              </w:rPr>
              <w:t>3</w:t>
            </w:r>
            <w:r>
              <w:rPr>
                <w:spacing w:val="-3"/>
                <w:sz w:val="20"/>
              </w:rPr>
              <w:t xml:space="preserve"> </w:t>
            </w:r>
            <w:r>
              <w:rPr>
                <w:sz w:val="20"/>
              </w:rPr>
              <w:t>KHz</w:t>
            </w:r>
            <w:r>
              <w:rPr>
                <w:spacing w:val="-8"/>
                <w:sz w:val="20"/>
              </w:rPr>
              <w:t xml:space="preserve"> </w:t>
            </w:r>
            <w:r>
              <w:rPr>
                <w:sz w:val="20"/>
              </w:rPr>
              <w:t>to</w:t>
            </w:r>
            <w:r>
              <w:rPr>
                <w:spacing w:val="-7"/>
                <w:sz w:val="20"/>
              </w:rPr>
              <w:t xml:space="preserve"> </w:t>
            </w:r>
            <w:r>
              <w:rPr>
                <w:sz w:val="20"/>
              </w:rPr>
              <w:t>30</w:t>
            </w:r>
            <w:r>
              <w:rPr>
                <w:spacing w:val="3"/>
                <w:sz w:val="20"/>
              </w:rPr>
              <w:t xml:space="preserve"> </w:t>
            </w:r>
            <w:r>
              <w:rPr>
                <w:spacing w:val="-5"/>
                <w:sz w:val="20"/>
              </w:rPr>
              <w:t>KHz</w:t>
            </w:r>
          </w:p>
        </w:tc>
        <w:tc>
          <w:tcPr>
            <w:tcW w:w="2123" w:type="dxa"/>
          </w:tcPr>
          <w:p w:rsidR="003F4A5C" w:rsidRDefault="00DB1DBB">
            <w:pPr>
              <w:pStyle w:val="TableParagraph"/>
              <w:spacing w:before="144"/>
              <w:rPr>
                <w:sz w:val="20"/>
              </w:rPr>
            </w:pPr>
            <w:r>
              <w:rPr>
                <w:sz w:val="20"/>
              </w:rPr>
              <w:t>100</w:t>
            </w:r>
            <w:r>
              <w:rPr>
                <w:spacing w:val="-4"/>
                <w:sz w:val="20"/>
              </w:rPr>
              <w:t xml:space="preserve"> </w:t>
            </w:r>
            <w:r>
              <w:rPr>
                <w:sz w:val="20"/>
              </w:rPr>
              <w:t>to</w:t>
            </w:r>
            <w:r>
              <w:rPr>
                <w:spacing w:val="-8"/>
                <w:sz w:val="20"/>
              </w:rPr>
              <w:t xml:space="preserve"> </w:t>
            </w:r>
            <w:r>
              <w:rPr>
                <w:sz w:val="20"/>
              </w:rPr>
              <w:t>10</w:t>
            </w:r>
            <w:r>
              <w:rPr>
                <w:spacing w:val="-3"/>
                <w:sz w:val="20"/>
              </w:rPr>
              <w:t xml:space="preserve"> </w:t>
            </w:r>
            <w:r>
              <w:rPr>
                <w:spacing w:val="-5"/>
                <w:sz w:val="20"/>
              </w:rPr>
              <w:t>KM</w:t>
            </w:r>
          </w:p>
        </w:tc>
        <w:tc>
          <w:tcPr>
            <w:tcW w:w="2291" w:type="dxa"/>
          </w:tcPr>
          <w:p w:rsidR="003F4A5C" w:rsidRDefault="00DB1DBB">
            <w:pPr>
              <w:pStyle w:val="TableParagraph"/>
              <w:spacing w:before="5"/>
              <w:ind w:left="114"/>
              <w:rPr>
                <w:sz w:val="20"/>
              </w:rPr>
            </w:pPr>
            <w:r>
              <w:rPr>
                <w:spacing w:val="-2"/>
                <w:sz w:val="20"/>
              </w:rPr>
              <w:t>Marine</w:t>
            </w:r>
          </w:p>
          <w:p w:rsidR="003F4A5C" w:rsidRDefault="00DB1DBB">
            <w:pPr>
              <w:pStyle w:val="TableParagraph"/>
              <w:spacing w:before="35"/>
              <w:ind w:left="114"/>
              <w:rPr>
                <w:sz w:val="20"/>
              </w:rPr>
            </w:pPr>
            <w:r>
              <w:rPr>
                <w:spacing w:val="-2"/>
                <w:sz w:val="20"/>
              </w:rPr>
              <w:t>Communications</w:t>
            </w:r>
          </w:p>
        </w:tc>
      </w:tr>
      <w:tr w:rsidR="003F4A5C">
        <w:trPr>
          <w:trHeight w:val="561"/>
        </w:trPr>
        <w:tc>
          <w:tcPr>
            <w:tcW w:w="2468" w:type="dxa"/>
          </w:tcPr>
          <w:p w:rsidR="003F4A5C" w:rsidRDefault="00DB1DBB">
            <w:pPr>
              <w:pStyle w:val="TableParagraph"/>
              <w:spacing w:before="144"/>
              <w:rPr>
                <w:sz w:val="20"/>
              </w:rPr>
            </w:pPr>
            <w:r>
              <w:rPr>
                <w:sz w:val="20"/>
              </w:rPr>
              <w:t>Low</w:t>
            </w:r>
            <w:r>
              <w:rPr>
                <w:spacing w:val="-13"/>
                <w:sz w:val="20"/>
              </w:rPr>
              <w:t xml:space="preserve"> </w:t>
            </w:r>
            <w:r>
              <w:rPr>
                <w:sz w:val="20"/>
              </w:rPr>
              <w:t>Frequency</w:t>
            </w:r>
            <w:r>
              <w:rPr>
                <w:spacing w:val="-9"/>
                <w:sz w:val="20"/>
              </w:rPr>
              <w:t xml:space="preserve"> </w:t>
            </w:r>
            <w:r>
              <w:rPr>
                <w:spacing w:val="-4"/>
                <w:sz w:val="20"/>
              </w:rPr>
              <w:t>(LF)</w:t>
            </w:r>
          </w:p>
        </w:tc>
        <w:tc>
          <w:tcPr>
            <w:tcW w:w="2209" w:type="dxa"/>
          </w:tcPr>
          <w:p w:rsidR="003F4A5C" w:rsidRDefault="00DB1DBB">
            <w:pPr>
              <w:pStyle w:val="TableParagraph"/>
              <w:spacing w:before="144"/>
              <w:rPr>
                <w:sz w:val="20"/>
              </w:rPr>
            </w:pPr>
            <w:r>
              <w:rPr>
                <w:sz w:val="20"/>
              </w:rPr>
              <w:t>30</w:t>
            </w:r>
            <w:r>
              <w:rPr>
                <w:spacing w:val="-4"/>
                <w:sz w:val="20"/>
              </w:rPr>
              <w:t xml:space="preserve"> </w:t>
            </w:r>
            <w:r>
              <w:rPr>
                <w:sz w:val="20"/>
              </w:rPr>
              <w:t>KHz</w:t>
            </w:r>
            <w:r>
              <w:rPr>
                <w:spacing w:val="-5"/>
                <w:sz w:val="20"/>
              </w:rPr>
              <w:t xml:space="preserve"> </w:t>
            </w:r>
            <w:r>
              <w:rPr>
                <w:sz w:val="20"/>
              </w:rPr>
              <w:t>to</w:t>
            </w:r>
            <w:r>
              <w:rPr>
                <w:spacing w:val="-12"/>
                <w:sz w:val="20"/>
              </w:rPr>
              <w:t xml:space="preserve"> </w:t>
            </w:r>
            <w:r>
              <w:rPr>
                <w:sz w:val="20"/>
              </w:rPr>
              <w:t>300</w:t>
            </w:r>
            <w:r>
              <w:rPr>
                <w:spacing w:val="1"/>
                <w:sz w:val="20"/>
              </w:rPr>
              <w:t xml:space="preserve"> </w:t>
            </w:r>
            <w:r>
              <w:rPr>
                <w:spacing w:val="-5"/>
                <w:sz w:val="20"/>
              </w:rPr>
              <w:t>KHz</w:t>
            </w:r>
          </w:p>
        </w:tc>
        <w:tc>
          <w:tcPr>
            <w:tcW w:w="2123" w:type="dxa"/>
          </w:tcPr>
          <w:p w:rsidR="003F4A5C" w:rsidRDefault="00DB1DBB">
            <w:pPr>
              <w:pStyle w:val="TableParagraph"/>
              <w:spacing w:before="144"/>
              <w:rPr>
                <w:sz w:val="20"/>
              </w:rPr>
            </w:pPr>
            <w:r>
              <w:rPr>
                <w:sz w:val="20"/>
              </w:rPr>
              <w:t>10</w:t>
            </w:r>
            <w:r>
              <w:rPr>
                <w:spacing w:val="-1"/>
                <w:sz w:val="20"/>
              </w:rPr>
              <w:t xml:space="preserve"> </w:t>
            </w:r>
            <w:r>
              <w:rPr>
                <w:sz w:val="20"/>
              </w:rPr>
              <w:t>to</w:t>
            </w:r>
            <w:r>
              <w:rPr>
                <w:spacing w:val="-6"/>
                <w:sz w:val="20"/>
              </w:rPr>
              <w:t xml:space="preserve"> </w:t>
            </w:r>
            <w:r>
              <w:rPr>
                <w:sz w:val="20"/>
              </w:rPr>
              <w:t xml:space="preserve">1 </w:t>
            </w:r>
            <w:r>
              <w:rPr>
                <w:spacing w:val="-5"/>
                <w:sz w:val="20"/>
              </w:rPr>
              <w:t>KM</w:t>
            </w:r>
          </w:p>
        </w:tc>
        <w:tc>
          <w:tcPr>
            <w:tcW w:w="2291" w:type="dxa"/>
          </w:tcPr>
          <w:p w:rsidR="003F4A5C" w:rsidRDefault="00DB1DBB">
            <w:pPr>
              <w:pStyle w:val="TableParagraph"/>
              <w:spacing w:before="5"/>
              <w:ind w:left="114"/>
              <w:rPr>
                <w:sz w:val="20"/>
              </w:rPr>
            </w:pPr>
            <w:r>
              <w:rPr>
                <w:spacing w:val="-2"/>
                <w:sz w:val="20"/>
              </w:rPr>
              <w:t>Marine</w:t>
            </w:r>
          </w:p>
          <w:p w:rsidR="003F4A5C" w:rsidRDefault="00DB1DBB">
            <w:pPr>
              <w:pStyle w:val="TableParagraph"/>
              <w:spacing w:before="35"/>
              <w:ind w:left="114"/>
              <w:rPr>
                <w:sz w:val="20"/>
              </w:rPr>
            </w:pPr>
            <w:r>
              <w:rPr>
                <w:spacing w:val="-2"/>
                <w:sz w:val="20"/>
              </w:rPr>
              <w:t>Communications</w:t>
            </w:r>
          </w:p>
        </w:tc>
      </w:tr>
      <w:tr w:rsidR="003F4A5C">
        <w:trPr>
          <w:trHeight w:val="556"/>
        </w:trPr>
        <w:tc>
          <w:tcPr>
            <w:tcW w:w="2468" w:type="dxa"/>
          </w:tcPr>
          <w:p w:rsidR="003F4A5C" w:rsidRDefault="00DB1DBB">
            <w:pPr>
              <w:pStyle w:val="TableParagraph"/>
              <w:rPr>
                <w:sz w:val="20"/>
              </w:rPr>
            </w:pPr>
            <w:r>
              <w:rPr>
                <w:sz w:val="20"/>
              </w:rPr>
              <w:t>Medium</w:t>
            </w:r>
            <w:r>
              <w:rPr>
                <w:spacing w:val="-7"/>
                <w:sz w:val="20"/>
              </w:rPr>
              <w:t xml:space="preserve"> </w:t>
            </w:r>
            <w:r>
              <w:rPr>
                <w:spacing w:val="-2"/>
                <w:sz w:val="20"/>
              </w:rPr>
              <w:t>Frequency</w:t>
            </w:r>
          </w:p>
          <w:p w:rsidR="003F4A5C" w:rsidRDefault="00DB1DBB">
            <w:pPr>
              <w:pStyle w:val="TableParagraph"/>
              <w:spacing w:before="41"/>
              <w:rPr>
                <w:sz w:val="20"/>
              </w:rPr>
            </w:pPr>
            <w:r>
              <w:rPr>
                <w:spacing w:val="-4"/>
                <w:sz w:val="20"/>
              </w:rPr>
              <w:t>(MF)</w:t>
            </w:r>
          </w:p>
        </w:tc>
        <w:tc>
          <w:tcPr>
            <w:tcW w:w="2209" w:type="dxa"/>
          </w:tcPr>
          <w:p w:rsidR="003F4A5C" w:rsidRDefault="00DB1DBB">
            <w:pPr>
              <w:pStyle w:val="TableParagraph"/>
              <w:spacing w:before="144"/>
              <w:rPr>
                <w:sz w:val="20"/>
              </w:rPr>
            </w:pPr>
            <w:r>
              <w:rPr>
                <w:sz w:val="20"/>
              </w:rPr>
              <w:t>300</w:t>
            </w:r>
            <w:r>
              <w:rPr>
                <w:spacing w:val="-2"/>
                <w:sz w:val="20"/>
              </w:rPr>
              <w:t xml:space="preserve"> </w:t>
            </w:r>
            <w:r>
              <w:rPr>
                <w:sz w:val="20"/>
              </w:rPr>
              <w:t>KHz</w:t>
            </w:r>
            <w:r>
              <w:rPr>
                <w:spacing w:val="-8"/>
                <w:sz w:val="20"/>
              </w:rPr>
              <w:t xml:space="preserve"> </w:t>
            </w:r>
            <w:r>
              <w:rPr>
                <w:sz w:val="20"/>
              </w:rPr>
              <w:t>to</w:t>
            </w:r>
            <w:r>
              <w:rPr>
                <w:spacing w:val="-6"/>
                <w:sz w:val="20"/>
              </w:rPr>
              <w:t xml:space="preserve"> </w:t>
            </w:r>
            <w:r>
              <w:rPr>
                <w:sz w:val="20"/>
              </w:rPr>
              <w:t>3</w:t>
            </w:r>
            <w:r>
              <w:rPr>
                <w:spacing w:val="3"/>
                <w:sz w:val="20"/>
              </w:rPr>
              <w:t xml:space="preserve"> </w:t>
            </w:r>
            <w:r>
              <w:rPr>
                <w:spacing w:val="-5"/>
                <w:sz w:val="20"/>
              </w:rPr>
              <w:t>MHz</w:t>
            </w:r>
          </w:p>
        </w:tc>
        <w:tc>
          <w:tcPr>
            <w:tcW w:w="2123" w:type="dxa"/>
          </w:tcPr>
          <w:p w:rsidR="003F4A5C" w:rsidRDefault="00DB1DBB">
            <w:pPr>
              <w:pStyle w:val="TableParagraph"/>
              <w:spacing w:before="144"/>
              <w:rPr>
                <w:sz w:val="20"/>
              </w:rPr>
            </w:pPr>
            <w:r>
              <w:rPr>
                <w:sz w:val="20"/>
              </w:rPr>
              <w:t>1000</w:t>
            </w:r>
            <w:r>
              <w:rPr>
                <w:spacing w:val="-5"/>
                <w:sz w:val="20"/>
              </w:rPr>
              <w:t xml:space="preserve"> </w:t>
            </w:r>
            <w:r>
              <w:rPr>
                <w:sz w:val="20"/>
              </w:rPr>
              <w:t>to</w:t>
            </w:r>
            <w:r>
              <w:rPr>
                <w:spacing w:val="-6"/>
                <w:sz w:val="20"/>
              </w:rPr>
              <w:t xml:space="preserve"> </w:t>
            </w:r>
            <w:r>
              <w:rPr>
                <w:sz w:val="20"/>
              </w:rPr>
              <w:t>100</w:t>
            </w:r>
            <w:r>
              <w:rPr>
                <w:spacing w:val="-3"/>
                <w:sz w:val="20"/>
              </w:rPr>
              <w:t xml:space="preserve"> </w:t>
            </w:r>
            <w:r>
              <w:rPr>
                <w:spacing w:val="-10"/>
                <w:sz w:val="20"/>
              </w:rPr>
              <w:t>m</w:t>
            </w:r>
          </w:p>
        </w:tc>
        <w:tc>
          <w:tcPr>
            <w:tcW w:w="2291" w:type="dxa"/>
          </w:tcPr>
          <w:p w:rsidR="003F4A5C" w:rsidRDefault="00DB1DBB">
            <w:pPr>
              <w:pStyle w:val="TableParagraph"/>
              <w:ind w:left="114"/>
              <w:rPr>
                <w:sz w:val="20"/>
              </w:rPr>
            </w:pPr>
            <w:r>
              <w:rPr>
                <w:sz w:val="20"/>
              </w:rPr>
              <w:t xml:space="preserve">AM </w:t>
            </w:r>
            <w:r>
              <w:rPr>
                <w:spacing w:val="-2"/>
                <w:sz w:val="20"/>
              </w:rPr>
              <w:t>Broadcasting</w:t>
            </w:r>
          </w:p>
        </w:tc>
      </w:tr>
      <w:tr w:rsidR="003F4A5C">
        <w:trPr>
          <w:trHeight w:val="839"/>
        </w:trPr>
        <w:tc>
          <w:tcPr>
            <w:tcW w:w="2468" w:type="dxa"/>
          </w:tcPr>
          <w:p w:rsidR="003F4A5C" w:rsidRDefault="003F4A5C">
            <w:pPr>
              <w:pStyle w:val="TableParagraph"/>
              <w:spacing w:before="40"/>
              <w:ind w:left="0"/>
              <w:rPr>
                <w:sz w:val="20"/>
              </w:rPr>
            </w:pPr>
          </w:p>
          <w:p w:rsidR="003F4A5C" w:rsidRDefault="00DB1DBB">
            <w:pPr>
              <w:pStyle w:val="TableParagraph"/>
              <w:rPr>
                <w:sz w:val="20"/>
              </w:rPr>
            </w:pPr>
            <w:r>
              <w:rPr>
                <w:sz w:val="20"/>
              </w:rPr>
              <w:t>High</w:t>
            </w:r>
            <w:r>
              <w:rPr>
                <w:spacing w:val="-10"/>
                <w:sz w:val="20"/>
              </w:rPr>
              <w:t xml:space="preserve"> </w:t>
            </w:r>
            <w:r>
              <w:rPr>
                <w:sz w:val="20"/>
              </w:rPr>
              <w:t>Frequency</w:t>
            </w:r>
            <w:r>
              <w:rPr>
                <w:spacing w:val="-9"/>
                <w:sz w:val="20"/>
              </w:rPr>
              <w:t xml:space="preserve"> </w:t>
            </w:r>
            <w:r>
              <w:rPr>
                <w:spacing w:val="-4"/>
                <w:sz w:val="20"/>
              </w:rPr>
              <w:t>(HF)</w:t>
            </w:r>
          </w:p>
        </w:tc>
        <w:tc>
          <w:tcPr>
            <w:tcW w:w="2209" w:type="dxa"/>
          </w:tcPr>
          <w:p w:rsidR="003F4A5C" w:rsidRDefault="003F4A5C">
            <w:pPr>
              <w:pStyle w:val="TableParagraph"/>
              <w:spacing w:before="40"/>
              <w:ind w:left="0"/>
              <w:rPr>
                <w:sz w:val="20"/>
              </w:rPr>
            </w:pPr>
          </w:p>
          <w:p w:rsidR="003F4A5C" w:rsidRDefault="00DB1DBB">
            <w:pPr>
              <w:pStyle w:val="TableParagraph"/>
              <w:rPr>
                <w:sz w:val="20"/>
              </w:rPr>
            </w:pPr>
            <w:r>
              <w:rPr>
                <w:sz w:val="20"/>
              </w:rPr>
              <w:t>3 MHz</w:t>
            </w:r>
            <w:r>
              <w:rPr>
                <w:spacing w:val="-6"/>
                <w:sz w:val="20"/>
              </w:rPr>
              <w:t xml:space="preserve"> </w:t>
            </w:r>
            <w:r>
              <w:rPr>
                <w:sz w:val="20"/>
              </w:rPr>
              <w:t>to</w:t>
            </w:r>
            <w:r>
              <w:rPr>
                <w:spacing w:val="-7"/>
                <w:sz w:val="20"/>
              </w:rPr>
              <w:t xml:space="preserve"> </w:t>
            </w:r>
            <w:r>
              <w:rPr>
                <w:sz w:val="20"/>
              </w:rPr>
              <w:t>30</w:t>
            </w:r>
            <w:r>
              <w:rPr>
                <w:spacing w:val="1"/>
                <w:sz w:val="20"/>
              </w:rPr>
              <w:t xml:space="preserve"> </w:t>
            </w:r>
            <w:r>
              <w:rPr>
                <w:spacing w:val="-5"/>
                <w:sz w:val="20"/>
              </w:rPr>
              <w:t>MHz</w:t>
            </w:r>
          </w:p>
        </w:tc>
        <w:tc>
          <w:tcPr>
            <w:tcW w:w="2123" w:type="dxa"/>
          </w:tcPr>
          <w:p w:rsidR="003F4A5C" w:rsidRDefault="003F4A5C">
            <w:pPr>
              <w:pStyle w:val="TableParagraph"/>
              <w:spacing w:before="40"/>
              <w:ind w:left="0"/>
              <w:rPr>
                <w:sz w:val="20"/>
              </w:rPr>
            </w:pPr>
          </w:p>
          <w:p w:rsidR="003F4A5C" w:rsidRDefault="00DB1DBB">
            <w:pPr>
              <w:pStyle w:val="TableParagraph"/>
              <w:rPr>
                <w:sz w:val="20"/>
              </w:rPr>
            </w:pPr>
            <w:r>
              <w:rPr>
                <w:sz w:val="20"/>
              </w:rPr>
              <w:t>100</w:t>
            </w:r>
            <w:r>
              <w:rPr>
                <w:spacing w:val="-4"/>
                <w:sz w:val="20"/>
              </w:rPr>
              <w:t xml:space="preserve"> </w:t>
            </w:r>
            <w:r>
              <w:rPr>
                <w:sz w:val="20"/>
              </w:rPr>
              <w:t>to</w:t>
            </w:r>
            <w:r>
              <w:rPr>
                <w:spacing w:val="-8"/>
                <w:sz w:val="20"/>
              </w:rPr>
              <w:t xml:space="preserve"> </w:t>
            </w:r>
            <w:r>
              <w:rPr>
                <w:sz w:val="20"/>
              </w:rPr>
              <w:t>10</w:t>
            </w:r>
            <w:r>
              <w:rPr>
                <w:spacing w:val="-3"/>
                <w:sz w:val="20"/>
              </w:rPr>
              <w:t xml:space="preserve"> </w:t>
            </w:r>
            <w:r>
              <w:rPr>
                <w:spacing w:val="-10"/>
                <w:sz w:val="20"/>
              </w:rPr>
              <w:t>m</w:t>
            </w:r>
          </w:p>
        </w:tc>
        <w:tc>
          <w:tcPr>
            <w:tcW w:w="2291" w:type="dxa"/>
          </w:tcPr>
          <w:p w:rsidR="003F4A5C" w:rsidRDefault="00DB1DBB">
            <w:pPr>
              <w:pStyle w:val="TableParagraph"/>
              <w:spacing w:before="5" w:line="276" w:lineRule="auto"/>
              <w:ind w:left="114"/>
              <w:rPr>
                <w:sz w:val="20"/>
              </w:rPr>
            </w:pPr>
            <w:r>
              <w:rPr>
                <w:sz w:val="20"/>
              </w:rPr>
              <w:t>Long</w:t>
            </w:r>
            <w:r>
              <w:rPr>
                <w:spacing w:val="-18"/>
                <w:sz w:val="20"/>
              </w:rPr>
              <w:t xml:space="preserve"> </w:t>
            </w:r>
            <w:r>
              <w:rPr>
                <w:sz w:val="20"/>
              </w:rPr>
              <w:t xml:space="preserve">distance </w:t>
            </w:r>
            <w:r>
              <w:rPr>
                <w:spacing w:val="-2"/>
                <w:sz w:val="20"/>
              </w:rPr>
              <w:t>aircraft/ship</w:t>
            </w:r>
          </w:p>
          <w:p w:rsidR="003F4A5C" w:rsidRDefault="00DB1DBB">
            <w:pPr>
              <w:pStyle w:val="TableParagraph"/>
              <w:spacing w:before="2"/>
              <w:ind w:left="114"/>
              <w:rPr>
                <w:sz w:val="20"/>
              </w:rPr>
            </w:pPr>
            <w:r>
              <w:rPr>
                <w:spacing w:val="-2"/>
                <w:sz w:val="20"/>
              </w:rPr>
              <w:t>Communications</w:t>
            </w:r>
          </w:p>
        </w:tc>
      </w:tr>
      <w:tr w:rsidR="003F4A5C">
        <w:trPr>
          <w:trHeight w:val="556"/>
        </w:trPr>
        <w:tc>
          <w:tcPr>
            <w:tcW w:w="2468" w:type="dxa"/>
          </w:tcPr>
          <w:p w:rsidR="003F4A5C" w:rsidRDefault="00DB1DBB">
            <w:pPr>
              <w:pStyle w:val="TableParagraph"/>
              <w:rPr>
                <w:sz w:val="20"/>
              </w:rPr>
            </w:pPr>
            <w:r>
              <w:rPr>
                <w:sz w:val="20"/>
              </w:rPr>
              <w:t>Very</w:t>
            </w:r>
            <w:r>
              <w:rPr>
                <w:spacing w:val="-8"/>
                <w:sz w:val="20"/>
              </w:rPr>
              <w:t xml:space="preserve"> </w:t>
            </w:r>
            <w:r>
              <w:rPr>
                <w:sz w:val="20"/>
              </w:rPr>
              <w:t>High</w:t>
            </w:r>
            <w:r>
              <w:rPr>
                <w:spacing w:val="-1"/>
                <w:sz w:val="20"/>
              </w:rPr>
              <w:t xml:space="preserve"> </w:t>
            </w:r>
            <w:r>
              <w:rPr>
                <w:spacing w:val="-2"/>
                <w:sz w:val="20"/>
              </w:rPr>
              <w:t>Frequency</w:t>
            </w:r>
          </w:p>
          <w:p w:rsidR="003F4A5C" w:rsidRDefault="00DB1DBB">
            <w:pPr>
              <w:pStyle w:val="TableParagraph"/>
              <w:spacing w:before="41"/>
              <w:rPr>
                <w:sz w:val="20"/>
              </w:rPr>
            </w:pPr>
            <w:r>
              <w:rPr>
                <w:spacing w:val="-2"/>
                <w:sz w:val="20"/>
              </w:rPr>
              <w:t>(VHF)</w:t>
            </w:r>
          </w:p>
        </w:tc>
        <w:tc>
          <w:tcPr>
            <w:tcW w:w="2209" w:type="dxa"/>
          </w:tcPr>
          <w:p w:rsidR="003F4A5C" w:rsidRDefault="00DB1DBB">
            <w:pPr>
              <w:pStyle w:val="TableParagraph"/>
              <w:spacing w:before="139"/>
              <w:rPr>
                <w:sz w:val="20"/>
              </w:rPr>
            </w:pPr>
            <w:r>
              <w:rPr>
                <w:sz w:val="20"/>
              </w:rPr>
              <w:t>30</w:t>
            </w:r>
            <w:r>
              <w:rPr>
                <w:spacing w:val="-3"/>
                <w:sz w:val="20"/>
              </w:rPr>
              <w:t xml:space="preserve"> </w:t>
            </w:r>
            <w:r>
              <w:rPr>
                <w:sz w:val="20"/>
              </w:rPr>
              <w:t>MHz</w:t>
            </w:r>
            <w:r>
              <w:rPr>
                <w:spacing w:val="-8"/>
                <w:sz w:val="20"/>
              </w:rPr>
              <w:t xml:space="preserve"> </w:t>
            </w:r>
            <w:r>
              <w:rPr>
                <w:sz w:val="20"/>
              </w:rPr>
              <w:t>to</w:t>
            </w:r>
            <w:r>
              <w:rPr>
                <w:spacing w:val="-6"/>
                <w:sz w:val="20"/>
              </w:rPr>
              <w:t xml:space="preserve"> </w:t>
            </w:r>
            <w:r>
              <w:rPr>
                <w:sz w:val="20"/>
              </w:rPr>
              <w:t>300</w:t>
            </w:r>
            <w:r>
              <w:rPr>
                <w:spacing w:val="-2"/>
                <w:sz w:val="20"/>
              </w:rPr>
              <w:t xml:space="preserve"> </w:t>
            </w:r>
            <w:r>
              <w:rPr>
                <w:spacing w:val="-5"/>
                <w:sz w:val="20"/>
              </w:rPr>
              <w:t>MHz</w:t>
            </w:r>
          </w:p>
        </w:tc>
        <w:tc>
          <w:tcPr>
            <w:tcW w:w="2123" w:type="dxa"/>
          </w:tcPr>
          <w:p w:rsidR="003F4A5C" w:rsidRDefault="00DB1DBB">
            <w:pPr>
              <w:pStyle w:val="TableParagraph"/>
              <w:spacing w:before="139"/>
              <w:rPr>
                <w:sz w:val="20"/>
              </w:rPr>
            </w:pPr>
            <w:r>
              <w:rPr>
                <w:sz w:val="20"/>
              </w:rPr>
              <w:t>10</w:t>
            </w:r>
            <w:r>
              <w:rPr>
                <w:spacing w:val="-1"/>
                <w:sz w:val="20"/>
              </w:rPr>
              <w:t xml:space="preserve"> </w:t>
            </w:r>
            <w:r>
              <w:rPr>
                <w:sz w:val="20"/>
              </w:rPr>
              <w:t>to</w:t>
            </w:r>
            <w:r>
              <w:rPr>
                <w:spacing w:val="-6"/>
                <w:sz w:val="20"/>
              </w:rPr>
              <w:t xml:space="preserve"> </w:t>
            </w:r>
            <w:r>
              <w:rPr>
                <w:sz w:val="20"/>
              </w:rPr>
              <w:t xml:space="preserve">1 </w:t>
            </w:r>
            <w:r>
              <w:rPr>
                <w:spacing w:val="-10"/>
                <w:sz w:val="20"/>
              </w:rPr>
              <w:t>m</w:t>
            </w:r>
          </w:p>
        </w:tc>
        <w:tc>
          <w:tcPr>
            <w:tcW w:w="2291" w:type="dxa"/>
          </w:tcPr>
          <w:p w:rsidR="003F4A5C" w:rsidRDefault="00DB1DBB">
            <w:pPr>
              <w:pStyle w:val="TableParagraph"/>
              <w:ind w:left="114"/>
              <w:rPr>
                <w:sz w:val="20"/>
              </w:rPr>
            </w:pPr>
            <w:r>
              <w:rPr>
                <w:sz w:val="20"/>
              </w:rPr>
              <w:t>FM</w:t>
            </w:r>
            <w:r>
              <w:rPr>
                <w:spacing w:val="-2"/>
                <w:sz w:val="20"/>
              </w:rPr>
              <w:t xml:space="preserve"> Broadcasting</w:t>
            </w:r>
          </w:p>
        </w:tc>
      </w:tr>
      <w:tr w:rsidR="003F4A5C">
        <w:trPr>
          <w:trHeight w:val="561"/>
        </w:trPr>
        <w:tc>
          <w:tcPr>
            <w:tcW w:w="2468" w:type="dxa"/>
          </w:tcPr>
          <w:p w:rsidR="003F4A5C" w:rsidRDefault="00DB1DBB">
            <w:pPr>
              <w:pStyle w:val="TableParagraph"/>
              <w:spacing w:before="5"/>
              <w:rPr>
                <w:sz w:val="20"/>
              </w:rPr>
            </w:pPr>
            <w:r>
              <w:rPr>
                <w:sz w:val="20"/>
              </w:rPr>
              <w:t>Ultra</w:t>
            </w:r>
            <w:r>
              <w:rPr>
                <w:spacing w:val="-10"/>
                <w:sz w:val="20"/>
              </w:rPr>
              <w:t xml:space="preserve"> </w:t>
            </w:r>
            <w:r>
              <w:rPr>
                <w:sz w:val="20"/>
              </w:rPr>
              <w:t>High</w:t>
            </w:r>
            <w:r>
              <w:rPr>
                <w:spacing w:val="-2"/>
                <w:sz w:val="20"/>
              </w:rPr>
              <w:t xml:space="preserve"> Frequency</w:t>
            </w:r>
          </w:p>
          <w:p w:rsidR="003F4A5C" w:rsidRDefault="00DB1DBB">
            <w:pPr>
              <w:pStyle w:val="TableParagraph"/>
              <w:spacing w:before="35"/>
              <w:rPr>
                <w:sz w:val="20"/>
              </w:rPr>
            </w:pPr>
            <w:r>
              <w:rPr>
                <w:spacing w:val="-2"/>
                <w:sz w:val="20"/>
              </w:rPr>
              <w:t>(UHF)</w:t>
            </w:r>
          </w:p>
        </w:tc>
        <w:tc>
          <w:tcPr>
            <w:tcW w:w="2209" w:type="dxa"/>
          </w:tcPr>
          <w:p w:rsidR="003F4A5C" w:rsidRDefault="00DB1DBB">
            <w:pPr>
              <w:pStyle w:val="TableParagraph"/>
              <w:spacing w:before="144"/>
              <w:rPr>
                <w:sz w:val="20"/>
              </w:rPr>
            </w:pPr>
            <w:r>
              <w:rPr>
                <w:sz w:val="20"/>
              </w:rPr>
              <w:t>300</w:t>
            </w:r>
            <w:r>
              <w:rPr>
                <w:spacing w:val="-2"/>
                <w:sz w:val="20"/>
              </w:rPr>
              <w:t xml:space="preserve"> </w:t>
            </w:r>
            <w:r>
              <w:rPr>
                <w:sz w:val="20"/>
              </w:rPr>
              <w:t>MHz</w:t>
            </w:r>
            <w:r>
              <w:rPr>
                <w:spacing w:val="-5"/>
                <w:sz w:val="20"/>
              </w:rPr>
              <w:t xml:space="preserve"> </w:t>
            </w:r>
            <w:r>
              <w:rPr>
                <w:sz w:val="20"/>
              </w:rPr>
              <w:t>to</w:t>
            </w:r>
            <w:r>
              <w:rPr>
                <w:spacing w:val="-11"/>
                <w:sz w:val="20"/>
              </w:rPr>
              <w:t xml:space="preserve"> </w:t>
            </w:r>
            <w:r>
              <w:rPr>
                <w:sz w:val="20"/>
              </w:rPr>
              <w:t>3</w:t>
            </w:r>
            <w:r>
              <w:rPr>
                <w:spacing w:val="-2"/>
                <w:sz w:val="20"/>
              </w:rPr>
              <w:t xml:space="preserve"> </w:t>
            </w:r>
            <w:r>
              <w:rPr>
                <w:spacing w:val="-5"/>
                <w:sz w:val="20"/>
              </w:rPr>
              <w:t>GHz</w:t>
            </w:r>
          </w:p>
        </w:tc>
        <w:tc>
          <w:tcPr>
            <w:tcW w:w="2123" w:type="dxa"/>
          </w:tcPr>
          <w:p w:rsidR="003F4A5C" w:rsidRDefault="00DB1DBB">
            <w:pPr>
              <w:pStyle w:val="TableParagraph"/>
              <w:spacing w:before="144"/>
              <w:rPr>
                <w:sz w:val="20"/>
              </w:rPr>
            </w:pPr>
            <w:r>
              <w:rPr>
                <w:sz w:val="20"/>
              </w:rPr>
              <w:t>100</w:t>
            </w:r>
            <w:r>
              <w:rPr>
                <w:spacing w:val="-4"/>
                <w:sz w:val="20"/>
              </w:rPr>
              <w:t xml:space="preserve"> </w:t>
            </w:r>
            <w:r>
              <w:rPr>
                <w:sz w:val="20"/>
              </w:rPr>
              <w:t>to</w:t>
            </w:r>
            <w:r>
              <w:rPr>
                <w:spacing w:val="-8"/>
                <w:sz w:val="20"/>
              </w:rPr>
              <w:t xml:space="preserve"> </w:t>
            </w:r>
            <w:r>
              <w:rPr>
                <w:sz w:val="20"/>
              </w:rPr>
              <w:t>10</w:t>
            </w:r>
            <w:r>
              <w:rPr>
                <w:spacing w:val="2"/>
                <w:sz w:val="20"/>
              </w:rPr>
              <w:t xml:space="preserve"> </w:t>
            </w:r>
            <w:r>
              <w:rPr>
                <w:spacing w:val="-5"/>
                <w:sz w:val="20"/>
              </w:rPr>
              <w:t>cm</w:t>
            </w:r>
          </w:p>
        </w:tc>
        <w:tc>
          <w:tcPr>
            <w:tcW w:w="2291" w:type="dxa"/>
          </w:tcPr>
          <w:p w:rsidR="003F4A5C" w:rsidRDefault="00DB1DBB">
            <w:pPr>
              <w:pStyle w:val="TableParagraph"/>
              <w:spacing w:before="5"/>
              <w:ind w:left="114"/>
              <w:rPr>
                <w:sz w:val="20"/>
              </w:rPr>
            </w:pPr>
            <w:r>
              <w:rPr>
                <w:sz w:val="20"/>
              </w:rPr>
              <w:t>Cellular</w:t>
            </w:r>
            <w:r>
              <w:rPr>
                <w:spacing w:val="-14"/>
                <w:sz w:val="20"/>
              </w:rPr>
              <w:t xml:space="preserve"> </w:t>
            </w:r>
            <w:r>
              <w:rPr>
                <w:spacing w:val="-2"/>
                <w:sz w:val="20"/>
              </w:rPr>
              <w:t>Telephone</w:t>
            </w:r>
          </w:p>
        </w:tc>
      </w:tr>
      <w:tr w:rsidR="003F4A5C">
        <w:trPr>
          <w:trHeight w:val="834"/>
        </w:trPr>
        <w:tc>
          <w:tcPr>
            <w:tcW w:w="2468" w:type="dxa"/>
          </w:tcPr>
          <w:p w:rsidR="003F4A5C" w:rsidRDefault="00DB1DBB">
            <w:pPr>
              <w:pStyle w:val="TableParagraph"/>
              <w:spacing w:before="144" w:line="276" w:lineRule="auto"/>
              <w:rPr>
                <w:sz w:val="20"/>
              </w:rPr>
            </w:pPr>
            <w:r>
              <w:rPr>
                <w:sz w:val="20"/>
              </w:rPr>
              <w:t>Super</w:t>
            </w:r>
            <w:r>
              <w:rPr>
                <w:spacing w:val="-18"/>
                <w:sz w:val="20"/>
              </w:rPr>
              <w:t xml:space="preserve"> </w:t>
            </w:r>
            <w:r>
              <w:rPr>
                <w:sz w:val="20"/>
              </w:rPr>
              <w:t>High</w:t>
            </w:r>
            <w:r>
              <w:rPr>
                <w:spacing w:val="-18"/>
                <w:sz w:val="20"/>
              </w:rPr>
              <w:t xml:space="preserve"> </w:t>
            </w:r>
            <w:r>
              <w:rPr>
                <w:sz w:val="20"/>
              </w:rPr>
              <w:t xml:space="preserve">Frequency </w:t>
            </w:r>
            <w:r>
              <w:rPr>
                <w:spacing w:val="-2"/>
                <w:sz w:val="20"/>
              </w:rPr>
              <w:t>(SHF)</w:t>
            </w:r>
          </w:p>
        </w:tc>
        <w:tc>
          <w:tcPr>
            <w:tcW w:w="2209" w:type="dxa"/>
          </w:tcPr>
          <w:p w:rsidR="003F4A5C" w:rsidRDefault="003F4A5C">
            <w:pPr>
              <w:pStyle w:val="TableParagraph"/>
              <w:spacing w:before="40"/>
              <w:ind w:left="0"/>
              <w:rPr>
                <w:sz w:val="20"/>
              </w:rPr>
            </w:pPr>
          </w:p>
          <w:p w:rsidR="003F4A5C" w:rsidRDefault="00DB1DBB">
            <w:pPr>
              <w:pStyle w:val="TableParagraph"/>
              <w:rPr>
                <w:sz w:val="20"/>
              </w:rPr>
            </w:pPr>
            <w:r>
              <w:rPr>
                <w:sz w:val="20"/>
              </w:rPr>
              <w:t>3</w:t>
            </w:r>
            <w:r>
              <w:rPr>
                <w:spacing w:val="-4"/>
                <w:sz w:val="20"/>
              </w:rPr>
              <w:t xml:space="preserve"> </w:t>
            </w:r>
            <w:r>
              <w:rPr>
                <w:sz w:val="20"/>
              </w:rPr>
              <w:t>GHz</w:t>
            </w:r>
            <w:r>
              <w:rPr>
                <w:spacing w:val="-5"/>
                <w:sz w:val="20"/>
              </w:rPr>
              <w:t xml:space="preserve"> </w:t>
            </w:r>
            <w:r>
              <w:rPr>
                <w:sz w:val="20"/>
              </w:rPr>
              <w:t>to</w:t>
            </w:r>
            <w:r>
              <w:rPr>
                <w:spacing w:val="-6"/>
                <w:sz w:val="20"/>
              </w:rPr>
              <w:t xml:space="preserve"> </w:t>
            </w:r>
            <w:r>
              <w:rPr>
                <w:sz w:val="20"/>
              </w:rPr>
              <w:t>30</w:t>
            </w:r>
            <w:r>
              <w:rPr>
                <w:spacing w:val="-3"/>
                <w:sz w:val="20"/>
              </w:rPr>
              <w:t xml:space="preserve"> </w:t>
            </w:r>
            <w:r>
              <w:rPr>
                <w:spacing w:val="-5"/>
                <w:sz w:val="20"/>
              </w:rPr>
              <w:t>GHz</w:t>
            </w:r>
          </w:p>
        </w:tc>
        <w:tc>
          <w:tcPr>
            <w:tcW w:w="2123" w:type="dxa"/>
          </w:tcPr>
          <w:p w:rsidR="003F4A5C" w:rsidRDefault="003F4A5C">
            <w:pPr>
              <w:pStyle w:val="TableParagraph"/>
              <w:spacing w:before="40"/>
              <w:ind w:left="0"/>
              <w:rPr>
                <w:sz w:val="20"/>
              </w:rPr>
            </w:pPr>
          </w:p>
          <w:p w:rsidR="003F4A5C" w:rsidRDefault="00DB1DBB">
            <w:pPr>
              <w:pStyle w:val="TableParagraph"/>
              <w:rPr>
                <w:sz w:val="20"/>
              </w:rPr>
            </w:pPr>
            <w:r>
              <w:rPr>
                <w:sz w:val="20"/>
              </w:rPr>
              <w:t>10</w:t>
            </w:r>
            <w:r>
              <w:rPr>
                <w:spacing w:val="-1"/>
                <w:sz w:val="20"/>
              </w:rPr>
              <w:t xml:space="preserve"> </w:t>
            </w:r>
            <w:r>
              <w:rPr>
                <w:sz w:val="20"/>
              </w:rPr>
              <w:t>to</w:t>
            </w:r>
            <w:r>
              <w:rPr>
                <w:spacing w:val="-6"/>
                <w:sz w:val="20"/>
              </w:rPr>
              <w:t xml:space="preserve"> </w:t>
            </w:r>
            <w:r>
              <w:rPr>
                <w:sz w:val="20"/>
              </w:rPr>
              <w:t xml:space="preserve">1 </w:t>
            </w:r>
            <w:r>
              <w:rPr>
                <w:spacing w:val="-5"/>
                <w:sz w:val="20"/>
              </w:rPr>
              <w:t>cm</w:t>
            </w:r>
          </w:p>
        </w:tc>
        <w:tc>
          <w:tcPr>
            <w:tcW w:w="2291" w:type="dxa"/>
          </w:tcPr>
          <w:p w:rsidR="003F4A5C" w:rsidRDefault="00DB1DBB">
            <w:pPr>
              <w:pStyle w:val="TableParagraph"/>
              <w:ind w:left="114"/>
              <w:rPr>
                <w:sz w:val="20"/>
              </w:rPr>
            </w:pPr>
            <w:r>
              <w:rPr>
                <w:spacing w:val="-2"/>
                <w:sz w:val="20"/>
              </w:rPr>
              <w:t>Satellite</w:t>
            </w:r>
          </w:p>
          <w:p w:rsidR="003F4A5C" w:rsidRDefault="00DB1DBB">
            <w:pPr>
              <w:pStyle w:val="TableParagraph"/>
              <w:spacing w:before="3" w:line="280" w:lineRule="atLeast"/>
              <w:ind w:left="114" w:right="417"/>
              <w:rPr>
                <w:sz w:val="20"/>
              </w:rPr>
            </w:pPr>
            <w:r>
              <w:rPr>
                <w:spacing w:val="-2"/>
                <w:sz w:val="20"/>
              </w:rPr>
              <w:t xml:space="preserve">Communications, </w:t>
            </w:r>
            <w:r>
              <w:rPr>
                <w:sz w:val="20"/>
              </w:rPr>
              <w:t>Microwave links</w:t>
            </w:r>
          </w:p>
        </w:tc>
      </w:tr>
      <w:tr w:rsidR="003F4A5C">
        <w:trPr>
          <w:trHeight w:val="561"/>
        </w:trPr>
        <w:tc>
          <w:tcPr>
            <w:tcW w:w="2468" w:type="dxa"/>
          </w:tcPr>
          <w:p w:rsidR="003F4A5C" w:rsidRDefault="00DB1DBB">
            <w:pPr>
              <w:pStyle w:val="TableParagraph"/>
              <w:spacing w:before="5"/>
              <w:rPr>
                <w:sz w:val="20"/>
              </w:rPr>
            </w:pPr>
            <w:r>
              <w:rPr>
                <w:sz w:val="20"/>
              </w:rPr>
              <w:t>Extremely</w:t>
            </w:r>
            <w:r>
              <w:rPr>
                <w:spacing w:val="-11"/>
                <w:sz w:val="20"/>
              </w:rPr>
              <w:t xml:space="preserve"> </w:t>
            </w:r>
            <w:r>
              <w:rPr>
                <w:spacing w:val="-4"/>
                <w:sz w:val="20"/>
              </w:rPr>
              <w:t>High</w:t>
            </w:r>
          </w:p>
          <w:p w:rsidR="003F4A5C" w:rsidRDefault="00DB1DBB">
            <w:pPr>
              <w:pStyle w:val="TableParagraph"/>
              <w:spacing w:before="36"/>
              <w:rPr>
                <w:sz w:val="20"/>
              </w:rPr>
            </w:pPr>
            <w:r>
              <w:rPr>
                <w:sz w:val="20"/>
              </w:rPr>
              <w:t>Frequency</w:t>
            </w:r>
            <w:r>
              <w:rPr>
                <w:spacing w:val="-12"/>
                <w:sz w:val="20"/>
              </w:rPr>
              <w:t xml:space="preserve"> </w:t>
            </w:r>
            <w:r>
              <w:rPr>
                <w:spacing w:val="-2"/>
                <w:sz w:val="20"/>
              </w:rPr>
              <w:t>(EHF)</w:t>
            </w:r>
          </w:p>
        </w:tc>
        <w:tc>
          <w:tcPr>
            <w:tcW w:w="2209" w:type="dxa"/>
          </w:tcPr>
          <w:p w:rsidR="003F4A5C" w:rsidRDefault="00DB1DBB">
            <w:pPr>
              <w:pStyle w:val="TableParagraph"/>
              <w:spacing w:before="145"/>
              <w:rPr>
                <w:sz w:val="20"/>
              </w:rPr>
            </w:pPr>
            <w:r>
              <w:rPr>
                <w:sz w:val="20"/>
              </w:rPr>
              <w:t>30</w:t>
            </w:r>
            <w:r>
              <w:rPr>
                <w:spacing w:val="-3"/>
                <w:sz w:val="20"/>
              </w:rPr>
              <w:t xml:space="preserve"> </w:t>
            </w:r>
            <w:r>
              <w:rPr>
                <w:sz w:val="20"/>
              </w:rPr>
              <w:t>GHz</w:t>
            </w:r>
            <w:r>
              <w:rPr>
                <w:spacing w:val="-9"/>
                <w:sz w:val="20"/>
              </w:rPr>
              <w:t xml:space="preserve"> </w:t>
            </w:r>
            <w:r>
              <w:rPr>
                <w:sz w:val="20"/>
              </w:rPr>
              <w:t>to</w:t>
            </w:r>
            <w:r>
              <w:rPr>
                <w:spacing w:val="-7"/>
                <w:sz w:val="20"/>
              </w:rPr>
              <w:t xml:space="preserve"> </w:t>
            </w:r>
            <w:r>
              <w:rPr>
                <w:sz w:val="20"/>
              </w:rPr>
              <w:t>300</w:t>
            </w:r>
            <w:r>
              <w:rPr>
                <w:spacing w:val="-2"/>
                <w:sz w:val="20"/>
              </w:rPr>
              <w:t xml:space="preserve"> </w:t>
            </w:r>
            <w:r>
              <w:rPr>
                <w:spacing w:val="-5"/>
                <w:sz w:val="20"/>
              </w:rPr>
              <w:t>GHz</w:t>
            </w:r>
          </w:p>
        </w:tc>
        <w:tc>
          <w:tcPr>
            <w:tcW w:w="2123" w:type="dxa"/>
          </w:tcPr>
          <w:p w:rsidR="003F4A5C" w:rsidRDefault="00DB1DBB">
            <w:pPr>
              <w:pStyle w:val="TableParagraph"/>
              <w:spacing w:before="145"/>
              <w:rPr>
                <w:sz w:val="20"/>
              </w:rPr>
            </w:pPr>
            <w:r>
              <w:rPr>
                <w:sz w:val="20"/>
              </w:rPr>
              <w:t>10</w:t>
            </w:r>
            <w:r>
              <w:rPr>
                <w:spacing w:val="-1"/>
                <w:sz w:val="20"/>
              </w:rPr>
              <w:t xml:space="preserve"> </w:t>
            </w:r>
            <w:r>
              <w:rPr>
                <w:sz w:val="20"/>
              </w:rPr>
              <w:t>to</w:t>
            </w:r>
            <w:r>
              <w:rPr>
                <w:spacing w:val="-6"/>
                <w:sz w:val="20"/>
              </w:rPr>
              <w:t xml:space="preserve"> </w:t>
            </w:r>
            <w:r>
              <w:rPr>
                <w:sz w:val="20"/>
              </w:rPr>
              <w:t xml:space="preserve">1 </w:t>
            </w:r>
            <w:r>
              <w:rPr>
                <w:spacing w:val="-5"/>
                <w:sz w:val="20"/>
              </w:rPr>
              <w:t>mm</w:t>
            </w:r>
          </w:p>
        </w:tc>
        <w:tc>
          <w:tcPr>
            <w:tcW w:w="2291" w:type="dxa"/>
          </w:tcPr>
          <w:p w:rsidR="003F4A5C" w:rsidRDefault="00DB1DBB">
            <w:pPr>
              <w:pStyle w:val="TableParagraph"/>
              <w:spacing w:before="5"/>
              <w:ind w:left="114"/>
              <w:rPr>
                <w:sz w:val="20"/>
              </w:rPr>
            </w:pPr>
            <w:r>
              <w:rPr>
                <w:sz w:val="20"/>
              </w:rPr>
              <w:t>Wireless</w:t>
            </w:r>
            <w:r>
              <w:rPr>
                <w:spacing w:val="-11"/>
                <w:sz w:val="20"/>
              </w:rPr>
              <w:t xml:space="preserve"> </w:t>
            </w:r>
            <w:r>
              <w:rPr>
                <w:sz w:val="20"/>
              </w:rPr>
              <w:t>local</w:t>
            </w:r>
            <w:r>
              <w:rPr>
                <w:spacing w:val="-6"/>
                <w:sz w:val="20"/>
              </w:rPr>
              <w:t xml:space="preserve"> </w:t>
            </w:r>
            <w:r>
              <w:rPr>
                <w:spacing w:val="-4"/>
                <w:sz w:val="20"/>
              </w:rPr>
              <w:t>loop</w:t>
            </w:r>
          </w:p>
        </w:tc>
      </w:tr>
      <w:tr w:rsidR="003F4A5C">
        <w:trPr>
          <w:trHeight w:val="556"/>
        </w:trPr>
        <w:tc>
          <w:tcPr>
            <w:tcW w:w="2468" w:type="dxa"/>
          </w:tcPr>
          <w:p w:rsidR="003F4A5C" w:rsidRDefault="00DB1DBB">
            <w:pPr>
              <w:pStyle w:val="TableParagraph"/>
              <w:spacing w:before="144"/>
              <w:rPr>
                <w:sz w:val="20"/>
              </w:rPr>
            </w:pPr>
            <w:r>
              <w:rPr>
                <w:spacing w:val="-2"/>
                <w:sz w:val="20"/>
              </w:rPr>
              <w:t>Infrared</w:t>
            </w:r>
          </w:p>
        </w:tc>
        <w:tc>
          <w:tcPr>
            <w:tcW w:w="2209" w:type="dxa"/>
          </w:tcPr>
          <w:p w:rsidR="003F4A5C" w:rsidRDefault="00DB1DBB">
            <w:pPr>
              <w:pStyle w:val="TableParagraph"/>
              <w:spacing w:before="5"/>
              <w:rPr>
                <w:sz w:val="20"/>
              </w:rPr>
            </w:pPr>
            <w:r>
              <w:rPr>
                <w:sz w:val="20"/>
              </w:rPr>
              <w:t>300</w:t>
            </w:r>
            <w:r>
              <w:rPr>
                <w:spacing w:val="-5"/>
                <w:sz w:val="20"/>
              </w:rPr>
              <w:t xml:space="preserve"> </w:t>
            </w:r>
            <w:r>
              <w:rPr>
                <w:sz w:val="20"/>
              </w:rPr>
              <w:t>GHz</w:t>
            </w:r>
            <w:r>
              <w:rPr>
                <w:spacing w:val="-5"/>
                <w:sz w:val="20"/>
              </w:rPr>
              <w:t xml:space="preserve"> </w:t>
            </w:r>
            <w:r>
              <w:rPr>
                <w:sz w:val="20"/>
              </w:rPr>
              <w:t>to</w:t>
            </w:r>
            <w:r>
              <w:rPr>
                <w:spacing w:val="-6"/>
                <w:sz w:val="20"/>
              </w:rPr>
              <w:t xml:space="preserve"> </w:t>
            </w:r>
            <w:r>
              <w:rPr>
                <w:spacing w:val="-5"/>
                <w:sz w:val="20"/>
              </w:rPr>
              <w:t>400</w:t>
            </w:r>
          </w:p>
          <w:p w:rsidR="003F4A5C" w:rsidRDefault="00DB1DBB">
            <w:pPr>
              <w:pStyle w:val="TableParagraph"/>
              <w:spacing w:before="35"/>
              <w:rPr>
                <w:sz w:val="20"/>
              </w:rPr>
            </w:pPr>
            <w:r>
              <w:rPr>
                <w:spacing w:val="-5"/>
                <w:sz w:val="20"/>
              </w:rPr>
              <w:t>THz</w:t>
            </w:r>
          </w:p>
        </w:tc>
        <w:tc>
          <w:tcPr>
            <w:tcW w:w="2123" w:type="dxa"/>
          </w:tcPr>
          <w:p w:rsidR="003F4A5C" w:rsidRDefault="00DB1DBB">
            <w:pPr>
              <w:pStyle w:val="TableParagraph"/>
              <w:spacing w:before="144"/>
              <w:rPr>
                <w:sz w:val="20"/>
              </w:rPr>
            </w:pPr>
            <w:r>
              <w:rPr>
                <w:sz w:val="20"/>
              </w:rPr>
              <w:t>1</w:t>
            </w:r>
            <w:r>
              <w:rPr>
                <w:spacing w:val="-5"/>
                <w:sz w:val="20"/>
              </w:rPr>
              <w:t xml:space="preserve"> </w:t>
            </w:r>
            <w:r>
              <w:rPr>
                <w:sz w:val="20"/>
              </w:rPr>
              <w:t>mm</w:t>
            </w:r>
            <w:r>
              <w:rPr>
                <w:spacing w:val="-7"/>
                <w:sz w:val="20"/>
              </w:rPr>
              <w:t xml:space="preserve"> </w:t>
            </w:r>
            <w:r>
              <w:rPr>
                <w:sz w:val="20"/>
              </w:rPr>
              <w:t>to</w:t>
            </w:r>
            <w:r>
              <w:rPr>
                <w:spacing w:val="-6"/>
                <w:sz w:val="20"/>
              </w:rPr>
              <w:t xml:space="preserve"> </w:t>
            </w:r>
            <w:r>
              <w:rPr>
                <w:sz w:val="20"/>
              </w:rPr>
              <w:t>770</w:t>
            </w:r>
            <w:r>
              <w:rPr>
                <w:spacing w:val="3"/>
                <w:sz w:val="20"/>
              </w:rPr>
              <w:t xml:space="preserve"> </w:t>
            </w:r>
            <w:r>
              <w:rPr>
                <w:spacing w:val="-5"/>
                <w:sz w:val="20"/>
              </w:rPr>
              <w:t>nm</w:t>
            </w:r>
          </w:p>
        </w:tc>
        <w:tc>
          <w:tcPr>
            <w:tcW w:w="2291" w:type="dxa"/>
          </w:tcPr>
          <w:p w:rsidR="003F4A5C" w:rsidRDefault="00DB1DBB">
            <w:pPr>
              <w:pStyle w:val="TableParagraph"/>
              <w:spacing w:before="5"/>
              <w:ind w:left="114"/>
              <w:rPr>
                <w:sz w:val="20"/>
              </w:rPr>
            </w:pPr>
            <w:r>
              <w:rPr>
                <w:spacing w:val="-2"/>
                <w:sz w:val="20"/>
              </w:rPr>
              <w:t>Consumer</w:t>
            </w:r>
          </w:p>
          <w:p w:rsidR="003F4A5C" w:rsidRDefault="00DB1DBB">
            <w:pPr>
              <w:pStyle w:val="TableParagraph"/>
              <w:spacing w:before="35"/>
              <w:ind w:left="114"/>
              <w:rPr>
                <w:sz w:val="20"/>
              </w:rPr>
            </w:pPr>
            <w:r>
              <w:rPr>
                <w:spacing w:val="-2"/>
                <w:sz w:val="20"/>
              </w:rPr>
              <w:t>Electronics</w:t>
            </w:r>
          </w:p>
        </w:tc>
      </w:tr>
      <w:tr w:rsidR="003F4A5C">
        <w:trPr>
          <w:trHeight w:val="561"/>
        </w:trPr>
        <w:tc>
          <w:tcPr>
            <w:tcW w:w="2468" w:type="dxa"/>
          </w:tcPr>
          <w:p w:rsidR="003F4A5C" w:rsidRDefault="00DB1DBB">
            <w:pPr>
              <w:pStyle w:val="TableParagraph"/>
              <w:spacing w:before="144"/>
              <w:rPr>
                <w:sz w:val="20"/>
              </w:rPr>
            </w:pPr>
            <w:r>
              <w:rPr>
                <w:sz w:val="20"/>
              </w:rPr>
              <w:t>Visible</w:t>
            </w:r>
            <w:r>
              <w:rPr>
                <w:spacing w:val="-8"/>
                <w:sz w:val="20"/>
              </w:rPr>
              <w:t xml:space="preserve"> </w:t>
            </w:r>
            <w:r>
              <w:rPr>
                <w:spacing w:val="-2"/>
                <w:sz w:val="20"/>
              </w:rPr>
              <w:t>Light</w:t>
            </w:r>
          </w:p>
        </w:tc>
        <w:tc>
          <w:tcPr>
            <w:tcW w:w="2209" w:type="dxa"/>
          </w:tcPr>
          <w:p w:rsidR="003F4A5C" w:rsidRDefault="00DB1DBB">
            <w:pPr>
              <w:pStyle w:val="TableParagraph"/>
              <w:spacing w:before="5"/>
              <w:rPr>
                <w:sz w:val="20"/>
              </w:rPr>
            </w:pPr>
            <w:r>
              <w:rPr>
                <w:sz w:val="20"/>
              </w:rPr>
              <w:t>400</w:t>
            </w:r>
            <w:r>
              <w:rPr>
                <w:spacing w:val="-3"/>
                <w:sz w:val="20"/>
              </w:rPr>
              <w:t xml:space="preserve"> </w:t>
            </w:r>
            <w:r>
              <w:rPr>
                <w:sz w:val="20"/>
              </w:rPr>
              <w:t>THz</w:t>
            </w:r>
            <w:r>
              <w:rPr>
                <w:spacing w:val="-6"/>
                <w:sz w:val="20"/>
              </w:rPr>
              <w:t xml:space="preserve"> </w:t>
            </w:r>
            <w:r>
              <w:rPr>
                <w:sz w:val="20"/>
              </w:rPr>
              <w:t>to</w:t>
            </w:r>
            <w:r>
              <w:rPr>
                <w:spacing w:val="-7"/>
                <w:sz w:val="20"/>
              </w:rPr>
              <w:t xml:space="preserve"> </w:t>
            </w:r>
            <w:r>
              <w:rPr>
                <w:spacing w:val="-5"/>
                <w:sz w:val="20"/>
              </w:rPr>
              <w:t>900</w:t>
            </w:r>
          </w:p>
          <w:p w:rsidR="003F4A5C" w:rsidRDefault="00DB1DBB">
            <w:pPr>
              <w:pStyle w:val="TableParagraph"/>
              <w:spacing w:before="35"/>
              <w:rPr>
                <w:sz w:val="20"/>
              </w:rPr>
            </w:pPr>
            <w:r>
              <w:rPr>
                <w:spacing w:val="-5"/>
                <w:sz w:val="20"/>
              </w:rPr>
              <w:t>THz</w:t>
            </w:r>
          </w:p>
        </w:tc>
        <w:tc>
          <w:tcPr>
            <w:tcW w:w="2123" w:type="dxa"/>
          </w:tcPr>
          <w:p w:rsidR="003F4A5C" w:rsidRDefault="00DB1DBB">
            <w:pPr>
              <w:pStyle w:val="TableParagraph"/>
              <w:spacing w:before="144"/>
              <w:rPr>
                <w:sz w:val="20"/>
              </w:rPr>
            </w:pPr>
            <w:r>
              <w:rPr>
                <w:sz w:val="20"/>
              </w:rPr>
              <w:t>770</w:t>
            </w:r>
            <w:r>
              <w:rPr>
                <w:spacing w:val="-4"/>
                <w:sz w:val="20"/>
              </w:rPr>
              <w:t xml:space="preserve"> </w:t>
            </w:r>
            <w:r>
              <w:rPr>
                <w:sz w:val="20"/>
              </w:rPr>
              <w:t>nm</w:t>
            </w:r>
            <w:r>
              <w:rPr>
                <w:spacing w:val="-5"/>
                <w:sz w:val="20"/>
              </w:rPr>
              <w:t xml:space="preserve"> </w:t>
            </w:r>
            <w:r>
              <w:rPr>
                <w:sz w:val="20"/>
              </w:rPr>
              <w:t>to</w:t>
            </w:r>
            <w:r>
              <w:rPr>
                <w:spacing w:val="-8"/>
                <w:sz w:val="20"/>
              </w:rPr>
              <w:t xml:space="preserve"> </w:t>
            </w:r>
            <w:r>
              <w:rPr>
                <w:sz w:val="20"/>
              </w:rPr>
              <w:t>330</w:t>
            </w:r>
            <w:r>
              <w:rPr>
                <w:spacing w:val="-2"/>
                <w:sz w:val="20"/>
              </w:rPr>
              <w:t xml:space="preserve"> </w:t>
            </w:r>
            <w:r>
              <w:rPr>
                <w:spacing w:val="-5"/>
                <w:sz w:val="20"/>
              </w:rPr>
              <w:t>nm</w:t>
            </w:r>
          </w:p>
        </w:tc>
        <w:tc>
          <w:tcPr>
            <w:tcW w:w="2291" w:type="dxa"/>
          </w:tcPr>
          <w:p w:rsidR="003F4A5C" w:rsidRDefault="00DB1DBB">
            <w:pPr>
              <w:pStyle w:val="TableParagraph"/>
              <w:spacing w:before="5"/>
              <w:ind w:left="114"/>
              <w:rPr>
                <w:sz w:val="20"/>
              </w:rPr>
            </w:pPr>
            <w:r>
              <w:rPr>
                <w:spacing w:val="-2"/>
                <w:sz w:val="20"/>
              </w:rPr>
              <w:t>Optical</w:t>
            </w:r>
          </w:p>
          <w:p w:rsidR="003F4A5C" w:rsidRDefault="00DB1DBB">
            <w:pPr>
              <w:pStyle w:val="TableParagraph"/>
              <w:spacing w:before="35"/>
              <w:ind w:left="114"/>
              <w:rPr>
                <w:sz w:val="20"/>
              </w:rPr>
            </w:pPr>
            <w:r>
              <w:rPr>
                <w:spacing w:val="-2"/>
                <w:sz w:val="20"/>
              </w:rPr>
              <w:t>Communications</w:t>
            </w:r>
          </w:p>
        </w:tc>
      </w:tr>
    </w:tbl>
    <w:p w:rsidR="003F4A5C" w:rsidRDefault="003F4A5C">
      <w:pPr>
        <w:pStyle w:val="BodyText"/>
        <w:spacing w:before="52"/>
      </w:pPr>
    </w:p>
    <w:p w:rsidR="003F4A5C" w:rsidRDefault="00DB1DBB">
      <w:pPr>
        <w:pStyle w:val="Heading3"/>
        <w:jc w:val="both"/>
      </w:pPr>
      <w:bookmarkStart w:id="4" w:name="Spectrum_Allocation"/>
      <w:bookmarkEnd w:id="4"/>
      <w:r>
        <w:t>Spectrum</w:t>
      </w:r>
      <w:r>
        <w:rPr>
          <w:spacing w:val="-9"/>
        </w:rPr>
        <w:t xml:space="preserve"> </w:t>
      </w:r>
      <w:r>
        <w:rPr>
          <w:spacing w:val="-2"/>
        </w:rPr>
        <w:t>Allocation</w:t>
      </w:r>
    </w:p>
    <w:p w:rsidR="003F4A5C" w:rsidRDefault="00DB1DBB">
      <w:pPr>
        <w:pStyle w:val="BodyText"/>
        <w:spacing w:before="133" w:line="259" w:lineRule="auto"/>
        <w:ind w:left="1440" w:right="1428"/>
        <w:jc w:val="both"/>
      </w:pPr>
      <w:r>
        <w:t xml:space="preserve">Since the electromagnetic spectrum is a common resource, which is open for access by anyone, several national and international agreements have been drawn regarding the usage of the different frequency bands within the spectrum. The individual national governments allocate spectrum for applications such as AM/FM radio broadcasting, television broadcasting, mobile telephony, military communication, and government </w:t>
      </w:r>
      <w:r>
        <w:rPr>
          <w:spacing w:val="-2"/>
        </w:rPr>
        <w:t>usage.</w:t>
      </w:r>
    </w:p>
    <w:p w:rsidR="003F4A5C" w:rsidRDefault="003F4A5C">
      <w:pPr>
        <w:pStyle w:val="BodyText"/>
        <w:spacing w:line="259" w:lineRule="auto"/>
        <w:jc w:val="both"/>
        <w:sectPr w:rsidR="003F4A5C">
          <w:pgSz w:w="11910" w:h="16840"/>
          <w:pgMar w:top="1580" w:right="0" w:bottom="280" w:left="0" w:header="720" w:footer="720" w:gutter="0"/>
          <w:cols w:space="720"/>
        </w:sectPr>
      </w:pPr>
    </w:p>
    <w:p w:rsidR="003F4A5C" w:rsidRDefault="00DB1DBB">
      <w:pPr>
        <w:pStyle w:val="BodyText"/>
        <w:spacing w:before="80" w:line="261" w:lineRule="auto"/>
        <w:ind w:left="1440" w:right="1427"/>
        <w:jc w:val="both"/>
      </w:pPr>
      <w:r>
        <w:lastRenderedPageBreak/>
        <w:t>Worldwide, an agency of the International Telecommunications Union Radio Communication (</w:t>
      </w:r>
      <w:r>
        <w:rPr>
          <w:b/>
        </w:rPr>
        <w:t>ITU-R</w:t>
      </w:r>
      <w:r>
        <w:t>) Bureau called World Administrative Radio Conference (</w:t>
      </w:r>
      <w:r>
        <w:rPr>
          <w:b/>
        </w:rPr>
        <w:t>WARC</w:t>
      </w:r>
      <w:r>
        <w:t>) tries to coordinate the spectrum allocation by the various national governments, so that communication devices that can work in multiple countries can be manufactured.</w:t>
      </w:r>
    </w:p>
    <w:p w:rsidR="003F4A5C" w:rsidRDefault="003F4A5C">
      <w:pPr>
        <w:pStyle w:val="BodyText"/>
        <w:spacing w:before="91"/>
      </w:pPr>
    </w:p>
    <w:p w:rsidR="003F4A5C" w:rsidRDefault="00DB1DBB">
      <w:pPr>
        <w:pStyle w:val="Heading2"/>
        <w:tabs>
          <w:tab w:val="left" w:pos="10501"/>
        </w:tabs>
        <w:jc w:val="both"/>
        <w:rPr>
          <w:u w:val="none"/>
        </w:rPr>
      </w:pPr>
      <w:bookmarkStart w:id="5" w:name="Transmission_Limitations"/>
      <w:bookmarkEnd w:id="5"/>
      <w:proofErr w:type="spellStart"/>
      <w:r>
        <w:rPr>
          <w:spacing w:val="-2"/>
        </w:rPr>
        <w:t>TransmissionLimitations</w:t>
      </w:r>
      <w:proofErr w:type="spellEnd"/>
      <w:r>
        <w:tab/>
      </w:r>
    </w:p>
    <w:p w:rsidR="003F4A5C" w:rsidRDefault="003F4A5C">
      <w:pPr>
        <w:pStyle w:val="BodyText"/>
        <w:spacing w:before="96"/>
        <w:rPr>
          <w:rFonts w:ascii="Arial"/>
          <w:b/>
        </w:rPr>
      </w:pPr>
    </w:p>
    <w:p w:rsidR="003F4A5C" w:rsidRDefault="00DB1DBB">
      <w:pPr>
        <w:pStyle w:val="BodyText"/>
        <w:spacing w:before="1"/>
        <w:ind w:left="1440"/>
      </w:pPr>
      <w:r>
        <w:t>Four</w:t>
      </w:r>
      <w:r>
        <w:rPr>
          <w:spacing w:val="-15"/>
        </w:rPr>
        <w:t xml:space="preserve"> </w:t>
      </w:r>
      <w:r>
        <w:t>types</w:t>
      </w:r>
      <w:r>
        <w:rPr>
          <w:spacing w:val="-11"/>
        </w:rPr>
        <w:t xml:space="preserve"> </w:t>
      </w:r>
      <w:r>
        <w:t>of</w:t>
      </w:r>
      <w:r>
        <w:rPr>
          <w:spacing w:val="-14"/>
        </w:rPr>
        <w:t xml:space="preserve"> </w:t>
      </w:r>
      <w:r>
        <w:t>limitations</w:t>
      </w:r>
      <w:r>
        <w:rPr>
          <w:spacing w:val="-14"/>
        </w:rPr>
        <w:t xml:space="preserve"> </w:t>
      </w:r>
      <w:r>
        <w:t>that</w:t>
      </w:r>
      <w:r>
        <w:rPr>
          <w:spacing w:val="-8"/>
        </w:rPr>
        <w:t xml:space="preserve"> </w:t>
      </w:r>
      <w:r>
        <w:t>affect</w:t>
      </w:r>
      <w:r>
        <w:rPr>
          <w:spacing w:val="-5"/>
        </w:rPr>
        <w:t xml:space="preserve"> </w:t>
      </w:r>
      <w:r>
        <w:t>electromagnetic</w:t>
      </w:r>
      <w:r>
        <w:rPr>
          <w:spacing w:val="-9"/>
        </w:rPr>
        <w:t xml:space="preserve"> </w:t>
      </w:r>
      <w:r>
        <w:t>wave</w:t>
      </w:r>
      <w:r>
        <w:rPr>
          <w:spacing w:val="-15"/>
        </w:rPr>
        <w:t xml:space="preserve"> </w:t>
      </w:r>
      <w:r>
        <w:t>transmissions</w:t>
      </w:r>
      <w:r>
        <w:rPr>
          <w:spacing w:val="-5"/>
        </w:rPr>
        <w:t xml:space="preserve"> </w:t>
      </w:r>
      <w:r>
        <w:rPr>
          <w:spacing w:val="-4"/>
        </w:rPr>
        <w:t>are-</w:t>
      </w:r>
    </w:p>
    <w:p w:rsidR="003F4A5C" w:rsidRDefault="003F4A5C">
      <w:pPr>
        <w:pStyle w:val="BodyText"/>
        <w:spacing w:before="85"/>
      </w:pPr>
    </w:p>
    <w:p w:rsidR="003F4A5C" w:rsidRDefault="00DB1DBB">
      <w:pPr>
        <w:pStyle w:val="Heading3"/>
        <w:spacing w:before="1"/>
      </w:pPr>
      <w:bookmarkStart w:id="6" w:name="Attenuation"/>
      <w:bookmarkEnd w:id="6"/>
      <w:r>
        <w:rPr>
          <w:spacing w:val="-2"/>
        </w:rPr>
        <w:t>Attenuation</w:t>
      </w:r>
    </w:p>
    <w:p w:rsidR="003F4A5C" w:rsidRDefault="00DB1DBB">
      <w:pPr>
        <w:pStyle w:val="BodyText"/>
        <w:spacing w:before="137"/>
        <w:ind w:left="1440"/>
      </w:pPr>
      <w:r>
        <w:t>According</w:t>
      </w:r>
      <w:r>
        <w:rPr>
          <w:spacing w:val="-10"/>
        </w:rPr>
        <w:t xml:space="preserve"> </w:t>
      </w:r>
      <w:r>
        <w:t>to</w:t>
      </w:r>
      <w:r>
        <w:rPr>
          <w:spacing w:val="-3"/>
        </w:rPr>
        <w:t xml:space="preserve"> </w:t>
      </w:r>
      <w:r>
        <w:t>the</w:t>
      </w:r>
      <w:r>
        <w:rPr>
          <w:spacing w:val="-4"/>
        </w:rPr>
        <w:t xml:space="preserve"> </w:t>
      </w:r>
      <w:r>
        <w:t>standard</w:t>
      </w:r>
      <w:r>
        <w:rPr>
          <w:spacing w:val="-1"/>
        </w:rPr>
        <w:t xml:space="preserve"> </w:t>
      </w:r>
      <w:r>
        <w:t>definition,</w:t>
      </w:r>
      <w:r>
        <w:rPr>
          <w:spacing w:val="-6"/>
        </w:rPr>
        <w:t xml:space="preserve"> </w:t>
      </w:r>
      <w:r>
        <w:t>“The</w:t>
      </w:r>
      <w:r>
        <w:rPr>
          <w:spacing w:val="1"/>
        </w:rPr>
        <w:t xml:space="preserve"> </w:t>
      </w:r>
      <w:r>
        <w:t>decrease</w:t>
      </w:r>
      <w:r>
        <w:rPr>
          <w:spacing w:val="-5"/>
        </w:rPr>
        <w:t xml:space="preserve"> </w:t>
      </w:r>
      <w:r>
        <w:t>in</w:t>
      </w:r>
      <w:r>
        <w:rPr>
          <w:spacing w:val="-2"/>
        </w:rPr>
        <w:t xml:space="preserve"> </w:t>
      </w:r>
      <w:r>
        <w:t>the</w:t>
      </w:r>
      <w:r>
        <w:rPr>
          <w:spacing w:val="-5"/>
        </w:rPr>
        <w:t xml:space="preserve"> </w:t>
      </w:r>
      <w:r>
        <w:t>quality and</w:t>
      </w:r>
      <w:r>
        <w:rPr>
          <w:spacing w:val="-5"/>
        </w:rPr>
        <w:t xml:space="preserve"> </w:t>
      </w:r>
      <w:r>
        <w:t>the</w:t>
      </w:r>
      <w:r>
        <w:rPr>
          <w:spacing w:val="-4"/>
        </w:rPr>
        <w:t xml:space="preserve"> </w:t>
      </w:r>
      <w:r>
        <w:t>strength</w:t>
      </w:r>
      <w:r>
        <w:rPr>
          <w:spacing w:val="2"/>
        </w:rPr>
        <w:t xml:space="preserve"> </w:t>
      </w:r>
      <w:r>
        <w:t>of</w:t>
      </w:r>
      <w:r>
        <w:rPr>
          <w:spacing w:val="-8"/>
        </w:rPr>
        <w:t xml:space="preserve"> </w:t>
      </w:r>
      <w:r>
        <w:rPr>
          <w:spacing w:val="-5"/>
        </w:rPr>
        <w:t>the</w:t>
      </w:r>
    </w:p>
    <w:p w:rsidR="003F4A5C" w:rsidRDefault="00DB1DBB">
      <w:pPr>
        <w:spacing w:before="16"/>
        <w:ind w:left="1440"/>
        <w:rPr>
          <w:sz w:val="20"/>
        </w:rPr>
      </w:pPr>
      <w:proofErr w:type="gramStart"/>
      <w:r>
        <w:rPr>
          <w:sz w:val="20"/>
        </w:rPr>
        <w:t>signal</w:t>
      </w:r>
      <w:proofErr w:type="gramEnd"/>
      <w:r>
        <w:rPr>
          <w:spacing w:val="-5"/>
          <w:sz w:val="20"/>
        </w:rPr>
        <w:t xml:space="preserve"> </w:t>
      </w:r>
      <w:r>
        <w:rPr>
          <w:sz w:val="20"/>
        </w:rPr>
        <w:t>is</w:t>
      </w:r>
      <w:r>
        <w:rPr>
          <w:spacing w:val="-9"/>
          <w:sz w:val="20"/>
        </w:rPr>
        <w:t xml:space="preserve"> </w:t>
      </w:r>
      <w:r>
        <w:rPr>
          <w:sz w:val="20"/>
        </w:rPr>
        <w:t>known</w:t>
      </w:r>
      <w:r>
        <w:rPr>
          <w:spacing w:val="-1"/>
          <w:sz w:val="20"/>
        </w:rPr>
        <w:t xml:space="preserve"> </w:t>
      </w:r>
      <w:r>
        <w:rPr>
          <w:sz w:val="20"/>
        </w:rPr>
        <w:t>as</w:t>
      </w:r>
      <w:r>
        <w:rPr>
          <w:spacing w:val="-3"/>
          <w:sz w:val="20"/>
        </w:rPr>
        <w:t xml:space="preserve"> </w:t>
      </w:r>
      <w:r>
        <w:rPr>
          <w:b/>
          <w:spacing w:val="-2"/>
          <w:sz w:val="20"/>
        </w:rPr>
        <w:t>attenuation</w:t>
      </w:r>
      <w:r>
        <w:rPr>
          <w:spacing w:val="-2"/>
          <w:sz w:val="20"/>
        </w:rPr>
        <w:t>.”</w:t>
      </w:r>
    </w:p>
    <w:p w:rsidR="003F4A5C" w:rsidRDefault="00DB1DBB">
      <w:pPr>
        <w:pStyle w:val="BodyText"/>
        <w:spacing w:before="179" w:line="259" w:lineRule="auto"/>
        <w:ind w:left="1440" w:right="1424"/>
        <w:jc w:val="both"/>
      </w:pPr>
      <w:r>
        <w:t>The strength of a signal falls with distance over transmission medium. The extent of attenuation</w:t>
      </w:r>
      <w:r>
        <w:rPr>
          <w:spacing w:val="-13"/>
        </w:rPr>
        <w:t xml:space="preserve"> </w:t>
      </w:r>
      <w:r>
        <w:t>is</w:t>
      </w:r>
      <w:r>
        <w:rPr>
          <w:spacing w:val="-11"/>
        </w:rPr>
        <w:t xml:space="preserve"> </w:t>
      </w:r>
      <w:r>
        <w:t>a</w:t>
      </w:r>
      <w:r>
        <w:rPr>
          <w:spacing w:val="-12"/>
        </w:rPr>
        <w:t xml:space="preserve"> </w:t>
      </w:r>
      <w:r>
        <w:t>function</w:t>
      </w:r>
      <w:r>
        <w:rPr>
          <w:spacing w:val="-13"/>
        </w:rPr>
        <w:t xml:space="preserve"> </w:t>
      </w:r>
      <w:r>
        <w:t>of</w:t>
      </w:r>
      <w:r>
        <w:rPr>
          <w:spacing w:val="-10"/>
        </w:rPr>
        <w:t xml:space="preserve"> </w:t>
      </w:r>
      <w:r>
        <w:t>distance,</w:t>
      </w:r>
      <w:r>
        <w:rPr>
          <w:spacing w:val="-12"/>
        </w:rPr>
        <w:t xml:space="preserve"> </w:t>
      </w:r>
      <w:r>
        <w:t>transmission</w:t>
      </w:r>
      <w:r>
        <w:rPr>
          <w:spacing w:val="-9"/>
        </w:rPr>
        <w:t xml:space="preserve"> </w:t>
      </w:r>
      <w:r>
        <w:t>medium,</w:t>
      </w:r>
      <w:r>
        <w:rPr>
          <w:spacing w:val="-12"/>
        </w:rPr>
        <w:t xml:space="preserve"> </w:t>
      </w:r>
      <w:r>
        <w:t>as</w:t>
      </w:r>
      <w:r>
        <w:rPr>
          <w:spacing w:val="-10"/>
        </w:rPr>
        <w:t xml:space="preserve"> </w:t>
      </w:r>
      <w:r>
        <w:t>well</w:t>
      </w:r>
      <w:r>
        <w:rPr>
          <w:spacing w:val="-9"/>
        </w:rPr>
        <w:t xml:space="preserve"> </w:t>
      </w:r>
      <w:r>
        <w:t>as</w:t>
      </w:r>
      <w:r>
        <w:rPr>
          <w:spacing w:val="-15"/>
        </w:rPr>
        <w:t xml:space="preserve"> </w:t>
      </w:r>
      <w:r>
        <w:t>the</w:t>
      </w:r>
      <w:r>
        <w:rPr>
          <w:spacing w:val="-15"/>
        </w:rPr>
        <w:t xml:space="preserve"> </w:t>
      </w:r>
      <w:r>
        <w:t>frequency</w:t>
      </w:r>
      <w:r>
        <w:rPr>
          <w:spacing w:val="-9"/>
        </w:rPr>
        <w:t xml:space="preserve"> </w:t>
      </w:r>
      <w:r>
        <w:t>of</w:t>
      </w:r>
      <w:r>
        <w:rPr>
          <w:spacing w:val="-14"/>
        </w:rPr>
        <w:t xml:space="preserve"> </w:t>
      </w:r>
      <w:r>
        <w:t>the underlying transmission. Even in free space, with no other impairment, the transmitted signal attenuates over distance, simply because the signal is being spread over a larger and larger area.</w:t>
      </w:r>
    </w:p>
    <w:p w:rsidR="003F4A5C" w:rsidRDefault="003F4A5C">
      <w:pPr>
        <w:pStyle w:val="BodyText"/>
        <w:spacing w:before="39"/>
      </w:pPr>
    </w:p>
    <w:p w:rsidR="003F4A5C" w:rsidRDefault="00DB1DBB">
      <w:pPr>
        <w:pStyle w:val="Heading3"/>
      </w:pPr>
      <w:bookmarkStart w:id="7" w:name="Distortion"/>
      <w:bookmarkEnd w:id="7"/>
      <w:r>
        <w:rPr>
          <w:spacing w:val="-2"/>
        </w:rPr>
        <w:t>Distortion</w:t>
      </w:r>
    </w:p>
    <w:p w:rsidR="003F4A5C" w:rsidRDefault="00DB1DBB">
      <w:pPr>
        <w:pStyle w:val="BodyText"/>
        <w:spacing w:before="133" w:line="261" w:lineRule="auto"/>
        <w:ind w:left="1440" w:right="1437"/>
        <w:jc w:val="both"/>
      </w:pPr>
      <w:r>
        <w:t xml:space="preserve">According to the standard definition, “Any change that alters the basic relation between the frequency components of a signal or the amplitude levels of a signal is known as </w:t>
      </w:r>
      <w:r>
        <w:rPr>
          <w:b/>
          <w:spacing w:val="-2"/>
        </w:rPr>
        <w:t>distortion</w:t>
      </w:r>
      <w:r>
        <w:rPr>
          <w:spacing w:val="-2"/>
        </w:rPr>
        <w:t>.”</w:t>
      </w:r>
    </w:p>
    <w:p w:rsidR="003F4A5C" w:rsidRDefault="00DB1DBB">
      <w:pPr>
        <w:pStyle w:val="BodyText"/>
        <w:spacing w:before="156" w:line="259" w:lineRule="auto"/>
        <w:ind w:left="1440" w:right="1421"/>
        <w:jc w:val="both"/>
      </w:pPr>
      <w:r>
        <w:t>Distortion of a</w:t>
      </w:r>
      <w:r>
        <w:rPr>
          <w:spacing w:val="-1"/>
        </w:rPr>
        <w:t xml:space="preserve"> </w:t>
      </w:r>
      <w:r>
        <w:t>signal</w:t>
      </w:r>
      <w:r>
        <w:rPr>
          <w:spacing w:val="-3"/>
        </w:rPr>
        <w:t xml:space="preserve"> </w:t>
      </w:r>
      <w:r>
        <w:t>is the process, which</w:t>
      </w:r>
      <w:r>
        <w:rPr>
          <w:spacing w:val="-2"/>
        </w:rPr>
        <w:t xml:space="preserve"> </w:t>
      </w:r>
      <w:r>
        <w:t>causes disturbance to</w:t>
      </w:r>
      <w:r>
        <w:rPr>
          <w:spacing w:val="-2"/>
        </w:rPr>
        <w:t xml:space="preserve"> </w:t>
      </w:r>
      <w:r>
        <w:t>the properties of signal, adding</w:t>
      </w:r>
      <w:r>
        <w:rPr>
          <w:spacing w:val="-10"/>
        </w:rPr>
        <w:t xml:space="preserve"> </w:t>
      </w:r>
      <w:r>
        <w:t>some</w:t>
      </w:r>
      <w:r>
        <w:rPr>
          <w:spacing w:val="-10"/>
        </w:rPr>
        <w:t xml:space="preserve"> </w:t>
      </w:r>
      <w:r>
        <w:t>unwanted</w:t>
      </w:r>
      <w:r>
        <w:rPr>
          <w:spacing w:val="-6"/>
        </w:rPr>
        <w:t xml:space="preserve"> </w:t>
      </w:r>
      <w:r>
        <w:t>components,</w:t>
      </w:r>
      <w:r>
        <w:rPr>
          <w:spacing w:val="-5"/>
        </w:rPr>
        <w:t xml:space="preserve"> </w:t>
      </w:r>
      <w:r>
        <w:t>which</w:t>
      </w:r>
      <w:r>
        <w:rPr>
          <w:spacing w:val="-3"/>
        </w:rPr>
        <w:t xml:space="preserve"> </w:t>
      </w:r>
      <w:r>
        <w:t>affects</w:t>
      </w:r>
      <w:r>
        <w:rPr>
          <w:spacing w:val="-9"/>
        </w:rPr>
        <w:t xml:space="preserve"> </w:t>
      </w:r>
      <w:r>
        <w:t>the</w:t>
      </w:r>
      <w:r>
        <w:rPr>
          <w:spacing w:val="-6"/>
        </w:rPr>
        <w:t xml:space="preserve"> </w:t>
      </w:r>
      <w:r>
        <w:t>quality</w:t>
      </w:r>
      <w:r>
        <w:rPr>
          <w:spacing w:val="-4"/>
        </w:rPr>
        <w:t xml:space="preserve"> </w:t>
      </w:r>
      <w:r>
        <w:t>of</w:t>
      </w:r>
      <w:r>
        <w:rPr>
          <w:spacing w:val="-9"/>
        </w:rPr>
        <w:t xml:space="preserve"> </w:t>
      </w:r>
      <w:r>
        <w:t>the</w:t>
      </w:r>
      <w:r>
        <w:rPr>
          <w:spacing w:val="-10"/>
        </w:rPr>
        <w:t xml:space="preserve"> </w:t>
      </w:r>
      <w:r>
        <w:t>signal.</w:t>
      </w:r>
      <w:r>
        <w:rPr>
          <w:spacing w:val="-6"/>
        </w:rPr>
        <w:t xml:space="preserve"> </w:t>
      </w:r>
      <w:r>
        <w:t>This</w:t>
      </w:r>
      <w:r>
        <w:rPr>
          <w:spacing w:val="-14"/>
        </w:rPr>
        <w:t xml:space="preserve"> </w:t>
      </w:r>
      <w:r>
        <w:t>is</w:t>
      </w:r>
      <w:r>
        <w:rPr>
          <w:spacing w:val="-10"/>
        </w:rPr>
        <w:t xml:space="preserve"> </w:t>
      </w:r>
      <w:r>
        <w:t>usually observed</w:t>
      </w:r>
      <w:r>
        <w:rPr>
          <w:spacing w:val="-5"/>
        </w:rPr>
        <w:t xml:space="preserve"> </w:t>
      </w:r>
      <w:r>
        <w:t>in</w:t>
      </w:r>
      <w:r>
        <w:rPr>
          <w:spacing w:val="-2"/>
        </w:rPr>
        <w:t xml:space="preserve"> </w:t>
      </w:r>
      <w:r>
        <w:t>FM</w:t>
      </w:r>
      <w:r>
        <w:rPr>
          <w:spacing w:val="-1"/>
        </w:rPr>
        <w:t xml:space="preserve"> </w:t>
      </w:r>
      <w:r>
        <w:t>receiver, where</w:t>
      </w:r>
      <w:r>
        <w:rPr>
          <w:spacing w:val="-4"/>
        </w:rPr>
        <w:t xml:space="preserve"> </w:t>
      </w:r>
      <w:r>
        <w:t>the</w:t>
      </w:r>
      <w:r>
        <w:rPr>
          <w:spacing w:val="-4"/>
        </w:rPr>
        <w:t xml:space="preserve"> </w:t>
      </w:r>
      <w:r>
        <w:t>received signal, sometimes gets</w:t>
      </w:r>
      <w:r>
        <w:rPr>
          <w:spacing w:val="-3"/>
        </w:rPr>
        <w:t xml:space="preserve"> </w:t>
      </w:r>
      <w:r>
        <w:t>completely</w:t>
      </w:r>
      <w:r>
        <w:rPr>
          <w:spacing w:val="-3"/>
        </w:rPr>
        <w:t xml:space="preserve"> </w:t>
      </w:r>
      <w:r>
        <w:t>disturbed giving a buzzing sound as the output.</w:t>
      </w:r>
    </w:p>
    <w:p w:rsidR="003F4A5C" w:rsidRDefault="003F4A5C">
      <w:pPr>
        <w:pStyle w:val="BodyText"/>
        <w:spacing w:before="42"/>
      </w:pPr>
    </w:p>
    <w:p w:rsidR="003F4A5C" w:rsidRDefault="00DB1DBB">
      <w:pPr>
        <w:pStyle w:val="Heading3"/>
      </w:pPr>
      <w:bookmarkStart w:id="8" w:name="Dispersion"/>
      <w:bookmarkEnd w:id="8"/>
      <w:r>
        <w:rPr>
          <w:spacing w:val="-2"/>
        </w:rPr>
        <w:t>Dispersion</w:t>
      </w:r>
    </w:p>
    <w:p w:rsidR="003F4A5C" w:rsidRDefault="00DB1DBB">
      <w:pPr>
        <w:pStyle w:val="BodyText"/>
        <w:spacing w:before="137" w:line="256" w:lineRule="auto"/>
        <w:ind w:left="1440" w:right="1428"/>
        <w:jc w:val="both"/>
      </w:pPr>
      <w:r>
        <w:t>According to the standard definition, “</w:t>
      </w:r>
      <w:r>
        <w:rPr>
          <w:b/>
        </w:rPr>
        <w:t xml:space="preserve">Dispersion </w:t>
      </w:r>
      <w:r>
        <w:t>is the phenomenon, in which the velocity of propagation of an Electromagnetic wave is wavelength dependent.”</w:t>
      </w:r>
    </w:p>
    <w:p w:rsidR="003F4A5C" w:rsidRDefault="00DB1DBB">
      <w:pPr>
        <w:pStyle w:val="BodyText"/>
        <w:spacing w:before="163" w:line="259" w:lineRule="auto"/>
        <w:ind w:left="1440" w:right="1426"/>
        <w:jc w:val="both"/>
      </w:pPr>
      <w:r>
        <w:rPr>
          <w:b/>
        </w:rPr>
        <w:t xml:space="preserve">Dispersion </w:t>
      </w:r>
      <w:r>
        <w:t>is</w:t>
      </w:r>
      <w:r>
        <w:rPr>
          <w:spacing w:val="-1"/>
        </w:rPr>
        <w:t xml:space="preserve"> </w:t>
      </w:r>
      <w:r>
        <w:t>the phenomenon of spreading of</w:t>
      </w:r>
      <w:r>
        <w:rPr>
          <w:spacing w:val="-1"/>
        </w:rPr>
        <w:t xml:space="preserve"> </w:t>
      </w:r>
      <w:r>
        <w:t xml:space="preserve">a burst of electromagnetic energy during propagation. It is especially prevalent in </w:t>
      </w:r>
      <w:proofErr w:type="spellStart"/>
      <w:r>
        <w:t>wireline</w:t>
      </w:r>
      <w:proofErr w:type="spellEnd"/>
      <w:r>
        <w:t xml:space="preserve"> transmissions such as an optical fiber. Bursts of data sent in rapid succession tend to merge due to dispersion. The longer the length of the wire, the more severe</w:t>
      </w:r>
      <w:r>
        <w:rPr>
          <w:spacing w:val="-1"/>
        </w:rPr>
        <w:t xml:space="preserve"> </w:t>
      </w:r>
      <w:r>
        <w:t>is the effect of dispersion. The effect of dispersion is to limit the product of R and L. Where ‘</w:t>
      </w:r>
      <w:r>
        <w:rPr>
          <w:b/>
        </w:rPr>
        <w:t xml:space="preserve">R’ </w:t>
      </w:r>
      <w:r>
        <w:t xml:space="preserve">is the </w:t>
      </w:r>
      <w:r>
        <w:rPr>
          <w:b/>
        </w:rPr>
        <w:t xml:space="preserve">data rate </w:t>
      </w:r>
      <w:r>
        <w:t xml:space="preserve">and </w:t>
      </w:r>
      <w:r>
        <w:rPr>
          <w:b/>
        </w:rPr>
        <w:t xml:space="preserve">‘L’ </w:t>
      </w:r>
      <w:r>
        <w:t xml:space="preserve">is </w:t>
      </w:r>
      <w:r>
        <w:rPr>
          <w:b/>
        </w:rPr>
        <w:t>distance</w:t>
      </w:r>
      <w:r>
        <w:t>.</w:t>
      </w:r>
    </w:p>
    <w:p w:rsidR="003F4A5C" w:rsidRDefault="003F4A5C">
      <w:pPr>
        <w:pStyle w:val="BodyText"/>
        <w:spacing w:before="38"/>
      </w:pPr>
    </w:p>
    <w:p w:rsidR="003F4A5C" w:rsidRDefault="00DB1DBB">
      <w:pPr>
        <w:pStyle w:val="Heading3"/>
      </w:pPr>
      <w:bookmarkStart w:id="9" w:name="Noise"/>
      <w:bookmarkEnd w:id="9"/>
      <w:r>
        <w:rPr>
          <w:spacing w:val="-2"/>
        </w:rPr>
        <w:t>Noise</w:t>
      </w:r>
    </w:p>
    <w:p w:rsidR="003F4A5C" w:rsidRDefault="00DB1DBB">
      <w:pPr>
        <w:pStyle w:val="BodyText"/>
        <w:spacing w:before="138"/>
        <w:ind w:left="1440"/>
      </w:pPr>
      <w:r>
        <w:t>According</w:t>
      </w:r>
      <w:r>
        <w:rPr>
          <w:spacing w:val="3"/>
        </w:rPr>
        <w:t xml:space="preserve"> </w:t>
      </w:r>
      <w:r>
        <w:t>to</w:t>
      </w:r>
      <w:r>
        <w:rPr>
          <w:spacing w:val="4"/>
        </w:rPr>
        <w:t xml:space="preserve"> </w:t>
      </w:r>
      <w:r>
        <w:t>the</w:t>
      </w:r>
      <w:r>
        <w:rPr>
          <w:spacing w:val="7"/>
        </w:rPr>
        <w:t xml:space="preserve"> </w:t>
      </w:r>
      <w:r>
        <w:t>standard</w:t>
      </w:r>
      <w:r>
        <w:rPr>
          <w:spacing w:val="6"/>
        </w:rPr>
        <w:t xml:space="preserve"> </w:t>
      </w:r>
      <w:r>
        <w:t>definition,</w:t>
      </w:r>
      <w:r>
        <w:rPr>
          <w:spacing w:val="10"/>
        </w:rPr>
        <w:t xml:space="preserve"> </w:t>
      </w:r>
      <w:r>
        <w:t>“Any</w:t>
      </w:r>
      <w:r>
        <w:rPr>
          <w:spacing w:val="2"/>
        </w:rPr>
        <w:t xml:space="preserve"> </w:t>
      </w:r>
      <w:r>
        <w:t>unwanted</w:t>
      </w:r>
      <w:r>
        <w:rPr>
          <w:spacing w:val="5"/>
        </w:rPr>
        <w:t xml:space="preserve"> </w:t>
      </w:r>
      <w:r>
        <w:t>form</w:t>
      </w:r>
      <w:r>
        <w:rPr>
          <w:spacing w:val="12"/>
        </w:rPr>
        <w:t xml:space="preserve"> </w:t>
      </w:r>
      <w:r>
        <w:t>of</w:t>
      </w:r>
      <w:r>
        <w:rPr>
          <w:spacing w:val="8"/>
        </w:rPr>
        <w:t xml:space="preserve"> </w:t>
      </w:r>
      <w:r>
        <w:t>energy</w:t>
      </w:r>
      <w:r>
        <w:rPr>
          <w:spacing w:val="2"/>
        </w:rPr>
        <w:t xml:space="preserve"> </w:t>
      </w:r>
      <w:r>
        <w:t>tending</w:t>
      </w:r>
      <w:r>
        <w:rPr>
          <w:spacing w:val="6"/>
        </w:rPr>
        <w:t xml:space="preserve"> </w:t>
      </w:r>
      <w:r>
        <w:t>to</w:t>
      </w:r>
      <w:r>
        <w:rPr>
          <w:spacing w:val="4"/>
        </w:rPr>
        <w:t xml:space="preserve"> </w:t>
      </w:r>
      <w:r>
        <w:rPr>
          <w:spacing w:val="-2"/>
        </w:rPr>
        <w:t>interfere</w:t>
      </w:r>
    </w:p>
    <w:p w:rsidR="003F4A5C" w:rsidRDefault="00DB1DBB">
      <w:pPr>
        <w:pStyle w:val="BodyText"/>
        <w:spacing w:before="16"/>
        <w:ind w:left="1440"/>
      </w:pPr>
      <w:proofErr w:type="gramStart"/>
      <w:r>
        <w:rPr>
          <w:spacing w:val="-2"/>
        </w:rPr>
        <w:t>with</w:t>
      </w:r>
      <w:proofErr w:type="gramEnd"/>
      <w:r>
        <w:rPr>
          <w:spacing w:val="-13"/>
        </w:rPr>
        <w:t xml:space="preserve"> </w:t>
      </w:r>
      <w:r>
        <w:rPr>
          <w:spacing w:val="-2"/>
        </w:rPr>
        <w:t>the</w:t>
      </w:r>
      <w:r>
        <w:rPr>
          <w:spacing w:val="-15"/>
        </w:rPr>
        <w:t xml:space="preserve"> </w:t>
      </w:r>
      <w:r>
        <w:rPr>
          <w:spacing w:val="-2"/>
        </w:rPr>
        <w:t>proper</w:t>
      </w:r>
      <w:r>
        <w:rPr>
          <w:spacing w:val="-8"/>
        </w:rPr>
        <w:t xml:space="preserve"> </w:t>
      </w:r>
      <w:r>
        <w:rPr>
          <w:spacing w:val="-2"/>
        </w:rPr>
        <w:t>and</w:t>
      </w:r>
      <w:r>
        <w:rPr>
          <w:spacing w:val="-10"/>
        </w:rPr>
        <w:t xml:space="preserve"> </w:t>
      </w:r>
      <w:r>
        <w:rPr>
          <w:spacing w:val="-2"/>
        </w:rPr>
        <w:t>easy</w:t>
      </w:r>
      <w:r>
        <w:rPr>
          <w:spacing w:val="-8"/>
        </w:rPr>
        <w:t xml:space="preserve"> </w:t>
      </w:r>
      <w:r>
        <w:rPr>
          <w:spacing w:val="-2"/>
        </w:rPr>
        <w:t>reception</w:t>
      </w:r>
      <w:r>
        <w:rPr>
          <w:spacing w:val="-6"/>
        </w:rPr>
        <w:t xml:space="preserve"> </w:t>
      </w:r>
      <w:r>
        <w:rPr>
          <w:spacing w:val="-2"/>
        </w:rPr>
        <w:t>and</w:t>
      </w:r>
      <w:r>
        <w:rPr>
          <w:spacing w:val="-9"/>
        </w:rPr>
        <w:t xml:space="preserve"> </w:t>
      </w:r>
      <w:r>
        <w:rPr>
          <w:spacing w:val="-2"/>
        </w:rPr>
        <w:t>reproduction</w:t>
      </w:r>
      <w:r>
        <w:rPr>
          <w:spacing w:val="-5"/>
        </w:rPr>
        <w:t xml:space="preserve"> </w:t>
      </w:r>
      <w:r>
        <w:rPr>
          <w:spacing w:val="-2"/>
        </w:rPr>
        <w:t>of</w:t>
      </w:r>
      <w:r>
        <w:rPr>
          <w:spacing w:val="-8"/>
        </w:rPr>
        <w:t xml:space="preserve"> </w:t>
      </w:r>
      <w:r>
        <w:rPr>
          <w:spacing w:val="-2"/>
        </w:rPr>
        <w:t>wanted</w:t>
      </w:r>
      <w:r>
        <w:rPr>
          <w:spacing w:val="-9"/>
        </w:rPr>
        <w:t xml:space="preserve"> </w:t>
      </w:r>
      <w:r>
        <w:rPr>
          <w:spacing w:val="-2"/>
        </w:rPr>
        <w:t>signals</w:t>
      </w:r>
      <w:r>
        <w:rPr>
          <w:spacing w:val="-8"/>
        </w:rPr>
        <w:t xml:space="preserve"> </w:t>
      </w:r>
      <w:r>
        <w:rPr>
          <w:spacing w:val="-2"/>
        </w:rPr>
        <w:t>is</w:t>
      </w:r>
      <w:r>
        <w:rPr>
          <w:spacing w:val="-8"/>
        </w:rPr>
        <w:t xml:space="preserve"> </w:t>
      </w:r>
      <w:r>
        <w:rPr>
          <w:spacing w:val="-2"/>
        </w:rPr>
        <w:t>known</w:t>
      </w:r>
      <w:r>
        <w:rPr>
          <w:spacing w:val="-7"/>
        </w:rPr>
        <w:t xml:space="preserve"> </w:t>
      </w:r>
      <w:r>
        <w:rPr>
          <w:spacing w:val="-2"/>
        </w:rPr>
        <w:t>as</w:t>
      </w:r>
      <w:r>
        <w:rPr>
          <w:spacing w:val="-3"/>
        </w:rPr>
        <w:t xml:space="preserve"> </w:t>
      </w:r>
      <w:r>
        <w:rPr>
          <w:spacing w:val="-2"/>
        </w:rPr>
        <w:t>Noise.”</w:t>
      </w:r>
    </w:p>
    <w:p w:rsidR="003F4A5C" w:rsidRDefault="00DB1DBB">
      <w:pPr>
        <w:pStyle w:val="BodyText"/>
        <w:spacing w:before="179" w:line="261" w:lineRule="auto"/>
        <w:ind w:left="1440" w:right="1425"/>
        <w:jc w:val="both"/>
      </w:pPr>
      <w:r>
        <w:t>The</w:t>
      </w:r>
      <w:r>
        <w:rPr>
          <w:spacing w:val="-9"/>
        </w:rPr>
        <w:t xml:space="preserve"> </w:t>
      </w:r>
      <w:r>
        <w:t>most</w:t>
      </w:r>
      <w:r>
        <w:rPr>
          <w:spacing w:val="-2"/>
        </w:rPr>
        <w:t xml:space="preserve"> </w:t>
      </w:r>
      <w:r>
        <w:t>pervasive</w:t>
      </w:r>
      <w:r>
        <w:rPr>
          <w:spacing w:val="-8"/>
        </w:rPr>
        <w:t xml:space="preserve"> </w:t>
      </w:r>
      <w:r>
        <w:t>form</w:t>
      </w:r>
      <w:r>
        <w:rPr>
          <w:spacing w:val="-3"/>
        </w:rPr>
        <w:t xml:space="preserve"> </w:t>
      </w:r>
      <w:r>
        <w:t>of</w:t>
      </w:r>
      <w:r>
        <w:rPr>
          <w:spacing w:val="-3"/>
        </w:rPr>
        <w:t xml:space="preserve"> </w:t>
      </w:r>
      <w:r>
        <w:t>noise</w:t>
      </w:r>
      <w:r>
        <w:rPr>
          <w:spacing w:val="-9"/>
        </w:rPr>
        <w:t xml:space="preserve"> </w:t>
      </w:r>
      <w:r>
        <w:t xml:space="preserve">is </w:t>
      </w:r>
      <w:r>
        <w:rPr>
          <w:b/>
        </w:rPr>
        <w:t>thermal</w:t>
      </w:r>
      <w:r>
        <w:rPr>
          <w:b/>
          <w:spacing w:val="-9"/>
        </w:rPr>
        <w:t xml:space="preserve"> </w:t>
      </w:r>
      <w:r>
        <w:rPr>
          <w:b/>
        </w:rPr>
        <w:t>noise</w:t>
      </w:r>
      <w:r>
        <w:t>.</w:t>
      </w:r>
      <w:r>
        <w:rPr>
          <w:spacing w:val="-6"/>
        </w:rPr>
        <w:t xml:space="preserve"> </w:t>
      </w:r>
      <w:r>
        <w:t>It</w:t>
      </w:r>
      <w:r>
        <w:rPr>
          <w:spacing w:val="-2"/>
        </w:rPr>
        <w:t xml:space="preserve"> </w:t>
      </w:r>
      <w:r>
        <w:t>is</w:t>
      </w:r>
      <w:r>
        <w:rPr>
          <w:spacing w:val="-5"/>
        </w:rPr>
        <w:t xml:space="preserve"> </w:t>
      </w:r>
      <w:r>
        <w:t>often modeled</w:t>
      </w:r>
      <w:r>
        <w:rPr>
          <w:spacing w:val="-5"/>
        </w:rPr>
        <w:t xml:space="preserve"> </w:t>
      </w:r>
      <w:r>
        <w:t>using</w:t>
      </w:r>
      <w:r>
        <w:rPr>
          <w:spacing w:val="-4"/>
        </w:rPr>
        <w:t xml:space="preserve"> </w:t>
      </w:r>
      <w:r>
        <w:t>an</w:t>
      </w:r>
      <w:r>
        <w:rPr>
          <w:spacing w:val="-3"/>
        </w:rPr>
        <w:t xml:space="preserve"> </w:t>
      </w:r>
      <w:r>
        <w:t>additive Gaussian</w:t>
      </w:r>
      <w:r>
        <w:rPr>
          <w:spacing w:val="-16"/>
        </w:rPr>
        <w:t xml:space="preserve"> </w:t>
      </w:r>
      <w:r>
        <w:t>model.</w:t>
      </w:r>
      <w:r>
        <w:rPr>
          <w:spacing w:val="-15"/>
        </w:rPr>
        <w:t xml:space="preserve"> </w:t>
      </w:r>
      <w:r>
        <w:t>Thermal</w:t>
      </w:r>
      <w:r>
        <w:rPr>
          <w:spacing w:val="-18"/>
        </w:rPr>
        <w:t xml:space="preserve"> </w:t>
      </w:r>
      <w:r>
        <w:t>noise</w:t>
      </w:r>
      <w:r>
        <w:rPr>
          <w:spacing w:val="-18"/>
        </w:rPr>
        <w:t xml:space="preserve"> </w:t>
      </w:r>
      <w:r>
        <w:t>is</w:t>
      </w:r>
      <w:r>
        <w:rPr>
          <w:spacing w:val="-15"/>
        </w:rPr>
        <w:t xml:space="preserve"> </w:t>
      </w:r>
      <w:r>
        <w:t>due</w:t>
      </w:r>
      <w:r>
        <w:rPr>
          <w:spacing w:val="-18"/>
        </w:rPr>
        <w:t xml:space="preserve"> </w:t>
      </w:r>
      <w:r>
        <w:t>to</w:t>
      </w:r>
      <w:r>
        <w:rPr>
          <w:spacing w:val="-16"/>
        </w:rPr>
        <w:t xml:space="preserve"> </w:t>
      </w:r>
      <w:r>
        <w:t>the</w:t>
      </w:r>
      <w:r>
        <w:rPr>
          <w:spacing w:val="-18"/>
        </w:rPr>
        <w:t xml:space="preserve"> </w:t>
      </w:r>
      <w:r>
        <w:t>thermal</w:t>
      </w:r>
      <w:r>
        <w:rPr>
          <w:spacing w:val="-14"/>
        </w:rPr>
        <w:t xml:space="preserve"> </w:t>
      </w:r>
      <w:r>
        <w:t>agitation</w:t>
      </w:r>
      <w:r>
        <w:rPr>
          <w:spacing w:val="-17"/>
        </w:rPr>
        <w:t xml:space="preserve"> </w:t>
      </w:r>
      <w:r>
        <w:t>of</w:t>
      </w:r>
      <w:r>
        <w:rPr>
          <w:spacing w:val="-18"/>
        </w:rPr>
        <w:t xml:space="preserve"> </w:t>
      </w:r>
      <w:r>
        <w:t>electrons</w:t>
      </w:r>
      <w:r>
        <w:rPr>
          <w:spacing w:val="-16"/>
        </w:rPr>
        <w:t xml:space="preserve"> </w:t>
      </w:r>
      <w:r>
        <w:t>and</w:t>
      </w:r>
      <w:r>
        <w:rPr>
          <w:spacing w:val="-18"/>
        </w:rPr>
        <w:t xml:space="preserve"> </w:t>
      </w:r>
      <w:r>
        <w:t>is</w:t>
      </w:r>
      <w:r>
        <w:rPr>
          <w:spacing w:val="-18"/>
        </w:rPr>
        <w:t xml:space="preserve"> </w:t>
      </w:r>
      <w:r>
        <w:t>uniformly distributed across the frequency spectrum.</w:t>
      </w:r>
    </w:p>
    <w:p w:rsidR="003F4A5C" w:rsidRDefault="003F4A5C">
      <w:pPr>
        <w:pStyle w:val="BodyText"/>
        <w:spacing w:line="261" w:lineRule="auto"/>
        <w:jc w:val="both"/>
        <w:sectPr w:rsidR="003F4A5C">
          <w:pgSz w:w="11910" w:h="16840"/>
          <w:pgMar w:top="1520" w:right="0" w:bottom="280" w:left="0" w:header="720" w:footer="720" w:gutter="0"/>
          <w:cols w:space="720"/>
        </w:sectPr>
      </w:pPr>
    </w:p>
    <w:p w:rsidR="003F4A5C" w:rsidRDefault="00DB1DBB">
      <w:pPr>
        <w:pStyle w:val="BodyText"/>
        <w:spacing w:before="80"/>
        <w:ind w:left="1440"/>
      </w:pPr>
      <w:r>
        <w:lastRenderedPageBreak/>
        <w:t>Other</w:t>
      </w:r>
      <w:r>
        <w:rPr>
          <w:spacing w:val="-7"/>
        </w:rPr>
        <w:t xml:space="preserve"> </w:t>
      </w:r>
      <w:r>
        <w:t>forms</w:t>
      </w:r>
      <w:r>
        <w:rPr>
          <w:spacing w:val="-5"/>
        </w:rPr>
        <w:t xml:space="preserve"> </w:t>
      </w:r>
      <w:r>
        <w:t>of</w:t>
      </w:r>
      <w:r>
        <w:rPr>
          <w:spacing w:val="-5"/>
        </w:rPr>
        <w:t xml:space="preserve"> </w:t>
      </w:r>
      <w:r>
        <w:t>noise</w:t>
      </w:r>
      <w:r>
        <w:rPr>
          <w:spacing w:val="-6"/>
        </w:rPr>
        <w:t xml:space="preserve"> </w:t>
      </w:r>
      <w:r>
        <w:rPr>
          <w:spacing w:val="-2"/>
        </w:rPr>
        <w:t>include-</w:t>
      </w:r>
    </w:p>
    <w:p w:rsidR="003F4A5C" w:rsidRDefault="00DB1DBB">
      <w:pPr>
        <w:pStyle w:val="ListParagraph"/>
        <w:numPr>
          <w:ilvl w:val="0"/>
          <w:numId w:val="10"/>
        </w:numPr>
        <w:tabs>
          <w:tab w:val="left" w:pos="2161"/>
        </w:tabs>
        <w:spacing w:before="184" w:line="254" w:lineRule="auto"/>
        <w:ind w:right="1436"/>
        <w:jc w:val="both"/>
        <w:rPr>
          <w:sz w:val="20"/>
        </w:rPr>
      </w:pPr>
      <w:r>
        <w:rPr>
          <w:b/>
          <w:sz w:val="20"/>
        </w:rPr>
        <w:t>Inter modulation noise</w:t>
      </w:r>
      <w:r>
        <w:rPr>
          <w:sz w:val="20"/>
        </w:rPr>
        <w:t>: Caused by signals produced at frequencies that are sums or differences of carrier frequencies.</w:t>
      </w:r>
    </w:p>
    <w:p w:rsidR="003F4A5C" w:rsidRDefault="003F4A5C">
      <w:pPr>
        <w:pStyle w:val="BodyText"/>
        <w:spacing w:before="22"/>
      </w:pPr>
    </w:p>
    <w:p w:rsidR="003F4A5C" w:rsidRDefault="00DB1DBB">
      <w:pPr>
        <w:pStyle w:val="ListParagraph"/>
        <w:numPr>
          <w:ilvl w:val="0"/>
          <w:numId w:val="10"/>
        </w:numPr>
        <w:tabs>
          <w:tab w:val="left" w:pos="2160"/>
        </w:tabs>
        <w:spacing w:before="1"/>
        <w:ind w:left="2160" w:hanging="360"/>
        <w:rPr>
          <w:sz w:val="20"/>
        </w:rPr>
      </w:pPr>
      <w:r>
        <w:rPr>
          <w:b/>
          <w:sz w:val="20"/>
        </w:rPr>
        <w:t>Crosstalk</w:t>
      </w:r>
      <w:r>
        <w:rPr>
          <w:sz w:val="20"/>
        </w:rPr>
        <w:t>:</w:t>
      </w:r>
      <w:r>
        <w:rPr>
          <w:spacing w:val="-12"/>
          <w:sz w:val="20"/>
        </w:rPr>
        <w:t xml:space="preserve"> </w:t>
      </w:r>
      <w:r>
        <w:rPr>
          <w:sz w:val="20"/>
        </w:rPr>
        <w:t>Interference</w:t>
      </w:r>
      <w:r>
        <w:rPr>
          <w:spacing w:val="-10"/>
          <w:sz w:val="20"/>
        </w:rPr>
        <w:t xml:space="preserve"> </w:t>
      </w:r>
      <w:r>
        <w:rPr>
          <w:sz w:val="20"/>
        </w:rPr>
        <w:t>between</w:t>
      </w:r>
      <w:r>
        <w:rPr>
          <w:spacing w:val="-13"/>
          <w:sz w:val="20"/>
        </w:rPr>
        <w:t xml:space="preserve"> </w:t>
      </w:r>
      <w:r>
        <w:rPr>
          <w:sz w:val="20"/>
        </w:rPr>
        <w:t>two</w:t>
      </w:r>
      <w:r>
        <w:rPr>
          <w:spacing w:val="-13"/>
          <w:sz w:val="20"/>
        </w:rPr>
        <w:t xml:space="preserve"> </w:t>
      </w:r>
      <w:r>
        <w:rPr>
          <w:spacing w:val="-2"/>
          <w:sz w:val="20"/>
        </w:rPr>
        <w:t>signals.</w:t>
      </w:r>
    </w:p>
    <w:p w:rsidR="003F4A5C" w:rsidRDefault="003F4A5C">
      <w:pPr>
        <w:pStyle w:val="BodyText"/>
        <w:spacing w:before="34"/>
      </w:pPr>
    </w:p>
    <w:p w:rsidR="003F4A5C" w:rsidRDefault="00DB1DBB">
      <w:pPr>
        <w:pStyle w:val="ListParagraph"/>
        <w:numPr>
          <w:ilvl w:val="0"/>
          <w:numId w:val="10"/>
        </w:numPr>
        <w:tabs>
          <w:tab w:val="left" w:pos="2161"/>
        </w:tabs>
        <w:spacing w:before="1" w:line="254" w:lineRule="auto"/>
        <w:ind w:right="1427"/>
        <w:jc w:val="both"/>
        <w:rPr>
          <w:sz w:val="20"/>
        </w:rPr>
      </w:pPr>
      <w:r>
        <w:rPr>
          <w:b/>
          <w:sz w:val="20"/>
        </w:rPr>
        <w:t>Impulse noise</w:t>
      </w:r>
      <w:r>
        <w:rPr>
          <w:sz w:val="20"/>
        </w:rPr>
        <w:t>: Irregular pulses of high energy caused by external electromagnetic disturbances.</w:t>
      </w:r>
      <w:r>
        <w:rPr>
          <w:spacing w:val="-2"/>
          <w:sz w:val="20"/>
        </w:rPr>
        <w:t xml:space="preserve"> </w:t>
      </w:r>
      <w:r>
        <w:rPr>
          <w:sz w:val="20"/>
        </w:rPr>
        <w:t>An impulse</w:t>
      </w:r>
      <w:r>
        <w:rPr>
          <w:spacing w:val="-5"/>
          <w:sz w:val="20"/>
        </w:rPr>
        <w:t xml:space="preserve"> </w:t>
      </w:r>
      <w:r>
        <w:rPr>
          <w:sz w:val="20"/>
        </w:rPr>
        <w:t>noise</w:t>
      </w:r>
      <w:r>
        <w:rPr>
          <w:spacing w:val="-1"/>
          <w:sz w:val="20"/>
        </w:rPr>
        <w:t xml:space="preserve"> </w:t>
      </w:r>
      <w:r>
        <w:rPr>
          <w:sz w:val="20"/>
        </w:rPr>
        <w:t>may not have</w:t>
      </w:r>
      <w:r>
        <w:rPr>
          <w:spacing w:val="-1"/>
          <w:sz w:val="20"/>
        </w:rPr>
        <w:t xml:space="preserve"> </w:t>
      </w:r>
      <w:r>
        <w:rPr>
          <w:sz w:val="20"/>
        </w:rPr>
        <w:t>a</w:t>
      </w:r>
      <w:r>
        <w:rPr>
          <w:spacing w:val="-2"/>
          <w:sz w:val="20"/>
        </w:rPr>
        <w:t xml:space="preserve"> </w:t>
      </w:r>
      <w:r>
        <w:rPr>
          <w:sz w:val="20"/>
        </w:rPr>
        <w:t xml:space="preserve">significant impact on analog data. However, it has a noticeable effect on digital data, causing burst </w:t>
      </w:r>
      <w:r>
        <w:rPr>
          <w:spacing w:val="-2"/>
          <w:sz w:val="20"/>
        </w:rPr>
        <w:t>errors.</w:t>
      </w:r>
    </w:p>
    <w:p w:rsidR="003F4A5C" w:rsidRDefault="003F4A5C">
      <w:pPr>
        <w:pStyle w:val="ListParagraph"/>
        <w:spacing w:line="254" w:lineRule="auto"/>
        <w:jc w:val="both"/>
        <w:rPr>
          <w:sz w:val="20"/>
        </w:rPr>
        <w:sectPr w:rsidR="003F4A5C">
          <w:pgSz w:w="11910" w:h="16840"/>
          <w:pgMar w:top="1520" w:right="0" w:bottom="280" w:left="0" w:header="720" w:footer="720" w:gutter="0"/>
          <w:cols w:space="720"/>
        </w:sectPr>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spacing w:before="179"/>
      </w:pPr>
    </w:p>
    <w:p w:rsidR="003F4A5C" w:rsidRDefault="001A421D">
      <w:pPr>
        <w:pStyle w:val="BodyText"/>
        <w:spacing w:line="256" w:lineRule="auto"/>
        <w:ind w:left="1440" w:right="1431"/>
        <w:jc w:val="both"/>
      </w:pPr>
      <w:r>
        <w:pict>
          <v:shape id="docshape7" o:spid="_x0000_s1232" type="#_x0000_t202" style="position:absolute;left:0;text-align:left;margin-left:443.95pt;margin-top:-109.25pt;width:78.95pt;height:12.3pt;z-index:-17648128;mso-position-horizontal-relative:page" filled="f" stroked="f">
            <v:textbox inset="0,0,0,0">
              <w:txbxContent>
                <w:p w:rsidR="003F4A5C" w:rsidRDefault="00DB1DBB">
                  <w:pPr>
                    <w:pStyle w:val="BodyText"/>
                    <w:spacing w:before="1"/>
                  </w:pPr>
                  <w:r>
                    <w:rPr>
                      <w:spacing w:val="-2"/>
                    </w:rPr>
                    <w:t>Antenna</w:t>
                  </w:r>
                  <w:r>
                    <w:rPr>
                      <w:spacing w:val="-13"/>
                    </w:rPr>
                    <w:t xml:space="preserve"> </w:t>
                  </w:r>
                  <w:r>
                    <w:rPr>
                      <w:spacing w:val="-2"/>
                    </w:rPr>
                    <w:t>Theory</w:t>
                  </w:r>
                </w:p>
              </w:txbxContent>
            </v:textbox>
            <w10:wrap anchorx="page"/>
          </v:shape>
        </w:pict>
      </w:r>
      <w:r>
        <w:pict>
          <v:group id="docshapegroup8" o:spid="_x0000_s1228" style="position:absolute;left:0;text-align:left;margin-left:0;margin-top:-143.55pt;width:595.3pt;height:107.15pt;z-index:15731712;mso-position-horizontal-relative:page" coordorigin=",-2871" coordsize="11906,2143">
            <v:rect id="docshape9" o:spid="_x0000_s1231" style="position:absolute;left:50;top:-2830;width:11810;height:2041" fillcolor="#f4616e" stroked="f"/>
            <v:shape id="docshape10" o:spid="_x0000_s1230" style="position:absolute;top:-2872;width:11906;height:2143" coordorigin=",-2871" coordsize="11906,2143" path="m11906,-2871r-46,l11860,-2871,,-2871r,42l,-789r,60l11906,-729r,-60l50,-789r,-2040l11860,-2829r,2040l11906,-789r,-2082xe" fillcolor="#797979" stroked="f">
              <v:path arrowok="t"/>
            </v:shape>
            <v:shape id="docshape11" o:spid="_x0000_s1229" type="#_x0000_t202" style="position:absolute;top:-2872;width:11906;height:2143" filled="f" stroked="f">
              <v:textbox inset="0,0,0,0">
                <w:txbxContent>
                  <w:p w:rsidR="003F4A5C" w:rsidRDefault="003F4A5C">
                    <w:pPr>
                      <w:spacing w:before="6"/>
                      <w:rPr>
                        <w:sz w:val="48"/>
                      </w:rPr>
                    </w:pPr>
                  </w:p>
                  <w:p w:rsidR="003F4A5C" w:rsidRDefault="00DB1DBB">
                    <w:pPr>
                      <w:ind w:left="847" w:right="1208"/>
                      <w:jc w:val="center"/>
                      <w:rPr>
                        <w:rFonts w:ascii="Calibri Light"/>
                        <w:sz w:val="48"/>
                      </w:rPr>
                    </w:pPr>
                    <w:r>
                      <w:rPr>
                        <w:rFonts w:ascii="Calibri Light"/>
                        <w:color w:val="FFFFFF"/>
                        <w:spacing w:val="-14"/>
                        <w:sz w:val="48"/>
                      </w:rPr>
                      <w:t>Types</w:t>
                    </w:r>
                    <w:r>
                      <w:rPr>
                        <w:rFonts w:ascii="Calibri Light"/>
                        <w:color w:val="FFFFFF"/>
                        <w:spacing w:val="-45"/>
                        <w:sz w:val="48"/>
                      </w:rPr>
                      <w:t xml:space="preserve"> </w:t>
                    </w:r>
                    <w:r>
                      <w:rPr>
                        <w:rFonts w:ascii="Calibri Light"/>
                        <w:color w:val="FFFFFF"/>
                        <w:spacing w:val="-14"/>
                        <w:sz w:val="48"/>
                      </w:rPr>
                      <w:t>of</w:t>
                    </w:r>
                    <w:r>
                      <w:rPr>
                        <w:rFonts w:ascii="Calibri Light"/>
                        <w:color w:val="FFFFFF"/>
                        <w:spacing w:val="-46"/>
                        <w:sz w:val="48"/>
                      </w:rPr>
                      <w:t xml:space="preserve"> </w:t>
                    </w:r>
                    <w:r>
                      <w:rPr>
                        <w:rFonts w:ascii="Calibri Light"/>
                        <w:color w:val="FFFFFF"/>
                        <w:spacing w:val="-14"/>
                        <w:sz w:val="48"/>
                      </w:rPr>
                      <w:t>Propagation</w:t>
                    </w:r>
                  </w:p>
                </w:txbxContent>
              </v:textbox>
            </v:shape>
            <w10:wrap anchorx="page"/>
          </v:group>
        </w:pict>
      </w:r>
      <w:r w:rsidR="00DB1DBB">
        <w:t>In</w:t>
      </w:r>
      <w:r w:rsidR="00DB1DBB">
        <w:rPr>
          <w:spacing w:val="-18"/>
        </w:rPr>
        <w:t xml:space="preserve"> </w:t>
      </w:r>
      <w:r w:rsidR="00DB1DBB">
        <w:t>this</w:t>
      </w:r>
      <w:r w:rsidR="00DB1DBB">
        <w:rPr>
          <w:spacing w:val="-18"/>
        </w:rPr>
        <w:t xml:space="preserve"> </w:t>
      </w:r>
      <w:r w:rsidR="00DB1DBB">
        <w:t>chapter,</w:t>
      </w:r>
      <w:r w:rsidR="00DB1DBB">
        <w:rPr>
          <w:spacing w:val="-17"/>
        </w:rPr>
        <w:t xml:space="preserve"> </w:t>
      </w:r>
      <w:r w:rsidR="00DB1DBB">
        <w:t>let</w:t>
      </w:r>
      <w:r w:rsidR="00DB1DBB">
        <w:rPr>
          <w:spacing w:val="-15"/>
        </w:rPr>
        <w:t xml:space="preserve"> </w:t>
      </w:r>
      <w:r w:rsidR="00DB1DBB">
        <w:t>us</w:t>
      </w:r>
      <w:r w:rsidR="00DB1DBB">
        <w:rPr>
          <w:spacing w:val="-15"/>
        </w:rPr>
        <w:t xml:space="preserve"> </w:t>
      </w:r>
      <w:r w:rsidR="00DB1DBB">
        <w:t>go</w:t>
      </w:r>
      <w:r w:rsidR="00DB1DBB">
        <w:rPr>
          <w:spacing w:val="-18"/>
        </w:rPr>
        <w:t xml:space="preserve"> </w:t>
      </w:r>
      <w:r w:rsidR="00DB1DBB">
        <w:t>through</w:t>
      </w:r>
      <w:r w:rsidR="00DB1DBB">
        <w:rPr>
          <w:spacing w:val="-11"/>
        </w:rPr>
        <w:t xml:space="preserve"> </w:t>
      </w:r>
      <w:r w:rsidR="00DB1DBB">
        <w:t>different</w:t>
      </w:r>
      <w:r w:rsidR="00DB1DBB">
        <w:rPr>
          <w:spacing w:val="-12"/>
        </w:rPr>
        <w:t xml:space="preserve"> </w:t>
      </w:r>
      <w:r w:rsidR="00DB1DBB">
        <w:t>interesting</w:t>
      </w:r>
      <w:r w:rsidR="00DB1DBB">
        <w:rPr>
          <w:spacing w:val="-18"/>
        </w:rPr>
        <w:t xml:space="preserve"> </w:t>
      </w:r>
      <w:r w:rsidR="00DB1DBB">
        <w:t>topics</w:t>
      </w:r>
      <w:r w:rsidR="00DB1DBB">
        <w:rPr>
          <w:spacing w:val="-13"/>
        </w:rPr>
        <w:t xml:space="preserve"> </w:t>
      </w:r>
      <w:r w:rsidR="00DB1DBB">
        <w:t>such</w:t>
      </w:r>
      <w:r w:rsidR="00DB1DBB">
        <w:rPr>
          <w:spacing w:val="-12"/>
        </w:rPr>
        <w:t xml:space="preserve"> </w:t>
      </w:r>
      <w:r w:rsidR="00DB1DBB">
        <w:t>as</w:t>
      </w:r>
      <w:r w:rsidR="00DB1DBB">
        <w:rPr>
          <w:spacing w:val="-15"/>
        </w:rPr>
        <w:t xml:space="preserve"> </w:t>
      </w:r>
      <w:r w:rsidR="00DB1DBB">
        <w:t>the</w:t>
      </w:r>
      <w:r w:rsidR="00DB1DBB">
        <w:rPr>
          <w:spacing w:val="-15"/>
        </w:rPr>
        <w:t xml:space="preserve"> </w:t>
      </w:r>
      <w:r w:rsidR="00DB1DBB">
        <w:t>properties</w:t>
      </w:r>
      <w:r w:rsidR="00DB1DBB">
        <w:rPr>
          <w:spacing w:val="-14"/>
        </w:rPr>
        <w:t xml:space="preserve"> </w:t>
      </w:r>
      <w:r w:rsidR="00DB1DBB">
        <w:t>of</w:t>
      </w:r>
      <w:r w:rsidR="00DB1DBB">
        <w:rPr>
          <w:spacing w:val="-14"/>
        </w:rPr>
        <w:t xml:space="preserve"> </w:t>
      </w:r>
      <w:r w:rsidR="00DB1DBB">
        <w:t>radio waves, the propagation of radio waves and their types.</w:t>
      </w:r>
    </w:p>
    <w:p w:rsidR="003F4A5C" w:rsidRDefault="003F4A5C">
      <w:pPr>
        <w:pStyle w:val="BodyText"/>
        <w:spacing w:before="98"/>
      </w:pPr>
    </w:p>
    <w:p w:rsidR="003F4A5C" w:rsidRDefault="00DB1DBB">
      <w:pPr>
        <w:pStyle w:val="Heading2"/>
        <w:tabs>
          <w:tab w:val="left" w:pos="9094"/>
        </w:tabs>
        <w:ind w:left="33"/>
        <w:jc w:val="center"/>
        <w:rPr>
          <w:u w:val="none"/>
        </w:rPr>
      </w:pPr>
      <w:bookmarkStart w:id="10" w:name="Radio_Waves"/>
      <w:bookmarkEnd w:id="10"/>
      <w:proofErr w:type="spellStart"/>
      <w:r>
        <w:rPr>
          <w:spacing w:val="-2"/>
        </w:rPr>
        <w:t>RadioWaves</w:t>
      </w:r>
      <w:proofErr w:type="spellEnd"/>
      <w:r>
        <w:tab/>
      </w:r>
    </w:p>
    <w:p w:rsidR="003F4A5C" w:rsidRDefault="00DB1DBB">
      <w:pPr>
        <w:pStyle w:val="BodyText"/>
        <w:spacing w:before="168" w:line="259" w:lineRule="auto"/>
        <w:ind w:left="1440" w:right="1424"/>
        <w:jc w:val="both"/>
      </w:pPr>
      <w:r>
        <w:t xml:space="preserve">Radio waves are easy to generate and are widely used for both indoor and outdoor communications because of their ability to pass through buildings and travel long </w:t>
      </w:r>
      <w:r>
        <w:rPr>
          <w:spacing w:val="-2"/>
        </w:rPr>
        <w:t>distances.</w:t>
      </w:r>
    </w:p>
    <w:p w:rsidR="003F4A5C" w:rsidRDefault="003F4A5C">
      <w:pPr>
        <w:pStyle w:val="BodyText"/>
        <w:spacing w:before="35"/>
      </w:pPr>
    </w:p>
    <w:p w:rsidR="003F4A5C" w:rsidRDefault="00DB1DBB">
      <w:pPr>
        <w:pStyle w:val="BodyText"/>
        <w:ind w:left="1440"/>
        <w:jc w:val="both"/>
      </w:pPr>
      <w:r>
        <w:t>The</w:t>
      </w:r>
      <w:r>
        <w:rPr>
          <w:spacing w:val="-11"/>
        </w:rPr>
        <w:t xml:space="preserve"> </w:t>
      </w:r>
      <w:r>
        <w:t>key</w:t>
      </w:r>
      <w:r>
        <w:rPr>
          <w:spacing w:val="-5"/>
        </w:rPr>
        <w:t xml:space="preserve"> </w:t>
      </w:r>
      <w:r>
        <w:t>features</w:t>
      </w:r>
      <w:r>
        <w:rPr>
          <w:spacing w:val="-9"/>
        </w:rPr>
        <w:t xml:space="preserve"> </w:t>
      </w:r>
      <w:r>
        <w:rPr>
          <w:spacing w:val="-4"/>
        </w:rPr>
        <w:t>are-</w:t>
      </w:r>
    </w:p>
    <w:p w:rsidR="003F4A5C" w:rsidRDefault="003F4A5C">
      <w:pPr>
        <w:pStyle w:val="BodyText"/>
        <w:spacing w:before="43"/>
      </w:pPr>
    </w:p>
    <w:p w:rsidR="003F4A5C" w:rsidRDefault="00DB1DBB">
      <w:pPr>
        <w:pStyle w:val="ListParagraph"/>
        <w:numPr>
          <w:ilvl w:val="0"/>
          <w:numId w:val="10"/>
        </w:numPr>
        <w:tabs>
          <w:tab w:val="left" w:pos="2161"/>
        </w:tabs>
        <w:spacing w:before="0" w:line="254" w:lineRule="auto"/>
        <w:ind w:right="1465"/>
        <w:rPr>
          <w:sz w:val="20"/>
        </w:rPr>
      </w:pPr>
      <w:r>
        <w:rPr>
          <w:sz w:val="20"/>
        </w:rPr>
        <w:t>Since radio transmission</w:t>
      </w:r>
      <w:r>
        <w:rPr>
          <w:spacing w:val="28"/>
          <w:sz w:val="20"/>
        </w:rPr>
        <w:t xml:space="preserve"> </w:t>
      </w:r>
      <w:r>
        <w:rPr>
          <w:sz w:val="20"/>
        </w:rPr>
        <w:t>is</w:t>
      </w:r>
      <w:r>
        <w:rPr>
          <w:spacing w:val="29"/>
          <w:sz w:val="20"/>
        </w:rPr>
        <w:t xml:space="preserve"> </w:t>
      </w:r>
      <w:r>
        <w:rPr>
          <w:b/>
          <w:sz w:val="20"/>
        </w:rPr>
        <w:t>Omni</w:t>
      </w:r>
      <w:r>
        <w:rPr>
          <w:b/>
          <w:spacing w:val="25"/>
          <w:sz w:val="20"/>
        </w:rPr>
        <w:t xml:space="preserve"> </w:t>
      </w:r>
      <w:r>
        <w:rPr>
          <w:b/>
          <w:sz w:val="20"/>
        </w:rPr>
        <w:t>directional</w:t>
      </w:r>
      <w:r>
        <w:rPr>
          <w:b/>
          <w:spacing w:val="26"/>
          <w:sz w:val="20"/>
        </w:rPr>
        <w:t xml:space="preserve"> </w:t>
      </w:r>
      <w:r>
        <w:rPr>
          <w:sz w:val="20"/>
        </w:rPr>
        <w:t>in</w:t>
      </w:r>
      <w:r>
        <w:rPr>
          <w:spacing w:val="26"/>
          <w:sz w:val="20"/>
        </w:rPr>
        <w:t xml:space="preserve"> </w:t>
      </w:r>
      <w:r>
        <w:rPr>
          <w:sz w:val="20"/>
        </w:rPr>
        <w:t>nature,</w:t>
      </w:r>
      <w:r>
        <w:rPr>
          <w:spacing w:val="29"/>
          <w:sz w:val="20"/>
        </w:rPr>
        <w:t xml:space="preserve"> </w:t>
      </w:r>
      <w:r>
        <w:rPr>
          <w:sz w:val="20"/>
        </w:rPr>
        <w:t>the need to</w:t>
      </w:r>
      <w:r>
        <w:rPr>
          <w:spacing w:val="27"/>
          <w:sz w:val="20"/>
        </w:rPr>
        <w:t xml:space="preserve"> </w:t>
      </w:r>
      <w:r>
        <w:rPr>
          <w:sz w:val="20"/>
        </w:rPr>
        <w:t>physically align the transmitter and receiver does not arise.</w:t>
      </w:r>
    </w:p>
    <w:p w:rsidR="003F4A5C" w:rsidRDefault="003F4A5C">
      <w:pPr>
        <w:pStyle w:val="BodyText"/>
        <w:spacing w:before="22"/>
      </w:pPr>
    </w:p>
    <w:p w:rsidR="003F4A5C" w:rsidRDefault="00DB1DBB">
      <w:pPr>
        <w:pStyle w:val="ListParagraph"/>
        <w:numPr>
          <w:ilvl w:val="0"/>
          <w:numId w:val="10"/>
        </w:numPr>
        <w:tabs>
          <w:tab w:val="left" w:pos="2161"/>
        </w:tabs>
        <w:spacing w:before="0" w:line="254" w:lineRule="auto"/>
        <w:ind w:right="1457"/>
        <w:rPr>
          <w:sz w:val="20"/>
        </w:rPr>
      </w:pPr>
      <w:r>
        <w:rPr>
          <w:sz w:val="20"/>
        </w:rPr>
        <w:t>The</w:t>
      </w:r>
      <w:r>
        <w:rPr>
          <w:spacing w:val="24"/>
          <w:sz w:val="20"/>
        </w:rPr>
        <w:t xml:space="preserve"> </w:t>
      </w:r>
      <w:r>
        <w:rPr>
          <w:sz w:val="20"/>
        </w:rPr>
        <w:t>frequency</w:t>
      </w:r>
      <w:r>
        <w:rPr>
          <w:spacing w:val="31"/>
          <w:sz w:val="20"/>
        </w:rPr>
        <w:t xml:space="preserve"> </w:t>
      </w:r>
      <w:r>
        <w:rPr>
          <w:sz w:val="20"/>
        </w:rPr>
        <w:t>of</w:t>
      </w:r>
      <w:r>
        <w:rPr>
          <w:spacing w:val="25"/>
          <w:sz w:val="20"/>
        </w:rPr>
        <w:t xml:space="preserve"> </w:t>
      </w:r>
      <w:r>
        <w:rPr>
          <w:sz w:val="20"/>
        </w:rPr>
        <w:t>the</w:t>
      </w:r>
      <w:r>
        <w:rPr>
          <w:spacing w:val="24"/>
          <w:sz w:val="20"/>
        </w:rPr>
        <w:t xml:space="preserve"> </w:t>
      </w:r>
      <w:r>
        <w:rPr>
          <w:sz w:val="20"/>
        </w:rPr>
        <w:t>radio</w:t>
      </w:r>
      <w:r>
        <w:rPr>
          <w:spacing w:val="27"/>
          <w:sz w:val="20"/>
        </w:rPr>
        <w:t xml:space="preserve"> </w:t>
      </w:r>
      <w:r>
        <w:rPr>
          <w:sz w:val="20"/>
        </w:rPr>
        <w:t>wave</w:t>
      </w:r>
      <w:r>
        <w:rPr>
          <w:spacing w:val="30"/>
          <w:sz w:val="20"/>
        </w:rPr>
        <w:t xml:space="preserve"> </w:t>
      </w:r>
      <w:r>
        <w:rPr>
          <w:sz w:val="20"/>
        </w:rPr>
        <w:t>determines</w:t>
      </w:r>
      <w:r>
        <w:rPr>
          <w:spacing w:val="26"/>
          <w:sz w:val="20"/>
        </w:rPr>
        <w:t xml:space="preserve"> </w:t>
      </w:r>
      <w:r>
        <w:rPr>
          <w:sz w:val="20"/>
        </w:rPr>
        <w:t>many</w:t>
      </w:r>
      <w:r>
        <w:rPr>
          <w:spacing w:val="30"/>
          <w:sz w:val="20"/>
        </w:rPr>
        <w:t xml:space="preserve"> </w:t>
      </w:r>
      <w:r>
        <w:rPr>
          <w:sz w:val="20"/>
        </w:rPr>
        <w:t>of</w:t>
      </w:r>
      <w:r>
        <w:rPr>
          <w:spacing w:val="26"/>
          <w:sz w:val="20"/>
        </w:rPr>
        <w:t xml:space="preserve"> </w:t>
      </w:r>
      <w:r>
        <w:rPr>
          <w:sz w:val="20"/>
        </w:rPr>
        <w:t>the</w:t>
      </w:r>
      <w:r>
        <w:rPr>
          <w:spacing w:val="29"/>
          <w:sz w:val="20"/>
        </w:rPr>
        <w:t xml:space="preserve"> </w:t>
      </w:r>
      <w:r>
        <w:rPr>
          <w:sz w:val="20"/>
        </w:rPr>
        <w:t>characteristics</w:t>
      </w:r>
      <w:r>
        <w:rPr>
          <w:spacing w:val="31"/>
          <w:sz w:val="20"/>
        </w:rPr>
        <w:t xml:space="preserve"> </w:t>
      </w:r>
      <w:r>
        <w:rPr>
          <w:sz w:val="20"/>
        </w:rPr>
        <w:t>of</w:t>
      </w:r>
      <w:r>
        <w:rPr>
          <w:spacing w:val="31"/>
          <w:sz w:val="20"/>
        </w:rPr>
        <w:t xml:space="preserve"> </w:t>
      </w:r>
      <w:r>
        <w:rPr>
          <w:sz w:val="20"/>
        </w:rPr>
        <w:t xml:space="preserve">the </w:t>
      </w:r>
      <w:r>
        <w:rPr>
          <w:spacing w:val="-2"/>
          <w:sz w:val="20"/>
        </w:rPr>
        <w:t>transmission.</w:t>
      </w:r>
    </w:p>
    <w:p w:rsidR="003F4A5C" w:rsidRDefault="003F4A5C">
      <w:pPr>
        <w:pStyle w:val="BodyText"/>
        <w:spacing w:before="22"/>
      </w:pPr>
    </w:p>
    <w:p w:rsidR="003F4A5C" w:rsidRDefault="00DB1DBB">
      <w:pPr>
        <w:pStyle w:val="ListParagraph"/>
        <w:numPr>
          <w:ilvl w:val="0"/>
          <w:numId w:val="10"/>
        </w:numPr>
        <w:tabs>
          <w:tab w:val="left" w:pos="2161"/>
        </w:tabs>
        <w:spacing w:before="0" w:line="254" w:lineRule="auto"/>
        <w:ind w:right="1458"/>
        <w:rPr>
          <w:sz w:val="20"/>
        </w:rPr>
      </w:pPr>
      <w:r>
        <w:rPr>
          <w:sz w:val="20"/>
        </w:rPr>
        <w:t>At low frequencies, the waves can pass through obstacles easily. However, their power falls with an inverse-squared relation with respect to the distance.</w:t>
      </w:r>
    </w:p>
    <w:p w:rsidR="003F4A5C" w:rsidRDefault="003F4A5C">
      <w:pPr>
        <w:pStyle w:val="BodyText"/>
        <w:spacing w:before="22"/>
      </w:pPr>
    </w:p>
    <w:p w:rsidR="003F4A5C" w:rsidRDefault="00DB1DBB">
      <w:pPr>
        <w:pStyle w:val="ListParagraph"/>
        <w:numPr>
          <w:ilvl w:val="0"/>
          <w:numId w:val="10"/>
        </w:numPr>
        <w:tabs>
          <w:tab w:val="left" w:pos="2161"/>
        </w:tabs>
        <w:spacing w:before="0" w:line="254" w:lineRule="auto"/>
        <w:ind w:right="1454"/>
        <w:rPr>
          <w:sz w:val="20"/>
        </w:rPr>
      </w:pPr>
      <w:r>
        <w:rPr>
          <w:sz w:val="20"/>
        </w:rPr>
        <w:t>The</w:t>
      </w:r>
      <w:r>
        <w:rPr>
          <w:spacing w:val="-4"/>
          <w:sz w:val="20"/>
        </w:rPr>
        <w:t xml:space="preserve"> </w:t>
      </w:r>
      <w:r>
        <w:rPr>
          <w:sz w:val="20"/>
        </w:rPr>
        <w:t>higher frequency waves are</w:t>
      </w:r>
      <w:r>
        <w:rPr>
          <w:spacing w:val="-4"/>
          <w:sz w:val="20"/>
        </w:rPr>
        <w:t xml:space="preserve"> </w:t>
      </w:r>
      <w:r>
        <w:rPr>
          <w:sz w:val="20"/>
        </w:rPr>
        <w:t>more prone to</w:t>
      </w:r>
      <w:r>
        <w:rPr>
          <w:spacing w:val="-2"/>
          <w:sz w:val="20"/>
        </w:rPr>
        <w:t xml:space="preserve"> </w:t>
      </w:r>
      <w:r>
        <w:rPr>
          <w:sz w:val="20"/>
        </w:rPr>
        <w:t>absorption by rain drops and they get reflected by obstacles.</w:t>
      </w:r>
    </w:p>
    <w:p w:rsidR="003F4A5C" w:rsidRDefault="003F4A5C">
      <w:pPr>
        <w:pStyle w:val="BodyText"/>
        <w:spacing w:before="22"/>
      </w:pPr>
    </w:p>
    <w:p w:rsidR="003F4A5C" w:rsidRDefault="00DB1DBB">
      <w:pPr>
        <w:pStyle w:val="ListParagraph"/>
        <w:numPr>
          <w:ilvl w:val="0"/>
          <w:numId w:val="10"/>
        </w:numPr>
        <w:tabs>
          <w:tab w:val="left" w:pos="2161"/>
        </w:tabs>
        <w:spacing w:before="0" w:line="254" w:lineRule="auto"/>
        <w:ind w:right="1465"/>
        <w:rPr>
          <w:sz w:val="20"/>
        </w:rPr>
      </w:pPr>
      <w:r>
        <w:rPr>
          <w:sz w:val="20"/>
        </w:rPr>
        <w:t>Due</w:t>
      </w:r>
      <w:r>
        <w:rPr>
          <w:spacing w:val="40"/>
          <w:sz w:val="20"/>
        </w:rPr>
        <w:t xml:space="preserve"> </w:t>
      </w:r>
      <w:r>
        <w:rPr>
          <w:sz w:val="20"/>
        </w:rPr>
        <w:t>to</w:t>
      </w:r>
      <w:r>
        <w:rPr>
          <w:spacing w:val="40"/>
          <w:sz w:val="20"/>
        </w:rPr>
        <w:t xml:space="preserve"> </w:t>
      </w:r>
      <w:r>
        <w:rPr>
          <w:sz w:val="20"/>
        </w:rPr>
        <w:t>the</w:t>
      </w:r>
      <w:r>
        <w:rPr>
          <w:spacing w:val="40"/>
          <w:sz w:val="20"/>
        </w:rPr>
        <w:t xml:space="preserve"> </w:t>
      </w:r>
      <w:r>
        <w:rPr>
          <w:sz w:val="20"/>
        </w:rPr>
        <w:t>long</w:t>
      </w:r>
      <w:r>
        <w:rPr>
          <w:spacing w:val="40"/>
          <w:sz w:val="20"/>
        </w:rPr>
        <w:t xml:space="preserve"> </w:t>
      </w:r>
      <w:r>
        <w:rPr>
          <w:sz w:val="20"/>
        </w:rPr>
        <w:t>transmission</w:t>
      </w:r>
      <w:r>
        <w:rPr>
          <w:spacing w:val="40"/>
          <w:sz w:val="20"/>
        </w:rPr>
        <w:t xml:space="preserve"> </w:t>
      </w:r>
      <w:r>
        <w:rPr>
          <w:sz w:val="20"/>
        </w:rPr>
        <w:t>range</w:t>
      </w:r>
      <w:r>
        <w:rPr>
          <w:spacing w:val="40"/>
          <w:sz w:val="20"/>
        </w:rPr>
        <w:t xml:space="preserve"> </w:t>
      </w:r>
      <w:r>
        <w:rPr>
          <w:sz w:val="20"/>
        </w:rPr>
        <w:t>of</w:t>
      </w:r>
      <w:r>
        <w:rPr>
          <w:spacing w:val="40"/>
          <w:sz w:val="20"/>
        </w:rPr>
        <w:t xml:space="preserve"> </w:t>
      </w:r>
      <w:r>
        <w:rPr>
          <w:sz w:val="20"/>
        </w:rPr>
        <w:t>the</w:t>
      </w:r>
      <w:r>
        <w:rPr>
          <w:spacing w:val="40"/>
          <w:sz w:val="20"/>
        </w:rPr>
        <w:t xml:space="preserve"> </w:t>
      </w:r>
      <w:r>
        <w:rPr>
          <w:sz w:val="20"/>
        </w:rPr>
        <w:t>radio</w:t>
      </w:r>
      <w:r>
        <w:rPr>
          <w:spacing w:val="40"/>
          <w:sz w:val="20"/>
        </w:rPr>
        <w:t xml:space="preserve"> </w:t>
      </w:r>
      <w:r>
        <w:rPr>
          <w:sz w:val="20"/>
        </w:rPr>
        <w:t>waves,</w:t>
      </w:r>
      <w:r>
        <w:rPr>
          <w:spacing w:val="40"/>
          <w:sz w:val="20"/>
        </w:rPr>
        <w:t xml:space="preserve"> </w:t>
      </w:r>
      <w:r>
        <w:rPr>
          <w:sz w:val="20"/>
        </w:rPr>
        <w:t>interference</w:t>
      </w:r>
      <w:r>
        <w:rPr>
          <w:spacing w:val="40"/>
          <w:sz w:val="20"/>
        </w:rPr>
        <w:t xml:space="preserve"> </w:t>
      </w:r>
      <w:r>
        <w:rPr>
          <w:sz w:val="20"/>
        </w:rPr>
        <w:t>between transmissions is a problem that needs to be addressed.</w:t>
      </w:r>
    </w:p>
    <w:p w:rsidR="003F4A5C" w:rsidRDefault="00DB1DBB">
      <w:pPr>
        <w:pStyle w:val="BodyText"/>
        <w:spacing w:before="165" w:line="259" w:lineRule="auto"/>
        <w:ind w:left="1440" w:right="1430"/>
        <w:jc w:val="both"/>
      </w:pPr>
      <w:r>
        <w:t xml:space="preserve">In the VLF, LF and MF bands the propagation of waves, also called as </w:t>
      </w:r>
      <w:r>
        <w:rPr>
          <w:b/>
        </w:rPr>
        <w:t xml:space="preserve">ground waves </w:t>
      </w:r>
      <w:r>
        <w:t>follow the curvature of the earth. The maximum transmission ranges of these waves are of the order of a</w:t>
      </w:r>
      <w:r>
        <w:rPr>
          <w:spacing w:val="-1"/>
        </w:rPr>
        <w:t xml:space="preserve"> </w:t>
      </w:r>
      <w:r>
        <w:t>few</w:t>
      </w:r>
      <w:r>
        <w:rPr>
          <w:spacing w:val="-2"/>
        </w:rPr>
        <w:t xml:space="preserve"> </w:t>
      </w:r>
      <w:r>
        <w:t>hundred</w:t>
      </w:r>
      <w:r>
        <w:rPr>
          <w:spacing w:val="-1"/>
        </w:rPr>
        <w:t xml:space="preserve"> </w:t>
      </w:r>
      <w:r>
        <w:t>kilometers.</w:t>
      </w:r>
      <w:r>
        <w:rPr>
          <w:spacing w:val="-1"/>
        </w:rPr>
        <w:t xml:space="preserve"> </w:t>
      </w:r>
      <w:r>
        <w:t>They</w:t>
      </w:r>
      <w:r>
        <w:rPr>
          <w:spacing w:val="-4"/>
        </w:rPr>
        <w:t xml:space="preserve"> </w:t>
      </w:r>
      <w:r>
        <w:t>are used for low</w:t>
      </w:r>
      <w:r>
        <w:rPr>
          <w:spacing w:val="-2"/>
        </w:rPr>
        <w:t xml:space="preserve"> </w:t>
      </w:r>
      <w:r>
        <w:t>bandwidth transmissions such as Amplitude Modulation (AM) radio broadcasting.</w:t>
      </w:r>
    </w:p>
    <w:p w:rsidR="003F4A5C" w:rsidRDefault="00DB1DBB">
      <w:pPr>
        <w:pStyle w:val="BodyText"/>
        <w:spacing w:before="160" w:line="259" w:lineRule="auto"/>
        <w:ind w:left="1440" w:right="1418"/>
        <w:jc w:val="both"/>
      </w:pPr>
      <w:r>
        <w:t>The HF and VHF band transmissions are absorbed by the atmosphere, near the Earth's surface.</w:t>
      </w:r>
      <w:r>
        <w:rPr>
          <w:spacing w:val="-14"/>
        </w:rPr>
        <w:t xml:space="preserve"> </w:t>
      </w:r>
      <w:r>
        <w:t>However,</w:t>
      </w:r>
      <w:r>
        <w:rPr>
          <w:spacing w:val="-15"/>
        </w:rPr>
        <w:t xml:space="preserve"> </w:t>
      </w:r>
      <w:r>
        <w:t>a</w:t>
      </w:r>
      <w:r>
        <w:rPr>
          <w:spacing w:val="-10"/>
        </w:rPr>
        <w:t xml:space="preserve"> </w:t>
      </w:r>
      <w:r>
        <w:t>portion</w:t>
      </w:r>
      <w:r>
        <w:rPr>
          <w:spacing w:val="-11"/>
        </w:rPr>
        <w:t xml:space="preserve"> </w:t>
      </w:r>
      <w:r>
        <w:t>of</w:t>
      </w:r>
      <w:r>
        <w:rPr>
          <w:spacing w:val="-13"/>
        </w:rPr>
        <w:t xml:space="preserve"> </w:t>
      </w:r>
      <w:r>
        <w:t>the</w:t>
      </w:r>
      <w:r>
        <w:rPr>
          <w:spacing w:val="-14"/>
        </w:rPr>
        <w:t xml:space="preserve"> </w:t>
      </w:r>
      <w:r>
        <w:t>radiation,</w:t>
      </w:r>
      <w:r>
        <w:rPr>
          <w:spacing w:val="-10"/>
        </w:rPr>
        <w:t xml:space="preserve"> </w:t>
      </w:r>
      <w:r>
        <w:t>called</w:t>
      </w:r>
      <w:r>
        <w:rPr>
          <w:spacing w:val="-10"/>
        </w:rPr>
        <w:t xml:space="preserve"> </w:t>
      </w:r>
      <w:r>
        <w:t>the</w:t>
      </w:r>
      <w:r>
        <w:rPr>
          <w:spacing w:val="-9"/>
        </w:rPr>
        <w:t xml:space="preserve"> </w:t>
      </w:r>
      <w:r>
        <w:rPr>
          <w:b/>
        </w:rPr>
        <w:t>sky</w:t>
      </w:r>
      <w:r>
        <w:rPr>
          <w:b/>
          <w:spacing w:val="-14"/>
        </w:rPr>
        <w:t xml:space="preserve"> </w:t>
      </w:r>
      <w:r>
        <w:rPr>
          <w:b/>
        </w:rPr>
        <w:t>wave</w:t>
      </w:r>
      <w:r>
        <w:t>,</w:t>
      </w:r>
      <w:r>
        <w:rPr>
          <w:spacing w:val="-16"/>
        </w:rPr>
        <w:t xml:space="preserve"> </w:t>
      </w:r>
      <w:r>
        <w:t>is</w:t>
      </w:r>
      <w:r>
        <w:rPr>
          <w:spacing w:val="-9"/>
        </w:rPr>
        <w:t xml:space="preserve"> </w:t>
      </w:r>
      <w:r>
        <w:t>radiated</w:t>
      </w:r>
      <w:r>
        <w:rPr>
          <w:spacing w:val="-10"/>
        </w:rPr>
        <w:t xml:space="preserve"> </w:t>
      </w:r>
      <w:r>
        <w:t>outward</w:t>
      </w:r>
      <w:r>
        <w:rPr>
          <w:spacing w:val="-14"/>
        </w:rPr>
        <w:t xml:space="preserve"> </w:t>
      </w:r>
      <w:r>
        <w:t>and upward to the ionosphere in the upper atmosphere. The ionosphere contains ionized particles formed due to the Sun's radiation. These ionized particles reflect the sky waves back</w:t>
      </w:r>
      <w:r>
        <w:rPr>
          <w:spacing w:val="-3"/>
        </w:rPr>
        <w:t xml:space="preserve"> </w:t>
      </w:r>
      <w:r>
        <w:t>to</w:t>
      </w:r>
      <w:r>
        <w:rPr>
          <w:spacing w:val="-12"/>
        </w:rPr>
        <w:t xml:space="preserve"> </w:t>
      </w:r>
      <w:r>
        <w:t>the</w:t>
      </w:r>
      <w:r>
        <w:rPr>
          <w:spacing w:val="-5"/>
        </w:rPr>
        <w:t xml:space="preserve"> </w:t>
      </w:r>
      <w:r>
        <w:t>Earth.</w:t>
      </w:r>
      <w:r>
        <w:rPr>
          <w:spacing w:val="-5"/>
        </w:rPr>
        <w:t xml:space="preserve"> </w:t>
      </w:r>
      <w:r>
        <w:t>A powerful</w:t>
      </w:r>
      <w:r>
        <w:rPr>
          <w:spacing w:val="-2"/>
        </w:rPr>
        <w:t xml:space="preserve"> </w:t>
      </w:r>
      <w:r>
        <w:t>sky</w:t>
      </w:r>
      <w:r>
        <w:rPr>
          <w:spacing w:val="-4"/>
        </w:rPr>
        <w:t xml:space="preserve"> </w:t>
      </w:r>
      <w:r>
        <w:t>wave</w:t>
      </w:r>
      <w:r>
        <w:rPr>
          <w:spacing w:val="-4"/>
        </w:rPr>
        <w:t xml:space="preserve"> </w:t>
      </w:r>
      <w:r>
        <w:t>may be</w:t>
      </w:r>
      <w:r>
        <w:rPr>
          <w:spacing w:val="-10"/>
        </w:rPr>
        <w:t xml:space="preserve"> </w:t>
      </w:r>
      <w:r>
        <w:t>reflected several times</w:t>
      </w:r>
      <w:r>
        <w:rPr>
          <w:spacing w:val="-4"/>
        </w:rPr>
        <w:t xml:space="preserve"> </w:t>
      </w:r>
      <w:r>
        <w:t>between</w:t>
      </w:r>
      <w:r>
        <w:rPr>
          <w:spacing w:val="-2"/>
        </w:rPr>
        <w:t xml:space="preserve"> </w:t>
      </w:r>
      <w:r>
        <w:t>the</w:t>
      </w:r>
      <w:r>
        <w:rPr>
          <w:spacing w:val="-5"/>
        </w:rPr>
        <w:t xml:space="preserve"> </w:t>
      </w:r>
      <w:r>
        <w:t>Earth and</w:t>
      </w:r>
      <w:r>
        <w:rPr>
          <w:spacing w:val="-4"/>
        </w:rPr>
        <w:t xml:space="preserve"> </w:t>
      </w:r>
      <w:r>
        <w:t>the</w:t>
      </w:r>
      <w:r>
        <w:rPr>
          <w:spacing w:val="-8"/>
        </w:rPr>
        <w:t xml:space="preserve"> </w:t>
      </w:r>
      <w:r>
        <w:t>ionosphere.</w:t>
      </w:r>
      <w:r>
        <w:rPr>
          <w:spacing w:val="-9"/>
        </w:rPr>
        <w:t xml:space="preserve"> </w:t>
      </w:r>
      <w:r>
        <w:t>Sky</w:t>
      </w:r>
      <w:r>
        <w:rPr>
          <w:spacing w:val="-2"/>
        </w:rPr>
        <w:t xml:space="preserve"> </w:t>
      </w:r>
      <w:r>
        <w:t>waves</w:t>
      </w:r>
      <w:r>
        <w:rPr>
          <w:spacing w:val="-7"/>
        </w:rPr>
        <w:t xml:space="preserve"> </w:t>
      </w:r>
      <w:r>
        <w:t>are</w:t>
      </w:r>
      <w:r>
        <w:rPr>
          <w:spacing w:val="-8"/>
        </w:rPr>
        <w:t xml:space="preserve"> </w:t>
      </w:r>
      <w:r>
        <w:t>used</w:t>
      </w:r>
      <w:r>
        <w:rPr>
          <w:spacing w:val="-3"/>
        </w:rPr>
        <w:t xml:space="preserve"> </w:t>
      </w:r>
      <w:r>
        <w:t>by</w:t>
      </w:r>
      <w:r>
        <w:rPr>
          <w:spacing w:val="-3"/>
        </w:rPr>
        <w:t xml:space="preserve"> </w:t>
      </w:r>
      <w:r>
        <w:t>amateur</w:t>
      </w:r>
      <w:r>
        <w:rPr>
          <w:spacing w:val="-7"/>
        </w:rPr>
        <w:t xml:space="preserve"> </w:t>
      </w:r>
      <w:r>
        <w:t>ham radio</w:t>
      </w:r>
      <w:r>
        <w:rPr>
          <w:spacing w:val="-5"/>
        </w:rPr>
        <w:t xml:space="preserve"> </w:t>
      </w:r>
      <w:r>
        <w:t>operators</w:t>
      </w:r>
      <w:r>
        <w:rPr>
          <w:spacing w:val="-2"/>
        </w:rPr>
        <w:t xml:space="preserve"> </w:t>
      </w:r>
      <w:r>
        <w:t>and</w:t>
      </w:r>
      <w:r>
        <w:rPr>
          <w:spacing w:val="-9"/>
        </w:rPr>
        <w:t xml:space="preserve"> </w:t>
      </w:r>
      <w:r>
        <w:t xml:space="preserve">for military </w:t>
      </w:r>
      <w:r>
        <w:rPr>
          <w:spacing w:val="-2"/>
        </w:rPr>
        <w:t>communication.</w:t>
      </w:r>
    </w:p>
    <w:p w:rsidR="003F4A5C" w:rsidRDefault="003F4A5C">
      <w:pPr>
        <w:pStyle w:val="BodyText"/>
        <w:spacing w:before="96"/>
      </w:pPr>
    </w:p>
    <w:p w:rsidR="003F4A5C" w:rsidRDefault="00DB1DBB">
      <w:pPr>
        <w:pStyle w:val="Heading2"/>
        <w:tabs>
          <w:tab w:val="left" w:pos="9094"/>
        </w:tabs>
        <w:ind w:left="33"/>
        <w:jc w:val="center"/>
        <w:rPr>
          <w:u w:val="none"/>
        </w:rPr>
      </w:pPr>
      <w:bookmarkStart w:id="11" w:name="Radio_Wave_Propagation"/>
      <w:bookmarkEnd w:id="11"/>
      <w:proofErr w:type="spellStart"/>
      <w:r>
        <w:rPr>
          <w:spacing w:val="-2"/>
        </w:rPr>
        <w:t>RadioWavePropagation</w:t>
      </w:r>
      <w:proofErr w:type="spellEnd"/>
      <w:r>
        <w:tab/>
      </w:r>
    </w:p>
    <w:p w:rsidR="003F4A5C" w:rsidRDefault="00DB1DBB">
      <w:pPr>
        <w:pStyle w:val="BodyText"/>
        <w:spacing w:before="168" w:line="259" w:lineRule="auto"/>
        <w:ind w:left="1440" w:right="1425"/>
        <w:jc w:val="both"/>
      </w:pPr>
      <w:r>
        <w:t xml:space="preserve">In </w:t>
      </w:r>
      <w:r>
        <w:rPr>
          <w:b/>
        </w:rPr>
        <w:t>Radio communication systems</w:t>
      </w:r>
      <w:r>
        <w:t>, we use wireless electromagnetic waves as the channel.</w:t>
      </w:r>
      <w:r>
        <w:rPr>
          <w:spacing w:val="-16"/>
        </w:rPr>
        <w:t xml:space="preserve"> </w:t>
      </w:r>
      <w:r>
        <w:t>The</w:t>
      </w:r>
      <w:r>
        <w:rPr>
          <w:spacing w:val="-11"/>
        </w:rPr>
        <w:t xml:space="preserve"> </w:t>
      </w:r>
      <w:r>
        <w:t>antennas</w:t>
      </w:r>
      <w:r>
        <w:rPr>
          <w:spacing w:val="-10"/>
        </w:rPr>
        <w:t xml:space="preserve"> </w:t>
      </w:r>
      <w:r>
        <w:t>of</w:t>
      </w:r>
      <w:r>
        <w:rPr>
          <w:spacing w:val="-10"/>
        </w:rPr>
        <w:t xml:space="preserve"> </w:t>
      </w:r>
      <w:r>
        <w:t>different</w:t>
      </w:r>
      <w:r>
        <w:rPr>
          <w:spacing w:val="-13"/>
        </w:rPr>
        <w:t xml:space="preserve"> </w:t>
      </w:r>
      <w:r>
        <w:t>specifications</w:t>
      </w:r>
      <w:r>
        <w:rPr>
          <w:spacing w:val="-18"/>
        </w:rPr>
        <w:t xml:space="preserve"> </w:t>
      </w:r>
      <w:r>
        <w:t>can</w:t>
      </w:r>
      <w:r>
        <w:rPr>
          <w:spacing w:val="-13"/>
        </w:rPr>
        <w:t xml:space="preserve"> </w:t>
      </w:r>
      <w:r>
        <w:t>be</w:t>
      </w:r>
      <w:r>
        <w:rPr>
          <w:spacing w:val="-15"/>
        </w:rPr>
        <w:t xml:space="preserve"> </w:t>
      </w:r>
      <w:r>
        <w:t>used</w:t>
      </w:r>
      <w:r>
        <w:rPr>
          <w:spacing w:val="-12"/>
        </w:rPr>
        <w:t xml:space="preserve"> </w:t>
      </w:r>
      <w:r>
        <w:t>for</w:t>
      </w:r>
      <w:r>
        <w:rPr>
          <w:spacing w:val="-14"/>
        </w:rPr>
        <w:t xml:space="preserve"> </w:t>
      </w:r>
      <w:r>
        <w:t>these</w:t>
      </w:r>
      <w:r>
        <w:rPr>
          <w:spacing w:val="-15"/>
        </w:rPr>
        <w:t xml:space="preserve"> </w:t>
      </w:r>
      <w:r>
        <w:t>purposes.</w:t>
      </w:r>
      <w:r>
        <w:rPr>
          <w:spacing w:val="-12"/>
        </w:rPr>
        <w:t xml:space="preserve"> </w:t>
      </w:r>
      <w:r>
        <w:t>The</w:t>
      </w:r>
      <w:r>
        <w:rPr>
          <w:spacing w:val="-15"/>
        </w:rPr>
        <w:t xml:space="preserve"> </w:t>
      </w:r>
      <w:r>
        <w:t xml:space="preserve">sizes of these antennas depend upon the bandwidth and frequency of the signal to be </w:t>
      </w:r>
      <w:r>
        <w:rPr>
          <w:spacing w:val="-2"/>
        </w:rPr>
        <w:t>transmitted.</w:t>
      </w:r>
    </w:p>
    <w:p w:rsidR="003F4A5C" w:rsidRDefault="003F4A5C">
      <w:pPr>
        <w:pStyle w:val="BodyText"/>
        <w:spacing w:line="259" w:lineRule="auto"/>
        <w:jc w:val="both"/>
        <w:sectPr w:rsidR="003F4A5C">
          <w:pgSz w:w="11910" w:h="16840"/>
          <w:pgMar w:top="0" w:right="0" w:bottom="280" w:left="0" w:header="720" w:footer="720" w:gutter="0"/>
          <w:cols w:space="720"/>
        </w:sectPr>
      </w:pPr>
    </w:p>
    <w:p w:rsidR="003F4A5C" w:rsidRDefault="00DB1DBB">
      <w:pPr>
        <w:pStyle w:val="BodyText"/>
        <w:spacing w:before="80" w:line="276" w:lineRule="auto"/>
        <w:ind w:left="1440" w:right="1449"/>
        <w:jc w:val="both"/>
      </w:pPr>
      <w:r>
        <w:lastRenderedPageBreak/>
        <w:t>The mode of propagation of electromagnetic waves in the atmosphere and in free space may be divided in to the following three categories-</w:t>
      </w:r>
    </w:p>
    <w:p w:rsidR="003F4A5C" w:rsidRDefault="00DB1DBB">
      <w:pPr>
        <w:pStyle w:val="ListParagraph"/>
        <w:numPr>
          <w:ilvl w:val="0"/>
          <w:numId w:val="10"/>
        </w:numPr>
        <w:tabs>
          <w:tab w:val="left" w:pos="2160"/>
        </w:tabs>
        <w:spacing w:before="200"/>
        <w:ind w:left="2160" w:hanging="360"/>
        <w:rPr>
          <w:sz w:val="20"/>
        </w:rPr>
      </w:pPr>
      <w:r>
        <w:rPr>
          <w:sz w:val="20"/>
        </w:rPr>
        <w:t>Line</w:t>
      </w:r>
      <w:r>
        <w:rPr>
          <w:spacing w:val="-12"/>
          <w:sz w:val="20"/>
        </w:rPr>
        <w:t xml:space="preserve"> </w:t>
      </w:r>
      <w:r>
        <w:rPr>
          <w:sz w:val="20"/>
        </w:rPr>
        <w:t>of</w:t>
      </w:r>
      <w:r>
        <w:rPr>
          <w:spacing w:val="-6"/>
          <w:sz w:val="20"/>
        </w:rPr>
        <w:t xml:space="preserve"> </w:t>
      </w:r>
      <w:r>
        <w:rPr>
          <w:sz w:val="20"/>
        </w:rPr>
        <w:t>sight</w:t>
      </w:r>
      <w:r>
        <w:rPr>
          <w:spacing w:val="-4"/>
          <w:sz w:val="20"/>
        </w:rPr>
        <w:t xml:space="preserve"> </w:t>
      </w:r>
      <w:r>
        <w:rPr>
          <w:sz w:val="20"/>
        </w:rPr>
        <w:t>(LOS)</w:t>
      </w:r>
      <w:r>
        <w:rPr>
          <w:spacing w:val="-2"/>
          <w:sz w:val="20"/>
        </w:rPr>
        <w:t xml:space="preserve"> propagation</w:t>
      </w:r>
    </w:p>
    <w:p w:rsidR="003F4A5C" w:rsidRDefault="00DB1DBB">
      <w:pPr>
        <w:pStyle w:val="ListParagraph"/>
        <w:numPr>
          <w:ilvl w:val="0"/>
          <w:numId w:val="10"/>
        </w:numPr>
        <w:tabs>
          <w:tab w:val="left" w:pos="2160"/>
        </w:tabs>
        <w:spacing w:before="120"/>
        <w:ind w:left="2160" w:hanging="360"/>
        <w:rPr>
          <w:sz w:val="20"/>
        </w:rPr>
      </w:pPr>
      <w:r>
        <w:rPr>
          <w:sz w:val="20"/>
        </w:rPr>
        <w:t>Ground</w:t>
      </w:r>
      <w:r>
        <w:rPr>
          <w:spacing w:val="-10"/>
          <w:sz w:val="20"/>
        </w:rPr>
        <w:t xml:space="preserve"> </w:t>
      </w:r>
      <w:r>
        <w:rPr>
          <w:sz w:val="20"/>
        </w:rPr>
        <w:t>wave</w:t>
      </w:r>
      <w:r>
        <w:rPr>
          <w:spacing w:val="-10"/>
          <w:sz w:val="20"/>
        </w:rPr>
        <w:t xml:space="preserve"> </w:t>
      </w:r>
      <w:r>
        <w:rPr>
          <w:spacing w:val="-2"/>
          <w:sz w:val="20"/>
        </w:rPr>
        <w:t>propagation</w:t>
      </w:r>
    </w:p>
    <w:p w:rsidR="003F4A5C" w:rsidRDefault="00DB1DBB">
      <w:pPr>
        <w:pStyle w:val="ListParagraph"/>
        <w:numPr>
          <w:ilvl w:val="0"/>
          <w:numId w:val="10"/>
        </w:numPr>
        <w:tabs>
          <w:tab w:val="left" w:pos="2160"/>
        </w:tabs>
        <w:ind w:left="2160" w:hanging="360"/>
        <w:rPr>
          <w:sz w:val="20"/>
        </w:rPr>
      </w:pPr>
      <w:r>
        <w:rPr>
          <w:sz w:val="20"/>
        </w:rPr>
        <w:t>Sky</w:t>
      </w:r>
      <w:r>
        <w:rPr>
          <w:spacing w:val="-7"/>
          <w:sz w:val="20"/>
        </w:rPr>
        <w:t xml:space="preserve"> </w:t>
      </w:r>
      <w:r>
        <w:rPr>
          <w:sz w:val="20"/>
        </w:rPr>
        <w:t>wave</w:t>
      </w:r>
      <w:r>
        <w:rPr>
          <w:spacing w:val="-6"/>
          <w:sz w:val="20"/>
        </w:rPr>
        <w:t xml:space="preserve"> </w:t>
      </w:r>
      <w:r>
        <w:rPr>
          <w:spacing w:val="-2"/>
          <w:sz w:val="20"/>
        </w:rPr>
        <w:t>propagation</w:t>
      </w:r>
    </w:p>
    <w:p w:rsidR="003F4A5C" w:rsidRDefault="003F4A5C">
      <w:pPr>
        <w:pStyle w:val="BodyText"/>
        <w:spacing w:before="34"/>
      </w:pPr>
    </w:p>
    <w:p w:rsidR="003F4A5C" w:rsidRDefault="00DB1DBB">
      <w:pPr>
        <w:pStyle w:val="BodyText"/>
        <w:spacing w:before="1" w:line="276" w:lineRule="auto"/>
        <w:ind w:left="1440" w:right="1440"/>
        <w:jc w:val="both"/>
      </w:pPr>
      <w:r>
        <w:t>In ELF (Extremely low frequency) and VLF (Very low frequency) frequency bands, the Earth, and the ionosphere act as a wave guide for electromagnetic wave propagation.</w:t>
      </w:r>
    </w:p>
    <w:p w:rsidR="003F4A5C" w:rsidRDefault="00DB1DBB">
      <w:pPr>
        <w:pStyle w:val="BodyText"/>
        <w:spacing w:before="204" w:line="276" w:lineRule="auto"/>
        <w:ind w:left="1440" w:right="1424"/>
        <w:jc w:val="both"/>
      </w:pPr>
      <w:r>
        <w:t>In</w:t>
      </w:r>
      <w:r>
        <w:rPr>
          <w:spacing w:val="-14"/>
        </w:rPr>
        <w:t xml:space="preserve"> </w:t>
      </w:r>
      <w:r>
        <w:t>these</w:t>
      </w:r>
      <w:r>
        <w:rPr>
          <w:spacing w:val="-15"/>
        </w:rPr>
        <w:t xml:space="preserve"> </w:t>
      </w:r>
      <w:r>
        <w:t>frequency</w:t>
      </w:r>
      <w:r>
        <w:rPr>
          <w:spacing w:val="-5"/>
        </w:rPr>
        <w:t xml:space="preserve"> </w:t>
      </w:r>
      <w:r>
        <w:t>ranges,</w:t>
      </w:r>
      <w:r>
        <w:rPr>
          <w:spacing w:val="-16"/>
        </w:rPr>
        <w:t xml:space="preserve"> </w:t>
      </w:r>
      <w:r>
        <w:t>communication</w:t>
      </w:r>
      <w:r>
        <w:rPr>
          <w:spacing w:val="-8"/>
        </w:rPr>
        <w:t xml:space="preserve"> </w:t>
      </w:r>
      <w:r>
        <w:t>signals</w:t>
      </w:r>
      <w:r>
        <w:rPr>
          <w:spacing w:val="-10"/>
        </w:rPr>
        <w:t xml:space="preserve"> </w:t>
      </w:r>
      <w:r>
        <w:t>practically</w:t>
      </w:r>
      <w:r>
        <w:rPr>
          <w:spacing w:val="-11"/>
        </w:rPr>
        <w:t xml:space="preserve"> </w:t>
      </w:r>
      <w:r>
        <w:t>propagate</w:t>
      </w:r>
      <w:r>
        <w:rPr>
          <w:spacing w:val="-11"/>
        </w:rPr>
        <w:t xml:space="preserve"> </w:t>
      </w:r>
      <w:r>
        <w:t>around</w:t>
      </w:r>
      <w:r>
        <w:rPr>
          <w:spacing w:val="-16"/>
        </w:rPr>
        <w:t xml:space="preserve"> </w:t>
      </w:r>
      <w:r>
        <w:t>the</w:t>
      </w:r>
      <w:r>
        <w:rPr>
          <w:spacing w:val="-11"/>
        </w:rPr>
        <w:t xml:space="preserve"> </w:t>
      </w:r>
      <w:r>
        <w:t>world. The channel band widths are small. Therefore, the information is transmitted through these channels has slow speed and confined to digital transmission.</w:t>
      </w:r>
    </w:p>
    <w:p w:rsidR="003F4A5C" w:rsidRDefault="003F4A5C">
      <w:pPr>
        <w:pStyle w:val="BodyText"/>
        <w:spacing w:before="101"/>
      </w:pPr>
    </w:p>
    <w:p w:rsidR="003F4A5C" w:rsidRDefault="00DB1DBB">
      <w:pPr>
        <w:pStyle w:val="Heading2"/>
        <w:tabs>
          <w:tab w:val="left" w:pos="10501"/>
        </w:tabs>
        <w:spacing w:before="1"/>
        <w:jc w:val="both"/>
        <w:rPr>
          <w:u w:val="none"/>
        </w:rPr>
      </w:pPr>
      <w:bookmarkStart w:id="12" w:name="Line_of_Sight_(LOS)_Propagation"/>
      <w:bookmarkEnd w:id="12"/>
      <w:proofErr w:type="spellStart"/>
      <w:proofErr w:type="gramStart"/>
      <w:r>
        <w:rPr>
          <w:spacing w:val="-2"/>
        </w:rPr>
        <w:t>LineofSight</w:t>
      </w:r>
      <w:proofErr w:type="spellEnd"/>
      <w:r>
        <w:rPr>
          <w:spacing w:val="-2"/>
        </w:rPr>
        <w:t>(</w:t>
      </w:r>
      <w:proofErr w:type="gramEnd"/>
      <w:r>
        <w:rPr>
          <w:spacing w:val="-2"/>
        </w:rPr>
        <w:t>LOS)Propagation</w:t>
      </w:r>
      <w:r>
        <w:tab/>
      </w:r>
    </w:p>
    <w:p w:rsidR="003F4A5C" w:rsidRDefault="00DB1DBB">
      <w:pPr>
        <w:pStyle w:val="BodyText"/>
        <w:spacing w:before="168" w:line="259" w:lineRule="auto"/>
        <w:ind w:left="1440" w:right="1427"/>
        <w:jc w:val="both"/>
      </w:pPr>
      <w:r>
        <w:t xml:space="preserve">Among the modes of propagation, this line-of-sight propagation is the one, which we commonly notice. In the </w:t>
      </w:r>
      <w:r>
        <w:rPr>
          <w:b/>
        </w:rPr>
        <w:t>line-of-sight communication</w:t>
      </w:r>
      <w:r>
        <w:t>, as the name implies, the wave travels</w:t>
      </w:r>
      <w:r>
        <w:rPr>
          <w:spacing w:val="-3"/>
        </w:rPr>
        <w:t xml:space="preserve"> </w:t>
      </w:r>
      <w:r>
        <w:t>a</w:t>
      </w:r>
      <w:r>
        <w:rPr>
          <w:spacing w:val="-6"/>
        </w:rPr>
        <w:t xml:space="preserve"> </w:t>
      </w:r>
      <w:r>
        <w:t>minimum</w:t>
      </w:r>
      <w:r>
        <w:rPr>
          <w:spacing w:val="-3"/>
        </w:rPr>
        <w:t xml:space="preserve"> </w:t>
      </w:r>
      <w:r>
        <w:t>distance of</w:t>
      </w:r>
      <w:r>
        <w:rPr>
          <w:spacing w:val="-4"/>
        </w:rPr>
        <w:t xml:space="preserve"> </w:t>
      </w:r>
      <w:r>
        <w:t>sight.</w:t>
      </w:r>
      <w:r>
        <w:rPr>
          <w:spacing w:val="-6"/>
        </w:rPr>
        <w:t xml:space="preserve"> </w:t>
      </w:r>
      <w:r>
        <w:t>Which</w:t>
      </w:r>
      <w:r>
        <w:rPr>
          <w:spacing w:val="-2"/>
        </w:rPr>
        <w:t xml:space="preserve"> </w:t>
      </w:r>
      <w:r>
        <w:t>means</w:t>
      </w:r>
      <w:r>
        <w:rPr>
          <w:spacing w:val="-3"/>
        </w:rPr>
        <w:t xml:space="preserve"> </w:t>
      </w:r>
      <w:r>
        <w:t>it</w:t>
      </w:r>
      <w:r>
        <w:rPr>
          <w:spacing w:val="-3"/>
        </w:rPr>
        <w:t xml:space="preserve"> </w:t>
      </w:r>
      <w:r>
        <w:t>travels</w:t>
      </w:r>
      <w:r>
        <w:rPr>
          <w:spacing w:val="-3"/>
        </w:rPr>
        <w:t xml:space="preserve"> </w:t>
      </w:r>
      <w:r>
        <w:t>to</w:t>
      </w:r>
      <w:r>
        <w:rPr>
          <w:spacing w:val="-6"/>
        </w:rPr>
        <w:t xml:space="preserve"> </w:t>
      </w:r>
      <w:r>
        <w:t>the</w:t>
      </w:r>
      <w:r>
        <w:rPr>
          <w:spacing w:val="-5"/>
        </w:rPr>
        <w:t xml:space="preserve"> </w:t>
      </w:r>
      <w:r>
        <w:t>distance</w:t>
      </w:r>
      <w:r>
        <w:rPr>
          <w:spacing w:val="-8"/>
        </w:rPr>
        <w:t xml:space="preserve"> </w:t>
      </w:r>
      <w:r>
        <w:t>up</w:t>
      </w:r>
      <w:r>
        <w:rPr>
          <w:spacing w:val="-5"/>
        </w:rPr>
        <w:t xml:space="preserve"> </w:t>
      </w:r>
      <w:r>
        <w:t>to</w:t>
      </w:r>
      <w:r>
        <w:rPr>
          <w:spacing w:val="-7"/>
        </w:rPr>
        <w:t xml:space="preserve"> </w:t>
      </w:r>
      <w:r>
        <w:t>which</w:t>
      </w:r>
      <w:r>
        <w:rPr>
          <w:spacing w:val="-2"/>
        </w:rPr>
        <w:t xml:space="preserve"> </w:t>
      </w:r>
      <w:r>
        <w:t>a naked eye can see. Now what happens after that? We need to employ an amplifier cum transmitter here to amplify the signal and transmit again.</w:t>
      </w:r>
    </w:p>
    <w:p w:rsidR="003F4A5C" w:rsidRDefault="00DB1DBB">
      <w:pPr>
        <w:pStyle w:val="BodyText"/>
        <w:spacing w:before="151"/>
        <w:ind w:left="1440"/>
        <w:jc w:val="both"/>
      </w:pPr>
      <w:r>
        <w:t>This</w:t>
      </w:r>
      <w:r>
        <w:rPr>
          <w:spacing w:val="-13"/>
        </w:rPr>
        <w:t xml:space="preserve"> </w:t>
      </w:r>
      <w:r>
        <w:t>is</w:t>
      </w:r>
      <w:r>
        <w:rPr>
          <w:spacing w:val="-8"/>
        </w:rPr>
        <w:t xml:space="preserve"> </w:t>
      </w:r>
      <w:r>
        <w:t>better</w:t>
      </w:r>
      <w:r>
        <w:rPr>
          <w:spacing w:val="-7"/>
        </w:rPr>
        <w:t xml:space="preserve"> </w:t>
      </w:r>
      <w:r>
        <w:t>understood</w:t>
      </w:r>
      <w:r>
        <w:rPr>
          <w:spacing w:val="-3"/>
        </w:rPr>
        <w:t xml:space="preserve"> </w:t>
      </w:r>
      <w:r>
        <w:t>with</w:t>
      </w:r>
      <w:r>
        <w:rPr>
          <w:spacing w:val="-5"/>
        </w:rPr>
        <w:t xml:space="preserve"> </w:t>
      </w:r>
      <w:r>
        <w:t>the</w:t>
      </w:r>
      <w:r>
        <w:rPr>
          <w:spacing w:val="-12"/>
        </w:rPr>
        <w:t xml:space="preserve"> </w:t>
      </w:r>
      <w:r>
        <w:t>help</w:t>
      </w:r>
      <w:r>
        <w:rPr>
          <w:spacing w:val="-4"/>
        </w:rPr>
        <w:t xml:space="preserve"> </w:t>
      </w:r>
      <w:r>
        <w:t>of</w:t>
      </w:r>
      <w:r>
        <w:rPr>
          <w:spacing w:val="56"/>
        </w:rPr>
        <w:t xml:space="preserve"> </w:t>
      </w:r>
      <w:r>
        <w:t>the</w:t>
      </w:r>
      <w:r>
        <w:rPr>
          <w:spacing w:val="-8"/>
        </w:rPr>
        <w:t xml:space="preserve"> </w:t>
      </w:r>
      <w:r>
        <w:t>following</w:t>
      </w:r>
      <w:r>
        <w:rPr>
          <w:spacing w:val="-4"/>
        </w:rPr>
        <w:t xml:space="preserve"> </w:t>
      </w:r>
      <w:r>
        <w:rPr>
          <w:spacing w:val="-2"/>
        </w:rPr>
        <w:t>diagram.</w:t>
      </w:r>
    </w:p>
    <w:p w:rsidR="003F4A5C" w:rsidRDefault="003F4A5C">
      <w:pPr>
        <w:pStyle w:val="BodyText"/>
      </w:pPr>
    </w:p>
    <w:p w:rsidR="003F4A5C" w:rsidRDefault="00DB1DBB">
      <w:pPr>
        <w:pStyle w:val="BodyText"/>
        <w:spacing w:before="88"/>
      </w:pPr>
      <w:r>
        <w:rPr>
          <w:noProof/>
        </w:rPr>
        <w:drawing>
          <wp:anchor distT="0" distB="0" distL="0" distR="0" simplePos="0" relativeHeight="487591424" behindDoc="1" locked="0" layoutInCell="1" allowOverlap="1">
            <wp:simplePos x="0" y="0"/>
            <wp:positionH relativeFrom="page">
              <wp:posOffset>1304289</wp:posOffset>
            </wp:positionH>
            <wp:positionV relativeFrom="paragraph">
              <wp:posOffset>225465</wp:posOffset>
            </wp:positionV>
            <wp:extent cx="4872261" cy="2286000"/>
            <wp:effectExtent l="0" t="0" r="0" b="0"/>
            <wp:wrapTopAndBottom/>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9" cstate="print"/>
                    <a:stretch>
                      <a:fillRect/>
                    </a:stretch>
                  </pic:blipFill>
                  <pic:spPr>
                    <a:xfrm>
                      <a:off x="0" y="0"/>
                      <a:ext cx="4872261" cy="2286000"/>
                    </a:xfrm>
                    <a:prstGeom prst="rect">
                      <a:avLst/>
                    </a:prstGeom>
                  </pic:spPr>
                </pic:pic>
              </a:graphicData>
            </a:graphic>
          </wp:anchor>
        </w:drawing>
      </w:r>
    </w:p>
    <w:p w:rsidR="003F4A5C" w:rsidRDefault="00DB1DBB">
      <w:pPr>
        <w:pStyle w:val="BodyText"/>
        <w:spacing w:before="221" w:line="259" w:lineRule="auto"/>
        <w:ind w:left="1440" w:right="1426"/>
        <w:jc w:val="both"/>
      </w:pPr>
      <w:r>
        <w:t>The</w:t>
      </w:r>
      <w:r>
        <w:rPr>
          <w:spacing w:val="-14"/>
        </w:rPr>
        <w:t xml:space="preserve"> </w:t>
      </w:r>
      <w:r>
        <w:t>figure</w:t>
      </w:r>
      <w:r>
        <w:rPr>
          <w:spacing w:val="-10"/>
        </w:rPr>
        <w:t xml:space="preserve"> </w:t>
      </w:r>
      <w:r>
        <w:t>depicts</w:t>
      </w:r>
      <w:r>
        <w:rPr>
          <w:spacing w:val="-14"/>
        </w:rPr>
        <w:t xml:space="preserve"> </w:t>
      </w:r>
      <w:r>
        <w:t>this</w:t>
      </w:r>
      <w:r>
        <w:rPr>
          <w:spacing w:val="-14"/>
        </w:rPr>
        <w:t xml:space="preserve"> </w:t>
      </w:r>
      <w:r>
        <w:t>mode</w:t>
      </w:r>
      <w:r>
        <w:rPr>
          <w:spacing w:val="-5"/>
        </w:rPr>
        <w:t xml:space="preserve"> </w:t>
      </w:r>
      <w:r>
        <w:t>of</w:t>
      </w:r>
      <w:r>
        <w:rPr>
          <w:spacing w:val="-9"/>
        </w:rPr>
        <w:t xml:space="preserve"> </w:t>
      </w:r>
      <w:r>
        <w:t>propagation</w:t>
      </w:r>
      <w:r>
        <w:rPr>
          <w:spacing w:val="-7"/>
        </w:rPr>
        <w:t xml:space="preserve"> </w:t>
      </w:r>
      <w:r>
        <w:t>very</w:t>
      </w:r>
      <w:r>
        <w:rPr>
          <w:spacing w:val="-9"/>
        </w:rPr>
        <w:t xml:space="preserve"> </w:t>
      </w:r>
      <w:r>
        <w:t>clearly.</w:t>
      </w:r>
      <w:r>
        <w:rPr>
          <w:spacing w:val="-10"/>
        </w:rPr>
        <w:t xml:space="preserve"> </w:t>
      </w:r>
      <w:r>
        <w:t>The</w:t>
      </w:r>
      <w:r>
        <w:rPr>
          <w:spacing w:val="-10"/>
        </w:rPr>
        <w:t xml:space="preserve"> </w:t>
      </w:r>
      <w:r>
        <w:t>line-of-sight</w:t>
      </w:r>
      <w:r>
        <w:rPr>
          <w:spacing w:val="-3"/>
        </w:rPr>
        <w:t xml:space="preserve"> </w:t>
      </w:r>
      <w:r>
        <w:t>propagation</w:t>
      </w:r>
      <w:r>
        <w:rPr>
          <w:spacing w:val="-7"/>
        </w:rPr>
        <w:t xml:space="preserve"> </w:t>
      </w:r>
      <w:r>
        <w:t>will not</w:t>
      </w:r>
      <w:r>
        <w:rPr>
          <w:spacing w:val="-13"/>
        </w:rPr>
        <w:t xml:space="preserve"> </w:t>
      </w:r>
      <w:r>
        <w:t>be</w:t>
      </w:r>
      <w:r>
        <w:rPr>
          <w:spacing w:val="-14"/>
        </w:rPr>
        <w:t xml:space="preserve"> </w:t>
      </w:r>
      <w:r>
        <w:t>smooth</w:t>
      </w:r>
      <w:r>
        <w:rPr>
          <w:spacing w:val="-12"/>
        </w:rPr>
        <w:t xml:space="preserve"> </w:t>
      </w:r>
      <w:r>
        <w:t>if</w:t>
      </w:r>
      <w:r>
        <w:rPr>
          <w:spacing w:val="-13"/>
        </w:rPr>
        <w:t xml:space="preserve"> </w:t>
      </w:r>
      <w:r>
        <w:t>there</w:t>
      </w:r>
      <w:r>
        <w:rPr>
          <w:spacing w:val="-14"/>
        </w:rPr>
        <w:t xml:space="preserve"> </w:t>
      </w:r>
      <w:proofErr w:type="gramStart"/>
      <w:r>
        <w:t>occurs</w:t>
      </w:r>
      <w:proofErr w:type="gramEnd"/>
      <w:r>
        <w:rPr>
          <w:spacing w:val="-12"/>
        </w:rPr>
        <w:t xml:space="preserve"> </w:t>
      </w:r>
      <w:r>
        <w:t>any</w:t>
      </w:r>
      <w:r>
        <w:rPr>
          <w:spacing w:val="-13"/>
        </w:rPr>
        <w:t xml:space="preserve"> </w:t>
      </w:r>
      <w:r>
        <w:t>obstacle</w:t>
      </w:r>
      <w:r>
        <w:rPr>
          <w:spacing w:val="-13"/>
        </w:rPr>
        <w:t xml:space="preserve"> </w:t>
      </w:r>
      <w:r>
        <w:t>in</w:t>
      </w:r>
      <w:r>
        <w:rPr>
          <w:spacing w:val="-17"/>
        </w:rPr>
        <w:t xml:space="preserve"> </w:t>
      </w:r>
      <w:r>
        <w:t>its</w:t>
      </w:r>
      <w:r>
        <w:rPr>
          <w:spacing w:val="-18"/>
        </w:rPr>
        <w:t xml:space="preserve"> </w:t>
      </w:r>
      <w:r>
        <w:t>transmission</w:t>
      </w:r>
      <w:r>
        <w:rPr>
          <w:spacing w:val="-11"/>
        </w:rPr>
        <w:t xml:space="preserve"> </w:t>
      </w:r>
      <w:r>
        <w:t>path.</w:t>
      </w:r>
      <w:r>
        <w:rPr>
          <w:spacing w:val="-15"/>
        </w:rPr>
        <w:t xml:space="preserve"> </w:t>
      </w:r>
      <w:r>
        <w:t>As</w:t>
      </w:r>
      <w:r>
        <w:rPr>
          <w:spacing w:val="-18"/>
        </w:rPr>
        <w:t xml:space="preserve"> </w:t>
      </w:r>
      <w:r>
        <w:t>the</w:t>
      </w:r>
      <w:r>
        <w:rPr>
          <w:spacing w:val="-18"/>
        </w:rPr>
        <w:t xml:space="preserve"> </w:t>
      </w:r>
      <w:r>
        <w:t>signal</w:t>
      </w:r>
      <w:r>
        <w:rPr>
          <w:spacing w:val="-11"/>
        </w:rPr>
        <w:t xml:space="preserve"> </w:t>
      </w:r>
      <w:r>
        <w:t>can</w:t>
      </w:r>
      <w:r>
        <w:rPr>
          <w:spacing w:val="-18"/>
        </w:rPr>
        <w:t xml:space="preserve"> </w:t>
      </w:r>
      <w:r>
        <w:t>travel only</w:t>
      </w:r>
      <w:r>
        <w:rPr>
          <w:spacing w:val="-18"/>
        </w:rPr>
        <w:t xml:space="preserve"> </w:t>
      </w:r>
      <w:r>
        <w:t>to</w:t>
      </w:r>
      <w:r>
        <w:rPr>
          <w:spacing w:val="-17"/>
        </w:rPr>
        <w:t xml:space="preserve"> </w:t>
      </w:r>
      <w:r>
        <w:t>lesser</w:t>
      </w:r>
      <w:r>
        <w:rPr>
          <w:spacing w:val="-13"/>
        </w:rPr>
        <w:t xml:space="preserve"> </w:t>
      </w:r>
      <w:r>
        <w:t>distances</w:t>
      </w:r>
      <w:r>
        <w:rPr>
          <w:spacing w:val="-13"/>
        </w:rPr>
        <w:t xml:space="preserve"> </w:t>
      </w:r>
      <w:r>
        <w:t>in</w:t>
      </w:r>
      <w:r>
        <w:rPr>
          <w:spacing w:val="-13"/>
        </w:rPr>
        <w:t xml:space="preserve"> </w:t>
      </w:r>
      <w:r>
        <w:t>this</w:t>
      </w:r>
      <w:r>
        <w:rPr>
          <w:spacing w:val="-18"/>
        </w:rPr>
        <w:t xml:space="preserve"> </w:t>
      </w:r>
      <w:r>
        <w:t>mode,</w:t>
      </w:r>
      <w:r>
        <w:rPr>
          <w:spacing w:val="-15"/>
        </w:rPr>
        <w:t xml:space="preserve"> </w:t>
      </w:r>
      <w:r>
        <w:t>this</w:t>
      </w:r>
      <w:r>
        <w:rPr>
          <w:spacing w:val="-13"/>
        </w:rPr>
        <w:t xml:space="preserve"> </w:t>
      </w:r>
      <w:r>
        <w:t>transmission</w:t>
      </w:r>
      <w:r>
        <w:rPr>
          <w:spacing w:val="-16"/>
        </w:rPr>
        <w:t xml:space="preserve"> </w:t>
      </w:r>
      <w:r>
        <w:t>is</w:t>
      </w:r>
      <w:r>
        <w:rPr>
          <w:spacing w:val="-18"/>
        </w:rPr>
        <w:t xml:space="preserve"> </w:t>
      </w:r>
      <w:r>
        <w:t>used</w:t>
      </w:r>
      <w:r>
        <w:rPr>
          <w:spacing w:val="-14"/>
        </w:rPr>
        <w:t xml:space="preserve"> </w:t>
      </w:r>
      <w:r>
        <w:t>for</w:t>
      </w:r>
      <w:r>
        <w:rPr>
          <w:spacing w:val="-8"/>
        </w:rPr>
        <w:t xml:space="preserve"> </w:t>
      </w:r>
      <w:r>
        <w:rPr>
          <w:b/>
        </w:rPr>
        <w:t>infrared</w:t>
      </w:r>
      <w:r>
        <w:rPr>
          <w:b/>
          <w:spacing w:val="-8"/>
        </w:rPr>
        <w:t xml:space="preserve"> </w:t>
      </w:r>
      <w:r>
        <w:t>or</w:t>
      </w:r>
      <w:r>
        <w:rPr>
          <w:spacing w:val="-9"/>
        </w:rPr>
        <w:t xml:space="preserve"> </w:t>
      </w:r>
      <w:r>
        <w:rPr>
          <w:b/>
        </w:rPr>
        <w:t xml:space="preserve">microwave </w:t>
      </w:r>
      <w:r>
        <w:rPr>
          <w:b/>
          <w:spacing w:val="-2"/>
        </w:rPr>
        <w:t>transmissions</w:t>
      </w:r>
      <w:r>
        <w:rPr>
          <w:spacing w:val="-2"/>
        </w:rPr>
        <w:t>.</w:t>
      </w:r>
    </w:p>
    <w:p w:rsidR="003F4A5C" w:rsidRDefault="003F4A5C">
      <w:pPr>
        <w:pStyle w:val="BodyText"/>
        <w:spacing w:line="259" w:lineRule="auto"/>
        <w:jc w:val="both"/>
        <w:sectPr w:rsidR="003F4A5C">
          <w:pgSz w:w="11910" w:h="16840"/>
          <w:pgMar w:top="1520" w:right="0" w:bottom="280" w:left="0" w:header="720" w:footer="720" w:gutter="0"/>
          <w:cols w:space="720"/>
        </w:sectPr>
      </w:pPr>
    </w:p>
    <w:p w:rsidR="003F4A5C" w:rsidRDefault="00DB1DBB">
      <w:pPr>
        <w:pStyle w:val="Heading2"/>
        <w:tabs>
          <w:tab w:val="left" w:pos="10501"/>
        </w:tabs>
        <w:spacing w:before="67"/>
        <w:jc w:val="both"/>
        <w:rPr>
          <w:u w:val="none"/>
        </w:rPr>
      </w:pPr>
      <w:bookmarkStart w:id="13" w:name="Ground_Wave_Propagation"/>
      <w:bookmarkEnd w:id="13"/>
      <w:proofErr w:type="spellStart"/>
      <w:r>
        <w:rPr>
          <w:w w:val="90"/>
        </w:rPr>
        <w:lastRenderedPageBreak/>
        <w:t>GroundWave</w:t>
      </w:r>
      <w:proofErr w:type="spellEnd"/>
      <w:r>
        <w:rPr>
          <w:spacing w:val="-48"/>
          <w:w w:val="90"/>
        </w:rPr>
        <w:t xml:space="preserve"> </w:t>
      </w:r>
      <w:r>
        <w:rPr>
          <w:spacing w:val="-2"/>
        </w:rPr>
        <w:t>Propagation</w:t>
      </w:r>
      <w:r>
        <w:tab/>
      </w:r>
    </w:p>
    <w:p w:rsidR="003F4A5C" w:rsidRDefault="00DB1DBB">
      <w:pPr>
        <w:pStyle w:val="BodyText"/>
        <w:spacing w:before="163" w:line="276" w:lineRule="auto"/>
        <w:ind w:left="1440" w:right="1428"/>
        <w:jc w:val="both"/>
      </w:pPr>
      <w:r>
        <w:t>Ground</w:t>
      </w:r>
      <w:r>
        <w:rPr>
          <w:spacing w:val="-1"/>
        </w:rPr>
        <w:t xml:space="preserve"> </w:t>
      </w:r>
      <w:r>
        <w:t>wave propagation of the wave</w:t>
      </w:r>
      <w:r>
        <w:rPr>
          <w:spacing w:val="-5"/>
        </w:rPr>
        <w:t xml:space="preserve"> </w:t>
      </w:r>
      <w:r>
        <w:t>follows the contour of earth.</w:t>
      </w:r>
      <w:r>
        <w:rPr>
          <w:spacing w:val="-6"/>
        </w:rPr>
        <w:t xml:space="preserve"> </w:t>
      </w:r>
      <w:r>
        <w:t>Such a</w:t>
      </w:r>
      <w:r>
        <w:rPr>
          <w:spacing w:val="-1"/>
        </w:rPr>
        <w:t xml:space="preserve"> </w:t>
      </w:r>
      <w:r>
        <w:t>wave is</w:t>
      </w:r>
      <w:r>
        <w:rPr>
          <w:spacing w:val="-4"/>
        </w:rPr>
        <w:t xml:space="preserve"> </w:t>
      </w:r>
      <w:r>
        <w:t xml:space="preserve">called as </w:t>
      </w:r>
      <w:r>
        <w:rPr>
          <w:b/>
        </w:rPr>
        <w:t>direct wave</w:t>
      </w:r>
      <w:r>
        <w:t xml:space="preserve">. The wave sometimes bends due to the Earth’s magnetic field and gets reflected to the receiver. Such a wave can be termed as </w:t>
      </w:r>
      <w:r>
        <w:rPr>
          <w:b/>
        </w:rPr>
        <w:t>reflected wave</w:t>
      </w:r>
      <w:r>
        <w:t>.</w:t>
      </w:r>
    </w:p>
    <w:p w:rsidR="003F4A5C" w:rsidRDefault="00DB1DBB">
      <w:pPr>
        <w:pStyle w:val="BodyText"/>
        <w:spacing w:before="4"/>
        <w:rPr>
          <w:sz w:val="14"/>
        </w:rPr>
      </w:pPr>
      <w:r>
        <w:rPr>
          <w:noProof/>
          <w:sz w:val="14"/>
        </w:rPr>
        <w:drawing>
          <wp:anchor distT="0" distB="0" distL="0" distR="0" simplePos="0" relativeHeight="487591936" behindDoc="1" locked="0" layoutInCell="1" allowOverlap="1">
            <wp:simplePos x="0" y="0"/>
            <wp:positionH relativeFrom="page">
              <wp:posOffset>914400</wp:posOffset>
            </wp:positionH>
            <wp:positionV relativeFrom="paragraph">
              <wp:posOffset>126398</wp:posOffset>
            </wp:positionV>
            <wp:extent cx="5754610" cy="3038475"/>
            <wp:effectExtent l="0" t="0" r="0" b="0"/>
            <wp:wrapTopAndBottom/>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10" cstate="print"/>
                    <a:stretch>
                      <a:fillRect/>
                    </a:stretch>
                  </pic:blipFill>
                  <pic:spPr>
                    <a:xfrm>
                      <a:off x="0" y="0"/>
                      <a:ext cx="5754610" cy="3038475"/>
                    </a:xfrm>
                    <a:prstGeom prst="rect">
                      <a:avLst/>
                    </a:prstGeom>
                  </pic:spPr>
                </pic:pic>
              </a:graphicData>
            </a:graphic>
          </wp:anchor>
        </w:drawing>
      </w:r>
    </w:p>
    <w:p w:rsidR="003F4A5C" w:rsidRDefault="00DB1DBB">
      <w:pPr>
        <w:pStyle w:val="BodyText"/>
        <w:spacing w:before="199" w:line="261" w:lineRule="auto"/>
        <w:ind w:left="1440" w:right="1425"/>
        <w:jc w:val="both"/>
      </w:pPr>
      <w:r>
        <w:t xml:space="preserve">The above figure depicts ground wave propagation. The wave when propagates through the Earth’s atmosphere is known as </w:t>
      </w:r>
      <w:r>
        <w:rPr>
          <w:b/>
        </w:rPr>
        <w:t>ground wave</w:t>
      </w:r>
      <w:r>
        <w:t>. The direct wave and reflected wave together contribute the signal at the receiver station. When the wave finally reaches the receiver, the lags are cancelled out. In addition, the signal is filtered to avoid distortion and amplified for clear output.</w:t>
      </w:r>
    </w:p>
    <w:p w:rsidR="003F4A5C" w:rsidRDefault="003F4A5C">
      <w:pPr>
        <w:pStyle w:val="BodyText"/>
        <w:spacing w:before="90"/>
      </w:pPr>
    </w:p>
    <w:p w:rsidR="003F4A5C" w:rsidRDefault="001A421D">
      <w:pPr>
        <w:pStyle w:val="Heading2"/>
        <w:jc w:val="both"/>
        <w:rPr>
          <w:u w:val="none"/>
        </w:rPr>
      </w:pPr>
      <w:r w:rsidRPr="001A421D">
        <w:pict>
          <v:rect id="docshape12" o:spid="_x0000_s1227" style="position:absolute;left:0;text-align:left;margin-left:70.6pt;margin-top:20pt;width:454.25pt;height:.5pt;z-index:-15724032;mso-wrap-distance-left:0;mso-wrap-distance-right:0;mso-position-horizontal-relative:page" fillcolor="black" stroked="f">
            <w10:wrap type="topAndBottom" anchorx="page"/>
          </v:rect>
        </w:pict>
      </w:r>
      <w:bookmarkStart w:id="14" w:name="Sky_Wave_Propagation"/>
      <w:bookmarkEnd w:id="14"/>
      <w:proofErr w:type="spellStart"/>
      <w:r w:rsidR="00DB1DBB">
        <w:rPr>
          <w:spacing w:val="-8"/>
          <w:u w:val="none"/>
        </w:rPr>
        <w:t>SkyWavePropagation</w:t>
      </w:r>
      <w:proofErr w:type="spellEnd"/>
    </w:p>
    <w:p w:rsidR="003F4A5C" w:rsidRDefault="00DB1DBB">
      <w:pPr>
        <w:pStyle w:val="BodyText"/>
        <w:spacing w:before="102" w:line="256" w:lineRule="auto"/>
        <w:ind w:left="1440" w:right="1444"/>
        <w:jc w:val="both"/>
      </w:pPr>
      <w:r>
        <w:t>Sky wave propagation is preferred when the wave has to travel a longer distance. Here the wave is projected onto the sky and it is again reflected back onto the earth.</w:t>
      </w:r>
    </w:p>
    <w:p w:rsidR="003F4A5C" w:rsidRDefault="00DB1DBB">
      <w:pPr>
        <w:pStyle w:val="BodyText"/>
        <w:spacing w:before="5"/>
        <w:rPr>
          <w:sz w:val="10"/>
        </w:rPr>
      </w:pPr>
      <w:r>
        <w:rPr>
          <w:noProof/>
          <w:sz w:val="10"/>
        </w:rPr>
        <w:drawing>
          <wp:anchor distT="0" distB="0" distL="0" distR="0" simplePos="0" relativeHeight="487592960" behindDoc="1" locked="0" layoutInCell="1" allowOverlap="1">
            <wp:simplePos x="0" y="0"/>
            <wp:positionH relativeFrom="page">
              <wp:posOffset>2223135</wp:posOffset>
            </wp:positionH>
            <wp:positionV relativeFrom="paragraph">
              <wp:posOffset>95782</wp:posOffset>
            </wp:positionV>
            <wp:extent cx="3121059" cy="1610201"/>
            <wp:effectExtent l="0" t="0" r="0" b="0"/>
            <wp:wrapTopAndBottom/>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11" cstate="print"/>
                    <a:stretch>
                      <a:fillRect/>
                    </a:stretch>
                  </pic:blipFill>
                  <pic:spPr>
                    <a:xfrm>
                      <a:off x="0" y="0"/>
                      <a:ext cx="3121059" cy="1610201"/>
                    </a:xfrm>
                    <a:prstGeom prst="rect">
                      <a:avLst/>
                    </a:prstGeom>
                  </pic:spPr>
                </pic:pic>
              </a:graphicData>
            </a:graphic>
          </wp:anchor>
        </w:drawing>
      </w:r>
    </w:p>
    <w:p w:rsidR="003F4A5C" w:rsidRDefault="00DB1DBB">
      <w:pPr>
        <w:pStyle w:val="BodyText"/>
        <w:spacing w:before="212" w:line="276" w:lineRule="auto"/>
        <w:ind w:left="1440" w:right="1424"/>
        <w:jc w:val="both"/>
      </w:pPr>
      <w:r>
        <w:t xml:space="preserve">The </w:t>
      </w:r>
      <w:r>
        <w:rPr>
          <w:b/>
        </w:rPr>
        <w:t xml:space="preserve">sky wave propagation </w:t>
      </w:r>
      <w:r>
        <w:t>is well depicted in the above picture. Here the waves are shown</w:t>
      </w:r>
      <w:r>
        <w:rPr>
          <w:spacing w:val="-18"/>
        </w:rPr>
        <w:t xml:space="preserve"> </w:t>
      </w:r>
      <w:r>
        <w:t>to</w:t>
      </w:r>
      <w:r>
        <w:rPr>
          <w:spacing w:val="-18"/>
        </w:rPr>
        <w:t xml:space="preserve"> </w:t>
      </w:r>
      <w:r>
        <w:t>be</w:t>
      </w:r>
      <w:r>
        <w:rPr>
          <w:spacing w:val="-17"/>
        </w:rPr>
        <w:t xml:space="preserve"> </w:t>
      </w:r>
      <w:r>
        <w:t>transmitted</w:t>
      </w:r>
      <w:r>
        <w:rPr>
          <w:spacing w:val="-18"/>
        </w:rPr>
        <w:t xml:space="preserve"> </w:t>
      </w:r>
      <w:r>
        <w:t>from</w:t>
      </w:r>
      <w:r>
        <w:rPr>
          <w:spacing w:val="-17"/>
        </w:rPr>
        <w:t xml:space="preserve"> </w:t>
      </w:r>
      <w:r>
        <w:t>one</w:t>
      </w:r>
      <w:r>
        <w:rPr>
          <w:spacing w:val="-18"/>
        </w:rPr>
        <w:t xml:space="preserve"> </w:t>
      </w:r>
      <w:r>
        <w:t>place</w:t>
      </w:r>
      <w:r>
        <w:rPr>
          <w:spacing w:val="-18"/>
        </w:rPr>
        <w:t xml:space="preserve"> </w:t>
      </w:r>
      <w:r>
        <w:t>and</w:t>
      </w:r>
      <w:r>
        <w:rPr>
          <w:spacing w:val="-17"/>
        </w:rPr>
        <w:t xml:space="preserve"> </w:t>
      </w:r>
      <w:r>
        <w:t>where</w:t>
      </w:r>
      <w:r>
        <w:rPr>
          <w:spacing w:val="-17"/>
        </w:rPr>
        <w:t xml:space="preserve"> </w:t>
      </w:r>
      <w:r>
        <w:t>it</w:t>
      </w:r>
      <w:r>
        <w:rPr>
          <w:spacing w:val="-17"/>
        </w:rPr>
        <w:t xml:space="preserve"> </w:t>
      </w:r>
      <w:r>
        <w:t>is</w:t>
      </w:r>
      <w:r>
        <w:rPr>
          <w:spacing w:val="-18"/>
        </w:rPr>
        <w:t xml:space="preserve"> </w:t>
      </w:r>
      <w:r>
        <w:t>received</w:t>
      </w:r>
      <w:r>
        <w:rPr>
          <w:spacing w:val="-17"/>
        </w:rPr>
        <w:t xml:space="preserve"> </w:t>
      </w:r>
      <w:r>
        <w:t>by</w:t>
      </w:r>
      <w:r>
        <w:rPr>
          <w:spacing w:val="-18"/>
        </w:rPr>
        <w:t xml:space="preserve"> </w:t>
      </w:r>
      <w:r>
        <w:t>many</w:t>
      </w:r>
      <w:r>
        <w:rPr>
          <w:spacing w:val="-18"/>
        </w:rPr>
        <w:t xml:space="preserve"> </w:t>
      </w:r>
      <w:r>
        <w:t>receivers.</w:t>
      </w:r>
      <w:r>
        <w:rPr>
          <w:spacing w:val="-17"/>
        </w:rPr>
        <w:t xml:space="preserve"> </w:t>
      </w:r>
      <w:r>
        <w:t>Hence, it is an example of broadcasting.</w:t>
      </w:r>
    </w:p>
    <w:p w:rsidR="003F4A5C" w:rsidRDefault="003F4A5C">
      <w:pPr>
        <w:pStyle w:val="BodyText"/>
        <w:spacing w:line="276" w:lineRule="auto"/>
        <w:jc w:val="both"/>
        <w:sectPr w:rsidR="003F4A5C">
          <w:pgSz w:w="11910" w:h="16840"/>
          <w:pgMar w:top="1520" w:right="0" w:bottom="280" w:left="0" w:header="720" w:footer="720" w:gutter="0"/>
          <w:cols w:space="720"/>
        </w:sectPr>
      </w:pPr>
    </w:p>
    <w:p w:rsidR="003F4A5C" w:rsidRDefault="00DB1DBB">
      <w:pPr>
        <w:pStyle w:val="BodyText"/>
        <w:spacing w:before="80" w:line="276" w:lineRule="auto"/>
        <w:ind w:left="1440" w:right="1423"/>
        <w:jc w:val="both"/>
      </w:pPr>
      <w:r>
        <w:lastRenderedPageBreak/>
        <w:t>The waves, which are transmitted from the transmitter antenna, are reflected from the ionosphere. It consists of several layers of charged particles ranging</w:t>
      </w:r>
      <w:r>
        <w:rPr>
          <w:spacing w:val="-1"/>
        </w:rPr>
        <w:t xml:space="preserve"> </w:t>
      </w:r>
      <w:r>
        <w:t xml:space="preserve">in altitude from 30- 250 miles above the surface of the earth. Such a travel of the wave from transmitter to the ionosphere and from there to the receiver on Earth is known as </w:t>
      </w:r>
      <w:r>
        <w:rPr>
          <w:b/>
        </w:rPr>
        <w:t>Sky Wave Propagation</w:t>
      </w:r>
      <w:r>
        <w:t>. Ionosphere is the ionized layer around the Earth’s atmosphere, which is suitable for sky wave propagation.</w:t>
      </w:r>
    </w:p>
    <w:p w:rsidR="003F4A5C" w:rsidRDefault="003F4A5C">
      <w:pPr>
        <w:pStyle w:val="BodyText"/>
        <w:spacing w:line="276" w:lineRule="auto"/>
        <w:jc w:val="both"/>
        <w:sectPr w:rsidR="003F4A5C">
          <w:pgSz w:w="11910" w:h="16840"/>
          <w:pgMar w:top="1520" w:right="0" w:bottom="280" w:left="0" w:header="720" w:footer="720" w:gutter="0"/>
          <w:cols w:space="720"/>
        </w:sectPr>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spacing w:before="179"/>
      </w:pPr>
    </w:p>
    <w:p w:rsidR="003F4A5C" w:rsidRDefault="001A421D">
      <w:pPr>
        <w:pStyle w:val="BodyText"/>
        <w:spacing w:line="256" w:lineRule="auto"/>
        <w:ind w:left="1440" w:right="1431"/>
        <w:jc w:val="both"/>
      </w:pPr>
      <w:r>
        <w:pict>
          <v:shape id="docshape13" o:spid="_x0000_s1226" type="#_x0000_t202" style="position:absolute;left:0;text-align:left;margin-left:443.95pt;margin-top:-109.25pt;width:78.95pt;height:12.3pt;z-index:-17645056;mso-position-horizontal-relative:page" filled="f" stroked="f">
            <v:textbox inset="0,0,0,0">
              <w:txbxContent>
                <w:p w:rsidR="003F4A5C" w:rsidRDefault="00DB1DBB">
                  <w:pPr>
                    <w:pStyle w:val="BodyText"/>
                    <w:spacing w:before="1"/>
                  </w:pPr>
                  <w:r>
                    <w:rPr>
                      <w:spacing w:val="-2"/>
                    </w:rPr>
                    <w:t>Antenna</w:t>
                  </w:r>
                  <w:r>
                    <w:rPr>
                      <w:spacing w:val="-13"/>
                    </w:rPr>
                    <w:t xml:space="preserve"> </w:t>
                  </w:r>
                  <w:r>
                    <w:rPr>
                      <w:spacing w:val="-2"/>
                    </w:rPr>
                    <w:t>Theory</w:t>
                  </w:r>
                </w:p>
              </w:txbxContent>
            </v:textbox>
            <w10:wrap anchorx="page"/>
          </v:shape>
        </w:pict>
      </w:r>
      <w:r>
        <w:pict>
          <v:group id="docshapegroup14" o:spid="_x0000_s1222" style="position:absolute;left:0;text-align:left;margin-left:0;margin-top:-143.55pt;width:595.3pt;height:107.15pt;z-index:15734784;mso-position-horizontal-relative:page" coordorigin=",-2871" coordsize="11906,2143">
            <v:rect id="docshape15" o:spid="_x0000_s1225" style="position:absolute;left:50;top:-2830;width:11810;height:2041" fillcolor="#f4616e" stroked="f"/>
            <v:shape id="docshape16" o:spid="_x0000_s1224" style="position:absolute;top:-2872;width:11906;height:2143" coordorigin=",-2871" coordsize="11906,2143" path="m11906,-2871r-46,l11860,-2871,,-2871r,42l,-789r,60l11906,-729r,-60l50,-789r,-2040l11860,-2829r,2040l11906,-789r,-2082xe" fillcolor="#797979" stroked="f">
              <v:path arrowok="t"/>
            </v:shape>
            <v:shape id="docshape17" o:spid="_x0000_s1223" type="#_x0000_t202" style="position:absolute;top:-2872;width:11906;height:2143" filled="f" stroked="f">
              <v:textbox inset="0,0,0,0">
                <w:txbxContent>
                  <w:p w:rsidR="003F4A5C" w:rsidRDefault="003F4A5C">
                    <w:pPr>
                      <w:spacing w:before="6"/>
                      <w:rPr>
                        <w:sz w:val="48"/>
                      </w:rPr>
                    </w:pPr>
                  </w:p>
                  <w:p w:rsidR="003F4A5C" w:rsidRDefault="00DB1DBB">
                    <w:pPr>
                      <w:ind w:left="847" w:right="1218"/>
                      <w:jc w:val="center"/>
                      <w:rPr>
                        <w:rFonts w:ascii="Calibri Light"/>
                        <w:sz w:val="48"/>
                      </w:rPr>
                    </w:pPr>
                    <w:proofErr w:type="spellStart"/>
                    <w:r>
                      <w:rPr>
                        <w:rFonts w:ascii="Calibri Light"/>
                        <w:color w:val="FFFFFF"/>
                        <w:spacing w:val="-8"/>
                        <w:sz w:val="48"/>
                      </w:rPr>
                      <w:t>Ionosphereandits</w:t>
                    </w:r>
                    <w:proofErr w:type="spellEnd"/>
                    <w:r>
                      <w:rPr>
                        <w:rFonts w:ascii="Calibri Light"/>
                        <w:color w:val="FFFFFF"/>
                        <w:spacing w:val="-22"/>
                        <w:sz w:val="48"/>
                      </w:rPr>
                      <w:t xml:space="preserve"> </w:t>
                    </w:r>
                    <w:r>
                      <w:rPr>
                        <w:rFonts w:ascii="Calibri Light"/>
                        <w:color w:val="FFFFFF"/>
                        <w:spacing w:val="-2"/>
                        <w:sz w:val="48"/>
                      </w:rPr>
                      <w:t>Layers</w:t>
                    </w:r>
                  </w:p>
                </w:txbxContent>
              </v:textbox>
            </v:shape>
            <w10:wrap anchorx="page"/>
          </v:group>
        </w:pict>
      </w:r>
      <w:r w:rsidR="00DB1DBB">
        <w:t>Earth’s</w:t>
      </w:r>
      <w:r w:rsidR="00DB1DBB">
        <w:rPr>
          <w:spacing w:val="-8"/>
        </w:rPr>
        <w:t xml:space="preserve"> </w:t>
      </w:r>
      <w:r w:rsidR="00DB1DBB">
        <w:t>atmosphere</w:t>
      </w:r>
      <w:r w:rsidR="00DB1DBB">
        <w:rPr>
          <w:spacing w:val="-8"/>
        </w:rPr>
        <w:t xml:space="preserve"> </w:t>
      </w:r>
      <w:r w:rsidR="00DB1DBB">
        <w:t>has</w:t>
      </w:r>
      <w:r w:rsidR="00DB1DBB">
        <w:rPr>
          <w:spacing w:val="-4"/>
        </w:rPr>
        <w:t xml:space="preserve"> </w:t>
      </w:r>
      <w:r w:rsidR="00DB1DBB">
        <w:t>several</w:t>
      </w:r>
      <w:r w:rsidR="00DB1DBB">
        <w:rPr>
          <w:spacing w:val="-1"/>
        </w:rPr>
        <w:t xml:space="preserve"> </w:t>
      </w:r>
      <w:r w:rsidR="00DB1DBB">
        <w:t>layers.</w:t>
      </w:r>
      <w:r w:rsidR="00DB1DBB">
        <w:rPr>
          <w:spacing w:val="-10"/>
        </w:rPr>
        <w:t xml:space="preserve"> </w:t>
      </w:r>
      <w:r w:rsidR="00DB1DBB">
        <w:t>These</w:t>
      </w:r>
      <w:r w:rsidR="00DB1DBB">
        <w:rPr>
          <w:spacing w:val="-9"/>
        </w:rPr>
        <w:t xml:space="preserve"> </w:t>
      </w:r>
      <w:r w:rsidR="00DB1DBB">
        <w:t>layers</w:t>
      </w:r>
      <w:r w:rsidR="00DB1DBB">
        <w:rPr>
          <w:spacing w:val="-8"/>
        </w:rPr>
        <w:t xml:space="preserve"> </w:t>
      </w:r>
      <w:r w:rsidR="00DB1DBB">
        <w:t>play</w:t>
      </w:r>
      <w:r w:rsidR="00DB1DBB">
        <w:rPr>
          <w:spacing w:val="-9"/>
        </w:rPr>
        <w:t xml:space="preserve"> </w:t>
      </w:r>
      <w:r w:rsidR="00DB1DBB">
        <w:t>an</w:t>
      </w:r>
      <w:r w:rsidR="00DB1DBB">
        <w:rPr>
          <w:spacing w:val="-3"/>
        </w:rPr>
        <w:t xml:space="preserve"> </w:t>
      </w:r>
      <w:r w:rsidR="00DB1DBB">
        <w:t>important</w:t>
      </w:r>
      <w:r w:rsidR="00DB1DBB">
        <w:rPr>
          <w:spacing w:val="-6"/>
        </w:rPr>
        <w:t xml:space="preserve"> </w:t>
      </w:r>
      <w:r w:rsidR="00DB1DBB">
        <w:t>role</w:t>
      </w:r>
      <w:r w:rsidR="00DB1DBB">
        <w:rPr>
          <w:spacing w:val="-9"/>
        </w:rPr>
        <w:t xml:space="preserve"> </w:t>
      </w:r>
      <w:r w:rsidR="00DB1DBB">
        <w:t>in</w:t>
      </w:r>
      <w:r w:rsidR="00DB1DBB">
        <w:rPr>
          <w:spacing w:val="-8"/>
        </w:rPr>
        <w:t xml:space="preserve"> </w:t>
      </w:r>
      <w:r w:rsidR="00DB1DBB">
        <w:t>the</w:t>
      </w:r>
      <w:r w:rsidR="00DB1DBB">
        <w:rPr>
          <w:spacing w:val="-10"/>
        </w:rPr>
        <w:t xml:space="preserve"> </w:t>
      </w:r>
      <w:r w:rsidR="00DB1DBB">
        <w:t>wireless communication. These are mainly classified into three layers.</w:t>
      </w:r>
    </w:p>
    <w:p w:rsidR="003F4A5C" w:rsidRDefault="003F4A5C">
      <w:pPr>
        <w:pStyle w:val="BodyText"/>
        <w:spacing w:before="39"/>
      </w:pPr>
    </w:p>
    <w:p w:rsidR="003F4A5C" w:rsidRDefault="00DB1DBB">
      <w:pPr>
        <w:pStyle w:val="Heading3"/>
      </w:pPr>
      <w:bookmarkStart w:id="15" w:name="Troposphere"/>
      <w:bookmarkEnd w:id="15"/>
      <w:r>
        <w:rPr>
          <w:spacing w:val="-2"/>
        </w:rPr>
        <w:t>Troposphere</w:t>
      </w:r>
    </w:p>
    <w:p w:rsidR="003F4A5C" w:rsidRDefault="00DB1DBB">
      <w:pPr>
        <w:pStyle w:val="BodyText"/>
        <w:spacing w:before="143" w:line="256" w:lineRule="auto"/>
        <w:ind w:left="1440" w:right="1438"/>
        <w:jc w:val="both"/>
      </w:pPr>
      <w:r>
        <w:t>This is the layer of the earth, which lies just above the ground. We, the flora and fauna live in this layer. The ground wave propagation and LOS propagation take place here.</w:t>
      </w:r>
    </w:p>
    <w:p w:rsidR="003F4A5C" w:rsidRDefault="003F4A5C">
      <w:pPr>
        <w:pStyle w:val="BodyText"/>
        <w:spacing w:before="38"/>
      </w:pPr>
    </w:p>
    <w:p w:rsidR="003F4A5C" w:rsidRDefault="00DB1DBB">
      <w:pPr>
        <w:pStyle w:val="Heading3"/>
        <w:spacing w:before="1"/>
      </w:pPr>
      <w:bookmarkStart w:id="16" w:name="Stratosphere"/>
      <w:bookmarkEnd w:id="16"/>
      <w:r>
        <w:rPr>
          <w:spacing w:val="-2"/>
        </w:rPr>
        <w:t>Stratosphere</w:t>
      </w:r>
    </w:p>
    <w:p w:rsidR="003F4A5C" w:rsidRDefault="00DB1DBB">
      <w:pPr>
        <w:pStyle w:val="BodyText"/>
        <w:spacing w:before="137" w:line="261" w:lineRule="auto"/>
        <w:ind w:left="1440" w:right="1438"/>
        <w:jc w:val="both"/>
      </w:pPr>
      <w:r>
        <w:t>This is the layer of the earth, which lies above Troposphere. The birds fly in this region. The airplanes travel in this region. Ozone layer is also present in this region. The ground wave propagation and LOS propagation takes place here.</w:t>
      </w:r>
    </w:p>
    <w:p w:rsidR="003F4A5C" w:rsidRDefault="003F4A5C">
      <w:pPr>
        <w:pStyle w:val="BodyText"/>
        <w:spacing w:before="33"/>
      </w:pPr>
    </w:p>
    <w:p w:rsidR="003F4A5C" w:rsidRDefault="00DB1DBB">
      <w:pPr>
        <w:pStyle w:val="Heading3"/>
        <w:spacing w:before="1"/>
      </w:pPr>
      <w:bookmarkStart w:id="17" w:name="Ionosphere"/>
      <w:bookmarkEnd w:id="17"/>
      <w:r>
        <w:rPr>
          <w:spacing w:val="-2"/>
        </w:rPr>
        <w:t>Ionosphere</w:t>
      </w:r>
    </w:p>
    <w:p w:rsidR="003F4A5C" w:rsidRDefault="00DB1DBB">
      <w:pPr>
        <w:pStyle w:val="BodyText"/>
        <w:spacing w:before="137" w:line="259" w:lineRule="auto"/>
        <w:ind w:left="1440" w:right="1430"/>
        <w:jc w:val="both"/>
      </w:pPr>
      <w:r>
        <w:t>This is the upper layer of the Earth’s atmosphere, where ionization is appreciable. The energy radiated by the Sun, not only heats this region, but also produces positive and negative</w:t>
      </w:r>
      <w:r>
        <w:rPr>
          <w:spacing w:val="-8"/>
        </w:rPr>
        <w:t xml:space="preserve"> </w:t>
      </w:r>
      <w:r>
        <w:t>ions.</w:t>
      </w:r>
      <w:r>
        <w:rPr>
          <w:spacing w:val="-10"/>
        </w:rPr>
        <w:t xml:space="preserve"> </w:t>
      </w:r>
      <w:r>
        <w:t>Since</w:t>
      </w:r>
      <w:r>
        <w:rPr>
          <w:spacing w:val="-9"/>
        </w:rPr>
        <w:t xml:space="preserve"> </w:t>
      </w:r>
      <w:r>
        <w:t>the</w:t>
      </w:r>
      <w:r>
        <w:rPr>
          <w:spacing w:val="-14"/>
        </w:rPr>
        <w:t xml:space="preserve"> </w:t>
      </w:r>
      <w:r>
        <w:t>Sun</w:t>
      </w:r>
      <w:r>
        <w:rPr>
          <w:spacing w:val="-2"/>
        </w:rPr>
        <w:t xml:space="preserve"> </w:t>
      </w:r>
      <w:r>
        <w:t>constantly</w:t>
      </w:r>
      <w:r>
        <w:rPr>
          <w:spacing w:val="-8"/>
        </w:rPr>
        <w:t xml:space="preserve"> </w:t>
      </w:r>
      <w:r>
        <w:t>radiates</w:t>
      </w:r>
      <w:r>
        <w:rPr>
          <w:spacing w:val="-13"/>
        </w:rPr>
        <w:t xml:space="preserve"> </w:t>
      </w:r>
      <w:r>
        <w:t>UV</w:t>
      </w:r>
      <w:r>
        <w:rPr>
          <w:spacing w:val="-8"/>
        </w:rPr>
        <w:t xml:space="preserve"> </w:t>
      </w:r>
      <w:r>
        <w:t>rays</w:t>
      </w:r>
      <w:r>
        <w:rPr>
          <w:spacing w:val="-9"/>
        </w:rPr>
        <w:t xml:space="preserve"> </w:t>
      </w:r>
      <w:r>
        <w:t>and</w:t>
      </w:r>
      <w:r>
        <w:rPr>
          <w:spacing w:val="-10"/>
        </w:rPr>
        <w:t xml:space="preserve"> </w:t>
      </w:r>
      <w:r>
        <w:t>air</w:t>
      </w:r>
      <w:r>
        <w:rPr>
          <w:spacing w:val="-8"/>
        </w:rPr>
        <w:t xml:space="preserve"> </w:t>
      </w:r>
      <w:r>
        <w:t>pressure</w:t>
      </w:r>
      <w:r>
        <w:rPr>
          <w:spacing w:val="-9"/>
        </w:rPr>
        <w:t xml:space="preserve"> </w:t>
      </w:r>
      <w:r>
        <w:t>is</w:t>
      </w:r>
      <w:r>
        <w:rPr>
          <w:spacing w:val="-9"/>
        </w:rPr>
        <w:t xml:space="preserve"> </w:t>
      </w:r>
      <w:r>
        <w:t>low,</w:t>
      </w:r>
      <w:r>
        <w:rPr>
          <w:spacing w:val="-11"/>
        </w:rPr>
        <w:t xml:space="preserve"> </w:t>
      </w:r>
      <w:r>
        <w:t>this</w:t>
      </w:r>
      <w:r>
        <w:rPr>
          <w:spacing w:val="-13"/>
        </w:rPr>
        <w:t xml:space="preserve"> </w:t>
      </w:r>
      <w:r>
        <w:t>layer encourages ionization of particles.</w:t>
      </w:r>
    </w:p>
    <w:p w:rsidR="003F4A5C" w:rsidRDefault="003F4A5C">
      <w:pPr>
        <w:pStyle w:val="BodyText"/>
        <w:spacing w:before="101"/>
      </w:pPr>
    </w:p>
    <w:p w:rsidR="003F4A5C" w:rsidRDefault="00DB1DBB">
      <w:pPr>
        <w:pStyle w:val="Heading2"/>
        <w:tabs>
          <w:tab w:val="left" w:pos="10501"/>
        </w:tabs>
        <w:rPr>
          <w:u w:val="none"/>
        </w:rPr>
      </w:pPr>
      <w:bookmarkStart w:id="18" w:name="Importance_of_Ionosphere"/>
      <w:bookmarkEnd w:id="18"/>
      <w:proofErr w:type="spellStart"/>
      <w:r>
        <w:rPr>
          <w:spacing w:val="-2"/>
        </w:rPr>
        <w:t>ImportanceofIonosphere</w:t>
      </w:r>
      <w:proofErr w:type="spellEnd"/>
      <w:r>
        <w:tab/>
      </w:r>
    </w:p>
    <w:p w:rsidR="003F4A5C" w:rsidRDefault="00DB1DBB">
      <w:pPr>
        <w:pStyle w:val="BodyText"/>
        <w:spacing w:before="168" w:line="256" w:lineRule="auto"/>
        <w:ind w:left="1440" w:right="1442"/>
        <w:jc w:val="both"/>
      </w:pPr>
      <w:r>
        <w:t>The</w:t>
      </w:r>
      <w:r>
        <w:rPr>
          <w:spacing w:val="-2"/>
        </w:rPr>
        <w:t xml:space="preserve"> </w:t>
      </w:r>
      <w:r>
        <w:t>ionosphere</w:t>
      </w:r>
      <w:r>
        <w:rPr>
          <w:spacing w:val="-2"/>
        </w:rPr>
        <w:t xml:space="preserve"> </w:t>
      </w:r>
      <w:r>
        <w:t>layer is a very important consideration in the phase of wave propagation because of the following reasons-</w:t>
      </w:r>
    </w:p>
    <w:p w:rsidR="003F4A5C" w:rsidRDefault="00DB1DBB">
      <w:pPr>
        <w:pStyle w:val="ListParagraph"/>
        <w:numPr>
          <w:ilvl w:val="0"/>
          <w:numId w:val="9"/>
        </w:numPr>
        <w:tabs>
          <w:tab w:val="left" w:pos="2161"/>
        </w:tabs>
        <w:spacing w:before="162" w:line="256" w:lineRule="auto"/>
        <w:ind w:right="1430"/>
        <w:jc w:val="both"/>
        <w:rPr>
          <w:sz w:val="20"/>
        </w:rPr>
      </w:pPr>
      <w:r>
        <w:rPr>
          <w:sz w:val="20"/>
        </w:rPr>
        <w:t>The layer below ionosphere has higher amount of air particles and lower UV radiation.</w:t>
      </w:r>
      <w:r>
        <w:rPr>
          <w:spacing w:val="-1"/>
          <w:sz w:val="20"/>
        </w:rPr>
        <w:t xml:space="preserve"> </w:t>
      </w:r>
      <w:r>
        <w:rPr>
          <w:sz w:val="20"/>
        </w:rPr>
        <w:t>Due to</w:t>
      </w:r>
      <w:r>
        <w:rPr>
          <w:spacing w:val="-2"/>
          <w:sz w:val="20"/>
        </w:rPr>
        <w:t xml:space="preserve"> </w:t>
      </w:r>
      <w:r>
        <w:rPr>
          <w:sz w:val="20"/>
        </w:rPr>
        <w:t>this,</w:t>
      </w:r>
      <w:r>
        <w:rPr>
          <w:spacing w:val="-1"/>
          <w:sz w:val="20"/>
        </w:rPr>
        <w:t xml:space="preserve"> </w:t>
      </w:r>
      <w:r>
        <w:rPr>
          <w:sz w:val="20"/>
        </w:rPr>
        <w:t>more collisions occur and</w:t>
      </w:r>
      <w:r>
        <w:rPr>
          <w:spacing w:val="-5"/>
          <w:sz w:val="20"/>
        </w:rPr>
        <w:t xml:space="preserve"> </w:t>
      </w:r>
      <w:r>
        <w:rPr>
          <w:sz w:val="20"/>
        </w:rPr>
        <w:t>ionization of particles is</w:t>
      </w:r>
      <w:r>
        <w:rPr>
          <w:spacing w:val="-4"/>
          <w:sz w:val="20"/>
        </w:rPr>
        <w:t xml:space="preserve"> </w:t>
      </w:r>
      <w:r>
        <w:rPr>
          <w:sz w:val="20"/>
        </w:rPr>
        <w:t>minimum and not constant.</w:t>
      </w:r>
    </w:p>
    <w:p w:rsidR="003F4A5C" w:rsidRDefault="003F4A5C">
      <w:pPr>
        <w:pStyle w:val="BodyText"/>
        <w:spacing w:before="21"/>
      </w:pPr>
    </w:p>
    <w:p w:rsidR="003F4A5C" w:rsidRDefault="00DB1DBB">
      <w:pPr>
        <w:pStyle w:val="ListParagraph"/>
        <w:numPr>
          <w:ilvl w:val="0"/>
          <w:numId w:val="9"/>
        </w:numPr>
        <w:tabs>
          <w:tab w:val="left" w:pos="2161"/>
        </w:tabs>
        <w:spacing w:before="0" w:line="259" w:lineRule="auto"/>
        <w:ind w:right="1441"/>
        <w:jc w:val="both"/>
        <w:rPr>
          <w:sz w:val="20"/>
        </w:rPr>
      </w:pPr>
      <w:r>
        <w:rPr>
          <w:sz w:val="20"/>
        </w:rPr>
        <w:t>The layer above ionosphere has very low amount of air particles and density of ionization is also quite low. Hence, ionization is not proper.</w:t>
      </w:r>
    </w:p>
    <w:p w:rsidR="003F4A5C" w:rsidRDefault="003F4A5C">
      <w:pPr>
        <w:pStyle w:val="BodyText"/>
        <w:spacing w:before="12"/>
      </w:pPr>
    </w:p>
    <w:p w:rsidR="003F4A5C" w:rsidRDefault="00DB1DBB">
      <w:pPr>
        <w:pStyle w:val="ListParagraph"/>
        <w:numPr>
          <w:ilvl w:val="0"/>
          <w:numId w:val="9"/>
        </w:numPr>
        <w:tabs>
          <w:tab w:val="left" w:pos="2161"/>
        </w:tabs>
        <w:spacing w:before="1" w:line="254" w:lineRule="auto"/>
        <w:ind w:right="1429"/>
        <w:jc w:val="both"/>
        <w:rPr>
          <w:sz w:val="20"/>
        </w:rPr>
      </w:pPr>
      <w:r>
        <w:rPr>
          <w:sz w:val="20"/>
        </w:rPr>
        <w:t>The</w:t>
      </w:r>
      <w:r>
        <w:rPr>
          <w:spacing w:val="-6"/>
          <w:sz w:val="20"/>
        </w:rPr>
        <w:t xml:space="preserve"> </w:t>
      </w:r>
      <w:r>
        <w:rPr>
          <w:sz w:val="20"/>
        </w:rPr>
        <w:t>ionosphere</w:t>
      </w:r>
      <w:r>
        <w:rPr>
          <w:spacing w:val="-6"/>
          <w:sz w:val="20"/>
        </w:rPr>
        <w:t xml:space="preserve"> </w:t>
      </w:r>
      <w:r>
        <w:rPr>
          <w:sz w:val="20"/>
        </w:rPr>
        <w:t>has</w:t>
      </w:r>
      <w:r>
        <w:rPr>
          <w:spacing w:val="-5"/>
          <w:sz w:val="20"/>
        </w:rPr>
        <w:t xml:space="preserve"> </w:t>
      </w:r>
      <w:r>
        <w:rPr>
          <w:sz w:val="20"/>
        </w:rPr>
        <w:t>good</w:t>
      </w:r>
      <w:r>
        <w:rPr>
          <w:spacing w:val="-2"/>
          <w:sz w:val="20"/>
        </w:rPr>
        <w:t xml:space="preserve"> </w:t>
      </w:r>
      <w:r>
        <w:rPr>
          <w:sz w:val="20"/>
        </w:rPr>
        <w:t>composition of UV radiation</w:t>
      </w:r>
      <w:r>
        <w:rPr>
          <w:spacing w:val="-4"/>
          <w:sz w:val="20"/>
        </w:rPr>
        <w:t xml:space="preserve"> </w:t>
      </w:r>
      <w:r>
        <w:rPr>
          <w:sz w:val="20"/>
        </w:rPr>
        <w:t>and</w:t>
      </w:r>
      <w:r>
        <w:rPr>
          <w:spacing w:val="-2"/>
          <w:sz w:val="20"/>
        </w:rPr>
        <w:t xml:space="preserve"> </w:t>
      </w:r>
      <w:r>
        <w:rPr>
          <w:sz w:val="20"/>
        </w:rPr>
        <w:t>average</w:t>
      </w:r>
      <w:r>
        <w:rPr>
          <w:spacing w:val="-1"/>
          <w:sz w:val="20"/>
        </w:rPr>
        <w:t xml:space="preserve"> </w:t>
      </w:r>
      <w:r>
        <w:rPr>
          <w:sz w:val="20"/>
        </w:rPr>
        <w:t>air</w:t>
      </w:r>
      <w:r>
        <w:rPr>
          <w:spacing w:val="-1"/>
          <w:sz w:val="20"/>
        </w:rPr>
        <w:t xml:space="preserve"> </w:t>
      </w:r>
      <w:r>
        <w:rPr>
          <w:sz w:val="20"/>
        </w:rPr>
        <w:t>density</w:t>
      </w:r>
      <w:r>
        <w:rPr>
          <w:spacing w:val="-1"/>
          <w:sz w:val="20"/>
        </w:rPr>
        <w:t xml:space="preserve"> </w:t>
      </w:r>
      <w:r>
        <w:rPr>
          <w:sz w:val="20"/>
        </w:rPr>
        <w:t>that does</w:t>
      </w:r>
      <w:r>
        <w:rPr>
          <w:spacing w:val="-16"/>
          <w:sz w:val="20"/>
        </w:rPr>
        <w:t xml:space="preserve"> </w:t>
      </w:r>
      <w:r>
        <w:rPr>
          <w:sz w:val="20"/>
        </w:rPr>
        <w:t>not</w:t>
      </w:r>
      <w:r>
        <w:rPr>
          <w:spacing w:val="-11"/>
          <w:sz w:val="20"/>
        </w:rPr>
        <w:t xml:space="preserve"> </w:t>
      </w:r>
      <w:r>
        <w:rPr>
          <w:sz w:val="20"/>
        </w:rPr>
        <w:t>affect</w:t>
      </w:r>
      <w:r>
        <w:rPr>
          <w:spacing w:val="-16"/>
          <w:sz w:val="20"/>
        </w:rPr>
        <w:t xml:space="preserve"> </w:t>
      </w:r>
      <w:r>
        <w:rPr>
          <w:sz w:val="20"/>
        </w:rPr>
        <w:t>the</w:t>
      </w:r>
      <w:r>
        <w:rPr>
          <w:spacing w:val="-14"/>
          <w:sz w:val="20"/>
        </w:rPr>
        <w:t xml:space="preserve"> </w:t>
      </w:r>
      <w:r>
        <w:rPr>
          <w:sz w:val="20"/>
        </w:rPr>
        <w:t>ionization.</w:t>
      </w:r>
      <w:r>
        <w:rPr>
          <w:spacing w:val="-14"/>
          <w:sz w:val="20"/>
        </w:rPr>
        <w:t xml:space="preserve"> </w:t>
      </w:r>
      <w:r>
        <w:rPr>
          <w:sz w:val="20"/>
        </w:rPr>
        <w:t>Hence,</w:t>
      </w:r>
      <w:r>
        <w:rPr>
          <w:spacing w:val="-18"/>
          <w:sz w:val="20"/>
        </w:rPr>
        <w:t xml:space="preserve"> </w:t>
      </w:r>
      <w:r>
        <w:rPr>
          <w:sz w:val="20"/>
        </w:rPr>
        <w:t>this</w:t>
      </w:r>
      <w:r>
        <w:rPr>
          <w:spacing w:val="-18"/>
          <w:sz w:val="20"/>
        </w:rPr>
        <w:t xml:space="preserve"> </w:t>
      </w:r>
      <w:r>
        <w:rPr>
          <w:sz w:val="20"/>
        </w:rPr>
        <w:t>layer</w:t>
      </w:r>
      <w:r>
        <w:rPr>
          <w:spacing w:val="-12"/>
          <w:sz w:val="20"/>
        </w:rPr>
        <w:t xml:space="preserve"> </w:t>
      </w:r>
      <w:r>
        <w:rPr>
          <w:sz w:val="20"/>
        </w:rPr>
        <w:t>has</w:t>
      </w:r>
      <w:r>
        <w:rPr>
          <w:spacing w:val="-14"/>
          <w:sz w:val="20"/>
        </w:rPr>
        <w:t xml:space="preserve"> </w:t>
      </w:r>
      <w:r>
        <w:rPr>
          <w:sz w:val="20"/>
        </w:rPr>
        <w:t>most</w:t>
      </w:r>
      <w:r>
        <w:rPr>
          <w:spacing w:val="-11"/>
          <w:sz w:val="20"/>
        </w:rPr>
        <w:t xml:space="preserve"> </w:t>
      </w:r>
      <w:r>
        <w:rPr>
          <w:sz w:val="20"/>
        </w:rPr>
        <w:t>influence</w:t>
      </w:r>
      <w:r>
        <w:rPr>
          <w:spacing w:val="-13"/>
          <w:sz w:val="20"/>
        </w:rPr>
        <w:t xml:space="preserve"> </w:t>
      </w:r>
      <w:r>
        <w:rPr>
          <w:sz w:val="20"/>
        </w:rPr>
        <w:t>on</w:t>
      </w:r>
      <w:r>
        <w:rPr>
          <w:spacing w:val="-17"/>
          <w:sz w:val="20"/>
        </w:rPr>
        <w:t xml:space="preserve"> </w:t>
      </w:r>
      <w:r>
        <w:rPr>
          <w:sz w:val="20"/>
        </w:rPr>
        <w:t>the</w:t>
      </w:r>
      <w:r>
        <w:rPr>
          <w:spacing w:val="-18"/>
          <w:sz w:val="20"/>
        </w:rPr>
        <w:t xml:space="preserve"> </w:t>
      </w:r>
      <w:r>
        <w:rPr>
          <w:sz w:val="20"/>
        </w:rPr>
        <w:t>Sky</w:t>
      </w:r>
      <w:r>
        <w:rPr>
          <w:spacing w:val="-13"/>
          <w:sz w:val="20"/>
        </w:rPr>
        <w:t xml:space="preserve"> </w:t>
      </w:r>
      <w:r>
        <w:rPr>
          <w:sz w:val="20"/>
        </w:rPr>
        <w:t xml:space="preserve">wave </w:t>
      </w:r>
      <w:r>
        <w:rPr>
          <w:spacing w:val="-2"/>
          <w:sz w:val="20"/>
        </w:rPr>
        <w:t>propagation.</w:t>
      </w:r>
    </w:p>
    <w:p w:rsidR="003F4A5C" w:rsidRDefault="00DB1DBB">
      <w:pPr>
        <w:pStyle w:val="BodyText"/>
        <w:spacing w:before="165" w:line="261" w:lineRule="auto"/>
        <w:ind w:left="1440" w:right="1429"/>
        <w:jc w:val="both"/>
      </w:pPr>
      <w:r>
        <w:t>The ionosphere has different gases with different pressures. Different ionizing agents ionize these at different heights. As various levels of ionization are done at each level, having different gases, few</w:t>
      </w:r>
      <w:r>
        <w:rPr>
          <w:spacing w:val="-5"/>
        </w:rPr>
        <w:t xml:space="preserve"> </w:t>
      </w:r>
      <w:r>
        <w:t>layers with different</w:t>
      </w:r>
      <w:r>
        <w:rPr>
          <w:spacing w:val="-1"/>
        </w:rPr>
        <w:t xml:space="preserve"> </w:t>
      </w:r>
      <w:r>
        <w:t>properties are formed in the</w:t>
      </w:r>
      <w:r>
        <w:rPr>
          <w:spacing w:val="-3"/>
        </w:rPr>
        <w:t xml:space="preserve"> </w:t>
      </w:r>
      <w:r>
        <w:t>ionosphere.</w:t>
      </w:r>
    </w:p>
    <w:p w:rsidR="003F4A5C" w:rsidRDefault="003F4A5C">
      <w:pPr>
        <w:pStyle w:val="BodyText"/>
        <w:spacing w:line="261" w:lineRule="auto"/>
        <w:jc w:val="both"/>
        <w:sectPr w:rsidR="003F4A5C">
          <w:pgSz w:w="11910" w:h="16840"/>
          <w:pgMar w:top="0" w:right="0" w:bottom="280" w:left="0" w:header="720" w:footer="720" w:gutter="0"/>
          <w:cols w:space="720"/>
        </w:sectPr>
      </w:pPr>
    </w:p>
    <w:p w:rsidR="003F4A5C" w:rsidRDefault="00DB1DBB">
      <w:pPr>
        <w:pStyle w:val="BodyText"/>
        <w:spacing w:before="81"/>
        <w:ind w:left="1440"/>
        <w:jc w:val="both"/>
      </w:pPr>
      <w:r>
        <w:lastRenderedPageBreak/>
        <w:t>The</w:t>
      </w:r>
      <w:r>
        <w:rPr>
          <w:spacing w:val="-15"/>
        </w:rPr>
        <w:t xml:space="preserve"> </w:t>
      </w:r>
      <w:r>
        <w:t>layers</w:t>
      </w:r>
      <w:r>
        <w:rPr>
          <w:spacing w:val="-3"/>
        </w:rPr>
        <w:t xml:space="preserve"> </w:t>
      </w:r>
      <w:r>
        <w:t>of</w:t>
      </w:r>
      <w:r>
        <w:rPr>
          <w:spacing w:val="-10"/>
        </w:rPr>
        <w:t xml:space="preserve"> </w:t>
      </w:r>
      <w:r>
        <w:t>ionosphere</w:t>
      </w:r>
      <w:r>
        <w:rPr>
          <w:spacing w:val="-7"/>
        </w:rPr>
        <w:t xml:space="preserve"> </w:t>
      </w:r>
      <w:r>
        <w:t>can</w:t>
      </w:r>
      <w:r>
        <w:rPr>
          <w:spacing w:val="-6"/>
        </w:rPr>
        <w:t xml:space="preserve"> </w:t>
      </w:r>
      <w:r>
        <w:t>be</w:t>
      </w:r>
      <w:r>
        <w:rPr>
          <w:spacing w:val="-9"/>
        </w:rPr>
        <w:t xml:space="preserve"> </w:t>
      </w:r>
      <w:r>
        <w:t>studied</w:t>
      </w:r>
      <w:r>
        <w:rPr>
          <w:spacing w:val="-8"/>
        </w:rPr>
        <w:t xml:space="preserve"> </w:t>
      </w:r>
      <w:r>
        <w:t>from</w:t>
      </w:r>
      <w:r>
        <w:rPr>
          <w:spacing w:val="-3"/>
        </w:rPr>
        <w:t xml:space="preserve"> </w:t>
      </w:r>
      <w:r>
        <w:t>the</w:t>
      </w:r>
      <w:r>
        <w:rPr>
          <w:spacing w:val="-9"/>
        </w:rPr>
        <w:t xml:space="preserve"> </w:t>
      </w:r>
      <w:r>
        <w:t>following</w:t>
      </w:r>
      <w:r>
        <w:rPr>
          <w:spacing w:val="-7"/>
        </w:rPr>
        <w:t xml:space="preserve"> </w:t>
      </w:r>
      <w:r>
        <w:rPr>
          <w:spacing w:val="-2"/>
        </w:rPr>
        <w:t>figure.</w:t>
      </w:r>
    </w:p>
    <w:p w:rsidR="003F4A5C" w:rsidRDefault="00DB1DBB">
      <w:pPr>
        <w:pStyle w:val="BodyText"/>
        <w:spacing w:before="194"/>
      </w:pPr>
      <w:r>
        <w:rPr>
          <w:noProof/>
        </w:rPr>
        <w:drawing>
          <wp:anchor distT="0" distB="0" distL="0" distR="0" simplePos="0" relativeHeight="487594496" behindDoc="1" locked="0" layoutInCell="1" allowOverlap="1">
            <wp:simplePos x="0" y="0"/>
            <wp:positionH relativeFrom="page">
              <wp:posOffset>1064260</wp:posOffset>
            </wp:positionH>
            <wp:positionV relativeFrom="paragraph">
              <wp:posOffset>293073</wp:posOffset>
            </wp:positionV>
            <wp:extent cx="5438955" cy="3833622"/>
            <wp:effectExtent l="0" t="0" r="0" b="0"/>
            <wp:wrapTopAndBottom/>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12" cstate="print"/>
                    <a:stretch>
                      <a:fillRect/>
                    </a:stretch>
                  </pic:blipFill>
                  <pic:spPr>
                    <a:xfrm>
                      <a:off x="0" y="0"/>
                      <a:ext cx="5438955" cy="3833622"/>
                    </a:xfrm>
                    <a:prstGeom prst="rect">
                      <a:avLst/>
                    </a:prstGeom>
                  </pic:spPr>
                </pic:pic>
              </a:graphicData>
            </a:graphic>
          </wp:anchor>
        </w:drawing>
      </w:r>
    </w:p>
    <w:p w:rsidR="003F4A5C" w:rsidRDefault="00DB1DBB">
      <w:pPr>
        <w:pStyle w:val="BodyText"/>
        <w:spacing w:before="153" w:line="259" w:lineRule="auto"/>
        <w:ind w:left="1440" w:right="1433"/>
        <w:jc w:val="both"/>
      </w:pPr>
      <w:r>
        <w:t xml:space="preserve">The number of layers, their heights, </w:t>
      </w:r>
      <w:proofErr w:type="gramStart"/>
      <w:r>
        <w:t>the</w:t>
      </w:r>
      <w:proofErr w:type="gramEnd"/>
      <w:r>
        <w:t xml:space="preserve"> amount of sky wave that can be bent will vary from day to day, month to month and year to year. For each such layer, there is a frequency, above which if the wave is sent upward vertically, it penetrates through the </w:t>
      </w:r>
      <w:r>
        <w:rPr>
          <w:spacing w:val="-2"/>
        </w:rPr>
        <w:t>layer.</w:t>
      </w:r>
    </w:p>
    <w:p w:rsidR="003F4A5C" w:rsidRDefault="00DB1DBB">
      <w:pPr>
        <w:pStyle w:val="BodyText"/>
        <w:spacing w:before="155" w:line="259" w:lineRule="auto"/>
        <w:ind w:left="1440" w:right="1423"/>
        <w:jc w:val="both"/>
      </w:pPr>
      <w:r>
        <w:t>The function of these layers depends upon the time of the day, i.e., day time and night time.</w:t>
      </w:r>
      <w:r>
        <w:rPr>
          <w:spacing w:val="-14"/>
        </w:rPr>
        <w:t xml:space="preserve"> </w:t>
      </w:r>
      <w:r>
        <w:t>There</w:t>
      </w:r>
      <w:r>
        <w:rPr>
          <w:spacing w:val="-14"/>
        </w:rPr>
        <w:t xml:space="preserve"> </w:t>
      </w:r>
      <w:r>
        <w:t>are</w:t>
      </w:r>
      <w:r>
        <w:rPr>
          <w:spacing w:val="-13"/>
        </w:rPr>
        <w:t xml:space="preserve"> </w:t>
      </w:r>
      <w:r>
        <w:t>three</w:t>
      </w:r>
      <w:r>
        <w:rPr>
          <w:spacing w:val="-9"/>
        </w:rPr>
        <w:t xml:space="preserve"> </w:t>
      </w:r>
      <w:r>
        <w:t>principal</w:t>
      </w:r>
      <w:r>
        <w:rPr>
          <w:spacing w:val="-10"/>
        </w:rPr>
        <w:t xml:space="preserve"> </w:t>
      </w:r>
      <w:r>
        <w:t>layers-</w:t>
      </w:r>
      <w:r>
        <w:rPr>
          <w:spacing w:val="-15"/>
        </w:rPr>
        <w:t xml:space="preserve"> </w:t>
      </w:r>
      <w:r>
        <w:t>E,</w:t>
      </w:r>
      <w:r>
        <w:rPr>
          <w:spacing w:val="-9"/>
        </w:rPr>
        <w:t xml:space="preserve"> </w:t>
      </w:r>
      <w:r>
        <w:t>F1</w:t>
      </w:r>
      <w:r>
        <w:rPr>
          <w:spacing w:val="-13"/>
        </w:rPr>
        <w:t xml:space="preserve"> </w:t>
      </w:r>
      <w:r>
        <w:t>and</w:t>
      </w:r>
      <w:r>
        <w:rPr>
          <w:spacing w:val="-14"/>
        </w:rPr>
        <w:t xml:space="preserve"> </w:t>
      </w:r>
      <w:r>
        <w:t>F2</w:t>
      </w:r>
      <w:r>
        <w:rPr>
          <w:spacing w:val="-8"/>
        </w:rPr>
        <w:t xml:space="preserve"> </w:t>
      </w:r>
      <w:r>
        <w:t>during</w:t>
      </w:r>
      <w:r>
        <w:rPr>
          <w:spacing w:val="-14"/>
        </w:rPr>
        <w:t xml:space="preserve"> </w:t>
      </w:r>
      <w:r>
        <w:t>day</w:t>
      </w:r>
      <w:r>
        <w:rPr>
          <w:spacing w:val="-13"/>
        </w:rPr>
        <w:t xml:space="preserve"> </w:t>
      </w:r>
      <w:r>
        <w:t>time.</w:t>
      </w:r>
      <w:r>
        <w:rPr>
          <w:spacing w:val="-14"/>
        </w:rPr>
        <w:t xml:space="preserve"> </w:t>
      </w:r>
      <w:r>
        <w:t>There</w:t>
      </w:r>
      <w:r>
        <w:rPr>
          <w:spacing w:val="-14"/>
        </w:rPr>
        <w:t xml:space="preserve"> </w:t>
      </w:r>
      <w:r>
        <w:t>is</w:t>
      </w:r>
      <w:r>
        <w:rPr>
          <w:spacing w:val="-13"/>
        </w:rPr>
        <w:t xml:space="preserve"> </w:t>
      </w:r>
      <w:r>
        <w:t>another</w:t>
      </w:r>
      <w:r>
        <w:rPr>
          <w:spacing w:val="-18"/>
        </w:rPr>
        <w:t xml:space="preserve"> </w:t>
      </w:r>
      <w:r>
        <w:t>layer called</w:t>
      </w:r>
      <w:r>
        <w:rPr>
          <w:spacing w:val="-18"/>
        </w:rPr>
        <w:t xml:space="preserve"> </w:t>
      </w:r>
      <w:r>
        <w:t>D</w:t>
      </w:r>
      <w:r>
        <w:rPr>
          <w:spacing w:val="-18"/>
        </w:rPr>
        <w:t xml:space="preserve"> </w:t>
      </w:r>
      <w:r>
        <w:t>layer,</w:t>
      </w:r>
      <w:r>
        <w:rPr>
          <w:spacing w:val="-17"/>
        </w:rPr>
        <w:t xml:space="preserve"> </w:t>
      </w:r>
      <w:r>
        <w:t>which</w:t>
      </w:r>
      <w:r>
        <w:rPr>
          <w:spacing w:val="-18"/>
        </w:rPr>
        <w:t xml:space="preserve"> </w:t>
      </w:r>
      <w:r>
        <w:t>lies</w:t>
      </w:r>
      <w:r>
        <w:rPr>
          <w:spacing w:val="-17"/>
        </w:rPr>
        <w:t xml:space="preserve"> </w:t>
      </w:r>
      <w:r>
        <w:t>below</w:t>
      </w:r>
      <w:r>
        <w:rPr>
          <w:spacing w:val="-17"/>
        </w:rPr>
        <w:t xml:space="preserve"> </w:t>
      </w:r>
      <w:r>
        <w:t>E</w:t>
      </w:r>
      <w:r>
        <w:rPr>
          <w:spacing w:val="-17"/>
        </w:rPr>
        <w:t xml:space="preserve"> </w:t>
      </w:r>
      <w:r>
        <w:t>layer.</w:t>
      </w:r>
      <w:r>
        <w:rPr>
          <w:spacing w:val="-16"/>
        </w:rPr>
        <w:t xml:space="preserve"> </w:t>
      </w:r>
      <w:r>
        <w:t>This</w:t>
      </w:r>
      <w:r>
        <w:rPr>
          <w:spacing w:val="-18"/>
        </w:rPr>
        <w:t xml:space="preserve"> </w:t>
      </w:r>
      <w:r>
        <w:t>layer</w:t>
      </w:r>
      <w:r>
        <w:rPr>
          <w:spacing w:val="-14"/>
        </w:rPr>
        <w:t xml:space="preserve"> </w:t>
      </w:r>
      <w:r>
        <w:t>is</w:t>
      </w:r>
      <w:r>
        <w:rPr>
          <w:spacing w:val="-15"/>
        </w:rPr>
        <w:t xml:space="preserve"> </w:t>
      </w:r>
      <w:r>
        <w:t>at</w:t>
      </w:r>
      <w:r>
        <w:rPr>
          <w:spacing w:val="-18"/>
        </w:rPr>
        <w:t xml:space="preserve"> </w:t>
      </w:r>
      <w:r>
        <w:t>50</w:t>
      </w:r>
      <w:r>
        <w:rPr>
          <w:spacing w:val="-18"/>
        </w:rPr>
        <w:t xml:space="preserve"> </w:t>
      </w:r>
      <w:r>
        <w:t>to</w:t>
      </w:r>
      <w:r>
        <w:rPr>
          <w:spacing w:val="-17"/>
        </w:rPr>
        <w:t xml:space="preserve"> </w:t>
      </w:r>
      <w:r>
        <w:t>90kms</w:t>
      </w:r>
      <w:r>
        <w:rPr>
          <w:spacing w:val="-13"/>
        </w:rPr>
        <w:t xml:space="preserve"> </w:t>
      </w:r>
      <w:r>
        <w:t>above</w:t>
      </w:r>
      <w:r>
        <w:rPr>
          <w:spacing w:val="-18"/>
        </w:rPr>
        <w:t xml:space="preserve"> </w:t>
      </w:r>
      <w:r>
        <w:t>the</w:t>
      </w:r>
      <w:r>
        <w:rPr>
          <w:spacing w:val="-18"/>
        </w:rPr>
        <w:t xml:space="preserve"> </w:t>
      </w:r>
      <w:r>
        <w:t xml:space="preserve">troposphere. This D layer is responsible for the day time attenuation of HF waves. During night time, this D layer almost vanishes out and the F1 and F2 layers combine together to form F layer. Hence, there are only two </w:t>
      </w:r>
      <w:r>
        <w:rPr>
          <w:b/>
        </w:rPr>
        <w:t xml:space="preserve">layers E and F </w:t>
      </w:r>
      <w:r>
        <w:t xml:space="preserve">present at the </w:t>
      </w:r>
      <w:r>
        <w:rPr>
          <w:b/>
        </w:rPr>
        <w:t>night time</w:t>
      </w:r>
      <w:r>
        <w:t>.</w:t>
      </w:r>
    </w:p>
    <w:p w:rsidR="003F4A5C" w:rsidRDefault="00DB1DBB">
      <w:pPr>
        <w:pStyle w:val="BodyText"/>
        <w:spacing w:before="9"/>
        <w:rPr>
          <w:sz w:val="13"/>
        </w:rPr>
      </w:pPr>
      <w:r>
        <w:rPr>
          <w:noProof/>
          <w:sz w:val="13"/>
        </w:rPr>
        <w:drawing>
          <wp:anchor distT="0" distB="0" distL="0" distR="0" simplePos="0" relativeHeight="487595008" behindDoc="1" locked="0" layoutInCell="1" allowOverlap="1">
            <wp:simplePos x="0" y="0"/>
            <wp:positionH relativeFrom="page">
              <wp:posOffset>2169795</wp:posOffset>
            </wp:positionH>
            <wp:positionV relativeFrom="paragraph">
              <wp:posOffset>121718</wp:posOffset>
            </wp:positionV>
            <wp:extent cx="3194045" cy="1638681"/>
            <wp:effectExtent l="0" t="0" r="0" b="0"/>
            <wp:wrapTopAndBottom/>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13" cstate="print"/>
                    <a:stretch>
                      <a:fillRect/>
                    </a:stretch>
                  </pic:blipFill>
                  <pic:spPr>
                    <a:xfrm>
                      <a:off x="0" y="0"/>
                      <a:ext cx="3194045" cy="1638681"/>
                    </a:xfrm>
                    <a:prstGeom prst="rect">
                      <a:avLst/>
                    </a:prstGeom>
                  </pic:spPr>
                </pic:pic>
              </a:graphicData>
            </a:graphic>
          </wp:anchor>
        </w:drawing>
      </w:r>
    </w:p>
    <w:p w:rsidR="003F4A5C" w:rsidRDefault="003F4A5C">
      <w:pPr>
        <w:pStyle w:val="BodyText"/>
        <w:rPr>
          <w:sz w:val="13"/>
        </w:rPr>
        <w:sectPr w:rsidR="003F4A5C">
          <w:pgSz w:w="11910" w:h="16840"/>
          <w:pgMar w:top="1500" w:right="0" w:bottom="280" w:left="0" w:header="720" w:footer="720" w:gutter="0"/>
          <w:cols w:space="720"/>
        </w:sectPr>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spacing w:before="179"/>
      </w:pPr>
    </w:p>
    <w:p w:rsidR="003F4A5C" w:rsidRDefault="001A421D">
      <w:pPr>
        <w:pStyle w:val="BodyText"/>
        <w:spacing w:line="256" w:lineRule="auto"/>
        <w:ind w:left="1440" w:right="1425"/>
        <w:jc w:val="both"/>
      </w:pPr>
      <w:r>
        <w:pict>
          <v:shape id="docshape18" o:spid="_x0000_s1221" type="#_x0000_t202" style="position:absolute;left:0;text-align:left;margin-left:443.95pt;margin-top:-109.25pt;width:78.95pt;height:12.3pt;z-index:-17642496;mso-position-horizontal-relative:page" filled="f" stroked="f">
            <v:textbox inset="0,0,0,0">
              <w:txbxContent>
                <w:p w:rsidR="003F4A5C" w:rsidRDefault="00DB1DBB">
                  <w:pPr>
                    <w:pStyle w:val="BodyText"/>
                    <w:spacing w:before="1"/>
                  </w:pPr>
                  <w:r>
                    <w:rPr>
                      <w:spacing w:val="-2"/>
                    </w:rPr>
                    <w:t>Antenna</w:t>
                  </w:r>
                  <w:r>
                    <w:rPr>
                      <w:spacing w:val="-13"/>
                    </w:rPr>
                    <w:t xml:space="preserve"> </w:t>
                  </w:r>
                  <w:r>
                    <w:rPr>
                      <w:spacing w:val="-2"/>
                    </w:rPr>
                    <w:t>Theory</w:t>
                  </w:r>
                </w:p>
              </w:txbxContent>
            </v:textbox>
            <w10:wrap anchorx="page"/>
          </v:shape>
        </w:pict>
      </w:r>
      <w:r>
        <w:pict>
          <v:group id="docshapegroup19" o:spid="_x0000_s1217" style="position:absolute;left:0;text-align:left;margin-left:0;margin-top:-143.55pt;width:595.3pt;height:107.15pt;z-index:15737344;mso-position-horizontal-relative:page" coordorigin=",-2871" coordsize="11906,2143">
            <v:rect id="docshape20" o:spid="_x0000_s1220" style="position:absolute;left:50;top:-2830;width:11810;height:2041" fillcolor="#f4616e" stroked="f"/>
            <v:shape id="docshape21" o:spid="_x0000_s1219" style="position:absolute;top:-2872;width:11906;height:2143" coordorigin=",-2871" coordsize="11906,2143" path="m11906,-2871r-46,l11860,-2871,,-2871r,42l,-789r,60l11906,-729r,-60l50,-789r,-2040l11860,-2829r,2040l11906,-789r,-2082xe" fillcolor="#797979" stroked="f">
              <v:path arrowok="t"/>
            </v:shape>
            <v:shape id="docshape22" o:spid="_x0000_s1218" type="#_x0000_t202" style="position:absolute;top:-2872;width:11906;height:2143" filled="f" stroked="f">
              <v:textbox inset="0,0,0,0">
                <w:txbxContent>
                  <w:p w:rsidR="003F4A5C" w:rsidRDefault="003F4A5C">
                    <w:pPr>
                      <w:spacing w:before="6"/>
                      <w:rPr>
                        <w:sz w:val="48"/>
                      </w:rPr>
                    </w:pPr>
                  </w:p>
                  <w:p w:rsidR="003F4A5C" w:rsidRDefault="00DB1DBB">
                    <w:pPr>
                      <w:ind w:left="847" w:right="1222"/>
                      <w:jc w:val="center"/>
                      <w:rPr>
                        <w:rFonts w:ascii="Calibri Light"/>
                        <w:sz w:val="48"/>
                      </w:rPr>
                    </w:pPr>
                    <w:r>
                      <w:rPr>
                        <w:rFonts w:ascii="Calibri Light"/>
                        <w:color w:val="FFFFFF"/>
                        <w:spacing w:val="-12"/>
                        <w:sz w:val="48"/>
                      </w:rPr>
                      <w:t>Terms</w:t>
                    </w:r>
                    <w:r>
                      <w:rPr>
                        <w:rFonts w:ascii="Calibri Light"/>
                        <w:color w:val="FFFFFF"/>
                        <w:spacing w:val="-47"/>
                        <w:sz w:val="48"/>
                      </w:rPr>
                      <w:t xml:space="preserve"> </w:t>
                    </w:r>
                    <w:r>
                      <w:rPr>
                        <w:rFonts w:ascii="Calibri Light"/>
                        <w:color w:val="FFFFFF"/>
                        <w:spacing w:val="-12"/>
                        <w:sz w:val="48"/>
                      </w:rPr>
                      <w:t>in</w:t>
                    </w:r>
                    <w:r>
                      <w:rPr>
                        <w:rFonts w:ascii="Calibri Light"/>
                        <w:color w:val="FFFFFF"/>
                        <w:spacing w:val="-54"/>
                        <w:sz w:val="48"/>
                      </w:rPr>
                      <w:t xml:space="preserve"> </w:t>
                    </w:r>
                    <w:r>
                      <w:rPr>
                        <w:rFonts w:ascii="Calibri Light"/>
                        <w:color w:val="FFFFFF"/>
                        <w:spacing w:val="-12"/>
                        <w:sz w:val="48"/>
                      </w:rPr>
                      <w:t>Wave</w:t>
                    </w:r>
                    <w:r>
                      <w:rPr>
                        <w:rFonts w:ascii="Calibri Light"/>
                        <w:color w:val="FFFFFF"/>
                        <w:spacing w:val="-56"/>
                        <w:sz w:val="48"/>
                      </w:rPr>
                      <w:t xml:space="preserve"> </w:t>
                    </w:r>
                    <w:r>
                      <w:rPr>
                        <w:rFonts w:ascii="Calibri Light"/>
                        <w:color w:val="FFFFFF"/>
                        <w:spacing w:val="-12"/>
                        <w:sz w:val="48"/>
                      </w:rPr>
                      <w:t>Propagation</w:t>
                    </w:r>
                  </w:p>
                </w:txbxContent>
              </v:textbox>
            </v:shape>
            <w10:wrap anchorx="page"/>
          </v:group>
        </w:pict>
      </w:r>
      <w:r w:rsidR="00DB1DBB">
        <w:t>In</w:t>
      </w:r>
      <w:r w:rsidR="00DB1DBB">
        <w:rPr>
          <w:spacing w:val="-7"/>
        </w:rPr>
        <w:t xml:space="preserve"> </w:t>
      </w:r>
      <w:r w:rsidR="00DB1DBB">
        <w:t>the</w:t>
      </w:r>
      <w:r w:rsidR="00DB1DBB">
        <w:rPr>
          <w:spacing w:val="-9"/>
        </w:rPr>
        <w:t xml:space="preserve"> </w:t>
      </w:r>
      <w:r w:rsidR="00DB1DBB">
        <w:t>process</w:t>
      </w:r>
      <w:r w:rsidR="00DB1DBB">
        <w:rPr>
          <w:spacing w:val="-4"/>
        </w:rPr>
        <w:t xml:space="preserve"> </w:t>
      </w:r>
      <w:r w:rsidR="00DB1DBB">
        <w:t>of</w:t>
      </w:r>
      <w:r w:rsidR="00DB1DBB">
        <w:rPr>
          <w:spacing w:val="-4"/>
        </w:rPr>
        <w:t xml:space="preserve"> </w:t>
      </w:r>
      <w:r w:rsidR="00DB1DBB">
        <w:t>propagation</w:t>
      </w:r>
      <w:r w:rsidR="00DB1DBB">
        <w:rPr>
          <w:spacing w:val="-2"/>
        </w:rPr>
        <w:t xml:space="preserve"> </w:t>
      </w:r>
      <w:r w:rsidR="00DB1DBB">
        <w:t>of</w:t>
      </w:r>
      <w:r w:rsidR="00DB1DBB">
        <w:rPr>
          <w:spacing w:val="-4"/>
        </w:rPr>
        <w:t xml:space="preserve"> </w:t>
      </w:r>
      <w:r w:rsidR="00DB1DBB">
        <w:t>a</w:t>
      </w:r>
      <w:r w:rsidR="00DB1DBB">
        <w:rPr>
          <w:spacing w:val="-1"/>
        </w:rPr>
        <w:t xml:space="preserve"> </w:t>
      </w:r>
      <w:r w:rsidR="00DB1DBB">
        <w:t>wave,</w:t>
      </w:r>
      <w:r w:rsidR="00DB1DBB">
        <w:rPr>
          <w:spacing w:val="-5"/>
        </w:rPr>
        <w:t xml:space="preserve"> </w:t>
      </w:r>
      <w:r w:rsidR="00DB1DBB">
        <w:t>there</w:t>
      </w:r>
      <w:r w:rsidR="00DB1DBB">
        <w:rPr>
          <w:spacing w:val="-4"/>
        </w:rPr>
        <w:t xml:space="preserve"> </w:t>
      </w:r>
      <w:r w:rsidR="00DB1DBB">
        <w:t>are</w:t>
      </w:r>
      <w:r w:rsidR="00DB1DBB">
        <w:rPr>
          <w:spacing w:val="-4"/>
        </w:rPr>
        <w:t xml:space="preserve"> </w:t>
      </w:r>
      <w:r w:rsidR="00DB1DBB">
        <w:t>few</w:t>
      </w:r>
      <w:r w:rsidR="00DB1DBB">
        <w:rPr>
          <w:spacing w:val="-1"/>
        </w:rPr>
        <w:t xml:space="preserve"> </w:t>
      </w:r>
      <w:r w:rsidR="00DB1DBB">
        <w:t>terms which</w:t>
      </w:r>
      <w:r w:rsidR="00DB1DBB">
        <w:rPr>
          <w:spacing w:val="-2"/>
        </w:rPr>
        <w:t xml:space="preserve"> </w:t>
      </w:r>
      <w:r w:rsidR="00DB1DBB">
        <w:t>we</w:t>
      </w:r>
      <w:r w:rsidR="00DB1DBB">
        <w:rPr>
          <w:spacing w:val="-5"/>
        </w:rPr>
        <w:t xml:space="preserve"> </w:t>
      </w:r>
      <w:r w:rsidR="00DB1DBB">
        <w:t>come</w:t>
      </w:r>
      <w:r w:rsidR="00DB1DBB">
        <w:rPr>
          <w:spacing w:val="-4"/>
        </w:rPr>
        <w:t xml:space="preserve"> </w:t>
      </w:r>
      <w:r w:rsidR="00DB1DBB">
        <w:t>across quite often. Let us discuss about these terms one by one.</w:t>
      </w:r>
    </w:p>
    <w:p w:rsidR="003F4A5C" w:rsidRDefault="003F4A5C">
      <w:pPr>
        <w:pStyle w:val="BodyText"/>
        <w:spacing w:before="98"/>
      </w:pPr>
    </w:p>
    <w:p w:rsidR="003F4A5C" w:rsidRDefault="00DB1DBB">
      <w:pPr>
        <w:pStyle w:val="Heading2"/>
        <w:tabs>
          <w:tab w:val="left" w:pos="10501"/>
        </w:tabs>
        <w:jc w:val="both"/>
        <w:rPr>
          <w:u w:val="none"/>
        </w:rPr>
      </w:pPr>
      <w:bookmarkStart w:id="19" w:name="Virtual_Height"/>
      <w:bookmarkEnd w:id="19"/>
      <w:r>
        <w:rPr>
          <w:spacing w:val="-9"/>
          <w:w w:val="90"/>
        </w:rPr>
        <w:t>Virtual</w:t>
      </w:r>
      <w:r>
        <w:rPr>
          <w:spacing w:val="-36"/>
          <w:w w:val="90"/>
        </w:rPr>
        <w:t xml:space="preserve"> </w:t>
      </w:r>
      <w:r>
        <w:rPr>
          <w:spacing w:val="-2"/>
        </w:rPr>
        <w:t>Height</w:t>
      </w:r>
      <w:r>
        <w:tab/>
      </w:r>
    </w:p>
    <w:p w:rsidR="003F4A5C" w:rsidRDefault="00DB1DBB">
      <w:pPr>
        <w:pStyle w:val="BodyText"/>
        <w:spacing w:before="168" w:line="259" w:lineRule="auto"/>
        <w:ind w:left="1440" w:right="1433"/>
        <w:jc w:val="both"/>
      </w:pPr>
      <w:r>
        <w:t>When a wave is refracted, it is bent down gradually, but not sharply. However, the path of incident wave</w:t>
      </w:r>
      <w:r>
        <w:rPr>
          <w:spacing w:val="-1"/>
        </w:rPr>
        <w:t xml:space="preserve"> </w:t>
      </w:r>
      <w:r>
        <w:t>and</w:t>
      </w:r>
      <w:r>
        <w:rPr>
          <w:spacing w:val="-2"/>
        </w:rPr>
        <w:t xml:space="preserve"> </w:t>
      </w:r>
      <w:r>
        <w:t>reflected wave</w:t>
      </w:r>
      <w:r>
        <w:rPr>
          <w:spacing w:val="-1"/>
        </w:rPr>
        <w:t xml:space="preserve"> </w:t>
      </w:r>
      <w:r>
        <w:t>are</w:t>
      </w:r>
      <w:r>
        <w:rPr>
          <w:spacing w:val="-1"/>
        </w:rPr>
        <w:t xml:space="preserve"> </w:t>
      </w:r>
      <w:r>
        <w:t>same</w:t>
      </w:r>
      <w:r>
        <w:rPr>
          <w:spacing w:val="-1"/>
        </w:rPr>
        <w:t xml:space="preserve"> </w:t>
      </w:r>
      <w:r>
        <w:t>if it is reflected</w:t>
      </w:r>
      <w:r>
        <w:rPr>
          <w:spacing w:val="-2"/>
        </w:rPr>
        <w:t xml:space="preserve"> </w:t>
      </w:r>
      <w:r>
        <w:t>from a</w:t>
      </w:r>
      <w:r>
        <w:rPr>
          <w:spacing w:val="-2"/>
        </w:rPr>
        <w:t xml:space="preserve"> </w:t>
      </w:r>
      <w:r>
        <w:t>surface</w:t>
      </w:r>
      <w:r>
        <w:rPr>
          <w:spacing w:val="-5"/>
        </w:rPr>
        <w:t xml:space="preserve"> </w:t>
      </w:r>
      <w:r>
        <w:t xml:space="preserve">located at a greater height of this layer. Such a greater height is termed as </w:t>
      </w:r>
      <w:r>
        <w:rPr>
          <w:b/>
        </w:rPr>
        <w:t>virtual height</w:t>
      </w:r>
      <w:r>
        <w:t>.</w:t>
      </w:r>
    </w:p>
    <w:p w:rsidR="003F4A5C" w:rsidRDefault="003F4A5C">
      <w:pPr>
        <w:pStyle w:val="BodyText"/>
      </w:pPr>
    </w:p>
    <w:p w:rsidR="003F4A5C" w:rsidRDefault="00DB1DBB">
      <w:pPr>
        <w:pStyle w:val="BodyText"/>
        <w:spacing w:before="124"/>
      </w:pPr>
      <w:r>
        <w:rPr>
          <w:noProof/>
        </w:rPr>
        <w:drawing>
          <wp:anchor distT="0" distB="0" distL="0" distR="0" simplePos="0" relativeHeight="487595520" behindDoc="1" locked="0" layoutInCell="1" allowOverlap="1">
            <wp:simplePos x="0" y="0"/>
            <wp:positionH relativeFrom="page">
              <wp:posOffset>2066289</wp:posOffset>
            </wp:positionH>
            <wp:positionV relativeFrom="paragraph">
              <wp:posOffset>248329</wp:posOffset>
            </wp:positionV>
            <wp:extent cx="3201207" cy="2362200"/>
            <wp:effectExtent l="0" t="0" r="0" b="0"/>
            <wp:wrapTopAndBottom/>
            <wp:docPr id="30" name="Imag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14" cstate="print"/>
                    <a:stretch>
                      <a:fillRect/>
                    </a:stretch>
                  </pic:blipFill>
                  <pic:spPr>
                    <a:xfrm>
                      <a:off x="0" y="0"/>
                      <a:ext cx="3201207" cy="2362200"/>
                    </a:xfrm>
                    <a:prstGeom prst="rect">
                      <a:avLst/>
                    </a:prstGeom>
                  </pic:spPr>
                </pic:pic>
              </a:graphicData>
            </a:graphic>
          </wp:anchor>
        </w:drawing>
      </w:r>
    </w:p>
    <w:p w:rsidR="003F4A5C" w:rsidRDefault="003F4A5C">
      <w:pPr>
        <w:pStyle w:val="BodyText"/>
      </w:pPr>
    </w:p>
    <w:p w:rsidR="003F4A5C" w:rsidRDefault="003F4A5C">
      <w:pPr>
        <w:pStyle w:val="BodyText"/>
        <w:spacing w:before="33"/>
      </w:pPr>
    </w:p>
    <w:p w:rsidR="003F4A5C" w:rsidRDefault="00DB1DBB">
      <w:pPr>
        <w:pStyle w:val="BodyText"/>
        <w:spacing w:line="259" w:lineRule="auto"/>
        <w:ind w:left="1440" w:right="1425"/>
        <w:jc w:val="both"/>
      </w:pPr>
      <w:r>
        <w:t xml:space="preserve">The figure clearly distinguishes the </w:t>
      </w:r>
      <w:r>
        <w:rPr>
          <w:b/>
        </w:rPr>
        <w:t xml:space="preserve">virtual height </w:t>
      </w:r>
      <w:r>
        <w:t xml:space="preserve">(height of wave, supposed to be reflected) and </w:t>
      </w:r>
      <w:r>
        <w:rPr>
          <w:b/>
        </w:rPr>
        <w:t xml:space="preserve">actual height </w:t>
      </w:r>
      <w:r>
        <w:t>(the refracted height). If the virtual height is known, the angle of incidence can be found.</w:t>
      </w:r>
    </w:p>
    <w:p w:rsidR="003F4A5C" w:rsidRDefault="003F4A5C">
      <w:pPr>
        <w:pStyle w:val="BodyText"/>
        <w:spacing w:before="100"/>
      </w:pPr>
    </w:p>
    <w:p w:rsidR="003F4A5C" w:rsidRDefault="00DB1DBB">
      <w:pPr>
        <w:pStyle w:val="Heading2"/>
        <w:tabs>
          <w:tab w:val="left" w:pos="10501"/>
        </w:tabs>
        <w:jc w:val="both"/>
        <w:rPr>
          <w:u w:val="none"/>
        </w:rPr>
      </w:pPr>
      <w:bookmarkStart w:id="20" w:name="Critical_Frequency"/>
      <w:bookmarkEnd w:id="20"/>
      <w:proofErr w:type="spellStart"/>
      <w:r>
        <w:rPr>
          <w:spacing w:val="-2"/>
        </w:rPr>
        <w:t>CriticalFrequency</w:t>
      </w:r>
      <w:proofErr w:type="spellEnd"/>
      <w:r>
        <w:tab/>
      </w:r>
    </w:p>
    <w:p w:rsidR="003F4A5C" w:rsidRDefault="00DB1DBB">
      <w:pPr>
        <w:pStyle w:val="BodyText"/>
        <w:spacing w:before="168" w:line="259" w:lineRule="auto"/>
        <w:ind w:left="1440" w:right="1436"/>
        <w:jc w:val="both"/>
      </w:pPr>
      <w:r>
        <w:t>Critical</w:t>
      </w:r>
      <w:r>
        <w:rPr>
          <w:spacing w:val="-2"/>
        </w:rPr>
        <w:t xml:space="preserve"> </w:t>
      </w:r>
      <w:r>
        <w:t>frequency</w:t>
      </w:r>
      <w:r>
        <w:rPr>
          <w:spacing w:val="-3"/>
        </w:rPr>
        <w:t xml:space="preserve"> </w:t>
      </w:r>
      <w:r>
        <w:t>for a</w:t>
      </w:r>
      <w:r>
        <w:rPr>
          <w:spacing w:val="-11"/>
        </w:rPr>
        <w:t xml:space="preserve"> </w:t>
      </w:r>
      <w:r>
        <w:t>layer</w:t>
      </w:r>
      <w:r>
        <w:rPr>
          <w:spacing w:val="-4"/>
        </w:rPr>
        <w:t xml:space="preserve"> </w:t>
      </w:r>
      <w:r>
        <w:t>determines</w:t>
      </w:r>
      <w:r>
        <w:rPr>
          <w:spacing w:val="-9"/>
        </w:rPr>
        <w:t xml:space="preserve"> </w:t>
      </w:r>
      <w:r>
        <w:t>the</w:t>
      </w:r>
      <w:r>
        <w:rPr>
          <w:spacing w:val="-11"/>
        </w:rPr>
        <w:t xml:space="preserve"> </w:t>
      </w:r>
      <w:r>
        <w:t>highest</w:t>
      </w:r>
      <w:r>
        <w:rPr>
          <w:spacing w:val="-3"/>
        </w:rPr>
        <w:t xml:space="preserve"> </w:t>
      </w:r>
      <w:r>
        <w:t>frequency</w:t>
      </w:r>
      <w:r>
        <w:rPr>
          <w:spacing w:val="-8"/>
        </w:rPr>
        <w:t xml:space="preserve"> </w:t>
      </w:r>
      <w:r>
        <w:t>that</w:t>
      </w:r>
      <w:r>
        <w:rPr>
          <w:spacing w:val="-3"/>
        </w:rPr>
        <w:t xml:space="preserve"> </w:t>
      </w:r>
      <w:r>
        <w:t>will</w:t>
      </w:r>
      <w:r>
        <w:rPr>
          <w:spacing w:val="-3"/>
        </w:rPr>
        <w:t xml:space="preserve"> </w:t>
      </w:r>
      <w:r>
        <w:t>be</w:t>
      </w:r>
      <w:r>
        <w:rPr>
          <w:spacing w:val="-5"/>
        </w:rPr>
        <w:t xml:space="preserve"> </w:t>
      </w:r>
      <w:r>
        <w:t>returned</w:t>
      </w:r>
      <w:r>
        <w:rPr>
          <w:spacing w:val="-6"/>
        </w:rPr>
        <w:t xml:space="preserve"> </w:t>
      </w:r>
      <w:r>
        <w:t>down to the earth by that layer, after having been beamed by the transmitter, straight up into the sky.</w:t>
      </w:r>
    </w:p>
    <w:p w:rsidR="003F4A5C" w:rsidRDefault="00DB1DBB">
      <w:pPr>
        <w:pStyle w:val="BodyText"/>
        <w:spacing w:before="158" w:line="259" w:lineRule="auto"/>
        <w:ind w:left="1440" w:right="1430"/>
        <w:jc w:val="both"/>
        <w:rPr>
          <w:position w:val="1"/>
        </w:rPr>
      </w:pPr>
      <w:proofErr w:type="gramStart"/>
      <w:r>
        <w:t xml:space="preserve">The rate of ionization density, when changed </w:t>
      </w:r>
      <w:proofErr w:type="spellStart"/>
      <w:r>
        <w:t>conveninetly</w:t>
      </w:r>
      <w:proofErr w:type="spellEnd"/>
      <w:r>
        <w:t xml:space="preserve"> through the layers, the wave will be</w:t>
      </w:r>
      <w:r>
        <w:rPr>
          <w:spacing w:val="-7"/>
        </w:rPr>
        <w:t xml:space="preserve"> </w:t>
      </w:r>
      <w:r>
        <w:t>bent</w:t>
      </w:r>
      <w:r>
        <w:rPr>
          <w:spacing w:val="-4"/>
        </w:rPr>
        <w:t xml:space="preserve"> </w:t>
      </w:r>
      <w:r>
        <w:t>downwards.</w:t>
      </w:r>
      <w:proofErr w:type="gramEnd"/>
      <w:r>
        <w:rPr>
          <w:spacing w:val="-7"/>
        </w:rPr>
        <w:t xml:space="preserve"> </w:t>
      </w:r>
      <w:r>
        <w:t>The</w:t>
      </w:r>
      <w:r>
        <w:rPr>
          <w:spacing w:val="-10"/>
        </w:rPr>
        <w:t xml:space="preserve"> </w:t>
      </w:r>
      <w:r>
        <w:t>maximum</w:t>
      </w:r>
      <w:r>
        <w:rPr>
          <w:spacing w:val="-9"/>
        </w:rPr>
        <w:t xml:space="preserve"> </w:t>
      </w:r>
      <w:r>
        <w:t>frequency</w:t>
      </w:r>
      <w:r>
        <w:rPr>
          <w:spacing w:val="-5"/>
        </w:rPr>
        <w:t xml:space="preserve"> </w:t>
      </w:r>
      <w:r>
        <w:t>that</w:t>
      </w:r>
      <w:r>
        <w:rPr>
          <w:spacing w:val="-4"/>
        </w:rPr>
        <w:t xml:space="preserve"> </w:t>
      </w:r>
      <w:r>
        <w:t>gets</w:t>
      </w:r>
      <w:r>
        <w:rPr>
          <w:spacing w:val="-10"/>
        </w:rPr>
        <w:t xml:space="preserve"> </w:t>
      </w:r>
      <w:r>
        <w:t>bent and</w:t>
      </w:r>
      <w:r>
        <w:rPr>
          <w:spacing w:val="-7"/>
        </w:rPr>
        <w:t xml:space="preserve"> </w:t>
      </w:r>
      <w:r>
        <w:t>reaches</w:t>
      </w:r>
      <w:r>
        <w:rPr>
          <w:spacing w:val="-9"/>
        </w:rPr>
        <w:t xml:space="preserve"> </w:t>
      </w:r>
      <w:r>
        <w:t>the</w:t>
      </w:r>
      <w:r>
        <w:rPr>
          <w:spacing w:val="-7"/>
        </w:rPr>
        <w:t xml:space="preserve"> </w:t>
      </w:r>
      <w:r>
        <w:t>receiver station with minimum</w:t>
      </w:r>
      <w:r>
        <w:rPr>
          <w:spacing w:val="-1"/>
        </w:rPr>
        <w:t xml:space="preserve"> </w:t>
      </w:r>
      <w:proofErr w:type="gramStart"/>
      <w:r>
        <w:t>attenuation,</w:t>
      </w:r>
      <w:proofErr w:type="gramEnd"/>
      <w:r>
        <w:rPr>
          <w:spacing w:val="-2"/>
        </w:rPr>
        <w:t xml:space="preserve"> </w:t>
      </w:r>
      <w:r>
        <w:t>can be</w:t>
      </w:r>
      <w:r>
        <w:rPr>
          <w:spacing w:val="-6"/>
        </w:rPr>
        <w:t xml:space="preserve"> </w:t>
      </w:r>
      <w:r>
        <w:t>termed</w:t>
      </w:r>
      <w:r>
        <w:rPr>
          <w:spacing w:val="-2"/>
        </w:rPr>
        <w:t xml:space="preserve"> </w:t>
      </w:r>
      <w:r>
        <w:t xml:space="preserve">as </w:t>
      </w:r>
      <w:r>
        <w:rPr>
          <w:b/>
        </w:rPr>
        <w:t>critical</w:t>
      </w:r>
      <w:r>
        <w:rPr>
          <w:b/>
          <w:spacing w:val="-6"/>
        </w:rPr>
        <w:t xml:space="preserve"> </w:t>
      </w:r>
      <w:r>
        <w:rPr>
          <w:b/>
        </w:rPr>
        <w:t>frequency</w:t>
      </w:r>
      <w:r>
        <w:t>.</w:t>
      </w:r>
      <w:r>
        <w:rPr>
          <w:spacing w:val="-2"/>
        </w:rPr>
        <w:t xml:space="preserve"> </w:t>
      </w:r>
      <w:r>
        <w:t xml:space="preserve">This is denoted </w:t>
      </w:r>
      <w:r>
        <w:rPr>
          <w:position w:val="1"/>
        </w:rPr>
        <w:t xml:space="preserve">by </w:t>
      </w:r>
      <w:r>
        <w:rPr>
          <w:b/>
          <w:position w:val="1"/>
        </w:rPr>
        <w:t>f</w:t>
      </w:r>
      <w:r>
        <w:rPr>
          <w:b/>
          <w:sz w:val="13"/>
        </w:rPr>
        <w:t>c</w:t>
      </w:r>
      <w:r>
        <w:rPr>
          <w:position w:val="1"/>
        </w:rPr>
        <w:t>.</w:t>
      </w:r>
    </w:p>
    <w:p w:rsidR="003F4A5C" w:rsidRDefault="003F4A5C">
      <w:pPr>
        <w:pStyle w:val="BodyText"/>
        <w:spacing w:line="259" w:lineRule="auto"/>
        <w:jc w:val="both"/>
        <w:rPr>
          <w:position w:val="1"/>
        </w:rPr>
        <w:sectPr w:rsidR="003F4A5C">
          <w:pgSz w:w="11910" w:h="16840"/>
          <w:pgMar w:top="0" w:right="0" w:bottom="280" w:left="0" w:header="720" w:footer="720" w:gutter="0"/>
          <w:cols w:space="720"/>
        </w:sectPr>
      </w:pPr>
    </w:p>
    <w:p w:rsidR="003F4A5C" w:rsidRDefault="00DB1DBB">
      <w:pPr>
        <w:pStyle w:val="Heading2"/>
        <w:tabs>
          <w:tab w:val="left" w:pos="10501"/>
        </w:tabs>
        <w:spacing w:before="67"/>
        <w:rPr>
          <w:u w:val="none"/>
        </w:rPr>
      </w:pPr>
      <w:bookmarkStart w:id="21" w:name="Multi-path"/>
      <w:bookmarkEnd w:id="21"/>
      <w:r>
        <w:rPr>
          <w:spacing w:val="-2"/>
        </w:rPr>
        <w:lastRenderedPageBreak/>
        <w:t>Multi-</w:t>
      </w:r>
      <w:r>
        <w:rPr>
          <w:spacing w:val="-4"/>
        </w:rPr>
        <w:t>path</w:t>
      </w:r>
      <w:r>
        <w:tab/>
      </w:r>
    </w:p>
    <w:p w:rsidR="003F4A5C" w:rsidRDefault="00DB1DBB">
      <w:pPr>
        <w:pStyle w:val="BodyText"/>
        <w:spacing w:before="163" w:line="276" w:lineRule="auto"/>
        <w:ind w:left="1440" w:right="1428"/>
        <w:jc w:val="both"/>
      </w:pPr>
      <w:r>
        <w:t>For the frequencies above 30 MHz, the sky wave propagation exists. Signal multipath is the common problem for the propagation of electromagnetic waves going through Sky wave. The wave, which is reflected from the</w:t>
      </w:r>
      <w:r>
        <w:rPr>
          <w:spacing w:val="-1"/>
        </w:rPr>
        <w:t xml:space="preserve"> </w:t>
      </w:r>
      <w:r>
        <w:t>ionosphere,</w:t>
      </w:r>
      <w:r>
        <w:rPr>
          <w:spacing w:val="-2"/>
        </w:rPr>
        <w:t xml:space="preserve"> </w:t>
      </w:r>
      <w:r>
        <w:t xml:space="preserve">can be called as a </w:t>
      </w:r>
      <w:r>
        <w:rPr>
          <w:b/>
        </w:rPr>
        <w:t xml:space="preserve">hop </w:t>
      </w:r>
      <w:r>
        <w:t xml:space="preserve">or </w:t>
      </w:r>
      <w:r>
        <w:rPr>
          <w:b/>
        </w:rPr>
        <w:t xml:space="preserve">skip. </w:t>
      </w:r>
      <w:r>
        <w:t xml:space="preserve">There can be a number of hops for the signal as it may move back and forth from the ionosphere and earth surface many times. Such a movement of signal can be termed as </w:t>
      </w:r>
      <w:r>
        <w:rPr>
          <w:b/>
          <w:spacing w:val="-2"/>
        </w:rPr>
        <w:t>multipath</w:t>
      </w:r>
      <w:r>
        <w:rPr>
          <w:spacing w:val="-2"/>
        </w:rPr>
        <w:t>.</w:t>
      </w:r>
    </w:p>
    <w:p w:rsidR="003F4A5C" w:rsidRDefault="003F4A5C">
      <w:pPr>
        <w:pStyle w:val="BodyText"/>
      </w:pPr>
    </w:p>
    <w:p w:rsidR="003F4A5C" w:rsidRDefault="00DB1DBB">
      <w:pPr>
        <w:pStyle w:val="BodyText"/>
        <w:spacing w:before="167"/>
      </w:pPr>
      <w:r>
        <w:rPr>
          <w:noProof/>
        </w:rPr>
        <w:drawing>
          <wp:anchor distT="0" distB="0" distL="0" distR="0" simplePos="0" relativeHeight="487597056" behindDoc="1" locked="0" layoutInCell="1" allowOverlap="1">
            <wp:simplePos x="0" y="0"/>
            <wp:positionH relativeFrom="page">
              <wp:posOffset>923289</wp:posOffset>
            </wp:positionH>
            <wp:positionV relativeFrom="paragraph">
              <wp:posOffset>275848</wp:posOffset>
            </wp:positionV>
            <wp:extent cx="5571490" cy="2743200"/>
            <wp:effectExtent l="0" t="0" r="0" b="0"/>
            <wp:wrapTopAndBottom/>
            <wp:docPr id="31" name="Imag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a:blip r:embed="rId15" cstate="print"/>
                    <a:stretch>
                      <a:fillRect/>
                    </a:stretch>
                  </pic:blipFill>
                  <pic:spPr>
                    <a:xfrm>
                      <a:off x="0" y="0"/>
                      <a:ext cx="5571490" cy="2743200"/>
                    </a:xfrm>
                    <a:prstGeom prst="rect">
                      <a:avLst/>
                    </a:prstGeom>
                  </pic:spPr>
                </pic:pic>
              </a:graphicData>
            </a:graphic>
          </wp:anchor>
        </w:drawing>
      </w:r>
    </w:p>
    <w:p w:rsidR="003F4A5C" w:rsidRDefault="003F4A5C">
      <w:pPr>
        <w:pStyle w:val="BodyText"/>
      </w:pPr>
    </w:p>
    <w:p w:rsidR="003F4A5C" w:rsidRDefault="003F4A5C">
      <w:pPr>
        <w:pStyle w:val="BodyText"/>
        <w:spacing w:before="205"/>
      </w:pPr>
    </w:p>
    <w:p w:rsidR="003F4A5C" w:rsidRDefault="00DB1DBB">
      <w:pPr>
        <w:pStyle w:val="BodyText"/>
        <w:spacing w:line="276" w:lineRule="auto"/>
        <w:ind w:left="1440" w:right="1422"/>
        <w:jc w:val="both"/>
      </w:pPr>
      <w:r>
        <w:t>The</w:t>
      </w:r>
      <w:r>
        <w:rPr>
          <w:spacing w:val="-6"/>
        </w:rPr>
        <w:t xml:space="preserve"> </w:t>
      </w:r>
      <w:r>
        <w:t>above</w:t>
      </w:r>
      <w:r>
        <w:rPr>
          <w:spacing w:val="-6"/>
        </w:rPr>
        <w:t xml:space="preserve"> </w:t>
      </w:r>
      <w:r>
        <w:t>figure</w:t>
      </w:r>
      <w:r>
        <w:rPr>
          <w:spacing w:val="-6"/>
        </w:rPr>
        <w:t xml:space="preserve"> </w:t>
      </w:r>
      <w:r>
        <w:t>shows</w:t>
      </w:r>
      <w:r>
        <w:rPr>
          <w:spacing w:val="-1"/>
        </w:rPr>
        <w:t xml:space="preserve"> </w:t>
      </w:r>
      <w:r>
        <w:t>an</w:t>
      </w:r>
      <w:r>
        <w:rPr>
          <w:spacing w:val="-4"/>
        </w:rPr>
        <w:t xml:space="preserve"> </w:t>
      </w:r>
      <w:r>
        <w:t>example</w:t>
      </w:r>
      <w:r>
        <w:rPr>
          <w:spacing w:val="-6"/>
        </w:rPr>
        <w:t xml:space="preserve"> </w:t>
      </w:r>
      <w:r>
        <w:t>of</w:t>
      </w:r>
      <w:r>
        <w:rPr>
          <w:spacing w:val="-5"/>
        </w:rPr>
        <w:t xml:space="preserve"> </w:t>
      </w:r>
      <w:r>
        <w:t>multi-path propagation.</w:t>
      </w:r>
      <w:r>
        <w:rPr>
          <w:spacing w:val="-2"/>
        </w:rPr>
        <w:t xml:space="preserve"> </w:t>
      </w:r>
      <w:r>
        <w:t>Multipath</w:t>
      </w:r>
      <w:r>
        <w:rPr>
          <w:spacing w:val="-4"/>
        </w:rPr>
        <w:t xml:space="preserve"> </w:t>
      </w:r>
      <w:r>
        <w:t>propagation</w:t>
      </w:r>
      <w:r>
        <w:rPr>
          <w:spacing w:val="-3"/>
        </w:rPr>
        <w:t xml:space="preserve"> </w:t>
      </w:r>
      <w:r>
        <w:t>is</w:t>
      </w:r>
      <w:r>
        <w:rPr>
          <w:spacing w:val="-7"/>
        </w:rPr>
        <w:t xml:space="preserve"> </w:t>
      </w:r>
      <w:r>
        <w:t>a term, which describes the multiple paths a signal travels to reach the destination. These paths include a</w:t>
      </w:r>
      <w:r>
        <w:rPr>
          <w:spacing w:val="-1"/>
        </w:rPr>
        <w:t xml:space="preserve"> </w:t>
      </w:r>
      <w:r>
        <w:t>number of hops. The paths may be the results of reflection, refraction or even diffraction.</w:t>
      </w:r>
      <w:r>
        <w:rPr>
          <w:spacing w:val="-2"/>
        </w:rPr>
        <w:t xml:space="preserve"> </w:t>
      </w:r>
      <w:r>
        <w:t>Finally,</w:t>
      </w:r>
      <w:r>
        <w:rPr>
          <w:spacing w:val="-2"/>
        </w:rPr>
        <w:t xml:space="preserve"> </w:t>
      </w:r>
      <w:r>
        <w:t>when the</w:t>
      </w:r>
      <w:r>
        <w:rPr>
          <w:spacing w:val="-1"/>
        </w:rPr>
        <w:t xml:space="preserve"> </w:t>
      </w:r>
      <w:r>
        <w:t>signal</w:t>
      </w:r>
      <w:r>
        <w:rPr>
          <w:spacing w:val="-4"/>
        </w:rPr>
        <w:t xml:space="preserve"> </w:t>
      </w:r>
      <w:r>
        <w:t>from</w:t>
      </w:r>
      <w:r>
        <w:rPr>
          <w:spacing w:val="-1"/>
        </w:rPr>
        <w:t xml:space="preserve"> </w:t>
      </w:r>
      <w:r>
        <w:t>such different paths gets to</w:t>
      </w:r>
      <w:r>
        <w:rPr>
          <w:spacing w:val="-3"/>
        </w:rPr>
        <w:t xml:space="preserve"> </w:t>
      </w:r>
      <w:r>
        <w:t>the</w:t>
      </w:r>
      <w:r>
        <w:rPr>
          <w:spacing w:val="-6"/>
        </w:rPr>
        <w:t xml:space="preserve"> </w:t>
      </w:r>
      <w:r>
        <w:t>receiver,</w:t>
      </w:r>
      <w:r>
        <w:rPr>
          <w:spacing w:val="-2"/>
        </w:rPr>
        <w:t xml:space="preserve"> </w:t>
      </w:r>
      <w:r>
        <w:t xml:space="preserve">it carries propagation delay, additional noise, </w:t>
      </w:r>
      <w:proofErr w:type="gramStart"/>
      <w:r>
        <w:t>phase</w:t>
      </w:r>
      <w:proofErr w:type="gramEnd"/>
      <w:r>
        <w:t xml:space="preserve"> differences etc., which decrease the quality of the received output.</w:t>
      </w:r>
    </w:p>
    <w:p w:rsidR="003F4A5C" w:rsidRDefault="003F4A5C">
      <w:pPr>
        <w:pStyle w:val="BodyText"/>
        <w:spacing w:before="103"/>
      </w:pPr>
    </w:p>
    <w:p w:rsidR="003F4A5C" w:rsidRDefault="001A421D">
      <w:pPr>
        <w:pStyle w:val="Heading2"/>
        <w:rPr>
          <w:u w:val="none"/>
        </w:rPr>
      </w:pPr>
      <w:r w:rsidRPr="001A421D">
        <w:pict>
          <v:rect id="docshape23" o:spid="_x0000_s1216" style="position:absolute;left:0;text-align:left;margin-left:70.6pt;margin-top:20pt;width:454.25pt;height:.5pt;z-index:-15718912;mso-wrap-distance-left:0;mso-wrap-distance-right:0;mso-position-horizontal-relative:page" fillcolor="black" stroked="f">
            <w10:wrap type="topAndBottom" anchorx="page"/>
          </v:rect>
        </w:pict>
      </w:r>
      <w:bookmarkStart w:id="22" w:name="Fading"/>
      <w:bookmarkEnd w:id="22"/>
      <w:r w:rsidR="00DB1DBB">
        <w:rPr>
          <w:spacing w:val="-2"/>
          <w:u w:val="none"/>
        </w:rPr>
        <w:t>Fading</w:t>
      </w:r>
    </w:p>
    <w:p w:rsidR="003F4A5C" w:rsidRDefault="00DB1DBB">
      <w:pPr>
        <w:pStyle w:val="BodyText"/>
        <w:spacing w:before="97" w:line="276" w:lineRule="auto"/>
        <w:ind w:left="1440" w:right="1431"/>
        <w:jc w:val="both"/>
      </w:pPr>
      <w:r>
        <w:t>The</w:t>
      </w:r>
      <w:r>
        <w:rPr>
          <w:spacing w:val="-1"/>
        </w:rPr>
        <w:t xml:space="preserve"> </w:t>
      </w:r>
      <w:r>
        <w:t>decrease</w:t>
      </w:r>
      <w:r>
        <w:rPr>
          <w:spacing w:val="-5"/>
        </w:rPr>
        <w:t xml:space="preserve"> </w:t>
      </w:r>
      <w:r>
        <w:t>in the</w:t>
      </w:r>
      <w:r>
        <w:rPr>
          <w:spacing w:val="-1"/>
        </w:rPr>
        <w:t xml:space="preserve"> </w:t>
      </w:r>
      <w:r>
        <w:t>quality</w:t>
      </w:r>
      <w:r>
        <w:rPr>
          <w:spacing w:val="-1"/>
        </w:rPr>
        <w:t xml:space="preserve"> </w:t>
      </w:r>
      <w:r>
        <w:t>of the</w:t>
      </w:r>
      <w:r>
        <w:rPr>
          <w:spacing w:val="-1"/>
        </w:rPr>
        <w:t xml:space="preserve"> </w:t>
      </w:r>
      <w:r>
        <w:t>signal can be</w:t>
      </w:r>
      <w:r>
        <w:rPr>
          <w:spacing w:val="-6"/>
        </w:rPr>
        <w:t xml:space="preserve"> </w:t>
      </w:r>
      <w:r>
        <w:t>termed</w:t>
      </w:r>
      <w:r>
        <w:rPr>
          <w:spacing w:val="-2"/>
        </w:rPr>
        <w:t xml:space="preserve"> </w:t>
      </w:r>
      <w:r>
        <w:t xml:space="preserve">as </w:t>
      </w:r>
      <w:r>
        <w:rPr>
          <w:b/>
        </w:rPr>
        <w:t>fading</w:t>
      </w:r>
      <w:r>
        <w:t>.</w:t>
      </w:r>
      <w:r>
        <w:rPr>
          <w:spacing w:val="-2"/>
        </w:rPr>
        <w:t xml:space="preserve"> </w:t>
      </w:r>
      <w:r>
        <w:t>This happens because of atmospheric effects or reflections due to multipath.</w:t>
      </w:r>
    </w:p>
    <w:p w:rsidR="003F4A5C" w:rsidRDefault="00DB1DBB">
      <w:pPr>
        <w:pStyle w:val="BodyText"/>
        <w:spacing w:before="200" w:line="276" w:lineRule="auto"/>
        <w:ind w:left="1440" w:right="1432"/>
        <w:jc w:val="both"/>
      </w:pPr>
      <w:r>
        <w:t>Fading refers to the variation of the signal strength with respect to time/distance. It is widely prevalent in wireless transmissions. The most common causes of fading in the wireless environment are multipath propagation and mobility (of objects as well as the communicating devices).</w:t>
      </w:r>
    </w:p>
    <w:p w:rsidR="003F4A5C" w:rsidRDefault="003F4A5C">
      <w:pPr>
        <w:pStyle w:val="BodyText"/>
        <w:spacing w:line="276" w:lineRule="auto"/>
        <w:jc w:val="both"/>
        <w:sectPr w:rsidR="003F4A5C">
          <w:pgSz w:w="11910" w:h="16840"/>
          <w:pgMar w:top="1520" w:right="0" w:bottom="280" w:left="0" w:header="720" w:footer="720" w:gutter="0"/>
          <w:cols w:space="720"/>
        </w:sectPr>
      </w:pPr>
    </w:p>
    <w:p w:rsidR="003F4A5C" w:rsidRDefault="001A421D">
      <w:pPr>
        <w:pStyle w:val="Heading2"/>
        <w:spacing w:before="62"/>
        <w:rPr>
          <w:u w:val="none"/>
        </w:rPr>
      </w:pPr>
      <w:r w:rsidRPr="001A421D">
        <w:lastRenderedPageBreak/>
        <w:pict>
          <v:rect id="docshape24" o:spid="_x0000_s1215" style="position:absolute;left:0;text-align:left;margin-left:70.6pt;margin-top:23.4pt;width:454.25pt;height:.5pt;z-index:-15718400;mso-wrap-distance-left:0;mso-wrap-distance-right:0;mso-position-horizontal-relative:page" fillcolor="black" stroked="f">
            <w10:wrap type="topAndBottom" anchorx="page"/>
          </v:rect>
        </w:pict>
      </w:r>
      <w:bookmarkStart w:id="23" w:name="Skip_Distance"/>
      <w:bookmarkEnd w:id="23"/>
      <w:r w:rsidR="00DB1DBB">
        <w:rPr>
          <w:spacing w:val="-4"/>
          <w:w w:val="90"/>
          <w:u w:val="none"/>
        </w:rPr>
        <w:t>Skip</w:t>
      </w:r>
      <w:r w:rsidR="00DB1DBB">
        <w:rPr>
          <w:spacing w:val="-42"/>
          <w:w w:val="90"/>
          <w:u w:val="none"/>
        </w:rPr>
        <w:t xml:space="preserve"> </w:t>
      </w:r>
      <w:r w:rsidR="00DB1DBB">
        <w:rPr>
          <w:spacing w:val="-2"/>
          <w:u w:val="none"/>
        </w:rPr>
        <w:t>Distance</w:t>
      </w:r>
    </w:p>
    <w:p w:rsidR="003F4A5C" w:rsidRDefault="00DB1DBB">
      <w:pPr>
        <w:pStyle w:val="BodyText"/>
        <w:spacing w:before="92" w:line="278" w:lineRule="auto"/>
        <w:ind w:left="1440" w:right="1430"/>
        <w:jc w:val="both"/>
      </w:pPr>
      <w:r>
        <w:t>The measurable distance on the surface of the</w:t>
      </w:r>
      <w:r>
        <w:rPr>
          <w:spacing w:val="-1"/>
        </w:rPr>
        <w:t xml:space="preserve"> </w:t>
      </w:r>
      <w:r>
        <w:t xml:space="preserve">Earth from transmitter to receiver, where the signal reflected from the ionosphere can reach the receiver with minimum hops or skips, is known as </w:t>
      </w:r>
      <w:r>
        <w:rPr>
          <w:b/>
        </w:rPr>
        <w:t>skip distance</w:t>
      </w:r>
      <w:r>
        <w:t>.</w:t>
      </w:r>
    </w:p>
    <w:p w:rsidR="003F4A5C" w:rsidRDefault="003F4A5C">
      <w:pPr>
        <w:pStyle w:val="BodyText"/>
        <w:spacing w:before="99"/>
      </w:pPr>
    </w:p>
    <w:p w:rsidR="003F4A5C" w:rsidRDefault="001A421D">
      <w:pPr>
        <w:pStyle w:val="Heading2"/>
        <w:rPr>
          <w:u w:val="none"/>
        </w:rPr>
      </w:pPr>
      <w:r w:rsidRPr="001A421D">
        <w:pict>
          <v:rect id="docshape25" o:spid="_x0000_s1214" style="position:absolute;left:0;text-align:left;margin-left:70.6pt;margin-top:19.95pt;width:454.25pt;height:.5pt;z-index:-15717888;mso-wrap-distance-left:0;mso-wrap-distance-right:0;mso-position-horizontal-relative:page" fillcolor="black" stroked="f">
            <w10:wrap type="topAndBottom" anchorx="page"/>
          </v:rect>
        </w:pict>
      </w:r>
      <w:bookmarkStart w:id="24" w:name="Maximum_Usable_Frequency_(MUF)"/>
      <w:bookmarkEnd w:id="24"/>
      <w:proofErr w:type="spellStart"/>
      <w:proofErr w:type="gramStart"/>
      <w:r w:rsidR="00DB1DBB">
        <w:rPr>
          <w:spacing w:val="-11"/>
          <w:u w:val="none"/>
        </w:rPr>
        <w:t>MaximumUsableFrequency</w:t>
      </w:r>
      <w:proofErr w:type="spellEnd"/>
      <w:r w:rsidR="00DB1DBB">
        <w:rPr>
          <w:spacing w:val="-11"/>
          <w:u w:val="none"/>
        </w:rPr>
        <w:t>(</w:t>
      </w:r>
      <w:proofErr w:type="gramEnd"/>
      <w:r w:rsidR="00DB1DBB">
        <w:rPr>
          <w:spacing w:val="-11"/>
          <w:u w:val="none"/>
        </w:rPr>
        <w:t>MUF)</w:t>
      </w:r>
    </w:p>
    <w:p w:rsidR="003F4A5C" w:rsidRDefault="00DB1DBB">
      <w:pPr>
        <w:spacing w:before="98" w:line="276" w:lineRule="auto"/>
        <w:ind w:left="1440" w:right="1429"/>
        <w:jc w:val="both"/>
        <w:rPr>
          <w:sz w:val="20"/>
        </w:rPr>
      </w:pPr>
      <w:r>
        <w:rPr>
          <w:sz w:val="20"/>
        </w:rPr>
        <w:t xml:space="preserve">The </w:t>
      </w:r>
      <w:r>
        <w:rPr>
          <w:b/>
          <w:sz w:val="20"/>
        </w:rPr>
        <w:t xml:space="preserve">Maximum Usable Frequency (MUF) </w:t>
      </w:r>
      <w:r>
        <w:rPr>
          <w:sz w:val="20"/>
        </w:rPr>
        <w:t xml:space="preserve">is the highest frequency delivered by the transmitter regardless of the power of the transmitter. The highest frequency, which is reflected from the ionosphere to the receiver is called as </w:t>
      </w:r>
      <w:r>
        <w:rPr>
          <w:b/>
          <w:sz w:val="20"/>
        </w:rPr>
        <w:t xml:space="preserve">critical frequency, </w:t>
      </w:r>
      <w:proofErr w:type="spellStart"/>
      <w:r>
        <w:rPr>
          <w:b/>
          <w:sz w:val="20"/>
        </w:rPr>
        <w:t>fc</w:t>
      </w:r>
      <w:proofErr w:type="spellEnd"/>
      <w:r>
        <w:rPr>
          <w:sz w:val="20"/>
        </w:rPr>
        <w:t>.</w:t>
      </w:r>
    </w:p>
    <w:p w:rsidR="003F4A5C" w:rsidRDefault="001A421D">
      <w:pPr>
        <w:spacing w:before="229" w:line="160" w:lineRule="auto"/>
        <w:jc w:val="center"/>
        <w:rPr>
          <w:position w:val="-15"/>
          <w:sz w:val="28"/>
        </w:rPr>
      </w:pPr>
      <w:r>
        <w:rPr>
          <w:position w:val="-15"/>
          <w:sz w:val="28"/>
        </w:rPr>
        <w:pict>
          <v:rect id="docshape26" o:spid="_x0000_s1213" style="position:absolute;left:0;text-align:left;margin-left:244.15pt;margin-top:22.8pt;width:86.05pt;height:.95pt;z-index:-17637376;mso-position-horizontal-relative:page" fillcolor="black" stroked="f">
            <w10:wrap anchorx="page"/>
          </v:rect>
        </w:pict>
      </w:r>
      <w:r w:rsidR="00DB1DBB">
        <w:rPr>
          <w:position w:val="-15"/>
          <w:sz w:val="28"/>
        </w:rPr>
        <w:t>MUF</w:t>
      </w:r>
      <w:r w:rsidR="00DB1DBB">
        <w:rPr>
          <w:spacing w:val="22"/>
          <w:position w:val="-15"/>
          <w:sz w:val="28"/>
        </w:rPr>
        <w:t xml:space="preserve"> </w:t>
      </w:r>
      <w:r w:rsidR="00DB1DBB">
        <w:rPr>
          <w:position w:val="-15"/>
          <w:sz w:val="28"/>
        </w:rPr>
        <w:t>=</w:t>
      </w:r>
      <w:r w:rsidR="00DB1DBB">
        <w:rPr>
          <w:spacing w:val="16"/>
          <w:position w:val="-15"/>
          <w:sz w:val="28"/>
        </w:rPr>
        <w:t xml:space="preserve"> </w:t>
      </w:r>
      <w:r w:rsidR="00DB1DBB">
        <w:rPr>
          <w:rFonts w:ascii="Cambria Math" w:hAnsi="Cambria Math"/>
          <w:sz w:val="20"/>
        </w:rPr>
        <w:t>Critical</w:t>
      </w:r>
      <w:r w:rsidR="00DB1DBB">
        <w:rPr>
          <w:rFonts w:ascii="Cambria Math" w:hAnsi="Cambria Math"/>
          <w:spacing w:val="13"/>
          <w:sz w:val="20"/>
        </w:rPr>
        <w:t xml:space="preserve"> </w:t>
      </w:r>
      <w:r w:rsidR="00DB1DBB">
        <w:rPr>
          <w:rFonts w:ascii="Cambria Math" w:hAnsi="Cambria Math"/>
          <w:sz w:val="20"/>
        </w:rPr>
        <w:t>frequency</w:t>
      </w:r>
      <w:r w:rsidR="00DB1DBB">
        <w:rPr>
          <w:rFonts w:ascii="Cambria Math" w:hAnsi="Cambria Math"/>
          <w:spacing w:val="34"/>
          <w:sz w:val="20"/>
        </w:rPr>
        <w:t xml:space="preserve"> </w:t>
      </w:r>
      <w:r w:rsidR="00DB1DBB">
        <w:rPr>
          <w:position w:val="-15"/>
          <w:sz w:val="28"/>
        </w:rPr>
        <w:t>=</w:t>
      </w:r>
      <w:r w:rsidR="00DB1DBB">
        <w:rPr>
          <w:spacing w:val="16"/>
          <w:position w:val="-15"/>
          <w:sz w:val="28"/>
        </w:rPr>
        <w:t xml:space="preserve"> </w:t>
      </w:r>
      <w:r w:rsidR="00DB1DBB">
        <w:rPr>
          <w:position w:val="-15"/>
          <w:sz w:val="28"/>
        </w:rPr>
        <w:t>f</w:t>
      </w:r>
      <w:r w:rsidR="00DB1DBB">
        <w:rPr>
          <w:position w:val="-16"/>
          <w:sz w:val="18"/>
        </w:rPr>
        <w:t>c</w:t>
      </w:r>
      <w:r w:rsidR="00DB1DBB">
        <w:rPr>
          <w:spacing w:val="60"/>
          <w:position w:val="-16"/>
          <w:sz w:val="18"/>
        </w:rPr>
        <w:t xml:space="preserve"> </w:t>
      </w:r>
      <w:r w:rsidR="00DB1DBB">
        <w:rPr>
          <w:position w:val="-15"/>
          <w:sz w:val="28"/>
        </w:rPr>
        <w:t>sec</w:t>
      </w:r>
      <w:r w:rsidR="00DB1DBB">
        <w:rPr>
          <w:spacing w:val="28"/>
          <w:position w:val="-15"/>
          <w:sz w:val="28"/>
        </w:rPr>
        <w:t xml:space="preserve"> </w:t>
      </w:r>
      <w:r w:rsidR="00DB1DBB">
        <w:rPr>
          <w:spacing w:val="-10"/>
          <w:position w:val="-15"/>
          <w:sz w:val="28"/>
        </w:rPr>
        <w:t>θ</w:t>
      </w:r>
    </w:p>
    <w:p w:rsidR="003F4A5C" w:rsidRDefault="00DB1DBB">
      <w:pPr>
        <w:pStyle w:val="BodyText"/>
        <w:spacing w:line="193" w:lineRule="exact"/>
        <w:ind w:left="33" w:right="449"/>
        <w:jc w:val="center"/>
        <w:rPr>
          <w:rFonts w:ascii="Cambria Math" w:hAnsi="Cambria Math"/>
        </w:rPr>
      </w:pPr>
      <w:proofErr w:type="spellStart"/>
      <w:proofErr w:type="gramStart"/>
      <w:r>
        <w:rPr>
          <w:rFonts w:ascii="Cambria Math" w:hAnsi="Cambria Math"/>
          <w:w w:val="110"/>
        </w:rPr>
        <w:t>cos</w:t>
      </w:r>
      <w:proofErr w:type="spellEnd"/>
      <w:proofErr w:type="gramEnd"/>
      <w:r>
        <w:rPr>
          <w:rFonts w:ascii="Cambria Math" w:hAnsi="Cambria Math"/>
          <w:spacing w:val="-6"/>
          <w:w w:val="110"/>
        </w:rPr>
        <w:t xml:space="preserve"> </w:t>
      </w:r>
      <w:r>
        <w:rPr>
          <w:rFonts w:ascii="Cambria Math" w:hAnsi="Cambria Math"/>
          <w:spacing w:val="-10"/>
          <w:w w:val="110"/>
        </w:rPr>
        <w:t>θ</w:t>
      </w:r>
    </w:p>
    <w:p w:rsidR="003F4A5C" w:rsidRDefault="003F4A5C">
      <w:pPr>
        <w:pStyle w:val="BodyText"/>
        <w:spacing w:before="118"/>
        <w:rPr>
          <w:rFonts w:ascii="Cambria Math"/>
        </w:rPr>
      </w:pPr>
    </w:p>
    <w:p w:rsidR="003F4A5C" w:rsidRDefault="001A421D">
      <w:pPr>
        <w:pStyle w:val="Heading2"/>
        <w:rPr>
          <w:u w:val="none"/>
        </w:rPr>
      </w:pPr>
      <w:r w:rsidRPr="001A421D">
        <w:pict>
          <v:rect id="docshape27" o:spid="_x0000_s1212" style="position:absolute;left:0;text-align:left;margin-left:70.6pt;margin-top:19.85pt;width:454.25pt;height:.5pt;z-index:-15717376;mso-wrap-distance-left:0;mso-wrap-distance-right:0;mso-position-horizontal-relative:page" fillcolor="black" stroked="f">
            <w10:wrap type="topAndBottom" anchorx="page"/>
          </v:rect>
        </w:pict>
      </w:r>
      <w:bookmarkStart w:id="25" w:name="Optimum_Working_Frequency_(OWF)"/>
      <w:bookmarkEnd w:id="25"/>
      <w:r w:rsidR="00DB1DBB">
        <w:rPr>
          <w:spacing w:val="-4"/>
          <w:w w:val="90"/>
          <w:u w:val="none"/>
        </w:rPr>
        <w:t>Optimum</w:t>
      </w:r>
      <w:r w:rsidR="00DB1DBB">
        <w:rPr>
          <w:spacing w:val="-43"/>
          <w:w w:val="90"/>
          <w:u w:val="none"/>
        </w:rPr>
        <w:t xml:space="preserve"> </w:t>
      </w:r>
      <w:r w:rsidR="00DB1DBB">
        <w:rPr>
          <w:spacing w:val="-4"/>
          <w:w w:val="90"/>
          <w:u w:val="none"/>
        </w:rPr>
        <w:t>Working</w:t>
      </w:r>
      <w:r w:rsidR="00DB1DBB">
        <w:rPr>
          <w:spacing w:val="-45"/>
          <w:w w:val="90"/>
          <w:u w:val="none"/>
        </w:rPr>
        <w:t xml:space="preserve"> </w:t>
      </w:r>
      <w:proofErr w:type="gramStart"/>
      <w:r w:rsidR="00DB1DBB">
        <w:rPr>
          <w:spacing w:val="-4"/>
          <w:w w:val="90"/>
          <w:u w:val="none"/>
        </w:rPr>
        <w:t>Frequency(</w:t>
      </w:r>
      <w:proofErr w:type="gramEnd"/>
      <w:r w:rsidR="00DB1DBB">
        <w:rPr>
          <w:spacing w:val="-4"/>
          <w:w w:val="90"/>
          <w:u w:val="none"/>
        </w:rPr>
        <w:t>OWF)</w:t>
      </w:r>
    </w:p>
    <w:p w:rsidR="003F4A5C" w:rsidRDefault="00DB1DBB">
      <w:pPr>
        <w:pStyle w:val="BodyText"/>
        <w:spacing w:before="105" w:line="259" w:lineRule="auto"/>
        <w:ind w:left="1440" w:right="1435"/>
        <w:jc w:val="both"/>
      </w:pPr>
      <w:r>
        <w:t xml:space="preserve">The frequency, which is being used mostly for a particular transmission and which has been predicted to be used over a particular period of time, over a path, is termed as </w:t>
      </w:r>
      <w:r>
        <w:rPr>
          <w:b/>
        </w:rPr>
        <w:t>Optimum Working Frequency (OWF)</w:t>
      </w:r>
      <w:r>
        <w:t>.</w:t>
      </w:r>
    </w:p>
    <w:p w:rsidR="003F4A5C" w:rsidRDefault="003F4A5C">
      <w:pPr>
        <w:pStyle w:val="BodyText"/>
        <w:spacing w:before="94"/>
      </w:pPr>
    </w:p>
    <w:p w:rsidR="003F4A5C" w:rsidRDefault="001A421D">
      <w:pPr>
        <w:pStyle w:val="Heading2"/>
        <w:spacing w:before="1"/>
        <w:rPr>
          <w:u w:val="none"/>
        </w:rPr>
      </w:pPr>
      <w:r w:rsidRPr="001A421D">
        <w:pict>
          <v:rect id="docshape28" o:spid="_x0000_s1211" style="position:absolute;left:0;text-align:left;margin-left:70.6pt;margin-top:20pt;width:454.25pt;height:.5pt;z-index:-15716864;mso-wrap-distance-left:0;mso-wrap-distance-right:0;mso-position-horizontal-relative:page" fillcolor="black" stroked="f">
            <w10:wrap type="topAndBottom" anchorx="page"/>
          </v:rect>
        </w:pict>
      </w:r>
      <w:bookmarkStart w:id="26" w:name="Inter_Symbol_Interference"/>
      <w:bookmarkEnd w:id="26"/>
      <w:proofErr w:type="spellStart"/>
      <w:r w:rsidR="00DB1DBB">
        <w:rPr>
          <w:spacing w:val="-12"/>
          <w:u w:val="none"/>
        </w:rPr>
        <w:t>InterSymbolInterference</w:t>
      </w:r>
      <w:proofErr w:type="spellEnd"/>
    </w:p>
    <w:p w:rsidR="003F4A5C" w:rsidRDefault="00DB1DBB">
      <w:pPr>
        <w:pStyle w:val="BodyText"/>
        <w:spacing w:before="97" w:line="276" w:lineRule="auto"/>
        <w:ind w:left="1440" w:right="1425"/>
        <w:jc w:val="both"/>
      </w:pPr>
      <w:r>
        <w:rPr>
          <w:b/>
        </w:rPr>
        <w:t>Inter</w:t>
      </w:r>
      <w:r>
        <w:rPr>
          <w:b/>
          <w:spacing w:val="-7"/>
        </w:rPr>
        <w:t xml:space="preserve"> </w:t>
      </w:r>
      <w:r>
        <w:rPr>
          <w:b/>
        </w:rPr>
        <w:t>symbol</w:t>
      </w:r>
      <w:r>
        <w:rPr>
          <w:b/>
          <w:spacing w:val="-9"/>
        </w:rPr>
        <w:t xml:space="preserve"> </w:t>
      </w:r>
      <w:r>
        <w:rPr>
          <w:b/>
        </w:rPr>
        <w:t xml:space="preserve">interference </w:t>
      </w:r>
      <w:r>
        <w:t>(ISI)</w:t>
      </w:r>
      <w:r>
        <w:rPr>
          <w:spacing w:val="-2"/>
        </w:rPr>
        <w:t xml:space="preserve"> </w:t>
      </w:r>
      <w:r>
        <w:t>occurs</w:t>
      </w:r>
      <w:r>
        <w:rPr>
          <w:spacing w:val="-6"/>
        </w:rPr>
        <w:t xml:space="preserve"> </w:t>
      </w:r>
      <w:r>
        <w:t>more</w:t>
      </w:r>
      <w:r>
        <w:rPr>
          <w:spacing w:val="-10"/>
        </w:rPr>
        <w:t xml:space="preserve"> </w:t>
      </w:r>
      <w:r>
        <w:t>commonly</w:t>
      </w:r>
      <w:r>
        <w:rPr>
          <w:spacing w:val="-9"/>
        </w:rPr>
        <w:t xml:space="preserve"> </w:t>
      </w:r>
      <w:r>
        <w:t>in</w:t>
      </w:r>
      <w:r>
        <w:rPr>
          <w:spacing w:val="-9"/>
        </w:rPr>
        <w:t xml:space="preserve"> </w:t>
      </w:r>
      <w:r>
        <w:t>communication</w:t>
      </w:r>
      <w:r>
        <w:rPr>
          <w:spacing w:val="-3"/>
        </w:rPr>
        <w:t xml:space="preserve"> </w:t>
      </w:r>
      <w:r>
        <w:t>system.</w:t>
      </w:r>
      <w:r>
        <w:rPr>
          <w:spacing w:val="-2"/>
        </w:rPr>
        <w:t xml:space="preserve"> </w:t>
      </w:r>
      <w:r>
        <w:t>This is the</w:t>
      </w:r>
      <w:r>
        <w:rPr>
          <w:spacing w:val="-1"/>
        </w:rPr>
        <w:t xml:space="preserve"> </w:t>
      </w:r>
      <w:r>
        <w:t>main reason for</w:t>
      </w:r>
      <w:r>
        <w:rPr>
          <w:spacing w:val="-1"/>
        </w:rPr>
        <w:t xml:space="preserve"> </w:t>
      </w:r>
      <w:r>
        <w:t>signal</w:t>
      </w:r>
      <w:r>
        <w:rPr>
          <w:spacing w:val="-3"/>
        </w:rPr>
        <w:t xml:space="preserve"> </w:t>
      </w:r>
      <w:r>
        <w:t>multipath also.</w:t>
      </w:r>
      <w:r>
        <w:rPr>
          <w:spacing w:val="-2"/>
        </w:rPr>
        <w:t xml:space="preserve"> </w:t>
      </w:r>
      <w:r>
        <w:t>When signals arrive</w:t>
      </w:r>
      <w:r>
        <w:rPr>
          <w:spacing w:val="-1"/>
        </w:rPr>
        <w:t xml:space="preserve"> </w:t>
      </w:r>
      <w:r>
        <w:t>at the</w:t>
      </w:r>
      <w:r>
        <w:rPr>
          <w:spacing w:val="-1"/>
        </w:rPr>
        <w:t xml:space="preserve"> </w:t>
      </w:r>
      <w:r>
        <w:t>receiving</w:t>
      </w:r>
      <w:r>
        <w:rPr>
          <w:spacing w:val="-2"/>
        </w:rPr>
        <w:t xml:space="preserve"> </w:t>
      </w:r>
      <w:r>
        <w:t xml:space="preserve">stations via different propagation paths, they cancel out each other, which </w:t>
      </w:r>
      <w:proofErr w:type="gramStart"/>
      <w:r>
        <w:t>is</w:t>
      </w:r>
      <w:proofErr w:type="gramEnd"/>
      <w:r>
        <w:t xml:space="preserve"> known as the phenomenon</w:t>
      </w:r>
      <w:r>
        <w:rPr>
          <w:spacing w:val="-3"/>
        </w:rPr>
        <w:t xml:space="preserve"> </w:t>
      </w:r>
      <w:r>
        <w:t>of</w:t>
      </w:r>
      <w:r>
        <w:rPr>
          <w:spacing w:val="-10"/>
        </w:rPr>
        <w:t xml:space="preserve"> </w:t>
      </w:r>
      <w:r>
        <w:rPr>
          <w:b/>
        </w:rPr>
        <w:t>signal</w:t>
      </w:r>
      <w:r>
        <w:rPr>
          <w:b/>
          <w:spacing w:val="-10"/>
        </w:rPr>
        <w:t xml:space="preserve"> </w:t>
      </w:r>
      <w:r>
        <w:rPr>
          <w:b/>
        </w:rPr>
        <w:t>fading</w:t>
      </w:r>
      <w:r>
        <w:t>.</w:t>
      </w:r>
      <w:r>
        <w:rPr>
          <w:spacing w:val="-8"/>
        </w:rPr>
        <w:t xml:space="preserve"> </w:t>
      </w:r>
      <w:r>
        <w:t>Here,</w:t>
      </w:r>
      <w:r>
        <w:rPr>
          <w:spacing w:val="-8"/>
        </w:rPr>
        <w:t xml:space="preserve"> </w:t>
      </w:r>
      <w:r>
        <w:t>it</w:t>
      </w:r>
      <w:r>
        <w:rPr>
          <w:spacing w:val="-9"/>
        </w:rPr>
        <w:t xml:space="preserve"> </w:t>
      </w:r>
      <w:r>
        <w:t>should</w:t>
      </w:r>
      <w:r>
        <w:rPr>
          <w:spacing w:val="-11"/>
        </w:rPr>
        <w:t xml:space="preserve"> </w:t>
      </w:r>
      <w:r>
        <w:t>be</w:t>
      </w:r>
      <w:r>
        <w:rPr>
          <w:spacing w:val="-7"/>
        </w:rPr>
        <w:t xml:space="preserve"> </w:t>
      </w:r>
      <w:r>
        <w:t>remembered</w:t>
      </w:r>
      <w:r>
        <w:rPr>
          <w:spacing w:val="-11"/>
        </w:rPr>
        <w:t xml:space="preserve"> </w:t>
      </w:r>
      <w:r>
        <w:t>that</w:t>
      </w:r>
      <w:r>
        <w:rPr>
          <w:spacing w:val="-9"/>
        </w:rPr>
        <w:t xml:space="preserve"> </w:t>
      </w:r>
      <w:r>
        <w:t>the</w:t>
      </w:r>
      <w:r>
        <w:rPr>
          <w:spacing w:val="-7"/>
        </w:rPr>
        <w:t xml:space="preserve"> </w:t>
      </w:r>
      <w:r>
        <w:t>signals</w:t>
      </w:r>
      <w:r>
        <w:rPr>
          <w:spacing w:val="-14"/>
        </w:rPr>
        <w:t xml:space="preserve"> </w:t>
      </w:r>
      <w:r>
        <w:t>cancel</w:t>
      </w:r>
      <w:r>
        <w:rPr>
          <w:spacing w:val="-2"/>
        </w:rPr>
        <w:t xml:space="preserve"> </w:t>
      </w:r>
      <w:r>
        <w:t>out themselves in vector way.</w:t>
      </w:r>
    </w:p>
    <w:p w:rsidR="003F4A5C" w:rsidRDefault="003F4A5C">
      <w:pPr>
        <w:pStyle w:val="BodyText"/>
        <w:spacing w:before="104"/>
      </w:pPr>
    </w:p>
    <w:p w:rsidR="003F4A5C" w:rsidRDefault="001A421D">
      <w:pPr>
        <w:pStyle w:val="Heading2"/>
        <w:rPr>
          <w:u w:val="none"/>
        </w:rPr>
      </w:pPr>
      <w:r w:rsidRPr="001A421D">
        <w:pict>
          <v:rect id="docshape29" o:spid="_x0000_s1210" style="position:absolute;left:0;text-align:left;margin-left:70.6pt;margin-top:19.9pt;width:454.25pt;height:.5pt;z-index:-15716352;mso-wrap-distance-left:0;mso-wrap-distance-right:0;mso-position-horizontal-relative:page" fillcolor="black" stroked="f">
            <w10:wrap type="topAndBottom" anchorx="page"/>
          </v:rect>
        </w:pict>
      </w:r>
      <w:bookmarkStart w:id="27" w:name="Skin_Depth"/>
      <w:bookmarkEnd w:id="27"/>
      <w:r w:rsidR="00DB1DBB">
        <w:rPr>
          <w:spacing w:val="-2"/>
          <w:w w:val="90"/>
          <w:u w:val="none"/>
        </w:rPr>
        <w:t>Skin</w:t>
      </w:r>
      <w:r w:rsidR="00DB1DBB">
        <w:rPr>
          <w:spacing w:val="-51"/>
          <w:w w:val="90"/>
          <w:u w:val="none"/>
        </w:rPr>
        <w:t xml:space="preserve"> </w:t>
      </w:r>
      <w:r w:rsidR="00DB1DBB">
        <w:rPr>
          <w:spacing w:val="-2"/>
          <w:u w:val="none"/>
        </w:rPr>
        <w:t>Depth</w:t>
      </w:r>
    </w:p>
    <w:p w:rsidR="003F4A5C" w:rsidRDefault="00DB1DBB">
      <w:pPr>
        <w:pStyle w:val="BodyText"/>
        <w:spacing w:before="99" w:line="276" w:lineRule="auto"/>
        <w:ind w:left="1440" w:right="1423"/>
        <w:jc w:val="both"/>
      </w:pPr>
      <w:r>
        <w:t>Electromagnetic waves are not suitable for underwater propagations. However, they can propagate under water provided we make the frequency of propagation extremely low. The</w:t>
      </w:r>
      <w:r>
        <w:rPr>
          <w:spacing w:val="-15"/>
        </w:rPr>
        <w:t xml:space="preserve"> </w:t>
      </w:r>
      <w:r>
        <w:t>attenuation</w:t>
      </w:r>
      <w:r>
        <w:rPr>
          <w:spacing w:val="-13"/>
        </w:rPr>
        <w:t xml:space="preserve"> </w:t>
      </w:r>
      <w:r>
        <w:t>of</w:t>
      </w:r>
      <w:r>
        <w:rPr>
          <w:spacing w:val="-15"/>
        </w:rPr>
        <w:t xml:space="preserve"> </w:t>
      </w:r>
      <w:r>
        <w:t>electromagnetic</w:t>
      </w:r>
      <w:r>
        <w:rPr>
          <w:spacing w:val="-14"/>
        </w:rPr>
        <w:t xml:space="preserve"> </w:t>
      </w:r>
      <w:r>
        <w:t>waves</w:t>
      </w:r>
      <w:r>
        <w:rPr>
          <w:spacing w:val="-15"/>
        </w:rPr>
        <w:t xml:space="preserve"> </w:t>
      </w:r>
      <w:r>
        <w:t>under</w:t>
      </w:r>
      <w:r>
        <w:rPr>
          <w:spacing w:val="-16"/>
        </w:rPr>
        <w:t xml:space="preserve"> </w:t>
      </w:r>
      <w:r>
        <w:t>water</w:t>
      </w:r>
      <w:r>
        <w:rPr>
          <w:spacing w:val="-11"/>
        </w:rPr>
        <w:t xml:space="preserve"> </w:t>
      </w:r>
      <w:r>
        <w:t>is</w:t>
      </w:r>
      <w:r>
        <w:rPr>
          <w:spacing w:val="-16"/>
        </w:rPr>
        <w:t xml:space="preserve"> </w:t>
      </w:r>
      <w:r>
        <w:t>expressed</w:t>
      </w:r>
      <w:r>
        <w:rPr>
          <w:spacing w:val="-16"/>
        </w:rPr>
        <w:t xml:space="preserve"> </w:t>
      </w:r>
      <w:r>
        <w:t>in</w:t>
      </w:r>
      <w:r>
        <w:rPr>
          <w:spacing w:val="-15"/>
        </w:rPr>
        <w:t xml:space="preserve"> </w:t>
      </w:r>
      <w:r>
        <w:t>terms</w:t>
      </w:r>
      <w:r>
        <w:rPr>
          <w:spacing w:val="-15"/>
        </w:rPr>
        <w:t xml:space="preserve"> </w:t>
      </w:r>
      <w:r>
        <w:t>of</w:t>
      </w:r>
      <w:r>
        <w:rPr>
          <w:spacing w:val="-15"/>
        </w:rPr>
        <w:t xml:space="preserve"> </w:t>
      </w:r>
      <w:r>
        <w:t>skin</w:t>
      </w:r>
      <w:r>
        <w:rPr>
          <w:spacing w:val="-14"/>
        </w:rPr>
        <w:t xml:space="preserve"> </w:t>
      </w:r>
      <w:r>
        <w:t xml:space="preserve">depth. </w:t>
      </w:r>
      <w:r>
        <w:rPr>
          <w:b/>
        </w:rPr>
        <w:t xml:space="preserve">Skin depth </w:t>
      </w:r>
      <w:r>
        <w:t xml:space="preserve">is defined as the distance at which the signal is attenuated by 1/e. It is a measure of depth to which an EM wave can penetrate. Skin depth is represented as </w:t>
      </w:r>
      <w:r>
        <w:rPr>
          <w:b/>
        </w:rPr>
        <w:t xml:space="preserve">δ </w:t>
      </w:r>
      <w:r>
        <w:rPr>
          <w:spacing w:val="-2"/>
        </w:rPr>
        <w:t>(delta).</w:t>
      </w:r>
    </w:p>
    <w:p w:rsidR="003F4A5C" w:rsidRDefault="003F4A5C">
      <w:pPr>
        <w:pStyle w:val="BodyText"/>
        <w:spacing w:before="103"/>
      </w:pPr>
    </w:p>
    <w:p w:rsidR="003F4A5C" w:rsidRDefault="001A421D">
      <w:pPr>
        <w:pStyle w:val="Heading2"/>
        <w:rPr>
          <w:u w:val="none"/>
        </w:rPr>
      </w:pPr>
      <w:r w:rsidRPr="001A421D">
        <w:pict>
          <v:rect id="docshape30" o:spid="_x0000_s1209" style="position:absolute;left:0;text-align:left;margin-left:70.6pt;margin-top:20pt;width:454.25pt;height:.5pt;z-index:-15715840;mso-wrap-distance-left:0;mso-wrap-distance-right:0;mso-position-horizontal-relative:page" fillcolor="black" stroked="f">
            <w10:wrap type="topAndBottom" anchorx="page"/>
          </v:rect>
        </w:pict>
      </w:r>
      <w:bookmarkStart w:id="28" w:name="Duct_Propagation"/>
      <w:bookmarkEnd w:id="28"/>
      <w:r w:rsidR="00DB1DBB">
        <w:rPr>
          <w:spacing w:val="-5"/>
          <w:w w:val="90"/>
          <w:u w:val="none"/>
        </w:rPr>
        <w:t>Duct</w:t>
      </w:r>
      <w:r w:rsidR="00DB1DBB">
        <w:rPr>
          <w:spacing w:val="-42"/>
          <w:w w:val="90"/>
          <w:u w:val="none"/>
        </w:rPr>
        <w:t xml:space="preserve"> </w:t>
      </w:r>
      <w:r w:rsidR="00DB1DBB">
        <w:rPr>
          <w:spacing w:val="-6"/>
          <w:u w:val="none"/>
        </w:rPr>
        <w:t>Propagation</w:t>
      </w:r>
    </w:p>
    <w:p w:rsidR="003F4A5C" w:rsidRDefault="00DB1DBB">
      <w:pPr>
        <w:pStyle w:val="BodyText"/>
        <w:spacing w:before="97" w:line="276" w:lineRule="auto"/>
        <w:ind w:left="1440" w:right="1427"/>
        <w:jc w:val="both"/>
      </w:pPr>
      <w:r>
        <w:t>At</w:t>
      </w:r>
      <w:r>
        <w:rPr>
          <w:spacing w:val="-16"/>
        </w:rPr>
        <w:t xml:space="preserve"> </w:t>
      </w:r>
      <w:r>
        <w:t>a</w:t>
      </w:r>
      <w:r>
        <w:rPr>
          <w:spacing w:val="-18"/>
        </w:rPr>
        <w:t xml:space="preserve"> </w:t>
      </w:r>
      <w:r>
        <w:t>height</w:t>
      </w:r>
      <w:r>
        <w:rPr>
          <w:spacing w:val="-15"/>
        </w:rPr>
        <w:t xml:space="preserve"> </w:t>
      </w:r>
      <w:r>
        <w:t>of</w:t>
      </w:r>
      <w:r>
        <w:rPr>
          <w:spacing w:val="-17"/>
        </w:rPr>
        <w:t xml:space="preserve"> </w:t>
      </w:r>
      <w:r>
        <w:t>around</w:t>
      </w:r>
      <w:r>
        <w:rPr>
          <w:spacing w:val="-18"/>
        </w:rPr>
        <w:t xml:space="preserve"> </w:t>
      </w:r>
      <w:r>
        <w:t>50</w:t>
      </w:r>
      <w:r>
        <w:rPr>
          <w:spacing w:val="-13"/>
        </w:rPr>
        <w:t xml:space="preserve"> </w:t>
      </w:r>
      <w:proofErr w:type="spellStart"/>
      <w:r>
        <w:t>mts</w:t>
      </w:r>
      <w:proofErr w:type="spellEnd"/>
      <w:r>
        <w:rPr>
          <w:spacing w:val="-18"/>
        </w:rPr>
        <w:t xml:space="preserve"> </w:t>
      </w:r>
      <w:r>
        <w:t>from</w:t>
      </w:r>
      <w:r>
        <w:rPr>
          <w:spacing w:val="-18"/>
        </w:rPr>
        <w:t xml:space="preserve"> </w:t>
      </w:r>
      <w:r>
        <w:t>the</w:t>
      </w:r>
      <w:r>
        <w:rPr>
          <w:spacing w:val="-17"/>
        </w:rPr>
        <w:t xml:space="preserve"> </w:t>
      </w:r>
      <w:r>
        <w:t>troposphere,</w:t>
      </w:r>
      <w:r>
        <w:rPr>
          <w:spacing w:val="-15"/>
        </w:rPr>
        <w:t xml:space="preserve"> </w:t>
      </w:r>
      <w:r>
        <w:t>a</w:t>
      </w:r>
      <w:r>
        <w:rPr>
          <w:spacing w:val="-18"/>
        </w:rPr>
        <w:t xml:space="preserve"> </w:t>
      </w:r>
      <w:r>
        <w:t>phenomenon</w:t>
      </w:r>
      <w:r>
        <w:rPr>
          <w:spacing w:val="-15"/>
        </w:rPr>
        <w:t xml:space="preserve"> </w:t>
      </w:r>
      <w:r>
        <w:t>exists;</w:t>
      </w:r>
      <w:r>
        <w:rPr>
          <w:spacing w:val="-16"/>
        </w:rPr>
        <w:t xml:space="preserve"> </w:t>
      </w:r>
      <w:r>
        <w:t>the</w:t>
      </w:r>
      <w:r>
        <w:rPr>
          <w:spacing w:val="-18"/>
        </w:rPr>
        <w:t xml:space="preserve"> </w:t>
      </w:r>
      <w:r>
        <w:t>temperature increases with the height. In this region of troposphere, the higher frequencies or microwave frequencies tend to refract back into the Earth’s atmosphere, instead of shooting into ionosphere, to reflect. These waves propagate around the curvature of the earth even up to a distance of 1000km.</w:t>
      </w:r>
    </w:p>
    <w:p w:rsidR="003F4A5C" w:rsidRDefault="00DB1DBB">
      <w:pPr>
        <w:pStyle w:val="BodyText"/>
        <w:spacing w:before="207"/>
        <w:ind w:left="1440"/>
        <w:jc w:val="both"/>
      </w:pPr>
      <w:bookmarkStart w:id="29" w:name="Super_refraction_or_Duct_propagation."/>
      <w:bookmarkEnd w:id="29"/>
      <w:r>
        <w:t>This</w:t>
      </w:r>
      <w:r>
        <w:rPr>
          <w:spacing w:val="12"/>
        </w:rPr>
        <w:t xml:space="preserve"> </w:t>
      </w:r>
      <w:r>
        <w:t>refraction</w:t>
      </w:r>
      <w:r>
        <w:rPr>
          <w:spacing w:val="13"/>
        </w:rPr>
        <w:t xml:space="preserve"> </w:t>
      </w:r>
      <w:r>
        <w:t>goes</w:t>
      </w:r>
      <w:r>
        <w:rPr>
          <w:spacing w:val="16"/>
        </w:rPr>
        <w:t xml:space="preserve"> </w:t>
      </w:r>
      <w:r>
        <w:t>on</w:t>
      </w:r>
      <w:r>
        <w:rPr>
          <w:spacing w:val="17"/>
        </w:rPr>
        <w:t xml:space="preserve"> </w:t>
      </w:r>
      <w:r>
        <w:t>continuing</w:t>
      </w:r>
      <w:r>
        <w:rPr>
          <w:spacing w:val="6"/>
        </w:rPr>
        <w:t xml:space="preserve"> </w:t>
      </w:r>
      <w:r>
        <w:t>in</w:t>
      </w:r>
      <w:r>
        <w:rPr>
          <w:spacing w:val="17"/>
        </w:rPr>
        <w:t xml:space="preserve"> </w:t>
      </w:r>
      <w:r>
        <w:t>this</w:t>
      </w:r>
      <w:r>
        <w:rPr>
          <w:spacing w:val="13"/>
        </w:rPr>
        <w:t xml:space="preserve"> </w:t>
      </w:r>
      <w:r>
        <w:t>region</w:t>
      </w:r>
      <w:r>
        <w:rPr>
          <w:spacing w:val="17"/>
        </w:rPr>
        <w:t xml:space="preserve"> </w:t>
      </w:r>
      <w:r>
        <w:t>of</w:t>
      </w:r>
      <w:r>
        <w:rPr>
          <w:spacing w:val="13"/>
        </w:rPr>
        <w:t xml:space="preserve"> </w:t>
      </w:r>
      <w:r>
        <w:t>troposphere.</w:t>
      </w:r>
      <w:r>
        <w:rPr>
          <w:spacing w:val="15"/>
        </w:rPr>
        <w:t xml:space="preserve"> </w:t>
      </w:r>
      <w:r>
        <w:t>This</w:t>
      </w:r>
      <w:r>
        <w:rPr>
          <w:spacing w:val="11"/>
        </w:rPr>
        <w:t xml:space="preserve"> </w:t>
      </w:r>
      <w:r>
        <w:t>can</w:t>
      </w:r>
      <w:r>
        <w:rPr>
          <w:spacing w:val="12"/>
        </w:rPr>
        <w:t xml:space="preserve"> </w:t>
      </w:r>
      <w:r>
        <w:t>be</w:t>
      </w:r>
      <w:r>
        <w:rPr>
          <w:spacing w:val="11"/>
        </w:rPr>
        <w:t xml:space="preserve"> </w:t>
      </w:r>
      <w:r>
        <w:t>termed</w:t>
      </w:r>
      <w:r>
        <w:rPr>
          <w:spacing w:val="16"/>
        </w:rPr>
        <w:t xml:space="preserve"> </w:t>
      </w:r>
      <w:r>
        <w:rPr>
          <w:spacing w:val="-5"/>
        </w:rPr>
        <w:t>as</w:t>
      </w:r>
    </w:p>
    <w:p w:rsidR="003F4A5C" w:rsidRDefault="00DB1DBB">
      <w:pPr>
        <w:pStyle w:val="Heading5"/>
        <w:spacing w:before="35"/>
        <w:ind w:left="1440"/>
        <w:jc w:val="both"/>
        <w:rPr>
          <w:rFonts w:ascii="Verdana"/>
          <w:b w:val="0"/>
        </w:rPr>
      </w:pPr>
      <w:proofErr w:type="gramStart"/>
      <w:r>
        <w:rPr>
          <w:rFonts w:ascii="Verdana"/>
        </w:rPr>
        <w:t>Super</w:t>
      </w:r>
      <w:r>
        <w:rPr>
          <w:rFonts w:ascii="Verdana"/>
          <w:spacing w:val="-10"/>
        </w:rPr>
        <w:t xml:space="preserve"> </w:t>
      </w:r>
      <w:r>
        <w:rPr>
          <w:rFonts w:ascii="Verdana"/>
        </w:rPr>
        <w:t>refraction</w:t>
      </w:r>
      <w:r>
        <w:rPr>
          <w:rFonts w:ascii="Verdana"/>
          <w:spacing w:val="-5"/>
        </w:rPr>
        <w:t xml:space="preserve"> </w:t>
      </w:r>
      <w:r>
        <w:rPr>
          <w:rFonts w:ascii="Verdana"/>
          <w:b w:val="0"/>
        </w:rPr>
        <w:t>or</w:t>
      </w:r>
      <w:r>
        <w:rPr>
          <w:rFonts w:ascii="Verdana"/>
          <w:b w:val="0"/>
          <w:spacing w:val="-12"/>
        </w:rPr>
        <w:t xml:space="preserve"> </w:t>
      </w:r>
      <w:r>
        <w:rPr>
          <w:rFonts w:ascii="Verdana"/>
        </w:rPr>
        <w:t>Duct</w:t>
      </w:r>
      <w:r>
        <w:rPr>
          <w:rFonts w:ascii="Verdana"/>
          <w:spacing w:val="-10"/>
        </w:rPr>
        <w:t xml:space="preserve"> </w:t>
      </w:r>
      <w:r>
        <w:rPr>
          <w:rFonts w:ascii="Verdana"/>
          <w:spacing w:val="-2"/>
        </w:rPr>
        <w:t>propagation</w:t>
      </w:r>
      <w:r>
        <w:rPr>
          <w:rFonts w:ascii="Verdana"/>
          <w:b w:val="0"/>
          <w:spacing w:val="-2"/>
        </w:rPr>
        <w:t>.</w:t>
      </w:r>
      <w:proofErr w:type="gramEnd"/>
    </w:p>
    <w:p w:rsidR="003F4A5C" w:rsidRDefault="003F4A5C">
      <w:pPr>
        <w:pStyle w:val="Heading5"/>
        <w:jc w:val="both"/>
        <w:rPr>
          <w:rFonts w:ascii="Verdana"/>
          <w:b w:val="0"/>
        </w:rPr>
        <w:sectPr w:rsidR="003F4A5C">
          <w:pgSz w:w="11910" w:h="16840"/>
          <w:pgMar w:top="1520" w:right="0" w:bottom="280" w:left="0" w:header="720" w:footer="720" w:gutter="0"/>
          <w:cols w:space="720"/>
        </w:sectPr>
      </w:pPr>
    </w:p>
    <w:p w:rsidR="003F4A5C" w:rsidRDefault="003F4A5C">
      <w:pPr>
        <w:pStyle w:val="BodyText"/>
        <w:spacing w:before="8" w:after="1"/>
      </w:pPr>
    </w:p>
    <w:p w:rsidR="003F4A5C" w:rsidRDefault="00DB1DBB">
      <w:pPr>
        <w:pStyle w:val="BodyText"/>
        <w:ind w:left="1909"/>
      </w:pPr>
      <w:r>
        <w:rPr>
          <w:noProof/>
        </w:rPr>
        <w:drawing>
          <wp:inline distT="0" distB="0" distL="0" distR="0">
            <wp:extent cx="4931800" cy="1604772"/>
            <wp:effectExtent l="0" t="0" r="0" b="0"/>
            <wp:docPr id="40" name="Imag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pic:cNvPicPr/>
                  </pic:nvPicPr>
                  <pic:blipFill>
                    <a:blip r:embed="rId16" cstate="print"/>
                    <a:stretch>
                      <a:fillRect/>
                    </a:stretch>
                  </pic:blipFill>
                  <pic:spPr>
                    <a:xfrm>
                      <a:off x="0" y="0"/>
                      <a:ext cx="4931800" cy="1604772"/>
                    </a:xfrm>
                    <a:prstGeom prst="rect">
                      <a:avLst/>
                    </a:prstGeom>
                  </pic:spPr>
                </pic:pic>
              </a:graphicData>
            </a:graphic>
          </wp:inline>
        </w:drawing>
      </w:r>
    </w:p>
    <w:p w:rsidR="003F4A5C" w:rsidRDefault="003F4A5C">
      <w:pPr>
        <w:pStyle w:val="BodyText"/>
      </w:pPr>
    </w:p>
    <w:p w:rsidR="003F4A5C" w:rsidRDefault="003F4A5C">
      <w:pPr>
        <w:pStyle w:val="BodyText"/>
        <w:spacing w:before="135"/>
      </w:pPr>
    </w:p>
    <w:p w:rsidR="003F4A5C" w:rsidRDefault="00DB1DBB">
      <w:pPr>
        <w:pStyle w:val="BodyText"/>
        <w:spacing w:line="261" w:lineRule="auto"/>
        <w:ind w:left="1440" w:right="1421"/>
        <w:jc w:val="both"/>
      </w:pPr>
      <w:r>
        <w:t>The</w:t>
      </w:r>
      <w:r>
        <w:rPr>
          <w:spacing w:val="-4"/>
        </w:rPr>
        <w:t xml:space="preserve"> </w:t>
      </w:r>
      <w:r>
        <w:t>above</w:t>
      </w:r>
      <w:r>
        <w:rPr>
          <w:spacing w:val="-4"/>
        </w:rPr>
        <w:t xml:space="preserve"> </w:t>
      </w:r>
      <w:r>
        <w:t>image</w:t>
      </w:r>
      <w:r>
        <w:rPr>
          <w:spacing w:val="-4"/>
        </w:rPr>
        <w:t xml:space="preserve"> </w:t>
      </w:r>
      <w:r>
        <w:t>shows</w:t>
      </w:r>
      <w:r>
        <w:rPr>
          <w:spacing w:val="-4"/>
        </w:rPr>
        <w:t xml:space="preserve"> </w:t>
      </w:r>
      <w:r>
        <w:t>the</w:t>
      </w:r>
      <w:r>
        <w:rPr>
          <w:spacing w:val="-9"/>
        </w:rPr>
        <w:t xml:space="preserve"> </w:t>
      </w:r>
      <w:r>
        <w:t>process of</w:t>
      </w:r>
      <w:r>
        <w:rPr>
          <w:spacing w:val="-3"/>
        </w:rPr>
        <w:t xml:space="preserve"> </w:t>
      </w:r>
      <w:r>
        <w:rPr>
          <w:b/>
        </w:rPr>
        <w:t>Duct</w:t>
      </w:r>
      <w:r>
        <w:rPr>
          <w:b/>
          <w:spacing w:val="-3"/>
        </w:rPr>
        <w:t xml:space="preserve"> </w:t>
      </w:r>
      <w:r>
        <w:rPr>
          <w:b/>
        </w:rPr>
        <w:t>Propagation</w:t>
      </w:r>
      <w:r>
        <w:t>.</w:t>
      </w:r>
      <w:r>
        <w:rPr>
          <w:spacing w:val="-6"/>
        </w:rPr>
        <w:t xml:space="preserve"> </w:t>
      </w:r>
      <w:r>
        <w:t>The</w:t>
      </w:r>
      <w:r>
        <w:rPr>
          <w:spacing w:val="-4"/>
        </w:rPr>
        <w:t xml:space="preserve"> </w:t>
      </w:r>
      <w:r>
        <w:t>main</w:t>
      </w:r>
      <w:r>
        <w:rPr>
          <w:spacing w:val="-2"/>
        </w:rPr>
        <w:t xml:space="preserve"> </w:t>
      </w:r>
      <w:r>
        <w:t>requirement</w:t>
      </w:r>
      <w:r>
        <w:rPr>
          <w:spacing w:val="-1"/>
        </w:rPr>
        <w:t xml:space="preserve"> </w:t>
      </w:r>
      <w:r>
        <w:t>for</w:t>
      </w:r>
      <w:r>
        <w:rPr>
          <w:spacing w:val="-8"/>
        </w:rPr>
        <w:t xml:space="preserve"> </w:t>
      </w:r>
      <w:r>
        <w:t>the duct formation is the temperature inversion. The increase of temperature with height, rather</w:t>
      </w:r>
      <w:r>
        <w:rPr>
          <w:spacing w:val="-9"/>
        </w:rPr>
        <w:t xml:space="preserve"> </w:t>
      </w:r>
      <w:r>
        <w:t>than</w:t>
      </w:r>
      <w:r>
        <w:rPr>
          <w:spacing w:val="-2"/>
        </w:rPr>
        <w:t xml:space="preserve"> </w:t>
      </w:r>
      <w:r>
        <w:t>the</w:t>
      </w:r>
      <w:r>
        <w:rPr>
          <w:spacing w:val="-4"/>
        </w:rPr>
        <w:t xml:space="preserve"> </w:t>
      </w:r>
      <w:r>
        <w:t>decrease</w:t>
      </w:r>
      <w:r>
        <w:rPr>
          <w:spacing w:val="-9"/>
        </w:rPr>
        <w:t xml:space="preserve"> </w:t>
      </w:r>
      <w:r>
        <w:t>in</w:t>
      </w:r>
      <w:r>
        <w:rPr>
          <w:spacing w:val="-7"/>
        </w:rPr>
        <w:t xml:space="preserve"> </w:t>
      </w:r>
      <w:r>
        <w:t>the</w:t>
      </w:r>
      <w:r>
        <w:rPr>
          <w:spacing w:val="-9"/>
        </w:rPr>
        <w:t xml:space="preserve"> </w:t>
      </w:r>
      <w:r>
        <w:t>temperature</w:t>
      </w:r>
      <w:r>
        <w:rPr>
          <w:spacing w:val="-9"/>
        </w:rPr>
        <w:t xml:space="preserve"> </w:t>
      </w:r>
      <w:r>
        <w:t>is</w:t>
      </w:r>
      <w:r>
        <w:rPr>
          <w:spacing w:val="-5"/>
        </w:rPr>
        <w:t xml:space="preserve"> </w:t>
      </w:r>
      <w:r>
        <w:t>known</w:t>
      </w:r>
      <w:r>
        <w:rPr>
          <w:spacing w:val="-2"/>
        </w:rPr>
        <w:t xml:space="preserve"> </w:t>
      </w:r>
      <w:r>
        <w:t>as</w:t>
      </w:r>
      <w:r>
        <w:rPr>
          <w:spacing w:val="-4"/>
        </w:rPr>
        <w:t xml:space="preserve"> </w:t>
      </w:r>
      <w:r>
        <w:t>the</w:t>
      </w:r>
      <w:r>
        <w:rPr>
          <w:spacing w:val="-9"/>
        </w:rPr>
        <w:t xml:space="preserve"> </w:t>
      </w:r>
      <w:r>
        <w:t>phenomenon</w:t>
      </w:r>
      <w:r>
        <w:rPr>
          <w:spacing w:val="-1"/>
        </w:rPr>
        <w:t xml:space="preserve"> </w:t>
      </w:r>
      <w:r>
        <w:t>of</w:t>
      </w:r>
      <w:r>
        <w:rPr>
          <w:spacing w:val="-4"/>
        </w:rPr>
        <w:t xml:space="preserve"> </w:t>
      </w:r>
      <w:r>
        <w:t xml:space="preserve">temperature </w:t>
      </w:r>
      <w:r>
        <w:rPr>
          <w:spacing w:val="-2"/>
        </w:rPr>
        <w:t>inversion.</w:t>
      </w:r>
    </w:p>
    <w:p w:rsidR="003F4A5C" w:rsidRDefault="00DB1DBB">
      <w:pPr>
        <w:pStyle w:val="BodyText"/>
        <w:spacing w:before="155" w:line="276" w:lineRule="auto"/>
        <w:ind w:left="1440" w:right="1428"/>
        <w:jc w:val="both"/>
      </w:pPr>
      <w:r>
        <w:t>We</w:t>
      </w:r>
      <w:r>
        <w:rPr>
          <w:spacing w:val="-15"/>
        </w:rPr>
        <w:t xml:space="preserve"> </w:t>
      </w:r>
      <w:r>
        <w:t>have</w:t>
      </w:r>
      <w:r>
        <w:rPr>
          <w:spacing w:val="-10"/>
        </w:rPr>
        <w:t xml:space="preserve"> </w:t>
      </w:r>
      <w:r>
        <w:t>discussed</w:t>
      </w:r>
      <w:r>
        <w:rPr>
          <w:spacing w:val="-15"/>
        </w:rPr>
        <w:t xml:space="preserve"> </w:t>
      </w:r>
      <w:r>
        <w:t>the</w:t>
      </w:r>
      <w:r>
        <w:rPr>
          <w:spacing w:val="-15"/>
        </w:rPr>
        <w:t xml:space="preserve"> </w:t>
      </w:r>
      <w:r>
        <w:t>important</w:t>
      </w:r>
      <w:r>
        <w:rPr>
          <w:spacing w:val="-12"/>
        </w:rPr>
        <w:t xml:space="preserve"> </w:t>
      </w:r>
      <w:r>
        <w:t>parameters,</w:t>
      </w:r>
      <w:r>
        <w:rPr>
          <w:spacing w:val="-16"/>
        </w:rPr>
        <w:t xml:space="preserve"> </w:t>
      </w:r>
      <w:r>
        <w:t>which</w:t>
      </w:r>
      <w:r>
        <w:rPr>
          <w:spacing w:val="-12"/>
        </w:rPr>
        <w:t xml:space="preserve"> </w:t>
      </w:r>
      <w:r>
        <w:t>we</w:t>
      </w:r>
      <w:r>
        <w:rPr>
          <w:spacing w:val="-15"/>
        </w:rPr>
        <w:t xml:space="preserve"> </w:t>
      </w:r>
      <w:r>
        <w:t>come</w:t>
      </w:r>
      <w:r>
        <w:rPr>
          <w:spacing w:val="-10"/>
        </w:rPr>
        <w:t xml:space="preserve"> </w:t>
      </w:r>
      <w:r>
        <w:t>across</w:t>
      </w:r>
      <w:r>
        <w:rPr>
          <w:spacing w:val="-18"/>
        </w:rPr>
        <w:t xml:space="preserve"> </w:t>
      </w:r>
      <w:r>
        <w:t>in</w:t>
      </w:r>
      <w:r>
        <w:rPr>
          <w:spacing w:val="-9"/>
        </w:rPr>
        <w:t xml:space="preserve"> </w:t>
      </w:r>
      <w:r>
        <w:t>wave</w:t>
      </w:r>
      <w:r>
        <w:rPr>
          <w:spacing w:val="-15"/>
        </w:rPr>
        <w:t xml:space="preserve"> </w:t>
      </w:r>
      <w:r>
        <w:t>propagation. The</w:t>
      </w:r>
      <w:r>
        <w:rPr>
          <w:spacing w:val="-13"/>
        </w:rPr>
        <w:t xml:space="preserve"> </w:t>
      </w:r>
      <w:r>
        <w:t>waves</w:t>
      </w:r>
      <w:r>
        <w:rPr>
          <w:spacing w:val="-9"/>
        </w:rPr>
        <w:t xml:space="preserve"> </w:t>
      </w:r>
      <w:r>
        <w:t>of</w:t>
      </w:r>
      <w:r>
        <w:rPr>
          <w:spacing w:val="-13"/>
        </w:rPr>
        <w:t xml:space="preserve"> </w:t>
      </w:r>
      <w:r>
        <w:t>higher</w:t>
      </w:r>
      <w:r>
        <w:rPr>
          <w:spacing w:val="-13"/>
        </w:rPr>
        <w:t xml:space="preserve"> </w:t>
      </w:r>
      <w:r>
        <w:t>frequencies</w:t>
      </w:r>
      <w:r>
        <w:rPr>
          <w:spacing w:val="-12"/>
        </w:rPr>
        <w:t xml:space="preserve"> </w:t>
      </w:r>
      <w:r>
        <w:t>are</w:t>
      </w:r>
      <w:r>
        <w:rPr>
          <w:spacing w:val="-14"/>
        </w:rPr>
        <w:t xml:space="preserve"> </w:t>
      </w:r>
      <w:r>
        <w:t>transmitted</w:t>
      </w:r>
      <w:r>
        <w:rPr>
          <w:spacing w:val="-15"/>
        </w:rPr>
        <w:t xml:space="preserve"> </w:t>
      </w:r>
      <w:r>
        <w:t>and</w:t>
      </w:r>
      <w:r>
        <w:rPr>
          <w:spacing w:val="-10"/>
        </w:rPr>
        <w:t xml:space="preserve"> </w:t>
      </w:r>
      <w:r>
        <w:t>received</w:t>
      </w:r>
      <w:r>
        <w:rPr>
          <w:spacing w:val="-15"/>
        </w:rPr>
        <w:t xml:space="preserve"> </w:t>
      </w:r>
      <w:r>
        <w:t>using</w:t>
      </w:r>
      <w:r>
        <w:rPr>
          <w:spacing w:val="-14"/>
        </w:rPr>
        <w:t xml:space="preserve"> </w:t>
      </w:r>
      <w:r>
        <w:t>this</w:t>
      </w:r>
      <w:r>
        <w:rPr>
          <w:spacing w:val="-13"/>
        </w:rPr>
        <w:t xml:space="preserve"> </w:t>
      </w:r>
      <w:r>
        <w:t>wave</w:t>
      </w:r>
      <w:r>
        <w:rPr>
          <w:spacing w:val="-14"/>
        </w:rPr>
        <w:t xml:space="preserve"> </w:t>
      </w:r>
      <w:r>
        <w:t xml:space="preserve">propagation </w:t>
      </w:r>
      <w:r>
        <w:rPr>
          <w:spacing w:val="-2"/>
        </w:rPr>
        <w:t>technique.</w:t>
      </w:r>
    </w:p>
    <w:p w:rsidR="003F4A5C" w:rsidRDefault="003F4A5C">
      <w:pPr>
        <w:pStyle w:val="BodyText"/>
        <w:spacing w:line="276" w:lineRule="auto"/>
        <w:jc w:val="both"/>
        <w:sectPr w:rsidR="003F4A5C">
          <w:pgSz w:w="11910" w:h="16840"/>
          <w:pgMar w:top="1920" w:right="0" w:bottom="280" w:left="0" w:header="720" w:footer="720" w:gutter="0"/>
          <w:cols w:space="720"/>
        </w:sectPr>
      </w:pPr>
    </w:p>
    <w:p w:rsidR="003F4A5C" w:rsidRDefault="003F4A5C">
      <w:pPr>
        <w:pStyle w:val="BodyText"/>
        <w:spacing w:before="237"/>
        <w:rPr>
          <w:sz w:val="52"/>
        </w:rPr>
      </w:pPr>
    </w:p>
    <w:p w:rsidR="003F4A5C" w:rsidRDefault="00DB1DBB">
      <w:pPr>
        <w:pStyle w:val="Heading1"/>
        <w:spacing w:before="1"/>
        <w:ind w:left="8" w:right="0"/>
      </w:pPr>
      <w:bookmarkStart w:id="30" w:name="Antenna_–_Basic_Terms"/>
      <w:bookmarkEnd w:id="30"/>
      <w:r>
        <w:t>Antenna</w:t>
      </w:r>
      <w:r>
        <w:rPr>
          <w:spacing w:val="-16"/>
        </w:rPr>
        <w:t xml:space="preserve"> </w:t>
      </w:r>
      <w:r>
        <w:t>–</w:t>
      </w:r>
      <w:r>
        <w:rPr>
          <w:spacing w:val="-11"/>
        </w:rPr>
        <w:t xml:space="preserve"> </w:t>
      </w:r>
      <w:r>
        <w:t>Basic</w:t>
      </w:r>
      <w:r>
        <w:rPr>
          <w:spacing w:val="-7"/>
        </w:rPr>
        <w:t xml:space="preserve"> </w:t>
      </w:r>
      <w:r>
        <w:rPr>
          <w:spacing w:val="-4"/>
        </w:rPr>
        <w:t>Terms</w:t>
      </w:r>
    </w:p>
    <w:p w:rsidR="003F4A5C" w:rsidRDefault="003F4A5C">
      <w:pPr>
        <w:pStyle w:val="Heading1"/>
        <w:sectPr w:rsidR="003F4A5C">
          <w:pgSz w:w="11910" w:h="16840"/>
          <w:pgMar w:top="1920" w:right="0" w:bottom="280" w:left="0" w:header="720" w:footer="720" w:gutter="0"/>
          <w:cols w:space="720"/>
        </w:sectPr>
      </w:pPr>
    </w:p>
    <w:p w:rsidR="003F4A5C" w:rsidRDefault="003F4A5C">
      <w:pPr>
        <w:pStyle w:val="BodyText"/>
        <w:rPr>
          <w:rFonts w:ascii="Calibri"/>
          <w:b/>
        </w:rPr>
      </w:pPr>
    </w:p>
    <w:p w:rsidR="003F4A5C" w:rsidRDefault="003F4A5C">
      <w:pPr>
        <w:pStyle w:val="BodyText"/>
        <w:rPr>
          <w:rFonts w:ascii="Calibri"/>
          <w:b/>
        </w:rPr>
      </w:pPr>
    </w:p>
    <w:p w:rsidR="003F4A5C" w:rsidRDefault="003F4A5C">
      <w:pPr>
        <w:pStyle w:val="BodyText"/>
        <w:rPr>
          <w:rFonts w:ascii="Calibri"/>
          <w:b/>
        </w:rPr>
      </w:pPr>
    </w:p>
    <w:p w:rsidR="003F4A5C" w:rsidRDefault="003F4A5C">
      <w:pPr>
        <w:pStyle w:val="BodyText"/>
        <w:rPr>
          <w:rFonts w:ascii="Calibri"/>
          <w:b/>
        </w:rPr>
      </w:pPr>
    </w:p>
    <w:p w:rsidR="003F4A5C" w:rsidRDefault="003F4A5C">
      <w:pPr>
        <w:pStyle w:val="BodyText"/>
        <w:rPr>
          <w:rFonts w:ascii="Calibri"/>
          <w:b/>
        </w:rPr>
      </w:pPr>
    </w:p>
    <w:p w:rsidR="003F4A5C" w:rsidRDefault="003F4A5C">
      <w:pPr>
        <w:pStyle w:val="BodyText"/>
        <w:rPr>
          <w:rFonts w:ascii="Calibri"/>
          <w:b/>
        </w:rPr>
      </w:pPr>
    </w:p>
    <w:p w:rsidR="003F4A5C" w:rsidRDefault="003F4A5C">
      <w:pPr>
        <w:pStyle w:val="BodyText"/>
        <w:rPr>
          <w:rFonts w:ascii="Calibri"/>
          <w:b/>
        </w:rPr>
      </w:pPr>
    </w:p>
    <w:p w:rsidR="003F4A5C" w:rsidRDefault="003F4A5C">
      <w:pPr>
        <w:pStyle w:val="BodyText"/>
        <w:rPr>
          <w:rFonts w:ascii="Calibri"/>
          <w:b/>
        </w:rPr>
      </w:pPr>
    </w:p>
    <w:p w:rsidR="003F4A5C" w:rsidRDefault="003F4A5C">
      <w:pPr>
        <w:pStyle w:val="BodyText"/>
        <w:rPr>
          <w:rFonts w:ascii="Calibri"/>
          <w:b/>
        </w:rPr>
      </w:pPr>
    </w:p>
    <w:p w:rsidR="003F4A5C" w:rsidRDefault="003F4A5C">
      <w:pPr>
        <w:pStyle w:val="BodyText"/>
        <w:rPr>
          <w:rFonts w:ascii="Calibri"/>
          <w:b/>
        </w:rPr>
      </w:pPr>
    </w:p>
    <w:p w:rsidR="003F4A5C" w:rsidRDefault="003F4A5C">
      <w:pPr>
        <w:pStyle w:val="BodyText"/>
        <w:spacing w:before="167"/>
        <w:rPr>
          <w:rFonts w:ascii="Calibri"/>
          <w:b/>
        </w:rPr>
      </w:pPr>
    </w:p>
    <w:p w:rsidR="003F4A5C" w:rsidRDefault="001A421D">
      <w:pPr>
        <w:spacing w:before="1" w:line="256" w:lineRule="auto"/>
        <w:ind w:left="1440" w:right="1425"/>
        <w:jc w:val="both"/>
        <w:rPr>
          <w:b/>
          <w:sz w:val="20"/>
        </w:rPr>
      </w:pPr>
      <w:r>
        <w:rPr>
          <w:b/>
          <w:sz w:val="20"/>
        </w:rPr>
        <w:pict>
          <v:shape id="docshape31" o:spid="_x0000_s1208" type="#_x0000_t202" style="position:absolute;left:0;text-align:left;margin-left:443.95pt;margin-top:-109.25pt;width:78.95pt;height:12.3pt;z-index:-17636352;mso-position-horizontal-relative:page" filled="f" stroked="f">
            <v:textbox inset="0,0,0,0">
              <w:txbxContent>
                <w:p w:rsidR="003F4A5C" w:rsidRDefault="00DB1DBB">
                  <w:pPr>
                    <w:pStyle w:val="BodyText"/>
                    <w:spacing w:before="1"/>
                  </w:pPr>
                  <w:r>
                    <w:rPr>
                      <w:spacing w:val="-2"/>
                    </w:rPr>
                    <w:t>Antenna</w:t>
                  </w:r>
                  <w:r>
                    <w:rPr>
                      <w:spacing w:val="-13"/>
                    </w:rPr>
                    <w:t xml:space="preserve"> </w:t>
                  </w:r>
                  <w:r>
                    <w:rPr>
                      <w:spacing w:val="-2"/>
                    </w:rPr>
                    <w:t>Theory</w:t>
                  </w:r>
                </w:p>
              </w:txbxContent>
            </v:textbox>
            <w10:wrap anchorx="page"/>
          </v:shape>
        </w:pict>
      </w:r>
      <w:r>
        <w:rPr>
          <w:b/>
          <w:sz w:val="20"/>
        </w:rPr>
        <w:pict>
          <v:group id="docshapegroup32" o:spid="_x0000_s1204" style="position:absolute;left:0;text-align:left;margin-left:0;margin-top:-143.55pt;width:595.3pt;height:107.15pt;z-index:15743488;mso-position-horizontal-relative:page" coordorigin=",-2871" coordsize="11906,2143">
            <v:rect id="docshape33" o:spid="_x0000_s1207" style="position:absolute;left:50;top:-2829;width:11810;height:2041" fillcolor="#f4616e" stroked="f"/>
            <v:shape id="docshape34" o:spid="_x0000_s1206" style="position:absolute;top:-2871;width:11906;height:2143" coordorigin=",-2871" coordsize="11906,2143" path="m11906,-2871r-46,l11860,-2871,,-2871r,42l,-789r,60l11906,-729r,-60l50,-789r,-2040l11860,-2829r,2040l11906,-789r,-2082xe" fillcolor="#797979" stroked="f">
              <v:path arrowok="t"/>
            </v:shape>
            <v:shape id="docshape35" o:spid="_x0000_s1205" type="#_x0000_t202" style="position:absolute;top:-2871;width:11906;height:2143" filled="f" stroked="f">
              <v:textbox inset="0,0,0,0">
                <w:txbxContent>
                  <w:p w:rsidR="003F4A5C" w:rsidRDefault="003F4A5C">
                    <w:pPr>
                      <w:spacing w:before="6"/>
                      <w:rPr>
                        <w:sz w:val="48"/>
                      </w:rPr>
                    </w:pPr>
                  </w:p>
                  <w:p w:rsidR="003F4A5C" w:rsidRDefault="00DB1DBB">
                    <w:pPr>
                      <w:ind w:left="1424" w:right="675"/>
                      <w:jc w:val="center"/>
                      <w:rPr>
                        <w:rFonts w:ascii="Calibri Light" w:hAnsi="Calibri Light"/>
                        <w:sz w:val="48"/>
                      </w:rPr>
                    </w:pPr>
                    <w:r>
                      <w:rPr>
                        <w:rFonts w:ascii="Calibri Light" w:hAnsi="Calibri Light"/>
                        <w:color w:val="FFFFFF"/>
                        <w:spacing w:val="-14"/>
                        <w:sz w:val="48"/>
                      </w:rPr>
                      <w:t>Antenna</w:t>
                    </w:r>
                    <w:r>
                      <w:rPr>
                        <w:rFonts w:ascii="Calibri Light" w:hAnsi="Calibri Light"/>
                        <w:color w:val="FFFFFF"/>
                        <w:spacing w:val="-54"/>
                        <w:sz w:val="48"/>
                      </w:rPr>
                      <w:t xml:space="preserve"> </w:t>
                    </w:r>
                    <w:r>
                      <w:rPr>
                        <w:rFonts w:ascii="Calibri Light" w:hAnsi="Calibri Light"/>
                        <w:color w:val="FFFFFF"/>
                        <w:spacing w:val="-14"/>
                        <w:sz w:val="48"/>
                      </w:rPr>
                      <w:t>–</w:t>
                    </w:r>
                    <w:r>
                      <w:rPr>
                        <w:rFonts w:ascii="Calibri Light" w:hAnsi="Calibri Light"/>
                        <w:color w:val="FFFFFF"/>
                        <w:spacing w:val="-46"/>
                        <w:sz w:val="48"/>
                      </w:rPr>
                      <w:t xml:space="preserve"> </w:t>
                    </w:r>
                    <w:r>
                      <w:rPr>
                        <w:rFonts w:ascii="Calibri Light" w:hAnsi="Calibri Light"/>
                        <w:color w:val="FFFFFF"/>
                        <w:spacing w:val="-14"/>
                        <w:sz w:val="48"/>
                      </w:rPr>
                      <w:t>Fundamentals</w:t>
                    </w:r>
                  </w:p>
                </w:txbxContent>
              </v:textbox>
            </v:shape>
            <w10:wrap anchorx="page"/>
          </v:group>
        </w:pict>
      </w:r>
      <w:r w:rsidR="00DB1DBB">
        <w:rPr>
          <w:sz w:val="20"/>
        </w:rPr>
        <w:t xml:space="preserve">A person, who needs to convey a thought, an idea or a doubt, can do so by </w:t>
      </w:r>
      <w:r w:rsidR="00DB1DBB">
        <w:rPr>
          <w:b/>
          <w:sz w:val="20"/>
        </w:rPr>
        <w:t xml:space="preserve">voice </w:t>
      </w:r>
      <w:r w:rsidR="00DB1DBB">
        <w:rPr>
          <w:b/>
          <w:spacing w:val="-2"/>
          <w:sz w:val="20"/>
        </w:rPr>
        <w:t>communication.</w:t>
      </w:r>
    </w:p>
    <w:p w:rsidR="003F4A5C" w:rsidRDefault="00DB1DBB">
      <w:pPr>
        <w:pStyle w:val="BodyText"/>
        <w:spacing w:before="161" w:line="259" w:lineRule="auto"/>
        <w:ind w:left="1440" w:right="1419"/>
        <w:jc w:val="both"/>
        <w:rPr>
          <w:b/>
        </w:rPr>
      </w:pPr>
      <w:r>
        <w:t xml:space="preserve">The following illustration shows two individuals communicating with each other. Here, communication takes place through sound waves. However, if two people want to communicate who are at longer distances, then we have to convert these sound waves into electromagnetic waves. The device, which converts the required information signal into electromagnetic waves, is known as an </w:t>
      </w:r>
      <w:r>
        <w:rPr>
          <w:b/>
        </w:rPr>
        <w:t>Antenna.</w:t>
      </w:r>
    </w:p>
    <w:p w:rsidR="003F4A5C" w:rsidRDefault="00DB1DBB">
      <w:pPr>
        <w:pStyle w:val="BodyText"/>
        <w:spacing w:before="122"/>
        <w:rPr>
          <w:b/>
        </w:rPr>
      </w:pPr>
      <w:r>
        <w:rPr>
          <w:b/>
          <w:noProof/>
        </w:rPr>
        <w:drawing>
          <wp:anchor distT="0" distB="0" distL="0" distR="0" simplePos="0" relativeHeight="487601664" behindDoc="1" locked="0" layoutInCell="1" allowOverlap="1">
            <wp:simplePos x="0" y="0"/>
            <wp:positionH relativeFrom="page">
              <wp:posOffset>1752600</wp:posOffset>
            </wp:positionH>
            <wp:positionV relativeFrom="paragraph">
              <wp:posOffset>247226</wp:posOffset>
            </wp:positionV>
            <wp:extent cx="3810045" cy="2133600"/>
            <wp:effectExtent l="0" t="0" r="0" b="0"/>
            <wp:wrapTopAndBottom/>
            <wp:docPr id="46"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17" cstate="print"/>
                    <a:stretch>
                      <a:fillRect/>
                    </a:stretch>
                  </pic:blipFill>
                  <pic:spPr>
                    <a:xfrm>
                      <a:off x="0" y="0"/>
                      <a:ext cx="3810045" cy="2133600"/>
                    </a:xfrm>
                    <a:prstGeom prst="rect">
                      <a:avLst/>
                    </a:prstGeom>
                  </pic:spPr>
                </pic:pic>
              </a:graphicData>
            </a:graphic>
          </wp:anchor>
        </w:drawing>
      </w:r>
    </w:p>
    <w:p w:rsidR="003F4A5C" w:rsidRDefault="003F4A5C">
      <w:pPr>
        <w:pStyle w:val="BodyText"/>
        <w:rPr>
          <w:b/>
        </w:rPr>
      </w:pPr>
    </w:p>
    <w:p w:rsidR="003F4A5C" w:rsidRDefault="003F4A5C">
      <w:pPr>
        <w:pStyle w:val="BodyText"/>
        <w:spacing w:before="158"/>
        <w:rPr>
          <w:b/>
        </w:rPr>
      </w:pPr>
    </w:p>
    <w:p w:rsidR="003F4A5C" w:rsidRDefault="00DB1DBB">
      <w:pPr>
        <w:pStyle w:val="Heading2"/>
        <w:tabs>
          <w:tab w:val="left" w:pos="10501"/>
        </w:tabs>
        <w:jc w:val="both"/>
        <w:rPr>
          <w:u w:val="none"/>
        </w:rPr>
      </w:pPr>
      <w:bookmarkStart w:id="31" w:name="What_is_an_Antenna"/>
      <w:bookmarkEnd w:id="31"/>
      <w:r>
        <w:rPr>
          <w:spacing w:val="-2"/>
          <w:w w:val="90"/>
        </w:rPr>
        <w:t>What</w:t>
      </w:r>
      <w:r>
        <w:rPr>
          <w:spacing w:val="-43"/>
          <w:w w:val="90"/>
        </w:rPr>
        <w:t xml:space="preserve"> </w:t>
      </w:r>
      <w:r>
        <w:rPr>
          <w:spacing w:val="-2"/>
          <w:w w:val="90"/>
        </w:rPr>
        <w:t>is</w:t>
      </w:r>
      <w:r>
        <w:rPr>
          <w:spacing w:val="-42"/>
          <w:w w:val="90"/>
        </w:rPr>
        <w:t xml:space="preserve"> </w:t>
      </w:r>
      <w:proofErr w:type="spellStart"/>
      <w:r>
        <w:rPr>
          <w:spacing w:val="-2"/>
          <w:w w:val="90"/>
        </w:rPr>
        <w:t>anAntenna</w:t>
      </w:r>
      <w:proofErr w:type="spellEnd"/>
      <w:r>
        <w:tab/>
      </w:r>
    </w:p>
    <w:p w:rsidR="003F4A5C" w:rsidRDefault="00DB1DBB">
      <w:pPr>
        <w:pStyle w:val="BodyText"/>
        <w:spacing w:before="168" w:line="256" w:lineRule="auto"/>
        <w:ind w:left="1440" w:right="1439"/>
        <w:jc w:val="both"/>
      </w:pPr>
      <w:r>
        <w:t>An Antenna is a transducer, which converts electrical power into electromagnetic waves and vice versa.</w:t>
      </w:r>
    </w:p>
    <w:p w:rsidR="003F4A5C" w:rsidRDefault="00DB1DBB">
      <w:pPr>
        <w:spacing w:before="157"/>
        <w:ind w:left="1440"/>
        <w:jc w:val="both"/>
        <w:rPr>
          <w:sz w:val="20"/>
        </w:rPr>
      </w:pPr>
      <w:r>
        <w:rPr>
          <w:sz w:val="20"/>
        </w:rPr>
        <w:t>An</w:t>
      </w:r>
      <w:r>
        <w:rPr>
          <w:spacing w:val="-9"/>
          <w:sz w:val="20"/>
        </w:rPr>
        <w:t xml:space="preserve"> </w:t>
      </w:r>
      <w:r>
        <w:rPr>
          <w:sz w:val="20"/>
        </w:rPr>
        <w:t>Antenna</w:t>
      </w:r>
      <w:r>
        <w:rPr>
          <w:spacing w:val="-8"/>
          <w:sz w:val="20"/>
        </w:rPr>
        <w:t xml:space="preserve"> </w:t>
      </w:r>
      <w:r>
        <w:rPr>
          <w:sz w:val="20"/>
        </w:rPr>
        <w:t>can</w:t>
      </w:r>
      <w:r>
        <w:rPr>
          <w:spacing w:val="-6"/>
          <w:sz w:val="20"/>
        </w:rPr>
        <w:t xml:space="preserve"> </w:t>
      </w:r>
      <w:r>
        <w:rPr>
          <w:sz w:val="20"/>
        </w:rPr>
        <w:t>be</w:t>
      </w:r>
      <w:r>
        <w:rPr>
          <w:spacing w:val="-14"/>
          <w:sz w:val="20"/>
        </w:rPr>
        <w:t xml:space="preserve"> </w:t>
      </w:r>
      <w:r>
        <w:rPr>
          <w:sz w:val="20"/>
        </w:rPr>
        <w:t>used</w:t>
      </w:r>
      <w:r>
        <w:rPr>
          <w:spacing w:val="-9"/>
          <w:sz w:val="20"/>
        </w:rPr>
        <w:t xml:space="preserve"> </w:t>
      </w:r>
      <w:r>
        <w:rPr>
          <w:sz w:val="20"/>
        </w:rPr>
        <w:t>either</w:t>
      </w:r>
      <w:r>
        <w:rPr>
          <w:spacing w:val="-7"/>
          <w:sz w:val="20"/>
        </w:rPr>
        <w:t xml:space="preserve"> </w:t>
      </w:r>
      <w:r>
        <w:rPr>
          <w:sz w:val="20"/>
        </w:rPr>
        <w:t>as</w:t>
      </w:r>
      <w:r>
        <w:rPr>
          <w:spacing w:val="-7"/>
          <w:sz w:val="20"/>
        </w:rPr>
        <w:t xml:space="preserve"> </w:t>
      </w:r>
      <w:r>
        <w:rPr>
          <w:sz w:val="20"/>
        </w:rPr>
        <w:t>a</w:t>
      </w:r>
      <w:r>
        <w:rPr>
          <w:spacing w:val="-10"/>
          <w:sz w:val="20"/>
        </w:rPr>
        <w:t xml:space="preserve"> </w:t>
      </w:r>
      <w:r>
        <w:rPr>
          <w:b/>
          <w:sz w:val="20"/>
        </w:rPr>
        <w:t>transmitting</w:t>
      </w:r>
      <w:r>
        <w:rPr>
          <w:b/>
          <w:spacing w:val="-7"/>
          <w:sz w:val="20"/>
        </w:rPr>
        <w:t xml:space="preserve"> </w:t>
      </w:r>
      <w:r>
        <w:rPr>
          <w:b/>
          <w:sz w:val="20"/>
        </w:rPr>
        <w:t>antenna</w:t>
      </w:r>
      <w:r>
        <w:rPr>
          <w:b/>
          <w:spacing w:val="-7"/>
          <w:sz w:val="20"/>
        </w:rPr>
        <w:t xml:space="preserve"> </w:t>
      </w:r>
      <w:r>
        <w:rPr>
          <w:sz w:val="20"/>
        </w:rPr>
        <w:t>or</w:t>
      </w:r>
      <w:r>
        <w:rPr>
          <w:spacing w:val="-3"/>
          <w:sz w:val="20"/>
        </w:rPr>
        <w:t xml:space="preserve"> </w:t>
      </w:r>
      <w:r>
        <w:rPr>
          <w:sz w:val="20"/>
        </w:rPr>
        <w:t>a</w:t>
      </w:r>
      <w:r>
        <w:rPr>
          <w:spacing w:val="-10"/>
          <w:sz w:val="20"/>
        </w:rPr>
        <w:t xml:space="preserve"> </w:t>
      </w:r>
      <w:r>
        <w:rPr>
          <w:b/>
          <w:sz w:val="20"/>
        </w:rPr>
        <w:t>receiving</w:t>
      </w:r>
      <w:r>
        <w:rPr>
          <w:b/>
          <w:spacing w:val="-6"/>
          <w:sz w:val="20"/>
        </w:rPr>
        <w:t xml:space="preserve"> </w:t>
      </w:r>
      <w:r>
        <w:rPr>
          <w:b/>
          <w:spacing w:val="-2"/>
          <w:sz w:val="20"/>
        </w:rPr>
        <w:t>antenna</w:t>
      </w:r>
      <w:r>
        <w:rPr>
          <w:spacing w:val="-2"/>
          <w:sz w:val="20"/>
        </w:rPr>
        <w:t>.</w:t>
      </w:r>
    </w:p>
    <w:p w:rsidR="003F4A5C" w:rsidRDefault="00DB1DBB">
      <w:pPr>
        <w:pStyle w:val="ListParagraph"/>
        <w:numPr>
          <w:ilvl w:val="0"/>
          <w:numId w:val="8"/>
        </w:numPr>
        <w:tabs>
          <w:tab w:val="left" w:pos="2161"/>
          <w:tab w:val="left" w:pos="2501"/>
          <w:tab w:val="left" w:pos="4105"/>
          <w:tab w:val="left" w:pos="5229"/>
          <w:tab w:val="left" w:pos="5594"/>
          <w:tab w:val="left" w:pos="6242"/>
          <w:tab w:val="left" w:pos="7029"/>
          <w:tab w:val="left" w:pos="9195"/>
          <w:tab w:val="left" w:pos="10093"/>
        </w:tabs>
        <w:spacing w:before="179" w:line="264" w:lineRule="auto"/>
        <w:ind w:right="1426"/>
        <w:rPr>
          <w:sz w:val="20"/>
        </w:rPr>
      </w:pPr>
      <w:r>
        <w:rPr>
          <w:spacing w:val="-10"/>
          <w:sz w:val="20"/>
        </w:rPr>
        <w:t>A</w:t>
      </w:r>
      <w:r>
        <w:rPr>
          <w:sz w:val="20"/>
        </w:rPr>
        <w:tab/>
      </w:r>
      <w:r>
        <w:rPr>
          <w:b/>
          <w:spacing w:val="-2"/>
          <w:sz w:val="20"/>
        </w:rPr>
        <w:t>transmitting</w:t>
      </w:r>
      <w:r>
        <w:rPr>
          <w:b/>
          <w:sz w:val="20"/>
        </w:rPr>
        <w:tab/>
      </w:r>
      <w:r>
        <w:rPr>
          <w:b/>
          <w:spacing w:val="-2"/>
          <w:sz w:val="20"/>
        </w:rPr>
        <w:t>antenna</w:t>
      </w:r>
      <w:r>
        <w:rPr>
          <w:b/>
          <w:sz w:val="20"/>
        </w:rPr>
        <w:tab/>
      </w:r>
      <w:r>
        <w:rPr>
          <w:spacing w:val="-6"/>
          <w:sz w:val="20"/>
        </w:rPr>
        <w:t>is</w:t>
      </w:r>
      <w:r>
        <w:rPr>
          <w:sz w:val="20"/>
        </w:rPr>
        <w:tab/>
      </w:r>
      <w:r>
        <w:rPr>
          <w:spacing w:val="-4"/>
          <w:sz w:val="20"/>
        </w:rPr>
        <w:t>one,</w:t>
      </w:r>
      <w:r>
        <w:rPr>
          <w:sz w:val="20"/>
        </w:rPr>
        <w:tab/>
      </w:r>
      <w:r>
        <w:rPr>
          <w:spacing w:val="-4"/>
          <w:sz w:val="20"/>
        </w:rPr>
        <w:t>which</w:t>
      </w:r>
      <w:r>
        <w:rPr>
          <w:sz w:val="20"/>
        </w:rPr>
        <w:tab/>
        <w:t>converts</w:t>
      </w:r>
      <w:r>
        <w:rPr>
          <w:spacing w:val="80"/>
          <w:sz w:val="20"/>
        </w:rPr>
        <w:t xml:space="preserve"> </w:t>
      </w:r>
      <w:r>
        <w:rPr>
          <w:sz w:val="20"/>
        </w:rPr>
        <w:t>electrical</w:t>
      </w:r>
      <w:r>
        <w:rPr>
          <w:sz w:val="20"/>
        </w:rPr>
        <w:tab/>
      </w:r>
      <w:r>
        <w:rPr>
          <w:spacing w:val="-2"/>
          <w:sz w:val="20"/>
        </w:rPr>
        <w:t>signals</w:t>
      </w:r>
      <w:r>
        <w:rPr>
          <w:sz w:val="20"/>
        </w:rPr>
        <w:tab/>
      </w:r>
      <w:r>
        <w:rPr>
          <w:spacing w:val="-4"/>
          <w:sz w:val="20"/>
        </w:rPr>
        <w:t xml:space="preserve">into </w:t>
      </w:r>
      <w:r>
        <w:rPr>
          <w:sz w:val="20"/>
        </w:rPr>
        <w:t>electromagnetic waves and radiates them.</w:t>
      </w:r>
    </w:p>
    <w:p w:rsidR="003F4A5C" w:rsidRDefault="003F4A5C">
      <w:pPr>
        <w:pStyle w:val="BodyText"/>
        <w:spacing w:before="8"/>
      </w:pPr>
    </w:p>
    <w:p w:rsidR="003F4A5C" w:rsidRDefault="00DB1DBB">
      <w:pPr>
        <w:pStyle w:val="ListParagraph"/>
        <w:numPr>
          <w:ilvl w:val="0"/>
          <w:numId w:val="8"/>
        </w:numPr>
        <w:tabs>
          <w:tab w:val="left" w:pos="2161"/>
        </w:tabs>
        <w:spacing w:before="0" w:line="259" w:lineRule="auto"/>
        <w:ind w:right="1459"/>
        <w:rPr>
          <w:sz w:val="20"/>
        </w:rPr>
      </w:pPr>
      <w:r>
        <w:rPr>
          <w:sz w:val="20"/>
        </w:rPr>
        <w:t>A</w:t>
      </w:r>
      <w:r>
        <w:rPr>
          <w:spacing w:val="40"/>
          <w:sz w:val="20"/>
        </w:rPr>
        <w:t xml:space="preserve"> </w:t>
      </w:r>
      <w:r>
        <w:rPr>
          <w:b/>
          <w:sz w:val="20"/>
        </w:rPr>
        <w:t>receiving</w:t>
      </w:r>
      <w:r>
        <w:rPr>
          <w:b/>
          <w:spacing w:val="38"/>
          <w:sz w:val="20"/>
        </w:rPr>
        <w:t xml:space="preserve"> </w:t>
      </w:r>
      <w:r>
        <w:rPr>
          <w:b/>
          <w:sz w:val="20"/>
        </w:rPr>
        <w:t>antenna</w:t>
      </w:r>
      <w:r>
        <w:rPr>
          <w:b/>
          <w:spacing w:val="40"/>
          <w:sz w:val="20"/>
        </w:rPr>
        <w:t xml:space="preserve"> </w:t>
      </w:r>
      <w:r>
        <w:rPr>
          <w:sz w:val="20"/>
        </w:rPr>
        <w:t>is</w:t>
      </w:r>
      <w:r>
        <w:rPr>
          <w:spacing w:val="37"/>
          <w:sz w:val="20"/>
        </w:rPr>
        <w:t xml:space="preserve"> </w:t>
      </w:r>
      <w:r>
        <w:rPr>
          <w:sz w:val="20"/>
        </w:rPr>
        <w:t>one,</w:t>
      </w:r>
      <w:r>
        <w:rPr>
          <w:spacing w:val="40"/>
          <w:sz w:val="20"/>
        </w:rPr>
        <w:t xml:space="preserve"> </w:t>
      </w:r>
      <w:r>
        <w:rPr>
          <w:sz w:val="20"/>
        </w:rPr>
        <w:t>which</w:t>
      </w:r>
      <w:r>
        <w:rPr>
          <w:spacing w:val="40"/>
          <w:sz w:val="20"/>
        </w:rPr>
        <w:t xml:space="preserve"> </w:t>
      </w:r>
      <w:r>
        <w:rPr>
          <w:sz w:val="20"/>
        </w:rPr>
        <w:t>converts</w:t>
      </w:r>
      <w:r>
        <w:rPr>
          <w:spacing w:val="34"/>
          <w:sz w:val="20"/>
        </w:rPr>
        <w:t xml:space="preserve"> </w:t>
      </w:r>
      <w:r>
        <w:rPr>
          <w:sz w:val="20"/>
        </w:rPr>
        <w:t>electromagnetic</w:t>
      </w:r>
      <w:r>
        <w:rPr>
          <w:spacing w:val="40"/>
          <w:sz w:val="20"/>
        </w:rPr>
        <w:t xml:space="preserve"> </w:t>
      </w:r>
      <w:r>
        <w:rPr>
          <w:sz w:val="20"/>
        </w:rPr>
        <w:t>waves</w:t>
      </w:r>
      <w:r>
        <w:rPr>
          <w:spacing w:val="38"/>
          <w:sz w:val="20"/>
        </w:rPr>
        <w:t xml:space="preserve"> </w:t>
      </w:r>
      <w:r>
        <w:rPr>
          <w:sz w:val="20"/>
        </w:rPr>
        <w:t>from</w:t>
      </w:r>
      <w:r>
        <w:rPr>
          <w:spacing w:val="39"/>
          <w:sz w:val="20"/>
        </w:rPr>
        <w:t xml:space="preserve"> </w:t>
      </w:r>
      <w:r>
        <w:rPr>
          <w:sz w:val="20"/>
        </w:rPr>
        <w:t>the received beam into electrical signals.</w:t>
      </w:r>
    </w:p>
    <w:p w:rsidR="003F4A5C" w:rsidRDefault="003F4A5C">
      <w:pPr>
        <w:pStyle w:val="BodyText"/>
        <w:spacing w:before="17"/>
      </w:pPr>
    </w:p>
    <w:p w:rsidR="003F4A5C" w:rsidRDefault="00DB1DBB">
      <w:pPr>
        <w:pStyle w:val="ListParagraph"/>
        <w:numPr>
          <w:ilvl w:val="0"/>
          <w:numId w:val="8"/>
        </w:numPr>
        <w:tabs>
          <w:tab w:val="left" w:pos="2161"/>
        </w:tabs>
        <w:spacing w:before="0" w:line="254" w:lineRule="auto"/>
        <w:ind w:right="1460"/>
        <w:rPr>
          <w:sz w:val="20"/>
        </w:rPr>
      </w:pPr>
      <w:r>
        <w:rPr>
          <w:sz w:val="20"/>
        </w:rPr>
        <w:t>In two-way communication,</w:t>
      </w:r>
      <w:r>
        <w:rPr>
          <w:spacing w:val="-1"/>
          <w:sz w:val="20"/>
        </w:rPr>
        <w:t xml:space="preserve"> </w:t>
      </w:r>
      <w:r>
        <w:rPr>
          <w:sz w:val="20"/>
        </w:rPr>
        <w:t>the same antenna can be used for both transmission and reception.</w:t>
      </w:r>
    </w:p>
    <w:p w:rsidR="003F4A5C" w:rsidRDefault="00DB1DBB">
      <w:pPr>
        <w:pStyle w:val="BodyText"/>
        <w:spacing w:before="160" w:line="261" w:lineRule="auto"/>
        <w:ind w:left="1440" w:right="1428"/>
        <w:jc w:val="both"/>
      </w:pPr>
      <w:r>
        <w:t>Antenna</w:t>
      </w:r>
      <w:r>
        <w:rPr>
          <w:spacing w:val="-7"/>
        </w:rPr>
        <w:t xml:space="preserve"> </w:t>
      </w:r>
      <w:r>
        <w:t>can</w:t>
      </w:r>
      <w:r>
        <w:rPr>
          <w:spacing w:val="-4"/>
        </w:rPr>
        <w:t xml:space="preserve"> </w:t>
      </w:r>
      <w:r>
        <w:t>also</w:t>
      </w:r>
      <w:r>
        <w:rPr>
          <w:spacing w:val="-3"/>
        </w:rPr>
        <w:t xml:space="preserve"> </w:t>
      </w:r>
      <w:r>
        <w:t>be</w:t>
      </w:r>
      <w:r>
        <w:rPr>
          <w:spacing w:val="-6"/>
        </w:rPr>
        <w:t xml:space="preserve"> </w:t>
      </w:r>
      <w:r>
        <w:t>termed</w:t>
      </w:r>
      <w:r>
        <w:rPr>
          <w:spacing w:val="-2"/>
        </w:rPr>
        <w:t xml:space="preserve"> </w:t>
      </w:r>
      <w:r>
        <w:t xml:space="preserve">as an </w:t>
      </w:r>
      <w:r>
        <w:rPr>
          <w:b/>
        </w:rPr>
        <w:t>Aerial</w:t>
      </w:r>
      <w:r>
        <w:t>.</w:t>
      </w:r>
      <w:r>
        <w:rPr>
          <w:spacing w:val="-2"/>
        </w:rPr>
        <w:t xml:space="preserve"> </w:t>
      </w:r>
      <w:r>
        <w:t>Plural</w:t>
      </w:r>
      <w:r>
        <w:rPr>
          <w:spacing w:val="-4"/>
        </w:rPr>
        <w:t xml:space="preserve"> </w:t>
      </w:r>
      <w:r>
        <w:t>of it</w:t>
      </w:r>
      <w:r>
        <w:rPr>
          <w:spacing w:val="-4"/>
        </w:rPr>
        <w:t xml:space="preserve"> </w:t>
      </w:r>
      <w:proofErr w:type="gramStart"/>
      <w:r>
        <w:t>is,</w:t>
      </w:r>
      <w:proofErr w:type="gramEnd"/>
      <w:r>
        <w:t xml:space="preserve"> </w:t>
      </w:r>
      <w:r>
        <w:rPr>
          <w:b/>
        </w:rPr>
        <w:t>antennae</w:t>
      </w:r>
      <w:r>
        <w:rPr>
          <w:b/>
          <w:spacing w:val="-2"/>
        </w:rPr>
        <w:t xml:space="preserve"> </w:t>
      </w:r>
      <w:r>
        <w:t xml:space="preserve">or </w:t>
      </w:r>
      <w:r>
        <w:rPr>
          <w:b/>
        </w:rPr>
        <w:t>antennas</w:t>
      </w:r>
      <w:r>
        <w:t>.</w:t>
      </w:r>
      <w:r>
        <w:rPr>
          <w:spacing w:val="-2"/>
        </w:rPr>
        <w:t xml:space="preserve"> </w:t>
      </w:r>
      <w:r>
        <w:t>Now-a- days, antennas have</w:t>
      </w:r>
      <w:r>
        <w:rPr>
          <w:spacing w:val="-1"/>
        </w:rPr>
        <w:t xml:space="preserve"> </w:t>
      </w:r>
      <w:r>
        <w:t>undergone</w:t>
      </w:r>
      <w:r>
        <w:rPr>
          <w:spacing w:val="-1"/>
        </w:rPr>
        <w:t xml:space="preserve"> </w:t>
      </w:r>
      <w:r>
        <w:t>many changes, in accordance with their size and shape. There are many types of antennas depending upon their wide variety of applications.</w:t>
      </w:r>
    </w:p>
    <w:p w:rsidR="003F4A5C" w:rsidRDefault="003F4A5C">
      <w:pPr>
        <w:pStyle w:val="BodyText"/>
        <w:spacing w:line="261" w:lineRule="auto"/>
        <w:jc w:val="both"/>
        <w:sectPr w:rsidR="003F4A5C">
          <w:pgSz w:w="11910" w:h="16840"/>
          <w:pgMar w:top="0" w:right="0" w:bottom="280" w:left="0" w:header="720" w:footer="720" w:gutter="0"/>
          <w:cols w:space="720"/>
        </w:sectPr>
      </w:pPr>
    </w:p>
    <w:p w:rsidR="003F4A5C" w:rsidRDefault="003F4A5C">
      <w:pPr>
        <w:pStyle w:val="BodyText"/>
      </w:pPr>
    </w:p>
    <w:p w:rsidR="003F4A5C" w:rsidRDefault="003F4A5C">
      <w:pPr>
        <w:pStyle w:val="BodyText"/>
        <w:spacing w:before="163"/>
      </w:pPr>
    </w:p>
    <w:p w:rsidR="003F4A5C" w:rsidRDefault="00DB1DBB">
      <w:pPr>
        <w:pStyle w:val="BodyText"/>
        <w:ind w:left="1440"/>
        <w:jc w:val="both"/>
      </w:pPr>
      <w:r>
        <w:t>Following</w:t>
      </w:r>
      <w:r>
        <w:rPr>
          <w:spacing w:val="-13"/>
        </w:rPr>
        <w:t xml:space="preserve"> </w:t>
      </w:r>
      <w:r>
        <w:t>pictures</w:t>
      </w:r>
      <w:r>
        <w:rPr>
          <w:spacing w:val="-10"/>
        </w:rPr>
        <w:t xml:space="preserve"> </w:t>
      </w:r>
      <w:r>
        <w:t>are</w:t>
      </w:r>
      <w:r>
        <w:rPr>
          <w:spacing w:val="-10"/>
        </w:rPr>
        <w:t xml:space="preserve"> </w:t>
      </w:r>
      <w:r>
        <w:t>examples</w:t>
      </w:r>
      <w:r>
        <w:rPr>
          <w:spacing w:val="-14"/>
        </w:rPr>
        <w:t xml:space="preserve"> </w:t>
      </w:r>
      <w:r>
        <w:t>of</w:t>
      </w:r>
      <w:r>
        <w:rPr>
          <w:spacing w:val="-5"/>
        </w:rPr>
        <w:t xml:space="preserve"> </w:t>
      </w:r>
      <w:r>
        <w:t>different</w:t>
      </w:r>
      <w:r>
        <w:rPr>
          <w:spacing w:val="-8"/>
        </w:rPr>
        <w:t xml:space="preserve"> </w:t>
      </w:r>
      <w:r>
        <w:t>types</w:t>
      </w:r>
      <w:r>
        <w:rPr>
          <w:spacing w:val="-4"/>
        </w:rPr>
        <w:t xml:space="preserve"> </w:t>
      </w:r>
      <w:r>
        <w:t>of</w:t>
      </w:r>
      <w:r>
        <w:rPr>
          <w:spacing w:val="-10"/>
        </w:rPr>
        <w:t xml:space="preserve"> </w:t>
      </w:r>
      <w:r>
        <w:rPr>
          <w:spacing w:val="-2"/>
        </w:rPr>
        <w:t>Antennas.</w:t>
      </w:r>
    </w:p>
    <w:p w:rsidR="003F4A5C" w:rsidRDefault="00DB1DBB">
      <w:pPr>
        <w:pStyle w:val="BodyText"/>
        <w:spacing w:before="7"/>
        <w:rPr>
          <w:sz w:val="12"/>
        </w:rPr>
      </w:pPr>
      <w:r>
        <w:rPr>
          <w:noProof/>
          <w:sz w:val="12"/>
        </w:rPr>
        <w:drawing>
          <wp:anchor distT="0" distB="0" distL="0" distR="0" simplePos="0" relativeHeight="487603200" behindDoc="1" locked="0" layoutInCell="1" allowOverlap="1">
            <wp:simplePos x="0" y="0"/>
            <wp:positionH relativeFrom="page">
              <wp:posOffset>1678939</wp:posOffset>
            </wp:positionH>
            <wp:positionV relativeFrom="paragraph">
              <wp:posOffset>183942</wp:posOffset>
            </wp:positionV>
            <wp:extent cx="1744683" cy="2619375"/>
            <wp:effectExtent l="0" t="0" r="0" b="0"/>
            <wp:wrapTopAndBottom/>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18" cstate="print"/>
                    <a:stretch>
                      <a:fillRect/>
                    </a:stretch>
                  </pic:blipFill>
                  <pic:spPr>
                    <a:xfrm>
                      <a:off x="0" y="0"/>
                      <a:ext cx="1744683" cy="2619375"/>
                    </a:xfrm>
                    <a:prstGeom prst="rect">
                      <a:avLst/>
                    </a:prstGeom>
                  </pic:spPr>
                </pic:pic>
              </a:graphicData>
            </a:graphic>
          </wp:anchor>
        </w:drawing>
      </w:r>
      <w:r>
        <w:rPr>
          <w:noProof/>
          <w:sz w:val="12"/>
        </w:rPr>
        <w:drawing>
          <wp:anchor distT="0" distB="0" distL="0" distR="0" simplePos="0" relativeHeight="487603712" behindDoc="1" locked="0" layoutInCell="1" allowOverlap="1">
            <wp:simplePos x="0" y="0"/>
            <wp:positionH relativeFrom="page">
              <wp:posOffset>4180204</wp:posOffset>
            </wp:positionH>
            <wp:positionV relativeFrom="paragraph">
              <wp:posOffset>112822</wp:posOffset>
            </wp:positionV>
            <wp:extent cx="1700296" cy="2686050"/>
            <wp:effectExtent l="0" t="0" r="0" b="0"/>
            <wp:wrapTopAndBottom/>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19" cstate="print"/>
                    <a:stretch>
                      <a:fillRect/>
                    </a:stretch>
                  </pic:blipFill>
                  <pic:spPr>
                    <a:xfrm>
                      <a:off x="0" y="0"/>
                      <a:ext cx="1700296" cy="2686050"/>
                    </a:xfrm>
                    <a:prstGeom prst="rect">
                      <a:avLst/>
                    </a:prstGeom>
                  </pic:spPr>
                </pic:pic>
              </a:graphicData>
            </a:graphic>
          </wp:anchor>
        </w:drawing>
      </w:r>
    </w:p>
    <w:p w:rsidR="003F4A5C" w:rsidRDefault="003F4A5C">
      <w:pPr>
        <w:pStyle w:val="BodyText"/>
      </w:pPr>
    </w:p>
    <w:p w:rsidR="003F4A5C" w:rsidRDefault="003F4A5C">
      <w:pPr>
        <w:pStyle w:val="BodyText"/>
        <w:spacing w:before="90"/>
      </w:pPr>
    </w:p>
    <w:p w:rsidR="003F4A5C" w:rsidRDefault="00DB1DBB">
      <w:pPr>
        <w:pStyle w:val="BodyText"/>
        <w:spacing w:line="256" w:lineRule="auto"/>
        <w:ind w:left="1440" w:right="1443"/>
        <w:jc w:val="both"/>
      </w:pPr>
      <w:r>
        <w:t>In this chapter, you are going to learn the basic concepts of antenna, specifications and different types of antennas.</w:t>
      </w:r>
    </w:p>
    <w:p w:rsidR="003F4A5C" w:rsidRDefault="003F4A5C">
      <w:pPr>
        <w:pStyle w:val="BodyText"/>
        <w:spacing w:before="98"/>
      </w:pPr>
    </w:p>
    <w:p w:rsidR="003F4A5C" w:rsidRDefault="00DB1DBB">
      <w:pPr>
        <w:pStyle w:val="Heading2"/>
        <w:tabs>
          <w:tab w:val="left" w:pos="10501"/>
        </w:tabs>
        <w:rPr>
          <w:u w:val="none"/>
        </w:rPr>
      </w:pPr>
      <w:bookmarkStart w:id="32" w:name="Need_of_Antenna"/>
      <w:bookmarkEnd w:id="32"/>
      <w:proofErr w:type="spellStart"/>
      <w:r>
        <w:rPr>
          <w:spacing w:val="-2"/>
        </w:rPr>
        <w:t>NeedofAntenna</w:t>
      </w:r>
      <w:proofErr w:type="spellEnd"/>
      <w:r>
        <w:tab/>
      </w:r>
    </w:p>
    <w:p w:rsidR="003F4A5C" w:rsidRDefault="00DB1DBB">
      <w:pPr>
        <w:pStyle w:val="BodyText"/>
        <w:spacing w:before="168" w:line="259" w:lineRule="auto"/>
        <w:ind w:left="1440" w:right="1431"/>
        <w:jc w:val="both"/>
      </w:pPr>
      <w:r>
        <w:t xml:space="preserve">In the field of communication systems, whenever the need for wireless communication arises, there occurs the necessity of an antenna. </w:t>
      </w:r>
      <w:r>
        <w:rPr>
          <w:b/>
        </w:rPr>
        <w:t xml:space="preserve">Antenna </w:t>
      </w:r>
      <w:r>
        <w:t>has the capability of sending or</w:t>
      </w:r>
      <w:r>
        <w:rPr>
          <w:spacing w:val="-1"/>
        </w:rPr>
        <w:t xml:space="preserve"> </w:t>
      </w:r>
      <w:r>
        <w:t>receiving</w:t>
      </w:r>
      <w:r>
        <w:rPr>
          <w:spacing w:val="-7"/>
        </w:rPr>
        <w:t xml:space="preserve"> </w:t>
      </w:r>
      <w:r>
        <w:t>the</w:t>
      </w:r>
      <w:r>
        <w:rPr>
          <w:spacing w:val="-1"/>
        </w:rPr>
        <w:t xml:space="preserve"> </w:t>
      </w:r>
      <w:r>
        <w:t>electromagnetic waves for</w:t>
      </w:r>
      <w:r>
        <w:rPr>
          <w:spacing w:val="-5"/>
        </w:rPr>
        <w:t xml:space="preserve"> </w:t>
      </w:r>
      <w:r>
        <w:t>the</w:t>
      </w:r>
      <w:r>
        <w:rPr>
          <w:spacing w:val="-6"/>
        </w:rPr>
        <w:t xml:space="preserve"> </w:t>
      </w:r>
      <w:r>
        <w:t>sake</w:t>
      </w:r>
      <w:r>
        <w:rPr>
          <w:spacing w:val="-1"/>
        </w:rPr>
        <w:t xml:space="preserve"> </w:t>
      </w:r>
      <w:r>
        <w:t>of communication,</w:t>
      </w:r>
      <w:r>
        <w:rPr>
          <w:spacing w:val="-2"/>
        </w:rPr>
        <w:t xml:space="preserve"> </w:t>
      </w:r>
      <w:r>
        <w:t>where</w:t>
      </w:r>
      <w:r>
        <w:rPr>
          <w:spacing w:val="-6"/>
        </w:rPr>
        <w:t xml:space="preserve"> </w:t>
      </w:r>
      <w:r>
        <w:t>you</w:t>
      </w:r>
      <w:r>
        <w:rPr>
          <w:spacing w:val="-4"/>
        </w:rPr>
        <w:t xml:space="preserve"> </w:t>
      </w:r>
      <w:r>
        <w:t>cannot expect to lay down a wiring system. The following scenario explains this.</w:t>
      </w:r>
    </w:p>
    <w:p w:rsidR="003F4A5C" w:rsidRDefault="003F4A5C">
      <w:pPr>
        <w:pStyle w:val="BodyText"/>
        <w:spacing w:before="42"/>
      </w:pPr>
    </w:p>
    <w:p w:rsidR="003F4A5C" w:rsidRDefault="00DB1DBB">
      <w:pPr>
        <w:pStyle w:val="Heading3"/>
      </w:pPr>
      <w:bookmarkStart w:id="33" w:name="Scenario"/>
      <w:bookmarkEnd w:id="33"/>
      <w:r>
        <w:rPr>
          <w:spacing w:val="-2"/>
        </w:rPr>
        <w:t>Scenario</w:t>
      </w:r>
    </w:p>
    <w:p w:rsidR="003F4A5C" w:rsidRDefault="00DB1DBB">
      <w:pPr>
        <w:pStyle w:val="BodyText"/>
        <w:spacing w:before="137" w:line="256" w:lineRule="auto"/>
        <w:ind w:left="1440" w:right="1434"/>
        <w:jc w:val="both"/>
      </w:pPr>
      <w:r>
        <w:t>In order to contact a remote area, the wiring has to be laid down throughout the whole route along the valleys, the mountains, the tedious paths, the tunnels etc., to reach the remote location. The evolution of wireless technology has made this whole process very simple. Antenna is the key element of this wireless technology.</w:t>
      </w:r>
    </w:p>
    <w:p w:rsidR="003F4A5C" w:rsidRDefault="003F4A5C">
      <w:pPr>
        <w:pStyle w:val="BodyText"/>
        <w:spacing w:line="256" w:lineRule="auto"/>
        <w:jc w:val="both"/>
        <w:sectPr w:rsidR="003F4A5C">
          <w:headerReference w:type="default" r:id="rId20"/>
          <w:pgSz w:w="11910" w:h="16840"/>
          <w:pgMar w:top="960" w:right="0" w:bottom="280" w:left="0" w:header="724" w:footer="0" w:gutter="0"/>
          <w:cols w:space="720"/>
        </w:sectPr>
      </w:pPr>
    </w:p>
    <w:p w:rsidR="003F4A5C" w:rsidRDefault="003F4A5C">
      <w:pPr>
        <w:pStyle w:val="BodyText"/>
      </w:pPr>
    </w:p>
    <w:p w:rsidR="003F4A5C" w:rsidRDefault="003F4A5C">
      <w:pPr>
        <w:pStyle w:val="BodyText"/>
        <w:spacing w:before="190"/>
      </w:pPr>
    </w:p>
    <w:p w:rsidR="003F4A5C" w:rsidRDefault="001A421D">
      <w:pPr>
        <w:pStyle w:val="BodyText"/>
        <w:ind w:left="1482"/>
      </w:pPr>
      <w:r>
        <w:pict>
          <v:group id="docshapegroup37" o:spid="_x0000_s1201" style="width:449.2pt;height:282.65pt;mso-position-horizontal-relative:char;mso-position-vertical-relative:line" coordsize="8984,565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38" o:spid="_x0000_s1203" type="#_x0000_t75" style="position:absolute;left:14;top:14;width:8955;height:5624">
              <v:imagedata r:id="rId21" o:title=""/>
            </v:shape>
            <v:rect id="docshape39" o:spid="_x0000_s1202" style="position:absolute;left:7;top:7;width:8969;height:5638" filled="f" strokeweight=".72pt"/>
            <w10:wrap type="none"/>
            <w10:anchorlock/>
          </v:group>
        </w:pict>
      </w:r>
    </w:p>
    <w:p w:rsidR="003F4A5C" w:rsidRDefault="00DB1DBB">
      <w:pPr>
        <w:pStyle w:val="BodyText"/>
        <w:spacing w:before="145" w:line="261" w:lineRule="auto"/>
        <w:ind w:left="1440" w:right="1435"/>
        <w:jc w:val="both"/>
      </w:pPr>
      <w:r>
        <w:t>In</w:t>
      </w:r>
      <w:r>
        <w:rPr>
          <w:spacing w:val="-3"/>
        </w:rPr>
        <w:t xml:space="preserve"> </w:t>
      </w:r>
      <w:r>
        <w:t>the above</w:t>
      </w:r>
      <w:r>
        <w:rPr>
          <w:spacing w:val="-5"/>
        </w:rPr>
        <w:t xml:space="preserve"> </w:t>
      </w:r>
      <w:r>
        <w:t>image,</w:t>
      </w:r>
      <w:r>
        <w:rPr>
          <w:spacing w:val="-2"/>
        </w:rPr>
        <w:t xml:space="preserve"> </w:t>
      </w:r>
      <w:r>
        <w:t>the antennas help</w:t>
      </w:r>
      <w:r>
        <w:rPr>
          <w:spacing w:val="-1"/>
        </w:rPr>
        <w:t xml:space="preserve"> </w:t>
      </w:r>
      <w:r>
        <w:t>the communication</w:t>
      </w:r>
      <w:r>
        <w:rPr>
          <w:spacing w:val="-3"/>
        </w:rPr>
        <w:t xml:space="preserve"> </w:t>
      </w:r>
      <w:r>
        <w:t>to</w:t>
      </w:r>
      <w:r>
        <w:rPr>
          <w:spacing w:val="-2"/>
        </w:rPr>
        <w:t xml:space="preserve"> </w:t>
      </w:r>
      <w:r>
        <w:t>be established</w:t>
      </w:r>
      <w:r>
        <w:rPr>
          <w:spacing w:val="-1"/>
        </w:rPr>
        <w:t xml:space="preserve"> </w:t>
      </w:r>
      <w:r>
        <w:t>in the whole area, including the valleys and mountains. This process would obviously be easier than laying a wiring system throughout the area.</w:t>
      </w:r>
    </w:p>
    <w:p w:rsidR="003F4A5C" w:rsidRDefault="003F4A5C">
      <w:pPr>
        <w:pStyle w:val="BodyText"/>
        <w:spacing w:before="92"/>
      </w:pPr>
    </w:p>
    <w:p w:rsidR="003F4A5C" w:rsidRDefault="00DB1DBB">
      <w:pPr>
        <w:pStyle w:val="Heading2"/>
        <w:tabs>
          <w:tab w:val="left" w:pos="10501"/>
        </w:tabs>
        <w:jc w:val="both"/>
        <w:rPr>
          <w:u w:val="none"/>
        </w:rPr>
      </w:pPr>
      <w:bookmarkStart w:id="34" w:name="Radiation__Mechanism_of_an_Antenna"/>
      <w:bookmarkEnd w:id="34"/>
      <w:r>
        <w:rPr>
          <w:spacing w:val="-20"/>
        </w:rPr>
        <w:t>Radiation</w:t>
      </w:r>
      <w:r>
        <w:rPr>
          <w:spacing w:val="-6"/>
        </w:rPr>
        <w:t xml:space="preserve"> </w:t>
      </w:r>
      <w:r>
        <w:rPr>
          <w:spacing w:val="-20"/>
        </w:rPr>
        <w:t>Mechanism</w:t>
      </w:r>
      <w:r>
        <w:rPr>
          <w:spacing w:val="-43"/>
        </w:rPr>
        <w:t xml:space="preserve"> </w:t>
      </w:r>
      <w:r>
        <w:rPr>
          <w:spacing w:val="-20"/>
        </w:rPr>
        <w:t>of</w:t>
      </w:r>
      <w:r>
        <w:rPr>
          <w:spacing w:val="-47"/>
        </w:rPr>
        <w:t xml:space="preserve"> </w:t>
      </w:r>
      <w:r>
        <w:rPr>
          <w:spacing w:val="-20"/>
        </w:rPr>
        <w:t>an</w:t>
      </w:r>
      <w:r>
        <w:rPr>
          <w:spacing w:val="-35"/>
        </w:rPr>
        <w:t xml:space="preserve"> </w:t>
      </w:r>
      <w:r>
        <w:rPr>
          <w:spacing w:val="-20"/>
        </w:rPr>
        <w:t>Antenna</w:t>
      </w:r>
      <w:r>
        <w:tab/>
      </w:r>
    </w:p>
    <w:p w:rsidR="003F4A5C" w:rsidRDefault="00DB1DBB">
      <w:pPr>
        <w:pStyle w:val="BodyText"/>
        <w:spacing w:before="168" w:line="259" w:lineRule="auto"/>
        <w:ind w:left="1440" w:right="1428"/>
        <w:jc w:val="both"/>
      </w:pPr>
      <w:r>
        <w:t xml:space="preserve">The sole functionality of an antenna is </w:t>
      </w:r>
      <w:r>
        <w:rPr>
          <w:b/>
        </w:rPr>
        <w:t xml:space="preserve">power radiation </w:t>
      </w:r>
      <w:r>
        <w:t>or reception. Antenna (whether it transmits or receives or does both) can be connected to the circuitry at the station through a transmission line. The functioning of an antenna depends upon the radiation mechanism of a transmission line.</w:t>
      </w:r>
    </w:p>
    <w:p w:rsidR="003F4A5C" w:rsidRDefault="00DB1DBB">
      <w:pPr>
        <w:pStyle w:val="BodyText"/>
        <w:spacing w:before="160" w:line="259" w:lineRule="auto"/>
        <w:ind w:left="1440" w:right="1423"/>
        <w:jc w:val="both"/>
      </w:pPr>
      <w:r>
        <w:t>A</w:t>
      </w:r>
      <w:r>
        <w:rPr>
          <w:spacing w:val="-9"/>
        </w:rPr>
        <w:t xml:space="preserve"> </w:t>
      </w:r>
      <w:r>
        <w:t>conductor,</w:t>
      </w:r>
      <w:r>
        <w:rPr>
          <w:spacing w:val="-6"/>
        </w:rPr>
        <w:t xml:space="preserve"> </w:t>
      </w:r>
      <w:r>
        <w:t>which</w:t>
      </w:r>
      <w:r>
        <w:rPr>
          <w:spacing w:val="-13"/>
        </w:rPr>
        <w:t xml:space="preserve"> </w:t>
      </w:r>
      <w:r>
        <w:t>is</w:t>
      </w:r>
      <w:r>
        <w:rPr>
          <w:spacing w:val="-10"/>
        </w:rPr>
        <w:t xml:space="preserve"> </w:t>
      </w:r>
      <w:r>
        <w:t>designed</w:t>
      </w:r>
      <w:r>
        <w:rPr>
          <w:spacing w:val="-15"/>
        </w:rPr>
        <w:t xml:space="preserve"> </w:t>
      </w:r>
      <w:r>
        <w:t>to</w:t>
      </w:r>
      <w:r>
        <w:rPr>
          <w:spacing w:val="-8"/>
        </w:rPr>
        <w:t xml:space="preserve"> </w:t>
      </w:r>
      <w:r>
        <w:t>carry</w:t>
      </w:r>
      <w:r>
        <w:rPr>
          <w:spacing w:val="-9"/>
        </w:rPr>
        <w:t xml:space="preserve"> </w:t>
      </w:r>
      <w:r>
        <w:t>current</w:t>
      </w:r>
      <w:r>
        <w:rPr>
          <w:spacing w:val="-3"/>
        </w:rPr>
        <w:t xml:space="preserve"> </w:t>
      </w:r>
      <w:r>
        <w:t>over</w:t>
      </w:r>
      <w:r>
        <w:rPr>
          <w:spacing w:val="-9"/>
        </w:rPr>
        <w:t xml:space="preserve"> </w:t>
      </w:r>
      <w:r>
        <w:t>large</w:t>
      </w:r>
      <w:r>
        <w:rPr>
          <w:spacing w:val="-11"/>
        </w:rPr>
        <w:t xml:space="preserve"> </w:t>
      </w:r>
      <w:r>
        <w:t>distances</w:t>
      </w:r>
      <w:r>
        <w:rPr>
          <w:spacing w:val="-8"/>
        </w:rPr>
        <w:t xml:space="preserve"> </w:t>
      </w:r>
      <w:r>
        <w:t>with</w:t>
      </w:r>
      <w:r>
        <w:rPr>
          <w:spacing w:val="-8"/>
        </w:rPr>
        <w:t xml:space="preserve"> </w:t>
      </w:r>
      <w:r>
        <w:t>minimum</w:t>
      </w:r>
      <w:r>
        <w:rPr>
          <w:spacing w:val="-13"/>
        </w:rPr>
        <w:t xml:space="preserve"> </w:t>
      </w:r>
      <w:r>
        <w:t>losses, is</w:t>
      </w:r>
      <w:r>
        <w:rPr>
          <w:spacing w:val="-14"/>
        </w:rPr>
        <w:t xml:space="preserve"> </w:t>
      </w:r>
      <w:r>
        <w:t>termed</w:t>
      </w:r>
      <w:r>
        <w:rPr>
          <w:spacing w:val="-9"/>
        </w:rPr>
        <w:t xml:space="preserve"> </w:t>
      </w:r>
      <w:r>
        <w:t>as</w:t>
      </w:r>
      <w:r>
        <w:rPr>
          <w:spacing w:val="-14"/>
        </w:rPr>
        <w:t xml:space="preserve"> </w:t>
      </w:r>
      <w:r>
        <w:t>a</w:t>
      </w:r>
      <w:r>
        <w:rPr>
          <w:spacing w:val="-10"/>
        </w:rPr>
        <w:t xml:space="preserve"> </w:t>
      </w:r>
      <w:r>
        <w:rPr>
          <w:b/>
        </w:rPr>
        <w:t>transmission</w:t>
      </w:r>
      <w:r>
        <w:rPr>
          <w:b/>
          <w:spacing w:val="-10"/>
        </w:rPr>
        <w:t xml:space="preserve"> </w:t>
      </w:r>
      <w:r>
        <w:rPr>
          <w:b/>
        </w:rPr>
        <w:t>line</w:t>
      </w:r>
      <w:r>
        <w:t>.</w:t>
      </w:r>
      <w:r>
        <w:rPr>
          <w:spacing w:val="-11"/>
        </w:rPr>
        <w:t xml:space="preserve"> </w:t>
      </w:r>
      <w:r>
        <w:t>For</w:t>
      </w:r>
      <w:r>
        <w:rPr>
          <w:spacing w:val="-13"/>
        </w:rPr>
        <w:t xml:space="preserve"> </w:t>
      </w:r>
      <w:r>
        <w:t>example,</w:t>
      </w:r>
      <w:r>
        <w:rPr>
          <w:spacing w:val="-15"/>
        </w:rPr>
        <w:t xml:space="preserve"> </w:t>
      </w:r>
      <w:r>
        <w:t>a</w:t>
      </w:r>
      <w:r>
        <w:rPr>
          <w:spacing w:val="-5"/>
        </w:rPr>
        <w:t xml:space="preserve"> </w:t>
      </w:r>
      <w:r>
        <w:t>wire,</w:t>
      </w:r>
      <w:r>
        <w:rPr>
          <w:spacing w:val="-11"/>
        </w:rPr>
        <w:t xml:space="preserve"> </w:t>
      </w:r>
      <w:proofErr w:type="gramStart"/>
      <w:r>
        <w:t>which</w:t>
      </w:r>
      <w:r>
        <w:rPr>
          <w:spacing w:val="-11"/>
        </w:rPr>
        <w:t xml:space="preserve"> </w:t>
      </w:r>
      <w:r>
        <w:t>is</w:t>
      </w:r>
      <w:r>
        <w:rPr>
          <w:spacing w:val="-14"/>
        </w:rPr>
        <w:t xml:space="preserve"> </w:t>
      </w:r>
      <w:r>
        <w:t>connected</w:t>
      </w:r>
      <w:r>
        <w:rPr>
          <w:spacing w:val="-14"/>
        </w:rPr>
        <w:t xml:space="preserve"> </w:t>
      </w:r>
      <w:r>
        <w:t>to</w:t>
      </w:r>
      <w:r>
        <w:rPr>
          <w:spacing w:val="-12"/>
        </w:rPr>
        <w:t xml:space="preserve"> </w:t>
      </w:r>
      <w:r>
        <w:t>an</w:t>
      </w:r>
      <w:r>
        <w:rPr>
          <w:spacing w:val="-7"/>
        </w:rPr>
        <w:t xml:space="preserve"> </w:t>
      </w:r>
      <w:r>
        <w:t>antenna.</w:t>
      </w:r>
      <w:proofErr w:type="gramEnd"/>
      <w:r>
        <w:t xml:space="preserve"> A</w:t>
      </w:r>
      <w:r>
        <w:rPr>
          <w:spacing w:val="-4"/>
        </w:rPr>
        <w:t xml:space="preserve"> </w:t>
      </w:r>
      <w:r>
        <w:t>transmission</w:t>
      </w:r>
      <w:r>
        <w:rPr>
          <w:spacing w:val="-7"/>
        </w:rPr>
        <w:t xml:space="preserve"> </w:t>
      </w:r>
      <w:r>
        <w:t>line</w:t>
      </w:r>
      <w:r>
        <w:rPr>
          <w:spacing w:val="-5"/>
        </w:rPr>
        <w:t xml:space="preserve"> </w:t>
      </w:r>
      <w:r>
        <w:t>conducting</w:t>
      </w:r>
      <w:r>
        <w:rPr>
          <w:spacing w:val="-5"/>
        </w:rPr>
        <w:t xml:space="preserve"> </w:t>
      </w:r>
      <w:r>
        <w:t>current with</w:t>
      </w:r>
      <w:r>
        <w:rPr>
          <w:spacing w:val="-4"/>
        </w:rPr>
        <w:t xml:space="preserve"> </w:t>
      </w:r>
      <w:r>
        <w:t>uniform velocity,</w:t>
      </w:r>
      <w:r>
        <w:rPr>
          <w:spacing w:val="-6"/>
        </w:rPr>
        <w:t xml:space="preserve"> </w:t>
      </w:r>
      <w:r>
        <w:t>and</w:t>
      </w:r>
      <w:r>
        <w:rPr>
          <w:spacing w:val="-1"/>
        </w:rPr>
        <w:t xml:space="preserve"> </w:t>
      </w:r>
      <w:r>
        <w:t>the</w:t>
      </w:r>
      <w:r>
        <w:rPr>
          <w:spacing w:val="-6"/>
        </w:rPr>
        <w:t xml:space="preserve"> </w:t>
      </w:r>
      <w:r>
        <w:t>line being</w:t>
      </w:r>
      <w:r>
        <w:rPr>
          <w:spacing w:val="-1"/>
        </w:rPr>
        <w:t xml:space="preserve"> </w:t>
      </w:r>
      <w:r>
        <w:t>a</w:t>
      </w:r>
      <w:r>
        <w:rPr>
          <w:spacing w:val="-7"/>
        </w:rPr>
        <w:t xml:space="preserve"> </w:t>
      </w:r>
      <w:r>
        <w:t xml:space="preserve">straight one with infinite extent, </w:t>
      </w:r>
      <w:r>
        <w:rPr>
          <w:b/>
        </w:rPr>
        <w:t>radiates no power</w:t>
      </w:r>
      <w:r>
        <w:t>.</w:t>
      </w:r>
    </w:p>
    <w:p w:rsidR="003F4A5C" w:rsidRDefault="00DB1DBB">
      <w:pPr>
        <w:pStyle w:val="BodyText"/>
        <w:spacing w:before="160" w:line="256" w:lineRule="auto"/>
        <w:ind w:left="1440" w:right="1444"/>
        <w:jc w:val="both"/>
      </w:pPr>
      <w:r>
        <w:t>For a transmission</w:t>
      </w:r>
      <w:r>
        <w:rPr>
          <w:spacing w:val="-2"/>
        </w:rPr>
        <w:t xml:space="preserve"> </w:t>
      </w:r>
      <w:r>
        <w:t>line, to</w:t>
      </w:r>
      <w:r>
        <w:rPr>
          <w:spacing w:val="-1"/>
        </w:rPr>
        <w:t xml:space="preserve"> </w:t>
      </w:r>
      <w:r>
        <w:t>become a waveguide</w:t>
      </w:r>
      <w:r>
        <w:rPr>
          <w:spacing w:val="-4"/>
        </w:rPr>
        <w:t xml:space="preserve"> </w:t>
      </w:r>
      <w:r>
        <w:t>or to</w:t>
      </w:r>
      <w:r>
        <w:rPr>
          <w:spacing w:val="-1"/>
        </w:rPr>
        <w:t xml:space="preserve"> </w:t>
      </w:r>
      <w:r>
        <w:t>radiate power, has to</w:t>
      </w:r>
      <w:r>
        <w:rPr>
          <w:spacing w:val="-1"/>
        </w:rPr>
        <w:t xml:space="preserve"> </w:t>
      </w:r>
      <w:r>
        <w:t>be processed as such</w:t>
      </w:r>
    </w:p>
    <w:p w:rsidR="003F4A5C" w:rsidRDefault="00DB1DBB">
      <w:pPr>
        <w:pStyle w:val="ListParagraph"/>
        <w:numPr>
          <w:ilvl w:val="0"/>
          <w:numId w:val="8"/>
        </w:numPr>
        <w:tabs>
          <w:tab w:val="left" w:pos="2161"/>
        </w:tabs>
        <w:spacing w:before="161" w:line="254" w:lineRule="auto"/>
        <w:ind w:right="1442"/>
        <w:jc w:val="both"/>
        <w:rPr>
          <w:sz w:val="20"/>
        </w:rPr>
      </w:pPr>
      <w:r>
        <w:rPr>
          <w:sz w:val="20"/>
        </w:rPr>
        <w:t>If the power has to be radiated, though the current conduction is with uniform velocity, the wire or transmission line should be bent, truncated or terminated.</w:t>
      </w:r>
    </w:p>
    <w:p w:rsidR="003F4A5C" w:rsidRDefault="003F4A5C">
      <w:pPr>
        <w:pStyle w:val="BodyText"/>
        <w:spacing w:before="27"/>
      </w:pPr>
    </w:p>
    <w:p w:rsidR="003F4A5C" w:rsidRDefault="00DB1DBB">
      <w:pPr>
        <w:pStyle w:val="ListParagraph"/>
        <w:numPr>
          <w:ilvl w:val="0"/>
          <w:numId w:val="8"/>
        </w:numPr>
        <w:tabs>
          <w:tab w:val="left" w:pos="2161"/>
        </w:tabs>
        <w:spacing w:before="0" w:line="254" w:lineRule="auto"/>
        <w:ind w:right="1423"/>
        <w:jc w:val="both"/>
        <w:rPr>
          <w:sz w:val="20"/>
        </w:rPr>
      </w:pPr>
      <w:r>
        <w:rPr>
          <w:sz w:val="20"/>
        </w:rPr>
        <w:t>If this transmission line</w:t>
      </w:r>
      <w:r>
        <w:rPr>
          <w:spacing w:val="-1"/>
          <w:sz w:val="20"/>
        </w:rPr>
        <w:t xml:space="preserve"> </w:t>
      </w:r>
      <w:r>
        <w:rPr>
          <w:sz w:val="20"/>
        </w:rPr>
        <w:t>has current,</w:t>
      </w:r>
      <w:r>
        <w:rPr>
          <w:spacing w:val="-2"/>
          <w:sz w:val="20"/>
        </w:rPr>
        <w:t xml:space="preserve"> </w:t>
      </w:r>
      <w:r>
        <w:rPr>
          <w:sz w:val="20"/>
        </w:rPr>
        <w:t>which accelerates</w:t>
      </w:r>
      <w:r>
        <w:rPr>
          <w:spacing w:val="-1"/>
          <w:sz w:val="20"/>
        </w:rPr>
        <w:t xml:space="preserve"> </w:t>
      </w:r>
      <w:r>
        <w:rPr>
          <w:sz w:val="20"/>
        </w:rPr>
        <w:t>or</w:t>
      </w:r>
      <w:r>
        <w:rPr>
          <w:spacing w:val="-1"/>
          <w:sz w:val="20"/>
        </w:rPr>
        <w:t xml:space="preserve"> </w:t>
      </w:r>
      <w:r>
        <w:rPr>
          <w:sz w:val="20"/>
        </w:rPr>
        <w:t>decelerates</w:t>
      </w:r>
      <w:r>
        <w:rPr>
          <w:spacing w:val="-1"/>
          <w:sz w:val="20"/>
        </w:rPr>
        <w:t xml:space="preserve"> </w:t>
      </w:r>
      <w:r>
        <w:rPr>
          <w:sz w:val="20"/>
        </w:rPr>
        <w:t>with a</w:t>
      </w:r>
      <w:r>
        <w:rPr>
          <w:spacing w:val="-7"/>
          <w:sz w:val="20"/>
        </w:rPr>
        <w:t xml:space="preserve"> </w:t>
      </w:r>
      <w:r>
        <w:rPr>
          <w:sz w:val="20"/>
        </w:rPr>
        <w:t>time- varying constant, then it radiates the power even though the wire is straight.</w:t>
      </w:r>
    </w:p>
    <w:p w:rsidR="003F4A5C" w:rsidRDefault="003F4A5C">
      <w:pPr>
        <w:pStyle w:val="BodyText"/>
        <w:spacing w:before="22"/>
      </w:pPr>
    </w:p>
    <w:p w:rsidR="003F4A5C" w:rsidRDefault="00DB1DBB">
      <w:pPr>
        <w:pStyle w:val="ListParagraph"/>
        <w:numPr>
          <w:ilvl w:val="0"/>
          <w:numId w:val="8"/>
        </w:numPr>
        <w:tabs>
          <w:tab w:val="left" w:pos="2161"/>
        </w:tabs>
        <w:spacing w:before="0" w:line="254" w:lineRule="auto"/>
        <w:ind w:right="1426"/>
        <w:jc w:val="both"/>
        <w:rPr>
          <w:sz w:val="20"/>
        </w:rPr>
      </w:pPr>
      <w:r>
        <w:rPr>
          <w:sz w:val="20"/>
        </w:rPr>
        <w:t xml:space="preserve">The device or tube, if bent or terminated to radiate energy, then it is called as </w:t>
      </w:r>
      <w:r>
        <w:rPr>
          <w:b/>
          <w:sz w:val="20"/>
        </w:rPr>
        <w:t>waveguide</w:t>
      </w:r>
      <w:r>
        <w:rPr>
          <w:sz w:val="20"/>
        </w:rPr>
        <w:t xml:space="preserve">. These are especially used for the microwave transmission or </w:t>
      </w:r>
      <w:r>
        <w:rPr>
          <w:spacing w:val="-2"/>
          <w:sz w:val="20"/>
        </w:rPr>
        <w:t>reception.</w:t>
      </w:r>
    </w:p>
    <w:p w:rsidR="003F4A5C" w:rsidRDefault="003F4A5C">
      <w:pPr>
        <w:pStyle w:val="ListParagraph"/>
        <w:spacing w:line="254" w:lineRule="auto"/>
        <w:jc w:val="both"/>
        <w:rPr>
          <w:sz w:val="20"/>
        </w:rPr>
        <w:sectPr w:rsidR="003F4A5C">
          <w:pgSz w:w="11910" w:h="16840"/>
          <w:pgMar w:top="960" w:right="0" w:bottom="280" w:left="0" w:header="724" w:footer="0" w:gutter="0"/>
          <w:cols w:space="720"/>
        </w:sectPr>
      </w:pPr>
    </w:p>
    <w:p w:rsidR="003F4A5C" w:rsidRDefault="003F4A5C">
      <w:pPr>
        <w:pStyle w:val="BodyText"/>
      </w:pPr>
    </w:p>
    <w:p w:rsidR="003F4A5C" w:rsidRDefault="003F4A5C">
      <w:pPr>
        <w:pStyle w:val="BodyText"/>
        <w:spacing w:before="163"/>
      </w:pPr>
    </w:p>
    <w:p w:rsidR="003F4A5C" w:rsidRDefault="00DB1DBB">
      <w:pPr>
        <w:pStyle w:val="BodyText"/>
        <w:ind w:left="1440"/>
      </w:pPr>
      <w:r>
        <w:t>This</w:t>
      </w:r>
      <w:r>
        <w:rPr>
          <w:spacing w:val="-10"/>
        </w:rPr>
        <w:t xml:space="preserve"> </w:t>
      </w:r>
      <w:r>
        <w:t>can</w:t>
      </w:r>
      <w:r>
        <w:rPr>
          <w:spacing w:val="-7"/>
        </w:rPr>
        <w:t xml:space="preserve"> </w:t>
      </w:r>
      <w:r>
        <w:t>be</w:t>
      </w:r>
      <w:r>
        <w:rPr>
          <w:spacing w:val="-9"/>
        </w:rPr>
        <w:t xml:space="preserve"> </w:t>
      </w:r>
      <w:r>
        <w:t>well</w:t>
      </w:r>
      <w:r>
        <w:rPr>
          <w:spacing w:val="-7"/>
        </w:rPr>
        <w:t xml:space="preserve"> </w:t>
      </w:r>
      <w:r>
        <w:t>understood</w:t>
      </w:r>
      <w:r>
        <w:rPr>
          <w:spacing w:val="-7"/>
        </w:rPr>
        <w:t xml:space="preserve"> </w:t>
      </w:r>
      <w:r>
        <w:t>by</w:t>
      </w:r>
      <w:r>
        <w:rPr>
          <w:spacing w:val="-4"/>
        </w:rPr>
        <w:t xml:space="preserve"> </w:t>
      </w:r>
      <w:r>
        <w:t>observing</w:t>
      </w:r>
      <w:r>
        <w:rPr>
          <w:spacing w:val="-9"/>
        </w:rPr>
        <w:t xml:space="preserve"> </w:t>
      </w:r>
      <w:r>
        <w:t>the</w:t>
      </w:r>
      <w:r>
        <w:rPr>
          <w:spacing w:val="-12"/>
        </w:rPr>
        <w:t xml:space="preserve"> </w:t>
      </w:r>
      <w:r>
        <w:t>following</w:t>
      </w:r>
      <w:r>
        <w:rPr>
          <w:spacing w:val="-8"/>
        </w:rPr>
        <w:t xml:space="preserve"> </w:t>
      </w:r>
      <w:r>
        <w:rPr>
          <w:spacing w:val="-2"/>
        </w:rPr>
        <w:t>diagram-</w:t>
      </w:r>
    </w:p>
    <w:p w:rsidR="003F4A5C" w:rsidRDefault="00DB1DBB">
      <w:pPr>
        <w:pStyle w:val="BodyText"/>
        <w:spacing w:before="7"/>
        <w:rPr>
          <w:sz w:val="12"/>
        </w:rPr>
      </w:pPr>
      <w:r>
        <w:rPr>
          <w:noProof/>
          <w:sz w:val="12"/>
        </w:rPr>
        <w:drawing>
          <wp:anchor distT="0" distB="0" distL="0" distR="0" simplePos="0" relativeHeight="487604736" behindDoc="1" locked="0" layoutInCell="1" allowOverlap="1">
            <wp:simplePos x="0" y="0"/>
            <wp:positionH relativeFrom="page">
              <wp:posOffset>956944</wp:posOffset>
            </wp:positionH>
            <wp:positionV relativeFrom="paragraph">
              <wp:posOffset>112822</wp:posOffset>
            </wp:positionV>
            <wp:extent cx="5658209" cy="1999106"/>
            <wp:effectExtent l="0" t="0" r="0" b="0"/>
            <wp:wrapTopAndBottom/>
            <wp:docPr id="53" name="Imag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22" cstate="print"/>
                    <a:stretch>
                      <a:fillRect/>
                    </a:stretch>
                  </pic:blipFill>
                  <pic:spPr>
                    <a:xfrm>
                      <a:off x="0" y="0"/>
                      <a:ext cx="5658209" cy="1999106"/>
                    </a:xfrm>
                    <a:prstGeom prst="rect">
                      <a:avLst/>
                    </a:prstGeom>
                  </pic:spPr>
                </pic:pic>
              </a:graphicData>
            </a:graphic>
          </wp:anchor>
        </w:drawing>
      </w:r>
    </w:p>
    <w:p w:rsidR="003F4A5C" w:rsidRDefault="00DB1DBB">
      <w:pPr>
        <w:pStyle w:val="BodyText"/>
        <w:spacing w:before="166" w:line="259" w:lineRule="auto"/>
        <w:ind w:left="1440" w:right="1428"/>
        <w:jc w:val="both"/>
      </w:pPr>
      <w:r>
        <w:t>The above diagram represents a waveguide, which acts as an antenna. The power from the</w:t>
      </w:r>
      <w:r>
        <w:rPr>
          <w:spacing w:val="-9"/>
        </w:rPr>
        <w:t xml:space="preserve"> </w:t>
      </w:r>
      <w:r>
        <w:t>transmission</w:t>
      </w:r>
      <w:r>
        <w:rPr>
          <w:spacing w:val="-2"/>
        </w:rPr>
        <w:t xml:space="preserve"> </w:t>
      </w:r>
      <w:r>
        <w:t>line</w:t>
      </w:r>
      <w:r>
        <w:rPr>
          <w:spacing w:val="-6"/>
        </w:rPr>
        <w:t xml:space="preserve"> </w:t>
      </w:r>
      <w:r>
        <w:t>travels</w:t>
      </w:r>
      <w:r>
        <w:rPr>
          <w:spacing w:val="-3"/>
        </w:rPr>
        <w:t xml:space="preserve"> </w:t>
      </w:r>
      <w:r>
        <w:t>through</w:t>
      </w:r>
      <w:r>
        <w:rPr>
          <w:spacing w:val="-7"/>
        </w:rPr>
        <w:t xml:space="preserve"> </w:t>
      </w:r>
      <w:r>
        <w:t>the</w:t>
      </w:r>
      <w:r>
        <w:rPr>
          <w:spacing w:val="-6"/>
        </w:rPr>
        <w:t xml:space="preserve"> </w:t>
      </w:r>
      <w:r>
        <w:t>waveguide</w:t>
      </w:r>
      <w:r>
        <w:rPr>
          <w:spacing w:val="-8"/>
        </w:rPr>
        <w:t xml:space="preserve"> </w:t>
      </w:r>
      <w:r>
        <w:t>which</w:t>
      </w:r>
      <w:r>
        <w:rPr>
          <w:spacing w:val="-4"/>
        </w:rPr>
        <w:t xml:space="preserve"> </w:t>
      </w:r>
      <w:r>
        <w:t>has</w:t>
      </w:r>
      <w:r>
        <w:rPr>
          <w:spacing w:val="-4"/>
        </w:rPr>
        <w:t xml:space="preserve"> </w:t>
      </w:r>
      <w:r>
        <w:t>an aperture,</w:t>
      </w:r>
      <w:r>
        <w:rPr>
          <w:spacing w:val="-10"/>
        </w:rPr>
        <w:t xml:space="preserve"> </w:t>
      </w:r>
      <w:r>
        <w:t>to</w:t>
      </w:r>
      <w:r>
        <w:rPr>
          <w:spacing w:val="-7"/>
        </w:rPr>
        <w:t xml:space="preserve"> </w:t>
      </w:r>
      <w:r>
        <w:t>radiate</w:t>
      </w:r>
      <w:r>
        <w:rPr>
          <w:spacing w:val="-9"/>
        </w:rPr>
        <w:t xml:space="preserve"> </w:t>
      </w:r>
      <w:r>
        <w:t xml:space="preserve">the </w:t>
      </w:r>
      <w:r>
        <w:rPr>
          <w:spacing w:val="-2"/>
        </w:rPr>
        <w:t>energy.</w:t>
      </w:r>
    </w:p>
    <w:p w:rsidR="003F4A5C" w:rsidRDefault="003F4A5C">
      <w:pPr>
        <w:pStyle w:val="BodyText"/>
        <w:spacing w:before="100"/>
      </w:pPr>
    </w:p>
    <w:p w:rsidR="003F4A5C" w:rsidRDefault="00DB1DBB">
      <w:pPr>
        <w:pStyle w:val="Heading2"/>
        <w:tabs>
          <w:tab w:val="left" w:pos="10501"/>
        </w:tabs>
        <w:jc w:val="both"/>
        <w:rPr>
          <w:u w:val="none"/>
        </w:rPr>
      </w:pPr>
      <w:bookmarkStart w:id="35" w:name="Basic_Types_of_Antennas"/>
      <w:bookmarkEnd w:id="35"/>
      <w:proofErr w:type="spellStart"/>
      <w:r>
        <w:rPr>
          <w:spacing w:val="-2"/>
        </w:rPr>
        <w:t>BasicTypesofAntennas</w:t>
      </w:r>
      <w:proofErr w:type="spellEnd"/>
      <w:r>
        <w:tab/>
      </w:r>
    </w:p>
    <w:p w:rsidR="003F4A5C" w:rsidRDefault="00DB1DBB">
      <w:pPr>
        <w:pStyle w:val="BodyText"/>
        <w:spacing w:before="163"/>
        <w:ind w:left="1440"/>
      </w:pPr>
      <w:r>
        <w:t>Antennas</w:t>
      </w:r>
      <w:r>
        <w:rPr>
          <w:spacing w:val="-13"/>
        </w:rPr>
        <w:t xml:space="preserve"> </w:t>
      </w:r>
      <w:r>
        <w:t>may</w:t>
      </w:r>
      <w:r>
        <w:rPr>
          <w:spacing w:val="-7"/>
        </w:rPr>
        <w:t xml:space="preserve"> </w:t>
      </w:r>
      <w:r>
        <w:t>be</w:t>
      </w:r>
      <w:r>
        <w:rPr>
          <w:spacing w:val="-8"/>
        </w:rPr>
        <w:t xml:space="preserve"> </w:t>
      </w:r>
      <w:r>
        <w:t>divided</w:t>
      </w:r>
      <w:r>
        <w:rPr>
          <w:spacing w:val="-9"/>
        </w:rPr>
        <w:t xml:space="preserve"> </w:t>
      </w:r>
      <w:r>
        <w:t>into</w:t>
      </w:r>
      <w:r>
        <w:rPr>
          <w:spacing w:val="-9"/>
        </w:rPr>
        <w:t xml:space="preserve"> </w:t>
      </w:r>
      <w:r>
        <w:t>various</w:t>
      </w:r>
      <w:r>
        <w:rPr>
          <w:spacing w:val="-11"/>
        </w:rPr>
        <w:t xml:space="preserve"> </w:t>
      </w:r>
      <w:r>
        <w:t>types</w:t>
      </w:r>
      <w:r>
        <w:rPr>
          <w:spacing w:val="-7"/>
        </w:rPr>
        <w:t xml:space="preserve"> </w:t>
      </w:r>
      <w:r>
        <w:t>depending</w:t>
      </w:r>
      <w:r>
        <w:rPr>
          <w:spacing w:val="-8"/>
        </w:rPr>
        <w:t xml:space="preserve"> </w:t>
      </w:r>
      <w:r>
        <w:rPr>
          <w:spacing w:val="-2"/>
        </w:rPr>
        <w:t>upon-</w:t>
      </w:r>
    </w:p>
    <w:p w:rsidR="003F4A5C" w:rsidRDefault="00DB1DBB">
      <w:pPr>
        <w:pStyle w:val="ListParagraph"/>
        <w:numPr>
          <w:ilvl w:val="0"/>
          <w:numId w:val="8"/>
        </w:numPr>
        <w:tabs>
          <w:tab w:val="left" w:pos="2160"/>
        </w:tabs>
        <w:spacing w:before="180"/>
        <w:ind w:left="2160" w:hanging="360"/>
        <w:rPr>
          <w:sz w:val="20"/>
        </w:rPr>
      </w:pPr>
      <w:r>
        <w:rPr>
          <w:sz w:val="20"/>
        </w:rPr>
        <w:t>The</w:t>
      </w:r>
      <w:r>
        <w:rPr>
          <w:spacing w:val="-9"/>
          <w:sz w:val="20"/>
        </w:rPr>
        <w:t xml:space="preserve"> </w:t>
      </w:r>
      <w:r>
        <w:rPr>
          <w:sz w:val="20"/>
        </w:rPr>
        <w:t>physical</w:t>
      </w:r>
      <w:r>
        <w:rPr>
          <w:spacing w:val="-7"/>
          <w:sz w:val="20"/>
        </w:rPr>
        <w:t xml:space="preserve"> </w:t>
      </w:r>
      <w:r>
        <w:rPr>
          <w:sz w:val="20"/>
        </w:rPr>
        <w:t>structure</w:t>
      </w:r>
      <w:r>
        <w:rPr>
          <w:spacing w:val="-6"/>
          <w:sz w:val="20"/>
        </w:rPr>
        <w:t xml:space="preserve"> </w:t>
      </w:r>
      <w:r>
        <w:rPr>
          <w:sz w:val="20"/>
        </w:rPr>
        <w:t>of</w:t>
      </w:r>
      <w:r>
        <w:rPr>
          <w:spacing w:val="-8"/>
          <w:sz w:val="20"/>
        </w:rPr>
        <w:t xml:space="preserve"> </w:t>
      </w:r>
      <w:r>
        <w:rPr>
          <w:sz w:val="20"/>
        </w:rPr>
        <w:t>the</w:t>
      </w:r>
      <w:r>
        <w:rPr>
          <w:spacing w:val="-9"/>
          <w:sz w:val="20"/>
        </w:rPr>
        <w:t xml:space="preserve"> </w:t>
      </w:r>
      <w:r>
        <w:rPr>
          <w:spacing w:val="-2"/>
          <w:sz w:val="20"/>
        </w:rPr>
        <w:t>antenna.</w:t>
      </w:r>
    </w:p>
    <w:p w:rsidR="003F4A5C" w:rsidRDefault="00DB1DBB">
      <w:pPr>
        <w:pStyle w:val="ListParagraph"/>
        <w:numPr>
          <w:ilvl w:val="0"/>
          <w:numId w:val="8"/>
        </w:numPr>
        <w:tabs>
          <w:tab w:val="left" w:pos="2160"/>
        </w:tabs>
        <w:ind w:left="2160" w:hanging="360"/>
        <w:rPr>
          <w:sz w:val="20"/>
        </w:rPr>
      </w:pPr>
      <w:r>
        <w:rPr>
          <w:sz w:val="20"/>
        </w:rPr>
        <w:t>The</w:t>
      </w:r>
      <w:r>
        <w:rPr>
          <w:spacing w:val="-14"/>
          <w:sz w:val="20"/>
        </w:rPr>
        <w:t xml:space="preserve"> </w:t>
      </w:r>
      <w:r>
        <w:rPr>
          <w:sz w:val="20"/>
        </w:rPr>
        <w:t>frequency</w:t>
      </w:r>
      <w:r>
        <w:rPr>
          <w:spacing w:val="-6"/>
          <w:sz w:val="20"/>
        </w:rPr>
        <w:t xml:space="preserve"> </w:t>
      </w:r>
      <w:r>
        <w:rPr>
          <w:sz w:val="20"/>
        </w:rPr>
        <w:t>ranges</w:t>
      </w:r>
      <w:r>
        <w:rPr>
          <w:spacing w:val="-8"/>
          <w:sz w:val="20"/>
        </w:rPr>
        <w:t xml:space="preserve"> </w:t>
      </w:r>
      <w:r>
        <w:rPr>
          <w:sz w:val="20"/>
        </w:rPr>
        <w:t>of</w:t>
      </w:r>
      <w:r>
        <w:rPr>
          <w:spacing w:val="-3"/>
          <w:sz w:val="20"/>
        </w:rPr>
        <w:t xml:space="preserve"> </w:t>
      </w:r>
      <w:r>
        <w:rPr>
          <w:spacing w:val="-2"/>
          <w:sz w:val="20"/>
        </w:rPr>
        <w:t>operation.</w:t>
      </w:r>
    </w:p>
    <w:p w:rsidR="003F4A5C" w:rsidRDefault="00DB1DBB">
      <w:pPr>
        <w:pStyle w:val="ListParagraph"/>
        <w:numPr>
          <w:ilvl w:val="0"/>
          <w:numId w:val="8"/>
        </w:numPr>
        <w:tabs>
          <w:tab w:val="left" w:pos="2160"/>
        </w:tabs>
        <w:spacing w:before="120"/>
        <w:ind w:left="2160" w:hanging="360"/>
        <w:rPr>
          <w:sz w:val="20"/>
        </w:rPr>
      </w:pPr>
      <w:r>
        <w:rPr>
          <w:sz w:val="20"/>
        </w:rPr>
        <w:t>The</w:t>
      </w:r>
      <w:r>
        <w:rPr>
          <w:spacing w:val="-13"/>
          <w:sz w:val="20"/>
        </w:rPr>
        <w:t xml:space="preserve"> </w:t>
      </w:r>
      <w:r>
        <w:rPr>
          <w:sz w:val="20"/>
        </w:rPr>
        <w:t>mode</w:t>
      </w:r>
      <w:r>
        <w:rPr>
          <w:spacing w:val="-8"/>
          <w:sz w:val="20"/>
        </w:rPr>
        <w:t xml:space="preserve"> </w:t>
      </w:r>
      <w:r>
        <w:rPr>
          <w:sz w:val="20"/>
        </w:rPr>
        <w:t>of</w:t>
      </w:r>
      <w:r>
        <w:rPr>
          <w:spacing w:val="-4"/>
          <w:sz w:val="20"/>
        </w:rPr>
        <w:t xml:space="preserve"> </w:t>
      </w:r>
      <w:r>
        <w:rPr>
          <w:sz w:val="20"/>
        </w:rPr>
        <w:t>applications</w:t>
      </w:r>
      <w:r>
        <w:rPr>
          <w:spacing w:val="-11"/>
          <w:sz w:val="20"/>
        </w:rPr>
        <w:t xml:space="preserve"> </w:t>
      </w:r>
      <w:r>
        <w:rPr>
          <w:spacing w:val="-4"/>
          <w:sz w:val="20"/>
        </w:rPr>
        <w:t>etc.</w:t>
      </w:r>
    </w:p>
    <w:p w:rsidR="003F4A5C" w:rsidRDefault="003F4A5C">
      <w:pPr>
        <w:pStyle w:val="BodyText"/>
        <w:spacing w:before="160"/>
      </w:pPr>
    </w:p>
    <w:p w:rsidR="003F4A5C" w:rsidRDefault="00DB1DBB">
      <w:pPr>
        <w:pStyle w:val="Heading3"/>
        <w:jc w:val="both"/>
      </w:pPr>
      <w:bookmarkStart w:id="36" w:name="Physical_structure"/>
      <w:bookmarkEnd w:id="36"/>
      <w:r>
        <w:t>Physical</w:t>
      </w:r>
      <w:r>
        <w:rPr>
          <w:spacing w:val="-17"/>
        </w:rPr>
        <w:t xml:space="preserve"> </w:t>
      </w:r>
      <w:r>
        <w:rPr>
          <w:spacing w:val="-2"/>
        </w:rPr>
        <w:t>structure</w:t>
      </w:r>
    </w:p>
    <w:p w:rsidR="003F4A5C" w:rsidRDefault="00DB1DBB">
      <w:pPr>
        <w:pStyle w:val="BodyText"/>
        <w:spacing w:before="143" w:line="256" w:lineRule="auto"/>
        <w:ind w:left="1440" w:right="1431"/>
        <w:jc w:val="both"/>
      </w:pPr>
      <w:r>
        <w:t>Following are the types of antennas according to the physical structure. You will learn about these antennas in later chapters.</w:t>
      </w:r>
    </w:p>
    <w:p w:rsidR="003F4A5C" w:rsidRDefault="00DB1DBB">
      <w:pPr>
        <w:pStyle w:val="ListParagraph"/>
        <w:numPr>
          <w:ilvl w:val="0"/>
          <w:numId w:val="8"/>
        </w:numPr>
        <w:tabs>
          <w:tab w:val="left" w:pos="2160"/>
        </w:tabs>
        <w:spacing w:before="156"/>
        <w:ind w:left="2160" w:hanging="360"/>
        <w:rPr>
          <w:sz w:val="20"/>
        </w:rPr>
      </w:pPr>
      <w:r>
        <w:rPr>
          <w:sz w:val="20"/>
        </w:rPr>
        <w:t>Wire</w:t>
      </w:r>
      <w:r>
        <w:rPr>
          <w:spacing w:val="-4"/>
          <w:sz w:val="20"/>
        </w:rPr>
        <w:t xml:space="preserve"> </w:t>
      </w:r>
      <w:r>
        <w:rPr>
          <w:spacing w:val="-2"/>
          <w:sz w:val="20"/>
        </w:rPr>
        <w:t>antennas</w:t>
      </w:r>
    </w:p>
    <w:p w:rsidR="003F4A5C" w:rsidRDefault="00DB1DBB">
      <w:pPr>
        <w:pStyle w:val="ListParagraph"/>
        <w:numPr>
          <w:ilvl w:val="0"/>
          <w:numId w:val="8"/>
        </w:numPr>
        <w:tabs>
          <w:tab w:val="left" w:pos="2160"/>
        </w:tabs>
        <w:spacing w:before="120"/>
        <w:ind w:left="2160" w:hanging="360"/>
        <w:rPr>
          <w:sz w:val="20"/>
        </w:rPr>
      </w:pPr>
      <w:r>
        <w:rPr>
          <w:sz w:val="20"/>
        </w:rPr>
        <w:t>Aperture</w:t>
      </w:r>
      <w:r>
        <w:rPr>
          <w:spacing w:val="-14"/>
          <w:sz w:val="20"/>
        </w:rPr>
        <w:t xml:space="preserve"> </w:t>
      </w:r>
      <w:r>
        <w:rPr>
          <w:spacing w:val="-2"/>
          <w:sz w:val="20"/>
        </w:rPr>
        <w:t>antennas</w:t>
      </w:r>
    </w:p>
    <w:p w:rsidR="003F4A5C" w:rsidRDefault="00DB1DBB">
      <w:pPr>
        <w:pStyle w:val="ListParagraph"/>
        <w:numPr>
          <w:ilvl w:val="0"/>
          <w:numId w:val="8"/>
        </w:numPr>
        <w:tabs>
          <w:tab w:val="left" w:pos="2160"/>
        </w:tabs>
        <w:ind w:left="2160" w:hanging="360"/>
        <w:rPr>
          <w:sz w:val="20"/>
        </w:rPr>
      </w:pPr>
      <w:r>
        <w:rPr>
          <w:spacing w:val="-2"/>
          <w:sz w:val="20"/>
        </w:rPr>
        <w:t>Reflector</w:t>
      </w:r>
      <w:r>
        <w:rPr>
          <w:sz w:val="20"/>
        </w:rPr>
        <w:t xml:space="preserve"> </w:t>
      </w:r>
      <w:r>
        <w:rPr>
          <w:spacing w:val="-2"/>
          <w:sz w:val="20"/>
        </w:rPr>
        <w:t>antennas</w:t>
      </w:r>
    </w:p>
    <w:p w:rsidR="003F4A5C" w:rsidRDefault="00DB1DBB">
      <w:pPr>
        <w:pStyle w:val="ListParagraph"/>
        <w:numPr>
          <w:ilvl w:val="0"/>
          <w:numId w:val="8"/>
        </w:numPr>
        <w:tabs>
          <w:tab w:val="left" w:pos="2160"/>
        </w:tabs>
        <w:spacing w:before="116"/>
        <w:ind w:left="2160" w:hanging="360"/>
        <w:rPr>
          <w:sz w:val="20"/>
        </w:rPr>
      </w:pPr>
      <w:r>
        <w:rPr>
          <w:sz w:val="20"/>
        </w:rPr>
        <w:t>Lens</w:t>
      </w:r>
      <w:r>
        <w:rPr>
          <w:spacing w:val="-4"/>
          <w:sz w:val="20"/>
        </w:rPr>
        <w:t xml:space="preserve"> </w:t>
      </w:r>
      <w:r>
        <w:rPr>
          <w:spacing w:val="-2"/>
          <w:sz w:val="20"/>
        </w:rPr>
        <w:t>antennas</w:t>
      </w:r>
    </w:p>
    <w:p w:rsidR="003F4A5C" w:rsidRDefault="00DB1DBB">
      <w:pPr>
        <w:pStyle w:val="ListParagraph"/>
        <w:numPr>
          <w:ilvl w:val="0"/>
          <w:numId w:val="8"/>
        </w:numPr>
        <w:tabs>
          <w:tab w:val="left" w:pos="2160"/>
        </w:tabs>
        <w:spacing w:before="119"/>
        <w:ind w:left="2160" w:hanging="360"/>
        <w:rPr>
          <w:sz w:val="20"/>
        </w:rPr>
      </w:pPr>
      <w:r>
        <w:rPr>
          <w:sz w:val="20"/>
        </w:rPr>
        <w:t>Micro</w:t>
      </w:r>
      <w:r>
        <w:rPr>
          <w:spacing w:val="-9"/>
          <w:sz w:val="20"/>
        </w:rPr>
        <w:t xml:space="preserve"> </w:t>
      </w:r>
      <w:r>
        <w:rPr>
          <w:sz w:val="20"/>
        </w:rPr>
        <w:t>strip</w:t>
      </w:r>
      <w:r>
        <w:rPr>
          <w:spacing w:val="-2"/>
          <w:sz w:val="20"/>
        </w:rPr>
        <w:t xml:space="preserve"> antennas</w:t>
      </w:r>
    </w:p>
    <w:p w:rsidR="003F4A5C" w:rsidRDefault="00DB1DBB">
      <w:pPr>
        <w:pStyle w:val="ListParagraph"/>
        <w:numPr>
          <w:ilvl w:val="0"/>
          <w:numId w:val="8"/>
        </w:numPr>
        <w:tabs>
          <w:tab w:val="left" w:pos="2160"/>
        </w:tabs>
        <w:spacing w:before="120"/>
        <w:ind w:left="2160" w:hanging="360"/>
        <w:rPr>
          <w:sz w:val="20"/>
        </w:rPr>
      </w:pPr>
      <w:r>
        <w:rPr>
          <w:sz w:val="20"/>
        </w:rPr>
        <w:t>Array</w:t>
      </w:r>
      <w:r>
        <w:rPr>
          <w:spacing w:val="-3"/>
          <w:sz w:val="20"/>
        </w:rPr>
        <w:t xml:space="preserve"> </w:t>
      </w:r>
      <w:r>
        <w:rPr>
          <w:spacing w:val="-2"/>
          <w:sz w:val="20"/>
        </w:rPr>
        <w:t>antennas</w:t>
      </w:r>
    </w:p>
    <w:p w:rsidR="003F4A5C" w:rsidRDefault="003F4A5C">
      <w:pPr>
        <w:pStyle w:val="BodyText"/>
        <w:spacing w:before="161"/>
      </w:pPr>
    </w:p>
    <w:p w:rsidR="003F4A5C" w:rsidRDefault="00DB1DBB">
      <w:pPr>
        <w:pStyle w:val="Heading3"/>
        <w:jc w:val="both"/>
      </w:pPr>
      <w:bookmarkStart w:id="37" w:name="Frequency_of_operation"/>
      <w:bookmarkEnd w:id="37"/>
      <w:r>
        <w:t>Frequency</w:t>
      </w:r>
      <w:r>
        <w:rPr>
          <w:spacing w:val="-16"/>
        </w:rPr>
        <w:t xml:space="preserve"> </w:t>
      </w:r>
      <w:r>
        <w:t>of</w:t>
      </w:r>
      <w:r>
        <w:rPr>
          <w:spacing w:val="-7"/>
        </w:rPr>
        <w:t xml:space="preserve"> </w:t>
      </w:r>
      <w:r>
        <w:rPr>
          <w:spacing w:val="-2"/>
        </w:rPr>
        <w:t>operation</w:t>
      </w:r>
    </w:p>
    <w:p w:rsidR="003F4A5C" w:rsidRDefault="00DB1DBB">
      <w:pPr>
        <w:pStyle w:val="BodyText"/>
        <w:spacing w:before="133"/>
        <w:ind w:left="1440"/>
      </w:pPr>
      <w:r>
        <w:t>Following</w:t>
      </w:r>
      <w:r>
        <w:rPr>
          <w:spacing w:val="-10"/>
        </w:rPr>
        <w:t xml:space="preserve"> </w:t>
      </w:r>
      <w:r>
        <w:t>are</w:t>
      </w:r>
      <w:r>
        <w:rPr>
          <w:spacing w:val="-12"/>
        </w:rPr>
        <w:t xml:space="preserve"> </w:t>
      </w:r>
      <w:r>
        <w:t>the</w:t>
      </w:r>
      <w:r>
        <w:rPr>
          <w:spacing w:val="-8"/>
        </w:rPr>
        <w:t xml:space="preserve"> </w:t>
      </w:r>
      <w:r>
        <w:t>types</w:t>
      </w:r>
      <w:r>
        <w:rPr>
          <w:spacing w:val="-8"/>
        </w:rPr>
        <w:t xml:space="preserve"> </w:t>
      </w:r>
      <w:r>
        <w:t>of</w:t>
      </w:r>
      <w:r>
        <w:rPr>
          <w:spacing w:val="-7"/>
        </w:rPr>
        <w:t xml:space="preserve"> </w:t>
      </w:r>
      <w:r>
        <w:t>antennas</w:t>
      </w:r>
      <w:r>
        <w:rPr>
          <w:spacing w:val="-2"/>
        </w:rPr>
        <w:t xml:space="preserve"> </w:t>
      </w:r>
      <w:r>
        <w:t>according</w:t>
      </w:r>
      <w:r>
        <w:rPr>
          <w:spacing w:val="-13"/>
        </w:rPr>
        <w:t xml:space="preserve"> </w:t>
      </w:r>
      <w:r>
        <w:t>to</w:t>
      </w:r>
      <w:r>
        <w:rPr>
          <w:spacing w:val="-10"/>
        </w:rPr>
        <w:t xml:space="preserve"> </w:t>
      </w:r>
      <w:r>
        <w:t>the</w:t>
      </w:r>
      <w:r>
        <w:rPr>
          <w:spacing w:val="-8"/>
        </w:rPr>
        <w:t xml:space="preserve"> </w:t>
      </w:r>
      <w:r>
        <w:t>frequency</w:t>
      </w:r>
      <w:r>
        <w:rPr>
          <w:spacing w:val="-6"/>
        </w:rPr>
        <w:t xml:space="preserve"> </w:t>
      </w:r>
      <w:r>
        <w:t>of</w:t>
      </w:r>
      <w:r>
        <w:rPr>
          <w:spacing w:val="-2"/>
        </w:rPr>
        <w:t xml:space="preserve"> operation.</w:t>
      </w:r>
    </w:p>
    <w:p w:rsidR="003F4A5C" w:rsidRDefault="00DB1DBB">
      <w:pPr>
        <w:pStyle w:val="ListParagraph"/>
        <w:numPr>
          <w:ilvl w:val="0"/>
          <w:numId w:val="8"/>
        </w:numPr>
        <w:tabs>
          <w:tab w:val="left" w:pos="2160"/>
        </w:tabs>
        <w:spacing w:before="179"/>
        <w:ind w:left="2160" w:hanging="360"/>
        <w:rPr>
          <w:sz w:val="20"/>
        </w:rPr>
      </w:pPr>
      <w:r>
        <w:rPr>
          <w:sz w:val="20"/>
        </w:rPr>
        <w:t>Very</w:t>
      </w:r>
      <w:r>
        <w:rPr>
          <w:spacing w:val="-10"/>
          <w:sz w:val="20"/>
        </w:rPr>
        <w:t xml:space="preserve"> </w:t>
      </w:r>
      <w:r>
        <w:rPr>
          <w:sz w:val="20"/>
        </w:rPr>
        <w:t>Low</w:t>
      </w:r>
      <w:r>
        <w:rPr>
          <w:spacing w:val="-6"/>
          <w:sz w:val="20"/>
        </w:rPr>
        <w:t xml:space="preserve"> </w:t>
      </w:r>
      <w:r>
        <w:rPr>
          <w:sz w:val="20"/>
        </w:rPr>
        <w:t>Frequency</w:t>
      </w:r>
      <w:r>
        <w:rPr>
          <w:spacing w:val="-7"/>
          <w:sz w:val="20"/>
        </w:rPr>
        <w:t xml:space="preserve"> </w:t>
      </w:r>
      <w:r>
        <w:rPr>
          <w:spacing w:val="-2"/>
          <w:sz w:val="20"/>
        </w:rPr>
        <w:t>(VLF)</w:t>
      </w:r>
    </w:p>
    <w:p w:rsidR="003F4A5C" w:rsidRDefault="00DB1DBB">
      <w:pPr>
        <w:pStyle w:val="ListParagraph"/>
        <w:numPr>
          <w:ilvl w:val="0"/>
          <w:numId w:val="8"/>
        </w:numPr>
        <w:tabs>
          <w:tab w:val="left" w:pos="2160"/>
        </w:tabs>
        <w:spacing w:before="120"/>
        <w:ind w:left="2160" w:hanging="360"/>
        <w:rPr>
          <w:sz w:val="20"/>
        </w:rPr>
      </w:pPr>
      <w:r>
        <w:rPr>
          <w:sz w:val="20"/>
        </w:rPr>
        <w:t>Low</w:t>
      </w:r>
      <w:r>
        <w:rPr>
          <w:spacing w:val="-12"/>
          <w:sz w:val="20"/>
        </w:rPr>
        <w:t xml:space="preserve"> </w:t>
      </w:r>
      <w:r>
        <w:rPr>
          <w:sz w:val="20"/>
        </w:rPr>
        <w:t>Frequency</w:t>
      </w:r>
      <w:r>
        <w:rPr>
          <w:spacing w:val="-6"/>
          <w:sz w:val="20"/>
        </w:rPr>
        <w:t xml:space="preserve"> </w:t>
      </w:r>
      <w:r>
        <w:rPr>
          <w:spacing w:val="-4"/>
          <w:sz w:val="20"/>
        </w:rPr>
        <w:t>(LF)</w:t>
      </w:r>
    </w:p>
    <w:p w:rsidR="003F4A5C" w:rsidRDefault="00DB1DBB">
      <w:pPr>
        <w:pStyle w:val="ListParagraph"/>
        <w:numPr>
          <w:ilvl w:val="0"/>
          <w:numId w:val="8"/>
        </w:numPr>
        <w:tabs>
          <w:tab w:val="left" w:pos="2160"/>
        </w:tabs>
        <w:ind w:left="2160" w:hanging="360"/>
        <w:rPr>
          <w:sz w:val="20"/>
        </w:rPr>
      </w:pPr>
      <w:r>
        <w:rPr>
          <w:sz w:val="20"/>
        </w:rPr>
        <w:t>Medium</w:t>
      </w:r>
      <w:r>
        <w:rPr>
          <w:spacing w:val="-14"/>
          <w:sz w:val="20"/>
        </w:rPr>
        <w:t xml:space="preserve"> </w:t>
      </w:r>
      <w:r>
        <w:rPr>
          <w:sz w:val="20"/>
        </w:rPr>
        <w:t>Frequency</w:t>
      </w:r>
      <w:r>
        <w:rPr>
          <w:spacing w:val="-12"/>
          <w:sz w:val="20"/>
        </w:rPr>
        <w:t xml:space="preserve"> </w:t>
      </w:r>
      <w:r>
        <w:rPr>
          <w:spacing w:val="-4"/>
          <w:sz w:val="20"/>
        </w:rPr>
        <w:t>(MF)</w:t>
      </w:r>
    </w:p>
    <w:p w:rsidR="003F4A5C" w:rsidRDefault="00DB1DBB">
      <w:pPr>
        <w:pStyle w:val="ListParagraph"/>
        <w:numPr>
          <w:ilvl w:val="0"/>
          <w:numId w:val="8"/>
        </w:numPr>
        <w:tabs>
          <w:tab w:val="left" w:pos="2160"/>
        </w:tabs>
        <w:ind w:left="2160" w:hanging="360"/>
        <w:rPr>
          <w:sz w:val="20"/>
        </w:rPr>
      </w:pPr>
      <w:r>
        <w:rPr>
          <w:sz w:val="20"/>
        </w:rPr>
        <w:t>High</w:t>
      </w:r>
      <w:r>
        <w:rPr>
          <w:spacing w:val="-12"/>
          <w:sz w:val="20"/>
        </w:rPr>
        <w:t xml:space="preserve"> </w:t>
      </w:r>
      <w:r>
        <w:rPr>
          <w:sz w:val="20"/>
        </w:rPr>
        <w:t>Frequency</w:t>
      </w:r>
      <w:r>
        <w:rPr>
          <w:spacing w:val="-6"/>
          <w:sz w:val="20"/>
        </w:rPr>
        <w:t xml:space="preserve"> </w:t>
      </w:r>
      <w:r>
        <w:rPr>
          <w:spacing w:val="-4"/>
          <w:sz w:val="20"/>
        </w:rPr>
        <w:t>(HF)</w:t>
      </w:r>
    </w:p>
    <w:p w:rsidR="003F4A5C" w:rsidRDefault="00DB1DBB">
      <w:pPr>
        <w:pStyle w:val="ListParagraph"/>
        <w:numPr>
          <w:ilvl w:val="0"/>
          <w:numId w:val="8"/>
        </w:numPr>
        <w:tabs>
          <w:tab w:val="left" w:pos="2160"/>
        </w:tabs>
        <w:spacing w:before="125"/>
        <w:ind w:left="2160" w:hanging="360"/>
        <w:rPr>
          <w:sz w:val="20"/>
        </w:rPr>
      </w:pPr>
      <w:r>
        <w:rPr>
          <w:sz w:val="20"/>
        </w:rPr>
        <w:t>Very</w:t>
      </w:r>
      <w:r>
        <w:rPr>
          <w:spacing w:val="-13"/>
          <w:sz w:val="20"/>
        </w:rPr>
        <w:t xml:space="preserve"> </w:t>
      </w:r>
      <w:r>
        <w:rPr>
          <w:sz w:val="20"/>
        </w:rPr>
        <w:t>High</w:t>
      </w:r>
      <w:r>
        <w:rPr>
          <w:spacing w:val="-7"/>
          <w:sz w:val="20"/>
        </w:rPr>
        <w:t xml:space="preserve"> </w:t>
      </w:r>
      <w:r>
        <w:rPr>
          <w:sz w:val="20"/>
        </w:rPr>
        <w:t>Frequency</w:t>
      </w:r>
      <w:r>
        <w:rPr>
          <w:spacing w:val="-7"/>
          <w:sz w:val="20"/>
        </w:rPr>
        <w:t xml:space="preserve"> </w:t>
      </w:r>
      <w:r>
        <w:rPr>
          <w:spacing w:val="-2"/>
          <w:sz w:val="20"/>
        </w:rPr>
        <w:t>(VHF)</w:t>
      </w:r>
    </w:p>
    <w:p w:rsidR="003F4A5C" w:rsidRDefault="003F4A5C">
      <w:pPr>
        <w:pStyle w:val="ListParagraph"/>
        <w:rPr>
          <w:sz w:val="20"/>
        </w:rPr>
        <w:sectPr w:rsidR="003F4A5C">
          <w:pgSz w:w="11910" w:h="16840"/>
          <w:pgMar w:top="960" w:right="0" w:bottom="280" w:left="0" w:header="724" w:footer="0" w:gutter="0"/>
          <w:cols w:space="720"/>
        </w:sectPr>
      </w:pPr>
    </w:p>
    <w:p w:rsidR="003F4A5C" w:rsidRDefault="003F4A5C">
      <w:pPr>
        <w:pStyle w:val="BodyText"/>
      </w:pPr>
    </w:p>
    <w:p w:rsidR="003F4A5C" w:rsidRDefault="003F4A5C">
      <w:pPr>
        <w:pStyle w:val="BodyText"/>
        <w:spacing w:before="163"/>
      </w:pPr>
    </w:p>
    <w:p w:rsidR="003F4A5C" w:rsidRDefault="00DB1DBB">
      <w:pPr>
        <w:pStyle w:val="ListParagraph"/>
        <w:numPr>
          <w:ilvl w:val="0"/>
          <w:numId w:val="8"/>
        </w:numPr>
        <w:tabs>
          <w:tab w:val="left" w:pos="2160"/>
        </w:tabs>
        <w:spacing w:before="0"/>
        <w:ind w:left="2160" w:hanging="360"/>
        <w:rPr>
          <w:sz w:val="20"/>
        </w:rPr>
      </w:pPr>
      <w:r>
        <w:rPr>
          <w:sz w:val="20"/>
        </w:rPr>
        <w:t>Ultra</w:t>
      </w:r>
      <w:r>
        <w:rPr>
          <w:spacing w:val="-14"/>
          <w:sz w:val="20"/>
        </w:rPr>
        <w:t xml:space="preserve"> </w:t>
      </w:r>
      <w:r>
        <w:rPr>
          <w:sz w:val="20"/>
        </w:rPr>
        <w:t>High</w:t>
      </w:r>
      <w:r>
        <w:rPr>
          <w:spacing w:val="-5"/>
          <w:sz w:val="20"/>
        </w:rPr>
        <w:t xml:space="preserve"> </w:t>
      </w:r>
      <w:r>
        <w:rPr>
          <w:sz w:val="20"/>
        </w:rPr>
        <w:t>Frequency</w:t>
      </w:r>
      <w:r>
        <w:rPr>
          <w:spacing w:val="-10"/>
          <w:sz w:val="20"/>
        </w:rPr>
        <w:t xml:space="preserve"> </w:t>
      </w:r>
      <w:r>
        <w:rPr>
          <w:spacing w:val="-4"/>
          <w:sz w:val="20"/>
        </w:rPr>
        <w:t>(UHF)</w:t>
      </w:r>
    </w:p>
    <w:p w:rsidR="003F4A5C" w:rsidRDefault="00DB1DBB">
      <w:pPr>
        <w:pStyle w:val="ListParagraph"/>
        <w:numPr>
          <w:ilvl w:val="0"/>
          <w:numId w:val="8"/>
        </w:numPr>
        <w:tabs>
          <w:tab w:val="left" w:pos="2160"/>
        </w:tabs>
        <w:spacing w:before="120"/>
        <w:ind w:left="2160" w:hanging="360"/>
        <w:rPr>
          <w:sz w:val="20"/>
        </w:rPr>
      </w:pPr>
      <w:r>
        <w:rPr>
          <w:sz w:val="20"/>
        </w:rPr>
        <w:t>Super</w:t>
      </w:r>
      <w:r>
        <w:rPr>
          <w:spacing w:val="-11"/>
          <w:sz w:val="20"/>
        </w:rPr>
        <w:t xml:space="preserve"> </w:t>
      </w:r>
      <w:r>
        <w:rPr>
          <w:sz w:val="20"/>
        </w:rPr>
        <w:t>High</w:t>
      </w:r>
      <w:r>
        <w:rPr>
          <w:spacing w:val="-5"/>
          <w:sz w:val="20"/>
        </w:rPr>
        <w:t xml:space="preserve"> </w:t>
      </w:r>
      <w:r>
        <w:rPr>
          <w:sz w:val="20"/>
        </w:rPr>
        <w:t>Frequency</w:t>
      </w:r>
      <w:r>
        <w:rPr>
          <w:spacing w:val="-9"/>
          <w:sz w:val="20"/>
        </w:rPr>
        <w:t xml:space="preserve"> </w:t>
      </w:r>
      <w:r>
        <w:rPr>
          <w:spacing w:val="-4"/>
          <w:sz w:val="20"/>
        </w:rPr>
        <w:t>(SHF)</w:t>
      </w:r>
    </w:p>
    <w:p w:rsidR="003F4A5C" w:rsidRDefault="00DB1DBB">
      <w:pPr>
        <w:pStyle w:val="ListParagraph"/>
        <w:numPr>
          <w:ilvl w:val="0"/>
          <w:numId w:val="8"/>
        </w:numPr>
        <w:tabs>
          <w:tab w:val="left" w:pos="2160"/>
        </w:tabs>
        <w:ind w:left="2160" w:hanging="360"/>
        <w:rPr>
          <w:sz w:val="20"/>
        </w:rPr>
      </w:pPr>
      <w:r>
        <w:rPr>
          <w:sz w:val="20"/>
        </w:rPr>
        <w:t>Micro</w:t>
      </w:r>
      <w:r>
        <w:rPr>
          <w:spacing w:val="-6"/>
          <w:sz w:val="20"/>
        </w:rPr>
        <w:t xml:space="preserve"> </w:t>
      </w:r>
      <w:r>
        <w:rPr>
          <w:spacing w:val="-4"/>
          <w:sz w:val="20"/>
        </w:rPr>
        <w:t>wave</w:t>
      </w:r>
    </w:p>
    <w:p w:rsidR="003F4A5C" w:rsidRDefault="00DB1DBB">
      <w:pPr>
        <w:pStyle w:val="ListParagraph"/>
        <w:numPr>
          <w:ilvl w:val="0"/>
          <w:numId w:val="8"/>
        </w:numPr>
        <w:tabs>
          <w:tab w:val="left" w:pos="2160"/>
        </w:tabs>
        <w:spacing w:before="120"/>
        <w:ind w:left="2160" w:hanging="360"/>
        <w:rPr>
          <w:sz w:val="20"/>
        </w:rPr>
      </w:pPr>
      <w:r>
        <w:rPr>
          <w:sz w:val="20"/>
        </w:rPr>
        <w:t>Radio</w:t>
      </w:r>
      <w:r>
        <w:rPr>
          <w:spacing w:val="-13"/>
          <w:sz w:val="20"/>
        </w:rPr>
        <w:t xml:space="preserve"> </w:t>
      </w:r>
      <w:r>
        <w:rPr>
          <w:spacing w:val="-4"/>
          <w:sz w:val="20"/>
        </w:rPr>
        <w:t>wave</w:t>
      </w:r>
    </w:p>
    <w:p w:rsidR="003F4A5C" w:rsidRDefault="003F4A5C">
      <w:pPr>
        <w:pStyle w:val="BodyText"/>
        <w:spacing w:before="160"/>
      </w:pPr>
    </w:p>
    <w:p w:rsidR="003F4A5C" w:rsidRDefault="00DB1DBB">
      <w:pPr>
        <w:pStyle w:val="Heading3"/>
      </w:pPr>
      <w:bookmarkStart w:id="38" w:name="Mode_of_Applications"/>
      <w:bookmarkEnd w:id="38"/>
      <w:r>
        <w:t>Mode</w:t>
      </w:r>
      <w:r>
        <w:rPr>
          <w:spacing w:val="-10"/>
        </w:rPr>
        <w:t xml:space="preserve"> </w:t>
      </w:r>
      <w:r>
        <w:t>of</w:t>
      </w:r>
      <w:r>
        <w:rPr>
          <w:spacing w:val="-1"/>
        </w:rPr>
        <w:t xml:space="preserve"> </w:t>
      </w:r>
      <w:r>
        <w:rPr>
          <w:spacing w:val="-2"/>
        </w:rPr>
        <w:t>Applications</w:t>
      </w:r>
    </w:p>
    <w:p w:rsidR="003F4A5C" w:rsidRDefault="00DB1DBB">
      <w:pPr>
        <w:pStyle w:val="BodyText"/>
        <w:spacing w:before="133"/>
        <w:ind w:left="1440"/>
      </w:pPr>
      <w:r>
        <w:t>Following</w:t>
      </w:r>
      <w:r>
        <w:rPr>
          <w:spacing w:val="-10"/>
        </w:rPr>
        <w:t xml:space="preserve"> </w:t>
      </w:r>
      <w:r>
        <w:t>are</w:t>
      </w:r>
      <w:r>
        <w:rPr>
          <w:spacing w:val="-11"/>
        </w:rPr>
        <w:t xml:space="preserve"> </w:t>
      </w:r>
      <w:r>
        <w:t>the</w:t>
      </w:r>
      <w:r>
        <w:rPr>
          <w:spacing w:val="-7"/>
        </w:rPr>
        <w:t xml:space="preserve"> </w:t>
      </w:r>
      <w:r>
        <w:t>types</w:t>
      </w:r>
      <w:r>
        <w:rPr>
          <w:spacing w:val="-7"/>
        </w:rPr>
        <w:t xml:space="preserve"> </w:t>
      </w:r>
      <w:r>
        <w:t>of</w:t>
      </w:r>
      <w:r>
        <w:rPr>
          <w:spacing w:val="-7"/>
        </w:rPr>
        <w:t xml:space="preserve"> </w:t>
      </w:r>
      <w:r>
        <w:t>antennas</w:t>
      </w:r>
      <w:r>
        <w:rPr>
          <w:spacing w:val="-6"/>
        </w:rPr>
        <w:t xml:space="preserve"> </w:t>
      </w:r>
      <w:r>
        <w:t>according</w:t>
      </w:r>
      <w:r>
        <w:rPr>
          <w:spacing w:val="-8"/>
        </w:rPr>
        <w:t xml:space="preserve"> </w:t>
      </w:r>
      <w:r>
        <w:t>to</w:t>
      </w:r>
      <w:r>
        <w:rPr>
          <w:spacing w:val="-14"/>
        </w:rPr>
        <w:t xml:space="preserve"> </w:t>
      </w:r>
      <w:r>
        <w:t>the</w:t>
      </w:r>
      <w:r>
        <w:rPr>
          <w:spacing w:val="-7"/>
        </w:rPr>
        <w:t xml:space="preserve"> </w:t>
      </w:r>
      <w:r>
        <w:t>modes</w:t>
      </w:r>
      <w:r>
        <w:rPr>
          <w:spacing w:val="-7"/>
        </w:rPr>
        <w:t xml:space="preserve"> </w:t>
      </w:r>
      <w:r>
        <w:t>of</w:t>
      </w:r>
      <w:r>
        <w:rPr>
          <w:spacing w:val="-2"/>
        </w:rPr>
        <w:t xml:space="preserve"> applications-</w:t>
      </w:r>
    </w:p>
    <w:p w:rsidR="003F4A5C" w:rsidRDefault="00DB1DBB">
      <w:pPr>
        <w:pStyle w:val="ListParagraph"/>
        <w:numPr>
          <w:ilvl w:val="0"/>
          <w:numId w:val="8"/>
        </w:numPr>
        <w:tabs>
          <w:tab w:val="left" w:pos="2160"/>
        </w:tabs>
        <w:spacing w:before="180"/>
        <w:ind w:left="2160" w:hanging="360"/>
        <w:rPr>
          <w:sz w:val="20"/>
        </w:rPr>
      </w:pPr>
      <w:r>
        <w:rPr>
          <w:spacing w:val="-2"/>
          <w:sz w:val="20"/>
        </w:rPr>
        <w:t>Point-to-point</w:t>
      </w:r>
      <w:r>
        <w:rPr>
          <w:spacing w:val="9"/>
          <w:sz w:val="20"/>
        </w:rPr>
        <w:t xml:space="preserve"> </w:t>
      </w:r>
      <w:r>
        <w:rPr>
          <w:spacing w:val="-2"/>
          <w:sz w:val="20"/>
        </w:rPr>
        <w:t>communications</w:t>
      </w:r>
    </w:p>
    <w:p w:rsidR="003F4A5C" w:rsidRDefault="00DB1DBB">
      <w:pPr>
        <w:pStyle w:val="ListParagraph"/>
        <w:numPr>
          <w:ilvl w:val="0"/>
          <w:numId w:val="8"/>
        </w:numPr>
        <w:tabs>
          <w:tab w:val="left" w:pos="2160"/>
        </w:tabs>
        <w:spacing w:before="120"/>
        <w:ind w:left="2160" w:hanging="360"/>
        <w:rPr>
          <w:sz w:val="20"/>
        </w:rPr>
      </w:pPr>
      <w:r>
        <w:rPr>
          <w:sz w:val="20"/>
        </w:rPr>
        <w:t>Broadcasting</w:t>
      </w:r>
      <w:r>
        <w:rPr>
          <w:spacing w:val="-13"/>
          <w:sz w:val="20"/>
        </w:rPr>
        <w:t xml:space="preserve"> </w:t>
      </w:r>
      <w:r>
        <w:rPr>
          <w:spacing w:val="-2"/>
          <w:sz w:val="20"/>
        </w:rPr>
        <w:t>applications</w:t>
      </w:r>
    </w:p>
    <w:p w:rsidR="003F4A5C" w:rsidRDefault="00DB1DBB">
      <w:pPr>
        <w:pStyle w:val="ListParagraph"/>
        <w:numPr>
          <w:ilvl w:val="0"/>
          <w:numId w:val="8"/>
        </w:numPr>
        <w:tabs>
          <w:tab w:val="left" w:pos="2160"/>
        </w:tabs>
        <w:ind w:left="2160" w:hanging="360"/>
        <w:rPr>
          <w:sz w:val="20"/>
        </w:rPr>
      </w:pPr>
      <w:r>
        <w:rPr>
          <w:sz w:val="20"/>
        </w:rPr>
        <w:t>Radar</w:t>
      </w:r>
      <w:r>
        <w:rPr>
          <w:spacing w:val="-10"/>
          <w:sz w:val="20"/>
        </w:rPr>
        <w:t xml:space="preserve"> </w:t>
      </w:r>
      <w:r>
        <w:rPr>
          <w:spacing w:val="-2"/>
          <w:sz w:val="20"/>
        </w:rPr>
        <w:t>communications</w:t>
      </w:r>
    </w:p>
    <w:p w:rsidR="003F4A5C" w:rsidRDefault="00DB1DBB">
      <w:pPr>
        <w:pStyle w:val="ListParagraph"/>
        <w:numPr>
          <w:ilvl w:val="0"/>
          <w:numId w:val="8"/>
        </w:numPr>
        <w:tabs>
          <w:tab w:val="left" w:pos="2160"/>
        </w:tabs>
        <w:spacing w:before="119"/>
        <w:ind w:left="2160" w:hanging="360"/>
        <w:rPr>
          <w:sz w:val="20"/>
        </w:rPr>
      </w:pPr>
      <w:r>
        <w:rPr>
          <w:sz w:val="20"/>
        </w:rPr>
        <w:t>Satellite</w:t>
      </w:r>
      <w:r>
        <w:rPr>
          <w:spacing w:val="-13"/>
          <w:sz w:val="20"/>
        </w:rPr>
        <w:t xml:space="preserve"> </w:t>
      </w:r>
      <w:r>
        <w:rPr>
          <w:spacing w:val="-2"/>
          <w:sz w:val="20"/>
        </w:rPr>
        <w:t>communications</w:t>
      </w:r>
    </w:p>
    <w:p w:rsidR="003F4A5C" w:rsidRDefault="003F4A5C">
      <w:pPr>
        <w:pStyle w:val="ListParagraph"/>
        <w:rPr>
          <w:sz w:val="20"/>
        </w:rPr>
        <w:sectPr w:rsidR="003F4A5C">
          <w:pgSz w:w="11910" w:h="16840"/>
          <w:pgMar w:top="960" w:right="0" w:bottom="280" w:left="0" w:header="724" w:footer="0" w:gutter="0"/>
          <w:cols w:space="720"/>
        </w:sectPr>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spacing w:before="175"/>
      </w:pPr>
    </w:p>
    <w:p w:rsidR="003F4A5C" w:rsidRDefault="001A421D">
      <w:pPr>
        <w:pStyle w:val="BodyText"/>
        <w:spacing w:line="259" w:lineRule="auto"/>
        <w:ind w:left="1440" w:right="1422"/>
        <w:jc w:val="both"/>
      </w:pPr>
      <w:r>
        <w:pict>
          <v:shape id="docshape40" o:spid="_x0000_s1200" type="#_x0000_t202" style="position:absolute;left:0;text-align:left;margin-left:443.95pt;margin-top:-109.05pt;width:78.95pt;height:12.3pt;z-index:-17633280;mso-position-horizontal-relative:page" filled="f" stroked="f">
            <v:textbox inset="0,0,0,0">
              <w:txbxContent>
                <w:p w:rsidR="003F4A5C" w:rsidRDefault="00DB1DBB">
                  <w:pPr>
                    <w:pStyle w:val="BodyText"/>
                    <w:spacing w:before="1"/>
                  </w:pPr>
                  <w:r>
                    <w:rPr>
                      <w:spacing w:val="-2"/>
                    </w:rPr>
                    <w:t>Antenna</w:t>
                  </w:r>
                  <w:r>
                    <w:rPr>
                      <w:spacing w:val="-13"/>
                    </w:rPr>
                    <w:t xml:space="preserve"> </w:t>
                  </w:r>
                  <w:r>
                    <w:rPr>
                      <w:spacing w:val="-2"/>
                    </w:rPr>
                    <w:t>Theory</w:t>
                  </w:r>
                </w:p>
              </w:txbxContent>
            </v:textbox>
            <w10:wrap anchorx="page"/>
          </v:shape>
        </w:pict>
      </w:r>
      <w:r>
        <w:pict>
          <v:group id="docshapegroup41" o:spid="_x0000_s1196" style="position:absolute;left:0;text-align:left;margin-left:0;margin-top:-143.35pt;width:595.3pt;height:107.15pt;z-index:15747072;mso-position-horizontal-relative:page" coordorigin=",-2867" coordsize="11906,2143">
            <v:rect id="docshape42" o:spid="_x0000_s1199" style="position:absolute;left:50;top:-2826;width:11810;height:2041" fillcolor="#f4616e" stroked="f"/>
            <v:shape id="docshape43" o:spid="_x0000_s1198" style="position:absolute;top:-2868;width:11906;height:2143" coordorigin=",-2867" coordsize="11906,2143" path="m11906,-2867r-46,l11860,-2867,,-2867r,42l,-785r,60l11906,-725r,-60l50,-785r,-2040l11860,-2825r,2040l11906,-785r,-2082xe" fillcolor="#797979" stroked="f">
              <v:path arrowok="t"/>
            </v:shape>
            <v:shape id="docshape44" o:spid="_x0000_s1197" type="#_x0000_t202" style="position:absolute;top:-2868;width:11906;height:2143" filled="f" stroked="f">
              <v:textbox inset="0,0,0,0">
                <w:txbxContent>
                  <w:p w:rsidR="003F4A5C" w:rsidRDefault="003F4A5C">
                    <w:pPr>
                      <w:spacing w:before="6"/>
                      <w:rPr>
                        <w:sz w:val="48"/>
                      </w:rPr>
                    </w:pPr>
                  </w:p>
                  <w:p w:rsidR="003F4A5C" w:rsidRDefault="00DB1DBB">
                    <w:pPr>
                      <w:ind w:left="1419" w:right="675"/>
                      <w:jc w:val="center"/>
                      <w:rPr>
                        <w:rFonts w:ascii="Calibri Light" w:hAnsi="Calibri Light"/>
                        <w:sz w:val="48"/>
                      </w:rPr>
                    </w:pPr>
                    <w:r>
                      <w:rPr>
                        <w:rFonts w:ascii="Calibri Light" w:hAnsi="Calibri Light"/>
                        <w:color w:val="FFFFFF"/>
                        <w:spacing w:val="-14"/>
                        <w:sz w:val="48"/>
                      </w:rPr>
                      <w:t>Antenna</w:t>
                    </w:r>
                    <w:r>
                      <w:rPr>
                        <w:rFonts w:ascii="Calibri Light" w:hAnsi="Calibri Light"/>
                        <w:color w:val="FFFFFF"/>
                        <w:spacing w:val="-53"/>
                        <w:sz w:val="48"/>
                      </w:rPr>
                      <w:t xml:space="preserve"> </w:t>
                    </w:r>
                    <w:r>
                      <w:rPr>
                        <w:rFonts w:ascii="Calibri Light" w:hAnsi="Calibri Light"/>
                        <w:color w:val="FFFFFF"/>
                        <w:spacing w:val="-14"/>
                        <w:sz w:val="48"/>
                      </w:rPr>
                      <w:t>–</w:t>
                    </w:r>
                    <w:r>
                      <w:rPr>
                        <w:rFonts w:ascii="Calibri Light" w:hAnsi="Calibri Light"/>
                        <w:color w:val="FFFFFF"/>
                        <w:spacing w:val="-47"/>
                        <w:sz w:val="48"/>
                      </w:rPr>
                      <w:t xml:space="preserve"> </w:t>
                    </w:r>
                    <w:r>
                      <w:rPr>
                        <w:rFonts w:ascii="Calibri Light" w:hAnsi="Calibri Light"/>
                        <w:color w:val="FFFFFF"/>
                        <w:spacing w:val="-14"/>
                        <w:sz w:val="48"/>
                      </w:rPr>
                      <w:t>Basic</w:t>
                    </w:r>
                    <w:r>
                      <w:rPr>
                        <w:rFonts w:ascii="Calibri Light" w:hAnsi="Calibri Light"/>
                        <w:color w:val="FFFFFF"/>
                        <w:spacing w:val="-45"/>
                        <w:sz w:val="48"/>
                      </w:rPr>
                      <w:t xml:space="preserve"> </w:t>
                    </w:r>
                    <w:r>
                      <w:rPr>
                        <w:rFonts w:ascii="Calibri Light" w:hAnsi="Calibri Light"/>
                        <w:color w:val="FFFFFF"/>
                        <w:spacing w:val="-14"/>
                        <w:sz w:val="48"/>
                      </w:rPr>
                      <w:t>Parameters</w:t>
                    </w:r>
                  </w:p>
                </w:txbxContent>
              </v:textbox>
            </v:shape>
            <w10:wrap anchorx="page"/>
          </v:group>
        </w:pict>
      </w:r>
      <w:r w:rsidR="00DB1DBB">
        <w:t>The basic communication parameters are discussed in this chapter to have a better idea about</w:t>
      </w:r>
      <w:r w:rsidR="00DB1DBB">
        <w:rPr>
          <w:spacing w:val="-8"/>
        </w:rPr>
        <w:t xml:space="preserve"> </w:t>
      </w:r>
      <w:r w:rsidR="00DB1DBB">
        <w:t>the</w:t>
      </w:r>
      <w:r w:rsidR="00DB1DBB">
        <w:rPr>
          <w:spacing w:val="-7"/>
        </w:rPr>
        <w:t xml:space="preserve"> </w:t>
      </w:r>
      <w:r w:rsidR="00DB1DBB">
        <w:t>wireless</w:t>
      </w:r>
      <w:r w:rsidR="00DB1DBB">
        <w:rPr>
          <w:spacing w:val="-5"/>
        </w:rPr>
        <w:t xml:space="preserve"> </w:t>
      </w:r>
      <w:r w:rsidR="00DB1DBB">
        <w:t>communication</w:t>
      </w:r>
      <w:r w:rsidR="00DB1DBB">
        <w:rPr>
          <w:spacing w:val="-8"/>
        </w:rPr>
        <w:t xml:space="preserve"> </w:t>
      </w:r>
      <w:r w:rsidR="00DB1DBB">
        <w:t>using</w:t>
      </w:r>
      <w:r w:rsidR="00DB1DBB">
        <w:rPr>
          <w:spacing w:val="-7"/>
        </w:rPr>
        <w:t xml:space="preserve"> </w:t>
      </w:r>
      <w:r w:rsidR="00DB1DBB">
        <w:t>antennas.</w:t>
      </w:r>
      <w:r w:rsidR="00DB1DBB">
        <w:rPr>
          <w:spacing w:val="-2"/>
        </w:rPr>
        <w:t xml:space="preserve"> </w:t>
      </w:r>
      <w:r w:rsidR="00DB1DBB">
        <w:t>The</w:t>
      </w:r>
      <w:r w:rsidR="00DB1DBB">
        <w:rPr>
          <w:spacing w:val="-6"/>
        </w:rPr>
        <w:t xml:space="preserve"> </w:t>
      </w:r>
      <w:r w:rsidR="00DB1DBB">
        <w:t>wireless</w:t>
      </w:r>
      <w:r w:rsidR="00DB1DBB">
        <w:rPr>
          <w:spacing w:val="-4"/>
        </w:rPr>
        <w:t xml:space="preserve"> </w:t>
      </w:r>
      <w:r w:rsidR="00DB1DBB">
        <w:t>communication</w:t>
      </w:r>
      <w:r w:rsidR="00DB1DBB">
        <w:rPr>
          <w:spacing w:val="-8"/>
        </w:rPr>
        <w:t xml:space="preserve"> </w:t>
      </w:r>
      <w:r w:rsidR="00DB1DBB">
        <w:t>is</w:t>
      </w:r>
      <w:r w:rsidR="00DB1DBB">
        <w:rPr>
          <w:spacing w:val="-7"/>
        </w:rPr>
        <w:t xml:space="preserve"> </w:t>
      </w:r>
      <w:r w:rsidR="00DB1DBB">
        <w:t>done</w:t>
      </w:r>
      <w:r w:rsidR="00DB1DBB">
        <w:rPr>
          <w:spacing w:val="-10"/>
        </w:rPr>
        <w:t xml:space="preserve"> </w:t>
      </w:r>
      <w:r w:rsidR="00DB1DBB">
        <w:t xml:space="preserve">in the form of waves. Hence, we need to have a look at the properties of waves in the </w:t>
      </w:r>
      <w:r w:rsidR="00DB1DBB">
        <w:rPr>
          <w:spacing w:val="-2"/>
        </w:rPr>
        <w:t>communications.</w:t>
      </w:r>
    </w:p>
    <w:p w:rsidR="003F4A5C" w:rsidRDefault="00DB1DBB">
      <w:pPr>
        <w:pStyle w:val="BodyText"/>
        <w:spacing w:before="160"/>
        <w:ind w:left="1440"/>
      </w:pPr>
      <w:r>
        <w:t>In</w:t>
      </w:r>
      <w:r>
        <w:rPr>
          <w:spacing w:val="-9"/>
        </w:rPr>
        <w:t xml:space="preserve"> </w:t>
      </w:r>
      <w:r>
        <w:t>this</w:t>
      </w:r>
      <w:r>
        <w:rPr>
          <w:spacing w:val="-7"/>
        </w:rPr>
        <w:t xml:space="preserve"> </w:t>
      </w:r>
      <w:r>
        <w:t>chapter,</w:t>
      </w:r>
      <w:r>
        <w:rPr>
          <w:spacing w:val="-9"/>
        </w:rPr>
        <w:t xml:space="preserve"> </w:t>
      </w:r>
      <w:r>
        <w:t>we</w:t>
      </w:r>
      <w:r>
        <w:rPr>
          <w:spacing w:val="-9"/>
        </w:rPr>
        <w:t xml:space="preserve"> </w:t>
      </w:r>
      <w:r>
        <w:t>are</w:t>
      </w:r>
      <w:r>
        <w:rPr>
          <w:spacing w:val="-8"/>
        </w:rPr>
        <w:t xml:space="preserve"> </w:t>
      </w:r>
      <w:r>
        <w:t>going</w:t>
      </w:r>
      <w:r>
        <w:rPr>
          <w:spacing w:val="-8"/>
        </w:rPr>
        <w:t xml:space="preserve"> </w:t>
      </w:r>
      <w:r>
        <w:t>to</w:t>
      </w:r>
      <w:r>
        <w:rPr>
          <w:spacing w:val="-6"/>
        </w:rPr>
        <w:t xml:space="preserve"> </w:t>
      </w:r>
      <w:r>
        <w:t>discuss</w:t>
      </w:r>
      <w:r>
        <w:rPr>
          <w:spacing w:val="-7"/>
        </w:rPr>
        <w:t xml:space="preserve"> </w:t>
      </w:r>
      <w:r>
        <w:t>about</w:t>
      </w:r>
      <w:r>
        <w:rPr>
          <w:spacing w:val="-6"/>
        </w:rPr>
        <w:t xml:space="preserve"> </w:t>
      </w:r>
      <w:r>
        <w:t>the</w:t>
      </w:r>
      <w:r>
        <w:rPr>
          <w:spacing w:val="-4"/>
        </w:rPr>
        <w:t xml:space="preserve"> </w:t>
      </w:r>
      <w:r>
        <w:t>following</w:t>
      </w:r>
      <w:r>
        <w:rPr>
          <w:spacing w:val="-9"/>
        </w:rPr>
        <w:t xml:space="preserve"> </w:t>
      </w:r>
      <w:r>
        <w:rPr>
          <w:spacing w:val="-2"/>
        </w:rPr>
        <w:t>parameters-</w:t>
      </w:r>
    </w:p>
    <w:p w:rsidR="003F4A5C" w:rsidRDefault="00DB1DBB">
      <w:pPr>
        <w:pStyle w:val="ListParagraph"/>
        <w:numPr>
          <w:ilvl w:val="0"/>
          <w:numId w:val="8"/>
        </w:numPr>
        <w:tabs>
          <w:tab w:val="left" w:pos="2160"/>
        </w:tabs>
        <w:spacing w:before="179"/>
        <w:ind w:left="2160" w:hanging="360"/>
        <w:rPr>
          <w:sz w:val="20"/>
        </w:rPr>
      </w:pPr>
      <w:r>
        <w:rPr>
          <w:spacing w:val="-2"/>
          <w:sz w:val="20"/>
        </w:rPr>
        <w:t>Frequency</w:t>
      </w:r>
    </w:p>
    <w:p w:rsidR="003F4A5C" w:rsidRDefault="00DB1DBB">
      <w:pPr>
        <w:pStyle w:val="ListParagraph"/>
        <w:numPr>
          <w:ilvl w:val="0"/>
          <w:numId w:val="8"/>
        </w:numPr>
        <w:tabs>
          <w:tab w:val="left" w:pos="2160"/>
        </w:tabs>
        <w:ind w:left="2160" w:hanging="360"/>
        <w:rPr>
          <w:sz w:val="20"/>
        </w:rPr>
      </w:pPr>
      <w:r>
        <w:rPr>
          <w:spacing w:val="-2"/>
          <w:sz w:val="20"/>
        </w:rPr>
        <w:t>Wavelength</w:t>
      </w:r>
    </w:p>
    <w:p w:rsidR="003F4A5C" w:rsidRDefault="00DB1DBB">
      <w:pPr>
        <w:pStyle w:val="ListParagraph"/>
        <w:numPr>
          <w:ilvl w:val="0"/>
          <w:numId w:val="8"/>
        </w:numPr>
        <w:tabs>
          <w:tab w:val="left" w:pos="2160"/>
        </w:tabs>
        <w:ind w:left="2160" w:hanging="360"/>
        <w:rPr>
          <w:sz w:val="20"/>
        </w:rPr>
      </w:pPr>
      <w:r>
        <w:rPr>
          <w:sz w:val="20"/>
        </w:rPr>
        <w:t>Impedance</w:t>
      </w:r>
      <w:r>
        <w:rPr>
          <w:spacing w:val="-14"/>
          <w:sz w:val="20"/>
        </w:rPr>
        <w:t xml:space="preserve"> </w:t>
      </w:r>
      <w:r>
        <w:rPr>
          <w:spacing w:val="-2"/>
          <w:sz w:val="20"/>
        </w:rPr>
        <w:t>matching</w:t>
      </w:r>
    </w:p>
    <w:p w:rsidR="003F4A5C" w:rsidRDefault="00DB1DBB">
      <w:pPr>
        <w:pStyle w:val="ListParagraph"/>
        <w:numPr>
          <w:ilvl w:val="0"/>
          <w:numId w:val="8"/>
        </w:numPr>
        <w:tabs>
          <w:tab w:val="left" w:pos="2160"/>
        </w:tabs>
        <w:spacing w:before="120"/>
        <w:ind w:left="2160" w:hanging="360"/>
        <w:rPr>
          <w:sz w:val="20"/>
        </w:rPr>
      </w:pPr>
      <w:r>
        <w:rPr>
          <w:sz w:val="20"/>
        </w:rPr>
        <w:t>VSWR</w:t>
      </w:r>
      <w:r>
        <w:rPr>
          <w:spacing w:val="-13"/>
          <w:sz w:val="20"/>
        </w:rPr>
        <w:t xml:space="preserve"> </w:t>
      </w:r>
      <w:r>
        <w:rPr>
          <w:sz w:val="20"/>
        </w:rPr>
        <w:t>&amp;</w:t>
      </w:r>
      <w:r>
        <w:rPr>
          <w:spacing w:val="-3"/>
          <w:sz w:val="20"/>
        </w:rPr>
        <w:t xml:space="preserve"> </w:t>
      </w:r>
      <w:r>
        <w:rPr>
          <w:sz w:val="20"/>
        </w:rPr>
        <w:t>reflected</w:t>
      </w:r>
      <w:r>
        <w:rPr>
          <w:spacing w:val="-7"/>
          <w:sz w:val="20"/>
        </w:rPr>
        <w:t xml:space="preserve"> </w:t>
      </w:r>
      <w:r>
        <w:rPr>
          <w:spacing w:val="-4"/>
          <w:sz w:val="20"/>
        </w:rPr>
        <w:t>power</w:t>
      </w:r>
    </w:p>
    <w:p w:rsidR="003F4A5C" w:rsidRDefault="00DB1DBB">
      <w:pPr>
        <w:pStyle w:val="ListParagraph"/>
        <w:numPr>
          <w:ilvl w:val="0"/>
          <w:numId w:val="8"/>
        </w:numPr>
        <w:tabs>
          <w:tab w:val="left" w:pos="2160"/>
        </w:tabs>
        <w:ind w:left="2160" w:hanging="360"/>
        <w:rPr>
          <w:sz w:val="20"/>
        </w:rPr>
      </w:pPr>
      <w:r>
        <w:rPr>
          <w:spacing w:val="-2"/>
          <w:sz w:val="20"/>
        </w:rPr>
        <w:t>Bandwidth</w:t>
      </w:r>
    </w:p>
    <w:p w:rsidR="003F4A5C" w:rsidRDefault="00DB1DBB">
      <w:pPr>
        <w:pStyle w:val="ListParagraph"/>
        <w:numPr>
          <w:ilvl w:val="0"/>
          <w:numId w:val="8"/>
        </w:numPr>
        <w:tabs>
          <w:tab w:val="left" w:pos="2160"/>
        </w:tabs>
        <w:spacing w:before="120"/>
        <w:ind w:left="2160" w:hanging="360"/>
        <w:rPr>
          <w:sz w:val="20"/>
        </w:rPr>
      </w:pPr>
      <w:r>
        <w:rPr>
          <w:sz w:val="20"/>
        </w:rPr>
        <w:t>Percentage</w:t>
      </w:r>
      <w:r>
        <w:rPr>
          <w:spacing w:val="-14"/>
          <w:sz w:val="20"/>
        </w:rPr>
        <w:t xml:space="preserve"> </w:t>
      </w:r>
      <w:r>
        <w:rPr>
          <w:spacing w:val="-2"/>
          <w:sz w:val="20"/>
        </w:rPr>
        <w:t>bandwidth</w:t>
      </w:r>
    </w:p>
    <w:p w:rsidR="003F4A5C" w:rsidRDefault="00DB1DBB">
      <w:pPr>
        <w:pStyle w:val="ListParagraph"/>
        <w:numPr>
          <w:ilvl w:val="0"/>
          <w:numId w:val="8"/>
        </w:numPr>
        <w:tabs>
          <w:tab w:val="left" w:pos="2160"/>
        </w:tabs>
        <w:spacing w:before="120"/>
        <w:ind w:left="2160" w:hanging="360"/>
        <w:rPr>
          <w:sz w:val="20"/>
        </w:rPr>
      </w:pPr>
      <w:r>
        <w:rPr>
          <w:sz w:val="20"/>
        </w:rPr>
        <w:t>Radiation</w:t>
      </w:r>
      <w:r>
        <w:rPr>
          <w:spacing w:val="-14"/>
          <w:sz w:val="20"/>
        </w:rPr>
        <w:t xml:space="preserve"> </w:t>
      </w:r>
      <w:r>
        <w:rPr>
          <w:spacing w:val="-2"/>
          <w:sz w:val="20"/>
        </w:rPr>
        <w:t>intensity</w:t>
      </w:r>
    </w:p>
    <w:p w:rsidR="003F4A5C" w:rsidRDefault="003F4A5C">
      <w:pPr>
        <w:pStyle w:val="BodyText"/>
        <w:spacing w:before="35"/>
      </w:pPr>
    </w:p>
    <w:p w:rsidR="003F4A5C" w:rsidRDefault="00DB1DBB">
      <w:pPr>
        <w:pStyle w:val="BodyText"/>
        <w:ind w:left="1440"/>
      </w:pPr>
      <w:r>
        <w:t>Now,</w:t>
      </w:r>
      <w:r>
        <w:rPr>
          <w:spacing w:val="-3"/>
        </w:rPr>
        <w:t xml:space="preserve"> </w:t>
      </w:r>
      <w:r>
        <w:t>let</w:t>
      </w:r>
      <w:r>
        <w:rPr>
          <w:spacing w:val="-8"/>
        </w:rPr>
        <w:t xml:space="preserve"> </w:t>
      </w:r>
      <w:r>
        <w:t>us</w:t>
      </w:r>
      <w:r>
        <w:rPr>
          <w:spacing w:val="-10"/>
        </w:rPr>
        <w:t xml:space="preserve"> </w:t>
      </w:r>
      <w:r>
        <w:t>learn</w:t>
      </w:r>
      <w:r>
        <w:rPr>
          <w:spacing w:val="-4"/>
        </w:rPr>
        <w:t xml:space="preserve"> </w:t>
      </w:r>
      <w:r>
        <w:t>them</w:t>
      </w:r>
      <w:r>
        <w:rPr>
          <w:spacing w:val="-5"/>
        </w:rPr>
        <w:t xml:space="preserve"> </w:t>
      </w:r>
      <w:r>
        <w:t>in</w:t>
      </w:r>
      <w:r>
        <w:rPr>
          <w:spacing w:val="-4"/>
        </w:rPr>
        <w:t xml:space="preserve"> </w:t>
      </w:r>
      <w:r>
        <w:rPr>
          <w:spacing w:val="-2"/>
        </w:rPr>
        <w:t>detail.</w:t>
      </w:r>
    </w:p>
    <w:p w:rsidR="003F4A5C" w:rsidRDefault="003F4A5C">
      <w:pPr>
        <w:pStyle w:val="BodyText"/>
        <w:spacing w:before="121"/>
      </w:pPr>
    </w:p>
    <w:p w:rsidR="003F4A5C" w:rsidRDefault="00DB1DBB">
      <w:pPr>
        <w:pStyle w:val="Heading2"/>
        <w:tabs>
          <w:tab w:val="left" w:pos="10501"/>
        </w:tabs>
        <w:rPr>
          <w:u w:val="none"/>
        </w:rPr>
      </w:pPr>
      <w:bookmarkStart w:id="39" w:name="Frequency"/>
      <w:bookmarkEnd w:id="39"/>
      <w:r>
        <w:rPr>
          <w:spacing w:val="-2"/>
        </w:rPr>
        <w:t>Frequency</w:t>
      </w:r>
      <w:r>
        <w:tab/>
      </w:r>
    </w:p>
    <w:p w:rsidR="003F4A5C" w:rsidRDefault="00DB1DBB">
      <w:pPr>
        <w:pStyle w:val="BodyText"/>
        <w:spacing w:before="168"/>
        <w:ind w:left="1440"/>
      </w:pPr>
      <w:r>
        <w:t>According</w:t>
      </w:r>
      <w:r>
        <w:rPr>
          <w:spacing w:val="7"/>
        </w:rPr>
        <w:t xml:space="preserve"> </w:t>
      </w:r>
      <w:r>
        <w:t>to</w:t>
      </w:r>
      <w:r>
        <w:rPr>
          <w:spacing w:val="9"/>
        </w:rPr>
        <w:t xml:space="preserve"> </w:t>
      </w:r>
      <w:r>
        <w:t>the</w:t>
      </w:r>
      <w:r>
        <w:rPr>
          <w:spacing w:val="15"/>
        </w:rPr>
        <w:t xml:space="preserve"> </w:t>
      </w:r>
      <w:r>
        <w:t>standard</w:t>
      </w:r>
      <w:r>
        <w:rPr>
          <w:spacing w:val="19"/>
        </w:rPr>
        <w:t xml:space="preserve"> </w:t>
      </w:r>
      <w:r>
        <w:t>definition,</w:t>
      </w:r>
      <w:r>
        <w:rPr>
          <w:spacing w:val="15"/>
        </w:rPr>
        <w:t xml:space="preserve"> </w:t>
      </w:r>
      <w:r>
        <w:t>“The</w:t>
      </w:r>
      <w:r>
        <w:rPr>
          <w:spacing w:val="15"/>
        </w:rPr>
        <w:t xml:space="preserve"> </w:t>
      </w:r>
      <w:r>
        <w:t>rate</w:t>
      </w:r>
      <w:r>
        <w:rPr>
          <w:spacing w:val="10"/>
        </w:rPr>
        <w:t xml:space="preserve"> </w:t>
      </w:r>
      <w:r>
        <w:t>of</w:t>
      </w:r>
      <w:r>
        <w:rPr>
          <w:spacing w:val="17"/>
        </w:rPr>
        <w:t xml:space="preserve"> </w:t>
      </w:r>
      <w:r>
        <w:t>repetition</w:t>
      </w:r>
      <w:r>
        <w:rPr>
          <w:spacing w:val="17"/>
        </w:rPr>
        <w:t xml:space="preserve"> </w:t>
      </w:r>
      <w:r>
        <w:t>of</w:t>
      </w:r>
      <w:r>
        <w:rPr>
          <w:spacing w:val="16"/>
        </w:rPr>
        <w:t xml:space="preserve"> </w:t>
      </w:r>
      <w:r>
        <w:t>a</w:t>
      </w:r>
      <w:r>
        <w:rPr>
          <w:spacing w:val="14"/>
        </w:rPr>
        <w:t xml:space="preserve"> </w:t>
      </w:r>
      <w:r>
        <w:t>wave</w:t>
      </w:r>
      <w:r>
        <w:rPr>
          <w:spacing w:val="16"/>
        </w:rPr>
        <w:t xml:space="preserve"> </w:t>
      </w:r>
      <w:r>
        <w:t>over</w:t>
      </w:r>
      <w:r>
        <w:rPr>
          <w:spacing w:val="11"/>
        </w:rPr>
        <w:t xml:space="preserve"> </w:t>
      </w:r>
      <w:r>
        <w:t>a</w:t>
      </w:r>
      <w:r>
        <w:rPr>
          <w:spacing w:val="15"/>
        </w:rPr>
        <w:t xml:space="preserve"> </w:t>
      </w:r>
      <w:r>
        <w:rPr>
          <w:spacing w:val="-2"/>
        </w:rPr>
        <w:t>particular</w:t>
      </w:r>
    </w:p>
    <w:p w:rsidR="003F4A5C" w:rsidRDefault="00DB1DBB">
      <w:pPr>
        <w:spacing w:before="16"/>
        <w:ind w:left="1440"/>
        <w:rPr>
          <w:sz w:val="20"/>
        </w:rPr>
      </w:pPr>
      <w:proofErr w:type="gramStart"/>
      <w:r>
        <w:rPr>
          <w:sz w:val="20"/>
        </w:rPr>
        <w:t>period</w:t>
      </w:r>
      <w:proofErr w:type="gramEnd"/>
      <w:r>
        <w:rPr>
          <w:spacing w:val="-1"/>
          <w:sz w:val="20"/>
        </w:rPr>
        <w:t xml:space="preserve"> </w:t>
      </w:r>
      <w:r>
        <w:rPr>
          <w:sz w:val="20"/>
        </w:rPr>
        <w:t>of</w:t>
      </w:r>
      <w:r>
        <w:rPr>
          <w:spacing w:val="-10"/>
          <w:sz w:val="20"/>
        </w:rPr>
        <w:t xml:space="preserve"> </w:t>
      </w:r>
      <w:r>
        <w:rPr>
          <w:sz w:val="20"/>
        </w:rPr>
        <w:t>time,</w:t>
      </w:r>
      <w:r>
        <w:rPr>
          <w:spacing w:val="-6"/>
          <w:sz w:val="20"/>
        </w:rPr>
        <w:t xml:space="preserve"> </w:t>
      </w:r>
      <w:r>
        <w:rPr>
          <w:sz w:val="20"/>
        </w:rPr>
        <w:t>is</w:t>
      </w:r>
      <w:r>
        <w:rPr>
          <w:spacing w:val="-11"/>
          <w:sz w:val="20"/>
        </w:rPr>
        <w:t xml:space="preserve"> </w:t>
      </w:r>
      <w:r>
        <w:rPr>
          <w:sz w:val="20"/>
        </w:rPr>
        <w:t>called</w:t>
      </w:r>
      <w:r>
        <w:rPr>
          <w:spacing w:val="-3"/>
          <w:sz w:val="20"/>
        </w:rPr>
        <w:t xml:space="preserve"> </w:t>
      </w:r>
      <w:r>
        <w:rPr>
          <w:sz w:val="20"/>
        </w:rPr>
        <w:t>as</w:t>
      </w:r>
      <w:r>
        <w:rPr>
          <w:spacing w:val="2"/>
          <w:sz w:val="20"/>
        </w:rPr>
        <w:t xml:space="preserve"> </w:t>
      </w:r>
      <w:r>
        <w:rPr>
          <w:b/>
          <w:spacing w:val="-2"/>
          <w:sz w:val="20"/>
        </w:rPr>
        <w:t>frequency</w:t>
      </w:r>
      <w:r>
        <w:rPr>
          <w:spacing w:val="-2"/>
          <w:sz w:val="20"/>
        </w:rPr>
        <w:t>.”</w:t>
      </w:r>
    </w:p>
    <w:p w:rsidR="003F4A5C" w:rsidRDefault="00DB1DBB">
      <w:pPr>
        <w:pStyle w:val="BodyText"/>
        <w:spacing w:before="180" w:line="261" w:lineRule="auto"/>
        <w:ind w:left="1440" w:right="1424"/>
        <w:jc w:val="both"/>
      </w:pPr>
      <w:r>
        <w:t>Simply, frequency refers to the process of how often an event occurs. A periodic wave repeats</w:t>
      </w:r>
      <w:r>
        <w:rPr>
          <w:spacing w:val="-18"/>
        </w:rPr>
        <w:t xml:space="preserve"> </w:t>
      </w:r>
      <w:r>
        <w:t>itself</w:t>
      </w:r>
      <w:r>
        <w:rPr>
          <w:spacing w:val="-11"/>
        </w:rPr>
        <w:t xml:space="preserve"> </w:t>
      </w:r>
      <w:r>
        <w:t>after</w:t>
      </w:r>
      <w:r>
        <w:rPr>
          <w:spacing w:val="-10"/>
        </w:rPr>
        <w:t xml:space="preserve"> </w:t>
      </w:r>
      <w:r>
        <w:t>every</w:t>
      </w:r>
      <w:r>
        <w:rPr>
          <w:spacing w:val="-10"/>
        </w:rPr>
        <w:t xml:space="preserve"> </w:t>
      </w:r>
      <w:r>
        <w:t>‘</w:t>
      </w:r>
      <w:r>
        <w:rPr>
          <w:b/>
        </w:rPr>
        <w:t>T’</w:t>
      </w:r>
      <w:r>
        <w:rPr>
          <w:b/>
          <w:spacing w:val="-13"/>
        </w:rPr>
        <w:t xml:space="preserve"> </w:t>
      </w:r>
      <w:r>
        <w:t>seconds</w:t>
      </w:r>
      <w:r>
        <w:rPr>
          <w:spacing w:val="-15"/>
        </w:rPr>
        <w:t xml:space="preserve"> </w:t>
      </w:r>
      <w:r>
        <w:t>(time</w:t>
      </w:r>
      <w:r>
        <w:rPr>
          <w:spacing w:val="-11"/>
        </w:rPr>
        <w:t xml:space="preserve"> </w:t>
      </w:r>
      <w:r>
        <w:t>period).</w:t>
      </w:r>
      <w:r>
        <w:rPr>
          <w:spacing w:val="-12"/>
        </w:rPr>
        <w:t xml:space="preserve"> </w:t>
      </w:r>
      <w:r>
        <w:rPr>
          <w:b/>
        </w:rPr>
        <w:t>Frequency</w:t>
      </w:r>
      <w:r>
        <w:rPr>
          <w:b/>
          <w:spacing w:val="-10"/>
        </w:rPr>
        <w:t xml:space="preserve"> </w:t>
      </w:r>
      <w:r>
        <w:t>of</w:t>
      </w:r>
      <w:r>
        <w:rPr>
          <w:spacing w:val="-10"/>
        </w:rPr>
        <w:t xml:space="preserve"> </w:t>
      </w:r>
      <w:r>
        <w:t>periodic</w:t>
      </w:r>
      <w:r>
        <w:rPr>
          <w:spacing w:val="-10"/>
        </w:rPr>
        <w:t xml:space="preserve"> </w:t>
      </w:r>
      <w:r>
        <w:t>wave</w:t>
      </w:r>
      <w:r>
        <w:rPr>
          <w:spacing w:val="-11"/>
        </w:rPr>
        <w:t xml:space="preserve"> </w:t>
      </w:r>
      <w:r>
        <w:t>is</w:t>
      </w:r>
      <w:r>
        <w:rPr>
          <w:spacing w:val="-16"/>
        </w:rPr>
        <w:t xml:space="preserve"> </w:t>
      </w:r>
      <w:r>
        <w:t>nothing but the reciprocal of time period (T).</w:t>
      </w:r>
    </w:p>
    <w:p w:rsidR="003F4A5C" w:rsidRDefault="00DB1DBB">
      <w:pPr>
        <w:pStyle w:val="Heading3"/>
        <w:spacing w:before="276"/>
      </w:pPr>
      <w:r>
        <w:t>Mathematical</w:t>
      </w:r>
      <w:r>
        <w:rPr>
          <w:spacing w:val="-18"/>
        </w:rPr>
        <w:t xml:space="preserve"> </w:t>
      </w:r>
      <w:r>
        <w:rPr>
          <w:spacing w:val="-2"/>
        </w:rPr>
        <w:t>Expression</w:t>
      </w:r>
    </w:p>
    <w:p w:rsidR="003F4A5C" w:rsidRDefault="00DB1DBB">
      <w:pPr>
        <w:pStyle w:val="BodyText"/>
        <w:spacing w:before="132"/>
        <w:ind w:left="1440"/>
      </w:pPr>
      <w:r>
        <w:t>Mathematically,</w:t>
      </w:r>
      <w:r>
        <w:rPr>
          <w:spacing w:val="-13"/>
        </w:rPr>
        <w:t xml:space="preserve"> </w:t>
      </w:r>
      <w:r>
        <w:t>it</w:t>
      </w:r>
      <w:r>
        <w:rPr>
          <w:spacing w:val="-12"/>
        </w:rPr>
        <w:t xml:space="preserve"> </w:t>
      </w:r>
      <w:r>
        <w:t>is</w:t>
      </w:r>
      <w:r>
        <w:rPr>
          <w:spacing w:val="-13"/>
        </w:rPr>
        <w:t xml:space="preserve"> </w:t>
      </w:r>
      <w:r>
        <w:t>written</w:t>
      </w:r>
      <w:r>
        <w:rPr>
          <w:spacing w:val="-5"/>
        </w:rPr>
        <w:t xml:space="preserve"> </w:t>
      </w:r>
      <w:r>
        <w:t>as</w:t>
      </w:r>
      <w:r>
        <w:rPr>
          <w:spacing w:val="-8"/>
        </w:rPr>
        <w:t xml:space="preserve"> </w:t>
      </w:r>
      <w:r>
        <w:t>shown</w:t>
      </w:r>
      <w:r>
        <w:rPr>
          <w:spacing w:val="-6"/>
        </w:rPr>
        <w:t xml:space="preserve"> </w:t>
      </w:r>
      <w:r>
        <w:rPr>
          <w:spacing w:val="-2"/>
        </w:rPr>
        <w:t>below.</w:t>
      </w:r>
    </w:p>
    <w:p w:rsidR="003F4A5C" w:rsidRDefault="001A421D">
      <w:pPr>
        <w:spacing w:before="108" w:line="426" w:lineRule="exact"/>
        <w:ind w:left="4"/>
        <w:jc w:val="center"/>
        <w:rPr>
          <w:rFonts w:ascii="Cambria Math" w:eastAsia="Cambria Math"/>
          <w:position w:val="18"/>
          <w:sz w:val="24"/>
        </w:rPr>
      </w:pPr>
      <w:r>
        <w:rPr>
          <w:rFonts w:ascii="Cambria Math" w:eastAsia="Cambria Math"/>
          <w:position w:val="18"/>
          <w:sz w:val="24"/>
        </w:rPr>
        <w:pict>
          <v:rect id="docshape45" o:spid="_x0000_s1195" style="position:absolute;left:0;text-align:left;margin-left:305.2pt;margin-top:23.85pt;width:7.45pt;height:.85pt;z-index:-17632768;mso-position-horizontal-relative:page" fillcolor="black" stroked="f">
            <w10:wrap anchorx="page"/>
          </v:rect>
        </w:pict>
      </w:r>
      <w:bookmarkStart w:id="40" w:name="𝟏"/>
      <w:bookmarkStart w:id="41" w:name="𝒇_="/>
      <w:bookmarkStart w:id="42" w:name="𝑻"/>
      <w:bookmarkEnd w:id="40"/>
      <w:bookmarkEnd w:id="41"/>
      <w:bookmarkEnd w:id="42"/>
      <w:r w:rsidR="00DB1DBB">
        <w:rPr>
          <w:rFonts w:ascii="Cambria Math" w:eastAsia="Cambria Math"/>
          <w:sz w:val="24"/>
        </w:rPr>
        <w:t>𝒇</w:t>
      </w:r>
      <w:r w:rsidR="00DB1DBB">
        <w:rPr>
          <w:rFonts w:ascii="Cambria Math" w:eastAsia="Cambria Math"/>
          <w:spacing w:val="13"/>
          <w:sz w:val="24"/>
        </w:rPr>
        <w:t xml:space="preserve"> </w:t>
      </w:r>
      <w:r w:rsidR="00DB1DBB">
        <w:rPr>
          <w:rFonts w:ascii="Cambria Math" w:eastAsia="Cambria Math"/>
          <w:sz w:val="24"/>
        </w:rPr>
        <w:t>=</w:t>
      </w:r>
      <w:r w:rsidR="00DB1DBB">
        <w:rPr>
          <w:rFonts w:ascii="Cambria Math" w:eastAsia="Cambria Math"/>
          <w:spacing w:val="12"/>
          <w:sz w:val="24"/>
        </w:rPr>
        <w:t xml:space="preserve"> </w:t>
      </w:r>
      <w:r w:rsidR="00DB1DBB">
        <w:rPr>
          <w:rFonts w:ascii="Cambria Math" w:eastAsia="Cambria Math"/>
          <w:spacing w:val="-10"/>
          <w:position w:val="18"/>
          <w:sz w:val="24"/>
        </w:rPr>
        <w:t>𝟏</w:t>
      </w:r>
    </w:p>
    <w:p w:rsidR="003F4A5C" w:rsidRDefault="00DB1DBB">
      <w:pPr>
        <w:spacing w:line="246" w:lineRule="exact"/>
        <w:ind w:left="1327" w:right="871"/>
        <w:jc w:val="center"/>
        <w:rPr>
          <w:rFonts w:ascii="Cambria Math" w:eastAsia="Cambria Math"/>
          <w:sz w:val="24"/>
        </w:rPr>
      </w:pPr>
      <w:r>
        <w:rPr>
          <w:rFonts w:ascii="Cambria Math" w:eastAsia="Cambria Math"/>
          <w:spacing w:val="-10"/>
          <w:sz w:val="24"/>
        </w:rPr>
        <w:t>𝑻</w:t>
      </w:r>
    </w:p>
    <w:p w:rsidR="003F4A5C" w:rsidRDefault="00DB1DBB">
      <w:pPr>
        <w:pStyle w:val="BodyText"/>
        <w:spacing w:before="124"/>
        <w:ind w:left="1440"/>
      </w:pPr>
      <w:r>
        <w:rPr>
          <w:spacing w:val="-2"/>
        </w:rPr>
        <w:t>Where</w:t>
      </w:r>
    </w:p>
    <w:p w:rsidR="003F4A5C" w:rsidRDefault="00DB1DBB">
      <w:pPr>
        <w:pStyle w:val="ListParagraph"/>
        <w:numPr>
          <w:ilvl w:val="0"/>
          <w:numId w:val="8"/>
        </w:numPr>
        <w:tabs>
          <w:tab w:val="left" w:pos="2160"/>
        </w:tabs>
        <w:spacing w:before="180"/>
        <w:ind w:left="2160" w:hanging="360"/>
        <w:rPr>
          <w:sz w:val="20"/>
        </w:rPr>
      </w:pPr>
      <w:proofErr w:type="gramStart"/>
      <w:r>
        <w:rPr>
          <w:b/>
          <w:i/>
          <w:sz w:val="20"/>
        </w:rPr>
        <w:t>f</w:t>
      </w:r>
      <w:proofErr w:type="gramEnd"/>
      <w:r>
        <w:rPr>
          <w:b/>
          <w:i/>
          <w:spacing w:val="-10"/>
          <w:sz w:val="20"/>
        </w:rPr>
        <w:t xml:space="preserve"> </w:t>
      </w:r>
      <w:r>
        <w:rPr>
          <w:sz w:val="20"/>
        </w:rPr>
        <w:t>is</w:t>
      </w:r>
      <w:r>
        <w:rPr>
          <w:spacing w:val="-7"/>
          <w:sz w:val="20"/>
        </w:rPr>
        <w:t xml:space="preserve"> </w:t>
      </w:r>
      <w:r>
        <w:rPr>
          <w:sz w:val="20"/>
        </w:rPr>
        <w:t>the</w:t>
      </w:r>
      <w:r>
        <w:rPr>
          <w:spacing w:val="-11"/>
          <w:sz w:val="20"/>
        </w:rPr>
        <w:t xml:space="preserve"> </w:t>
      </w:r>
      <w:r>
        <w:rPr>
          <w:sz w:val="20"/>
        </w:rPr>
        <w:t>frequency of</w:t>
      </w:r>
      <w:r>
        <w:rPr>
          <w:spacing w:val="-6"/>
          <w:sz w:val="20"/>
        </w:rPr>
        <w:t xml:space="preserve"> </w:t>
      </w:r>
      <w:r>
        <w:rPr>
          <w:sz w:val="20"/>
        </w:rPr>
        <w:t>periodic</w:t>
      </w:r>
      <w:r>
        <w:rPr>
          <w:spacing w:val="-4"/>
          <w:sz w:val="20"/>
        </w:rPr>
        <w:t xml:space="preserve"> </w:t>
      </w:r>
      <w:r>
        <w:rPr>
          <w:spacing w:val="-2"/>
          <w:sz w:val="20"/>
        </w:rPr>
        <w:t>wave.</w:t>
      </w:r>
    </w:p>
    <w:p w:rsidR="003F4A5C" w:rsidRDefault="00DB1DBB">
      <w:pPr>
        <w:pStyle w:val="ListParagraph"/>
        <w:numPr>
          <w:ilvl w:val="0"/>
          <w:numId w:val="8"/>
        </w:numPr>
        <w:tabs>
          <w:tab w:val="left" w:pos="2160"/>
        </w:tabs>
        <w:spacing w:before="14"/>
        <w:ind w:left="2160" w:hanging="360"/>
        <w:rPr>
          <w:sz w:val="20"/>
        </w:rPr>
      </w:pPr>
      <w:r>
        <w:rPr>
          <w:b/>
          <w:i/>
          <w:sz w:val="20"/>
        </w:rPr>
        <w:t>T</w:t>
      </w:r>
      <w:r>
        <w:rPr>
          <w:b/>
          <w:i/>
          <w:spacing w:val="-5"/>
          <w:sz w:val="20"/>
        </w:rPr>
        <w:t xml:space="preserve"> </w:t>
      </w:r>
      <w:r>
        <w:rPr>
          <w:sz w:val="20"/>
        </w:rPr>
        <w:t>is</w:t>
      </w:r>
      <w:r>
        <w:rPr>
          <w:spacing w:val="-11"/>
          <w:sz w:val="20"/>
        </w:rPr>
        <w:t xml:space="preserve"> </w:t>
      </w:r>
      <w:r>
        <w:rPr>
          <w:sz w:val="20"/>
        </w:rPr>
        <w:t>the</w:t>
      </w:r>
      <w:r>
        <w:rPr>
          <w:spacing w:val="-7"/>
          <w:sz w:val="20"/>
        </w:rPr>
        <w:t xml:space="preserve"> </w:t>
      </w:r>
      <w:r>
        <w:rPr>
          <w:sz w:val="20"/>
        </w:rPr>
        <w:t>time</w:t>
      </w:r>
      <w:r>
        <w:rPr>
          <w:spacing w:val="-8"/>
          <w:sz w:val="20"/>
        </w:rPr>
        <w:t xml:space="preserve"> </w:t>
      </w:r>
      <w:r>
        <w:rPr>
          <w:sz w:val="20"/>
        </w:rPr>
        <w:t>period</w:t>
      </w:r>
      <w:r>
        <w:rPr>
          <w:spacing w:val="-3"/>
          <w:sz w:val="20"/>
        </w:rPr>
        <w:t xml:space="preserve"> </w:t>
      </w:r>
      <w:r>
        <w:rPr>
          <w:sz w:val="20"/>
        </w:rPr>
        <w:t>at</w:t>
      </w:r>
      <w:r>
        <w:rPr>
          <w:spacing w:val="-1"/>
          <w:sz w:val="20"/>
        </w:rPr>
        <w:t xml:space="preserve"> </w:t>
      </w:r>
      <w:r>
        <w:rPr>
          <w:sz w:val="20"/>
        </w:rPr>
        <w:t>which</w:t>
      </w:r>
      <w:r>
        <w:rPr>
          <w:spacing w:val="-6"/>
          <w:sz w:val="20"/>
        </w:rPr>
        <w:t xml:space="preserve"> </w:t>
      </w:r>
      <w:r>
        <w:rPr>
          <w:sz w:val="20"/>
        </w:rPr>
        <w:t>the</w:t>
      </w:r>
      <w:r>
        <w:rPr>
          <w:spacing w:val="-7"/>
          <w:sz w:val="20"/>
        </w:rPr>
        <w:t xml:space="preserve"> </w:t>
      </w:r>
      <w:r>
        <w:rPr>
          <w:sz w:val="20"/>
        </w:rPr>
        <w:t>wave</w:t>
      </w:r>
      <w:r>
        <w:rPr>
          <w:spacing w:val="-8"/>
          <w:sz w:val="20"/>
        </w:rPr>
        <w:t xml:space="preserve"> </w:t>
      </w:r>
      <w:r>
        <w:rPr>
          <w:spacing w:val="-2"/>
          <w:sz w:val="20"/>
        </w:rPr>
        <w:t>repeats.</w:t>
      </w:r>
    </w:p>
    <w:p w:rsidR="003F4A5C" w:rsidRDefault="003F4A5C">
      <w:pPr>
        <w:pStyle w:val="ListParagraph"/>
        <w:rPr>
          <w:sz w:val="20"/>
        </w:rPr>
        <w:sectPr w:rsidR="003F4A5C">
          <w:headerReference w:type="default" r:id="rId23"/>
          <w:pgSz w:w="11910" w:h="16840"/>
          <w:pgMar w:top="0" w:right="0" w:bottom="280" w:left="0" w:header="0" w:footer="0" w:gutter="0"/>
          <w:cols w:space="720"/>
        </w:sectPr>
      </w:pPr>
    </w:p>
    <w:p w:rsidR="003F4A5C" w:rsidRDefault="003F4A5C">
      <w:pPr>
        <w:pStyle w:val="BodyText"/>
        <w:rPr>
          <w:sz w:val="26"/>
        </w:rPr>
      </w:pPr>
    </w:p>
    <w:p w:rsidR="003F4A5C" w:rsidRDefault="003F4A5C">
      <w:pPr>
        <w:pStyle w:val="BodyText"/>
        <w:spacing w:before="65"/>
        <w:rPr>
          <w:sz w:val="26"/>
        </w:rPr>
      </w:pPr>
    </w:p>
    <w:p w:rsidR="003F4A5C" w:rsidRDefault="00DB1DBB">
      <w:pPr>
        <w:pStyle w:val="Heading3"/>
        <w:spacing w:before="1"/>
      </w:pPr>
      <w:r>
        <w:rPr>
          <w:spacing w:val="-2"/>
        </w:rPr>
        <w:t>Units</w:t>
      </w:r>
    </w:p>
    <w:p w:rsidR="003F4A5C" w:rsidRDefault="00DB1DBB">
      <w:pPr>
        <w:pStyle w:val="BodyText"/>
        <w:spacing w:before="132"/>
        <w:ind w:left="1440"/>
        <w:jc w:val="both"/>
      </w:pPr>
      <w:r>
        <w:t>The</w:t>
      </w:r>
      <w:r>
        <w:rPr>
          <w:spacing w:val="-15"/>
        </w:rPr>
        <w:t xml:space="preserve"> </w:t>
      </w:r>
      <w:r>
        <w:t>unit</w:t>
      </w:r>
      <w:r>
        <w:rPr>
          <w:spacing w:val="-1"/>
        </w:rPr>
        <w:t xml:space="preserve"> </w:t>
      </w:r>
      <w:r>
        <w:t>of</w:t>
      </w:r>
      <w:r>
        <w:rPr>
          <w:spacing w:val="-12"/>
        </w:rPr>
        <w:t xml:space="preserve"> </w:t>
      </w:r>
      <w:r>
        <w:t>frequency</w:t>
      </w:r>
      <w:r>
        <w:rPr>
          <w:spacing w:val="-10"/>
        </w:rPr>
        <w:t xml:space="preserve"> </w:t>
      </w:r>
      <w:r>
        <w:t>is</w:t>
      </w:r>
      <w:r>
        <w:rPr>
          <w:spacing w:val="-9"/>
        </w:rPr>
        <w:t xml:space="preserve"> </w:t>
      </w:r>
      <w:r>
        <w:rPr>
          <w:b/>
        </w:rPr>
        <w:t>Hertz</w:t>
      </w:r>
      <w:r>
        <w:t>,</w:t>
      </w:r>
      <w:r>
        <w:rPr>
          <w:spacing w:val="-9"/>
        </w:rPr>
        <w:t xml:space="preserve"> </w:t>
      </w:r>
      <w:r>
        <w:t>abbreviated</w:t>
      </w:r>
      <w:r>
        <w:rPr>
          <w:spacing w:val="-4"/>
        </w:rPr>
        <w:t xml:space="preserve"> </w:t>
      </w:r>
      <w:r>
        <w:t>as</w:t>
      </w:r>
      <w:r>
        <w:rPr>
          <w:spacing w:val="-3"/>
        </w:rPr>
        <w:t xml:space="preserve"> </w:t>
      </w:r>
      <w:r>
        <w:rPr>
          <w:b/>
          <w:spacing w:val="-5"/>
        </w:rPr>
        <w:t>Hz</w:t>
      </w:r>
      <w:r>
        <w:rPr>
          <w:spacing w:val="-5"/>
        </w:rPr>
        <w:t>.</w:t>
      </w:r>
    </w:p>
    <w:p w:rsidR="003F4A5C" w:rsidRDefault="00DB1DBB">
      <w:pPr>
        <w:pStyle w:val="BodyText"/>
        <w:spacing w:before="7"/>
        <w:rPr>
          <w:sz w:val="12"/>
        </w:rPr>
      </w:pPr>
      <w:r>
        <w:rPr>
          <w:noProof/>
          <w:sz w:val="12"/>
        </w:rPr>
        <w:drawing>
          <wp:anchor distT="0" distB="0" distL="0" distR="0" simplePos="0" relativeHeight="487606784" behindDoc="1" locked="0" layoutInCell="1" allowOverlap="1">
            <wp:simplePos x="0" y="0"/>
            <wp:positionH relativeFrom="page">
              <wp:posOffset>2308860</wp:posOffset>
            </wp:positionH>
            <wp:positionV relativeFrom="paragraph">
              <wp:posOffset>112304</wp:posOffset>
            </wp:positionV>
            <wp:extent cx="2966494" cy="1838325"/>
            <wp:effectExtent l="0" t="0" r="0" b="0"/>
            <wp:wrapTopAndBottom/>
            <wp:docPr id="61" name="Image 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 name="Image 61"/>
                    <pic:cNvPicPr/>
                  </pic:nvPicPr>
                  <pic:blipFill>
                    <a:blip r:embed="rId24" cstate="print"/>
                    <a:stretch>
                      <a:fillRect/>
                    </a:stretch>
                  </pic:blipFill>
                  <pic:spPr>
                    <a:xfrm>
                      <a:off x="0" y="0"/>
                      <a:ext cx="2966494" cy="1838325"/>
                    </a:xfrm>
                    <a:prstGeom prst="rect">
                      <a:avLst/>
                    </a:prstGeom>
                  </pic:spPr>
                </pic:pic>
              </a:graphicData>
            </a:graphic>
          </wp:anchor>
        </w:drawing>
      </w:r>
    </w:p>
    <w:p w:rsidR="003F4A5C" w:rsidRDefault="00DB1DBB">
      <w:pPr>
        <w:pStyle w:val="BodyText"/>
        <w:spacing w:before="171" w:line="261" w:lineRule="auto"/>
        <w:ind w:left="1440" w:right="1465"/>
        <w:jc w:val="both"/>
      </w:pPr>
      <w:r>
        <w:t xml:space="preserve">The figure given above represents a sine wave, which is plotted here for Voltage in </w:t>
      </w:r>
      <w:proofErr w:type="spellStart"/>
      <w:r>
        <w:t>millivolts</w:t>
      </w:r>
      <w:proofErr w:type="spellEnd"/>
      <w:r>
        <w:rPr>
          <w:spacing w:val="-4"/>
        </w:rPr>
        <w:t xml:space="preserve"> </w:t>
      </w:r>
      <w:r>
        <w:t>against</w:t>
      </w:r>
      <w:r>
        <w:rPr>
          <w:spacing w:val="-2"/>
        </w:rPr>
        <w:t xml:space="preserve"> </w:t>
      </w:r>
      <w:r>
        <w:t>time</w:t>
      </w:r>
      <w:r>
        <w:rPr>
          <w:spacing w:val="-5"/>
        </w:rPr>
        <w:t xml:space="preserve"> </w:t>
      </w:r>
      <w:r>
        <w:t>in</w:t>
      </w:r>
      <w:r>
        <w:rPr>
          <w:spacing w:val="-3"/>
        </w:rPr>
        <w:t xml:space="preserve"> </w:t>
      </w:r>
      <w:r>
        <w:t>milliseconds. This</w:t>
      </w:r>
      <w:r>
        <w:rPr>
          <w:spacing w:val="-4"/>
        </w:rPr>
        <w:t xml:space="preserve"> </w:t>
      </w:r>
      <w:r>
        <w:t>wave</w:t>
      </w:r>
      <w:r>
        <w:rPr>
          <w:spacing w:val="-1"/>
        </w:rPr>
        <w:t xml:space="preserve"> </w:t>
      </w:r>
      <w:r>
        <w:t>repeats</w:t>
      </w:r>
      <w:r>
        <w:rPr>
          <w:spacing w:val="5"/>
        </w:rPr>
        <w:t xml:space="preserve"> </w:t>
      </w:r>
      <w:r>
        <w:t>after</w:t>
      </w:r>
      <w:r>
        <w:rPr>
          <w:spacing w:val="-4"/>
        </w:rPr>
        <w:t xml:space="preserve"> </w:t>
      </w:r>
      <w:r>
        <w:t>every 2t</w:t>
      </w:r>
      <w:r>
        <w:rPr>
          <w:spacing w:val="2"/>
        </w:rPr>
        <w:t xml:space="preserve"> </w:t>
      </w:r>
      <w:r>
        <w:t>milliseconds.</w:t>
      </w:r>
      <w:r>
        <w:rPr>
          <w:spacing w:val="-4"/>
        </w:rPr>
        <w:t xml:space="preserve"> </w:t>
      </w:r>
      <w:r>
        <w:rPr>
          <w:spacing w:val="-5"/>
        </w:rPr>
        <w:t>So,</w:t>
      </w:r>
    </w:p>
    <w:p w:rsidR="003F4A5C" w:rsidRDefault="00DB1DBB">
      <w:pPr>
        <w:pStyle w:val="BodyText"/>
        <w:spacing w:before="13" w:line="246" w:lineRule="exact"/>
        <w:ind w:left="1440"/>
        <w:jc w:val="both"/>
        <w:rPr>
          <w:position w:val="-3"/>
          <w:sz w:val="22"/>
        </w:rPr>
      </w:pPr>
      <w:proofErr w:type="gramStart"/>
      <w:r>
        <w:t>time</w:t>
      </w:r>
      <w:proofErr w:type="gramEnd"/>
      <w:r>
        <w:rPr>
          <w:spacing w:val="-7"/>
        </w:rPr>
        <w:t xml:space="preserve"> </w:t>
      </w:r>
      <w:r>
        <w:t>period,</w:t>
      </w:r>
      <w:r>
        <w:rPr>
          <w:spacing w:val="-3"/>
        </w:rPr>
        <w:t xml:space="preserve"> </w:t>
      </w:r>
      <w:r>
        <w:t>T=2t</w:t>
      </w:r>
      <w:r>
        <w:rPr>
          <w:spacing w:val="-5"/>
        </w:rPr>
        <w:t xml:space="preserve"> </w:t>
      </w:r>
      <w:r>
        <w:t>milliseconds</w:t>
      </w:r>
      <w:r>
        <w:rPr>
          <w:spacing w:val="-5"/>
        </w:rPr>
        <w:t xml:space="preserve"> </w:t>
      </w:r>
      <w:r>
        <w:t>and</w:t>
      </w:r>
      <w:r>
        <w:rPr>
          <w:spacing w:val="-4"/>
        </w:rPr>
        <w:t xml:space="preserve"> </w:t>
      </w:r>
      <w:r>
        <w:t>frequency,</w:t>
      </w:r>
      <w:r>
        <w:rPr>
          <w:spacing w:val="-7"/>
        </w:rPr>
        <w:t xml:space="preserve"> </w:t>
      </w:r>
      <w:r>
        <w:t>f</w:t>
      </w:r>
      <w:r>
        <w:rPr>
          <w:spacing w:val="-6"/>
        </w:rPr>
        <w:t xml:space="preserve"> </w:t>
      </w:r>
      <w:r>
        <w:t>=</w:t>
      </w:r>
      <w:r>
        <w:rPr>
          <w:spacing w:val="-3"/>
        </w:rPr>
        <w:t xml:space="preserve"> </w:t>
      </w:r>
      <w:r>
        <w:rPr>
          <w:rFonts w:ascii="Cambria Math" w:eastAsia="Cambria Math"/>
          <w:spacing w:val="11"/>
          <w:position w:val="5"/>
          <w:sz w:val="13"/>
          <w:u w:val="single"/>
        </w:rPr>
        <w:t xml:space="preserve"> </w:t>
      </w:r>
      <w:bookmarkStart w:id="43" w:name="𝐾_𝐻𝑧."/>
      <w:bookmarkEnd w:id="43"/>
      <w:r>
        <w:rPr>
          <w:rFonts w:ascii="Cambria Math" w:eastAsia="Cambria Math"/>
          <w:position w:val="5"/>
          <w:sz w:val="13"/>
          <w:u w:val="single"/>
        </w:rPr>
        <w:t>1</w:t>
      </w:r>
      <w:r>
        <w:rPr>
          <w:rFonts w:ascii="Cambria Math" w:eastAsia="Cambria Math"/>
          <w:spacing w:val="21"/>
          <w:position w:val="5"/>
          <w:sz w:val="13"/>
          <w:u w:val="single"/>
        </w:rPr>
        <w:t xml:space="preserve"> </w:t>
      </w:r>
      <w:r>
        <w:rPr>
          <w:rFonts w:ascii="Cambria Math" w:eastAsia="Cambria Math"/>
          <w:spacing w:val="57"/>
          <w:position w:val="5"/>
          <w:sz w:val="13"/>
        </w:rPr>
        <w:t xml:space="preserve"> </w:t>
      </w:r>
      <w:r>
        <w:rPr>
          <w:rFonts w:ascii="Cambria Math" w:eastAsia="Cambria Math"/>
          <w:position w:val="-3"/>
          <w:sz w:val="22"/>
        </w:rPr>
        <w:t>𝐾</w:t>
      </w:r>
      <w:r>
        <w:rPr>
          <w:rFonts w:ascii="Cambria Math" w:eastAsia="Cambria Math"/>
          <w:spacing w:val="5"/>
          <w:position w:val="-3"/>
          <w:sz w:val="22"/>
        </w:rPr>
        <w:t xml:space="preserve"> </w:t>
      </w:r>
      <w:r>
        <w:rPr>
          <w:rFonts w:ascii="Cambria Math" w:eastAsia="Cambria Math"/>
          <w:spacing w:val="-5"/>
          <w:position w:val="-3"/>
          <w:sz w:val="22"/>
        </w:rPr>
        <w:t>𝐻𝑧</w:t>
      </w:r>
      <w:r>
        <w:rPr>
          <w:spacing w:val="-5"/>
          <w:position w:val="-3"/>
          <w:sz w:val="22"/>
        </w:rPr>
        <w:t>.</w:t>
      </w:r>
    </w:p>
    <w:p w:rsidR="003F4A5C" w:rsidRDefault="00DB1DBB">
      <w:pPr>
        <w:spacing w:line="144" w:lineRule="exact"/>
        <w:ind w:left="1743" w:right="416"/>
        <w:jc w:val="center"/>
        <w:rPr>
          <w:rFonts w:ascii="Cambria Math" w:eastAsia="Cambria Math"/>
          <w:sz w:val="16"/>
        </w:rPr>
      </w:pPr>
      <w:r>
        <w:rPr>
          <w:rFonts w:ascii="Cambria Math" w:eastAsia="Cambria Math"/>
          <w:spacing w:val="-5"/>
          <w:w w:val="110"/>
          <w:sz w:val="16"/>
        </w:rPr>
        <w:t>2𝑡</w:t>
      </w:r>
    </w:p>
    <w:p w:rsidR="003F4A5C" w:rsidRDefault="003F4A5C">
      <w:pPr>
        <w:pStyle w:val="BodyText"/>
        <w:spacing w:before="144"/>
        <w:rPr>
          <w:rFonts w:ascii="Cambria Math"/>
          <w:sz w:val="16"/>
        </w:rPr>
      </w:pPr>
    </w:p>
    <w:p w:rsidR="003F4A5C" w:rsidRDefault="00DB1DBB">
      <w:pPr>
        <w:pStyle w:val="Heading2"/>
        <w:tabs>
          <w:tab w:val="left" w:pos="10501"/>
        </w:tabs>
        <w:rPr>
          <w:u w:val="none"/>
        </w:rPr>
      </w:pPr>
      <w:bookmarkStart w:id="44" w:name="Wavelength"/>
      <w:bookmarkEnd w:id="44"/>
      <w:r>
        <w:rPr>
          <w:spacing w:val="-2"/>
        </w:rPr>
        <w:t>Wavelength</w:t>
      </w:r>
      <w:r>
        <w:tab/>
      </w:r>
    </w:p>
    <w:p w:rsidR="003F4A5C" w:rsidRDefault="00DB1DBB">
      <w:pPr>
        <w:pStyle w:val="BodyText"/>
        <w:spacing w:before="168" w:line="259" w:lineRule="auto"/>
        <w:ind w:left="1440" w:right="1432"/>
        <w:jc w:val="both"/>
      </w:pPr>
      <w:r>
        <w:t xml:space="preserve">According to the standard definition, “The distance between two consecutive maximum points (crests) or between two consecutive minimum points (troughs) is known as the </w:t>
      </w:r>
      <w:r>
        <w:rPr>
          <w:b/>
          <w:spacing w:val="-2"/>
        </w:rPr>
        <w:t>wavelength.</w:t>
      </w:r>
      <w:r>
        <w:rPr>
          <w:spacing w:val="-2"/>
        </w:rPr>
        <w:t>”</w:t>
      </w:r>
    </w:p>
    <w:p w:rsidR="003F4A5C" w:rsidRDefault="00DB1DBB">
      <w:pPr>
        <w:pStyle w:val="BodyText"/>
        <w:spacing w:before="163" w:line="252" w:lineRule="auto"/>
        <w:ind w:left="1440" w:right="1446"/>
        <w:jc w:val="both"/>
      </w:pPr>
      <w:r>
        <w:t xml:space="preserve">Simply, the distance between two immediate positive peaks or two immediate negative peaks is nothing but the length of that wave. It can be termed as the </w:t>
      </w:r>
      <w:r>
        <w:rPr>
          <w:b/>
        </w:rPr>
        <w:t>Wavelength</w:t>
      </w:r>
      <w:r>
        <w:t>.</w:t>
      </w:r>
    </w:p>
    <w:p w:rsidR="003F4A5C" w:rsidRDefault="00DB1DBB">
      <w:pPr>
        <w:pStyle w:val="BodyText"/>
        <w:spacing w:before="167" w:line="261" w:lineRule="auto"/>
        <w:ind w:left="1440" w:right="1425"/>
        <w:jc w:val="both"/>
      </w:pPr>
      <w:r>
        <w:t>The</w:t>
      </w:r>
      <w:r>
        <w:rPr>
          <w:spacing w:val="-1"/>
        </w:rPr>
        <w:t xml:space="preserve"> </w:t>
      </w:r>
      <w:r>
        <w:t>following</w:t>
      </w:r>
      <w:r>
        <w:rPr>
          <w:spacing w:val="-2"/>
        </w:rPr>
        <w:t xml:space="preserve"> </w:t>
      </w:r>
      <w:r>
        <w:t>figure</w:t>
      </w:r>
      <w:r>
        <w:rPr>
          <w:spacing w:val="-1"/>
        </w:rPr>
        <w:t xml:space="preserve"> </w:t>
      </w:r>
      <w:r>
        <w:t>shows a periodic waveform.</w:t>
      </w:r>
      <w:r>
        <w:rPr>
          <w:spacing w:val="-2"/>
        </w:rPr>
        <w:t xml:space="preserve"> </w:t>
      </w:r>
      <w:r>
        <w:t xml:space="preserve">The </w:t>
      </w:r>
      <w:r>
        <w:rPr>
          <w:b/>
        </w:rPr>
        <w:t>wavelength (λ)</w:t>
      </w:r>
      <w:r>
        <w:rPr>
          <w:b/>
          <w:spacing w:val="-2"/>
        </w:rPr>
        <w:t xml:space="preserve"> </w:t>
      </w:r>
      <w:r>
        <w:t>and</w:t>
      </w:r>
      <w:r>
        <w:rPr>
          <w:spacing w:val="-2"/>
        </w:rPr>
        <w:t xml:space="preserve"> </w:t>
      </w:r>
      <w:r>
        <w:t>amplitude</w:t>
      </w:r>
      <w:r>
        <w:rPr>
          <w:spacing w:val="-1"/>
        </w:rPr>
        <w:t xml:space="preserve"> </w:t>
      </w:r>
      <w:r>
        <w:t>are denoted</w:t>
      </w:r>
      <w:r>
        <w:rPr>
          <w:spacing w:val="-14"/>
        </w:rPr>
        <w:t xml:space="preserve"> </w:t>
      </w:r>
      <w:r>
        <w:t>in</w:t>
      </w:r>
      <w:r>
        <w:rPr>
          <w:spacing w:val="-13"/>
        </w:rPr>
        <w:t xml:space="preserve"> </w:t>
      </w:r>
      <w:r>
        <w:t>the</w:t>
      </w:r>
      <w:r>
        <w:rPr>
          <w:spacing w:val="-9"/>
        </w:rPr>
        <w:t xml:space="preserve"> </w:t>
      </w:r>
      <w:r>
        <w:t>figure.</w:t>
      </w:r>
      <w:r>
        <w:rPr>
          <w:spacing w:val="-10"/>
        </w:rPr>
        <w:t xml:space="preserve"> </w:t>
      </w:r>
      <w:r>
        <w:t>The</w:t>
      </w:r>
      <w:r>
        <w:rPr>
          <w:spacing w:val="-14"/>
        </w:rPr>
        <w:t xml:space="preserve"> </w:t>
      </w:r>
      <w:r>
        <w:t>higher</w:t>
      </w:r>
      <w:r>
        <w:rPr>
          <w:spacing w:val="-13"/>
        </w:rPr>
        <w:t xml:space="preserve"> </w:t>
      </w:r>
      <w:r>
        <w:t>the</w:t>
      </w:r>
      <w:r>
        <w:rPr>
          <w:spacing w:val="-9"/>
        </w:rPr>
        <w:t xml:space="preserve"> </w:t>
      </w:r>
      <w:r>
        <w:t>frequency,</w:t>
      </w:r>
      <w:r>
        <w:rPr>
          <w:spacing w:val="-14"/>
        </w:rPr>
        <w:t xml:space="preserve"> </w:t>
      </w:r>
      <w:r>
        <w:t>the</w:t>
      </w:r>
      <w:r>
        <w:rPr>
          <w:spacing w:val="-14"/>
        </w:rPr>
        <w:t xml:space="preserve"> </w:t>
      </w:r>
      <w:r>
        <w:t>lesser</w:t>
      </w:r>
      <w:r>
        <w:rPr>
          <w:spacing w:val="-9"/>
        </w:rPr>
        <w:t xml:space="preserve"> </w:t>
      </w:r>
      <w:r>
        <w:t>will</w:t>
      </w:r>
      <w:r>
        <w:rPr>
          <w:spacing w:val="-2"/>
        </w:rPr>
        <w:t xml:space="preserve"> </w:t>
      </w:r>
      <w:r>
        <w:t>be</w:t>
      </w:r>
      <w:r>
        <w:rPr>
          <w:spacing w:val="-14"/>
        </w:rPr>
        <w:t xml:space="preserve"> </w:t>
      </w:r>
      <w:r>
        <w:t>the</w:t>
      </w:r>
      <w:r>
        <w:rPr>
          <w:spacing w:val="-5"/>
        </w:rPr>
        <w:t xml:space="preserve"> </w:t>
      </w:r>
      <w:r>
        <w:t>wavelength</w:t>
      </w:r>
      <w:r>
        <w:rPr>
          <w:spacing w:val="-6"/>
        </w:rPr>
        <w:t xml:space="preserve"> </w:t>
      </w:r>
      <w:r>
        <w:t>and</w:t>
      </w:r>
      <w:r>
        <w:rPr>
          <w:spacing w:val="-15"/>
        </w:rPr>
        <w:t xml:space="preserve"> </w:t>
      </w:r>
      <w:r>
        <w:t xml:space="preserve">vice </w:t>
      </w:r>
      <w:r>
        <w:rPr>
          <w:spacing w:val="-2"/>
        </w:rPr>
        <w:t>versa.</w:t>
      </w:r>
    </w:p>
    <w:p w:rsidR="003F4A5C" w:rsidRDefault="00DB1DBB">
      <w:pPr>
        <w:pStyle w:val="BodyText"/>
        <w:spacing w:before="8"/>
        <w:rPr>
          <w:sz w:val="9"/>
        </w:rPr>
      </w:pPr>
      <w:r>
        <w:rPr>
          <w:noProof/>
          <w:sz w:val="9"/>
        </w:rPr>
        <w:drawing>
          <wp:anchor distT="0" distB="0" distL="0" distR="0" simplePos="0" relativeHeight="487607296" behindDoc="1" locked="0" layoutInCell="1" allowOverlap="1">
            <wp:simplePos x="0" y="0"/>
            <wp:positionH relativeFrom="page">
              <wp:posOffset>1003300</wp:posOffset>
            </wp:positionH>
            <wp:positionV relativeFrom="paragraph">
              <wp:posOffset>89881</wp:posOffset>
            </wp:positionV>
            <wp:extent cx="5534319" cy="2289333"/>
            <wp:effectExtent l="0" t="0" r="0" b="0"/>
            <wp:wrapTopAndBottom/>
            <wp:docPr id="62" name="Image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pic:cNvPicPr/>
                  </pic:nvPicPr>
                  <pic:blipFill>
                    <a:blip r:embed="rId25" cstate="print"/>
                    <a:stretch>
                      <a:fillRect/>
                    </a:stretch>
                  </pic:blipFill>
                  <pic:spPr>
                    <a:xfrm>
                      <a:off x="0" y="0"/>
                      <a:ext cx="5534319" cy="2289333"/>
                    </a:xfrm>
                    <a:prstGeom prst="rect">
                      <a:avLst/>
                    </a:prstGeom>
                  </pic:spPr>
                </pic:pic>
              </a:graphicData>
            </a:graphic>
          </wp:anchor>
        </w:drawing>
      </w:r>
    </w:p>
    <w:p w:rsidR="003F4A5C" w:rsidRDefault="003F4A5C">
      <w:pPr>
        <w:pStyle w:val="BodyText"/>
        <w:rPr>
          <w:sz w:val="9"/>
        </w:rPr>
        <w:sectPr w:rsidR="003F4A5C">
          <w:headerReference w:type="default" r:id="rId26"/>
          <w:pgSz w:w="11910" w:h="16840"/>
          <w:pgMar w:top="960" w:right="0" w:bottom="280" w:left="0" w:header="724" w:footer="0" w:gutter="0"/>
          <w:cols w:space="720"/>
        </w:sectPr>
      </w:pPr>
    </w:p>
    <w:p w:rsidR="003F4A5C" w:rsidRDefault="003F4A5C">
      <w:pPr>
        <w:pStyle w:val="BodyText"/>
      </w:pPr>
    </w:p>
    <w:p w:rsidR="003F4A5C" w:rsidRDefault="003F4A5C">
      <w:pPr>
        <w:pStyle w:val="BodyText"/>
        <w:spacing w:before="120"/>
      </w:pPr>
    </w:p>
    <w:p w:rsidR="003F4A5C" w:rsidRDefault="003F4A5C">
      <w:pPr>
        <w:pStyle w:val="BodyText"/>
        <w:sectPr w:rsidR="003F4A5C">
          <w:pgSz w:w="11910" w:h="16840"/>
          <w:pgMar w:top="960" w:right="0" w:bottom="280" w:left="0" w:header="724" w:footer="0" w:gutter="0"/>
          <w:cols w:space="720"/>
        </w:sectPr>
      </w:pPr>
    </w:p>
    <w:p w:rsidR="003F4A5C" w:rsidRDefault="00DB1DBB">
      <w:pPr>
        <w:pStyle w:val="Heading3"/>
        <w:spacing w:before="91"/>
      </w:pPr>
      <w:r>
        <w:rPr>
          <w:spacing w:val="-2"/>
        </w:rPr>
        <w:lastRenderedPageBreak/>
        <w:t>Mathematical</w:t>
      </w:r>
      <w:r>
        <w:rPr>
          <w:spacing w:val="-8"/>
        </w:rPr>
        <w:t xml:space="preserve"> </w:t>
      </w:r>
      <w:r>
        <w:rPr>
          <w:spacing w:val="-2"/>
        </w:rPr>
        <w:t>Expression</w:t>
      </w:r>
    </w:p>
    <w:p w:rsidR="003F4A5C" w:rsidRDefault="00DB1DBB">
      <w:pPr>
        <w:pStyle w:val="BodyText"/>
        <w:spacing w:before="133"/>
        <w:ind w:left="1440"/>
      </w:pPr>
      <w:r>
        <w:t>The</w:t>
      </w:r>
      <w:r>
        <w:rPr>
          <w:spacing w:val="-13"/>
        </w:rPr>
        <w:t xml:space="preserve"> </w:t>
      </w:r>
      <w:r>
        <w:t>formula</w:t>
      </w:r>
      <w:r>
        <w:rPr>
          <w:spacing w:val="-14"/>
        </w:rPr>
        <w:t xml:space="preserve"> </w:t>
      </w:r>
      <w:r>
        <w:t>for</w:t>
      </w:r>
      <w:r>
        <w:rPr>
          <w:spacing w:val="-9"/>
        </w:rPr>
        <w:t xml:space="preserve"> </w:t>
      </w:r>
      <w:r>
        <w:t>wavelength</w:t>
      </w:r>
      <w:r>
        <w:rPr>
          <w:spacing w:val="-5"/>
        </w:rPr>
        <w:t xml:space="preserve"> is,</w:t>
      </w:r>
    </w:p>
    <w:p w:rsidR="003F4A5C" w:rsidRDefault="003F4A5C">
      <w:pPr>
        <w:pStyle w:val="BodyText"/>
      </w:pPr>
    </w:p>
    <w:p w:rsidR="003F4A5C" w:rsidRDefault="003F4A5C">
      <w:pPr>
        <w:pStyle w:val="BodyText"/>
      </w:pPr>
    </w:p>
    <w:p w:rsidR="003F4A5C" w:rsidRDefault="003F4A5C">
      <w:pPr>
        <w:pStyle w:val="BodyText"/>
        <w:spacing w:before="180"/>
      </w:pPr>
    </w:p>
    <w:p w:rsidR="003F4A5C" w:rsidRDefault="00DB1DBB">
      <w:pPr>
        <w:pStyle w:val="BodyText"/>
        <w:ind w:left="1440"/>
      </w:pPr>
      <w:r>
        <w:rPr>
          <w:spacing w:val="-2"/>
        </w:rPr>
        <w:t>Where-</w:t>
      </w:r>
    </w:p>
    <w:p w:rsidR="003F4A5C" w:rsidRDefault="00DB1DBB">
      <w:pPr>
        <w:pStyle w:val="ListParagraph"/>
        <w:numPr>
          <w:ilvl w:val="0"/>
          <w:numId w:val="8"/>
        </w:numPr>
        <w:tabs>
          <w:tab w:val="left" w:pos="2160"/>
        </w:tabs>
        <w:spacing w:before="184"/>
        <w:ind w:left="2160" w:hanging="360"/>
        <w:rPr>
          <w:sz w:val="20"/>
        </w:rPr>
      </w:pPr>
      <w:r>
        <w:rPr>
          <w:b/>
          <w:sz w:val="20"/>
        </w:rPr>
        <w:t>λ</w:t>
      </w:r>
      <w:r>
        <w:rPr>
          <w:b/>
          <w:spacing w:val="-3"/>
          <w:sz w:val="20"/>
        </w:rPr>
        <w:t xml:space="preserve"> </w:t>
      </w:r>
      <w:r>
        <w:rPr>
          <w:sz w:val="20"/>
        </w:rPr>
        <w:t>is</w:t>
      </w:r>
      <w:r>
        <w:rPr>
          <w:spacing w:val="-4"/>
          <w:sz w:val="20"/>
        </w:rPr>
        <w:t xml:space="preserve"> </w:t>
      </w:r>
      <w:r>
        <w:rPr>
          <w:sz w:val="20"/>
        </w:rPr>
        <w:t>the</w:t>
      </w:r>
      <w:r>
        <w:rPr>
          <w:spacing w:val="-3"/>
          <w:sz w:val="20"/>
        </w:rPr>
        <w:t xml:space="preserve"> </w:t>
      </w:r>
      <w:r>
        <w:rPr>
          <w:spacing w:val="-2"/>
          <w:sz w:val="20"/>
        </w:rPr>
        <w:t>wavelength</w:t>
      </w:r>
    </w:p>
    <w:p w:rsidR="003F4A5C" w:rsidRDefault="00DB1DBB">
      <w:pPr>
        <w:rPr>
          <w:sz w:val="24"/>
        </w:rPr>
      </w:pPr>
      <w:r>
        <w:br w:type="column"/>
      </w:r>
    </w:p>
    <w:p w:rsidR="003F4A5C" w:rsidRDefault="003F4A5C">
      <w:pPr>
        <w:pStyle w:val="BodyText"/>
        <w:spacing w:before="247"/>
        <w:rPr>
          <w:sz w:val="24"/>
        </w:rPr>
      </w:pPr>
    </w:p>
    <w:p w:rsidR="003F4A5C" w:rsidRDefault="00DB1DBB">
      <w:pPr>
        <w:spacing w:line="426" w:lineRule="exact"/>
        <w:ind w:left="1084"/>
        <w:rPr>
          <w:rFonts w:ascii="Cambria Math" w:eastAsia="Cambria Math"/>
          <w:position w:val="18"/>
          <w:sz w:val="24"/>
        </w:rPr>
      </w:pPr>
      <w:bookmarkStart w:id="45" w:name="𝒄"/>
      <w:bookmarkStart w:id="46" w:name="𝝀_="/>
      <w:bookmarkStart w:id="47" w:name="𝒇"/>
      <w:bookmarkEnd w:id="45"/>
      <w:bookmarkEnd w:id="46"/>
      <w:bookmarkEnd w:id="47"/>
      <w:r>
        <w:rPr>
          <w:rFonts w:ascii="Cambria Math" w:eastAsia="Cambria Math"/>
          <w:sz w:val="24"/>
        </w:rPr>
        <w:t>𝝀</w:t>
      </w:r>
      <w:r>
        <w:rPr>
          <w:rFonts w:ascii="Cambria Math" w:eastAsia="Cambria Math"/>
          <w:spacing w:val="13"/>
          <w:sz w:val="24"/>
        </w:rPr>
        <w:t xml:space="preserve"> </w:t>
      </w:r>
      <w:r>
        <w:rPr>
          <w:rFonts w:ascii="Cambria Math" w:eastAsia="Cambria Math"/>
          <w:sz w:val="24"/>
        </w:rPr>
        <w:t>=</w:t>
      </w:r>
      <w:r>
        <w:rPr>
          <w:rFonts w:ascii="Cambria Math" w:eastAsia="Cambria Math"/>
          <w:spacing w:val="22"/>
          <w:sz w:val="24"/>
        </w:rPr>
        <w:t xml:space="preserve"> </w:t>
      </w:r>
      <w:r>
        <w:rPr>
          <w:rFonts w:ascii="Cambria Math" w:eastAsia="Cambria Math"/>
          <w:spacing w:val="-10"/>
          <w:position w:val="18"/>
          <w:sz w:val="24"/>
        </w:rPr>
        <w:t>𝒄</w:t>
      </w:r>
    </w:p>
    <w:p w:rsidR="003F4A5C" w:rsidRDefault="001A421D">
      <w:pPr>
        <w:spacing w:line="246" w:lineRule="exact"/>
        <w:ind w:left="1535"/>
        <w:rPr>
          <w:rFonts w:ascii="Cambria Math" w:eastAsia="Cambria Math"/>
          <w:sz w:val="24"/>
        </w:rPr>
      </w:pPr>
      <w:r>
        <w:rPr>
          <w:rFonts w:ascii="Cambria Math" w:eastAsia="Cambria Math"/>
          <w:sz w:val="24"/>
        </w:rPr>
        <w:pict>
          <v:rect id="docshape47" o:spid="_x0000_s1194" style="position:absolute;left:0;text-align:left;margin-left:305.55pt;margin-top:-2.75pt;width:6.7pt;height:.85pt;z-index:-17630720;mso-position-horizontal-relative:page" fillcolor="black" stroked="f">
            <w10:wrap anchorx="page"/>
          </v:rect>
        </w:pict>
      </w:r>
      <w:r w:rsidR="00DB1DBB">
        <w:rPr>
          <w:rFonts w:ascii="Cambria Math" w:eastAsia="Cambria Math"/>
          <w:spacing w:val="-10"/>
          <w:sz w:val="24"/>
        </w:rPr>
        <w:t>𝒇</w:t>
      </w:r>
    </w:p>
    <w:p w:rsidR="003F4A5C" w:rsidRDefault="003F4A5C">
      <w:pPr>
        <w:spacing w:line="246" w:lineRule="exact"/>
        <w:rPr>
          <w:rFonts w:ascii="Cambria Math" w:eastAsia="Cambria Math"/>
          <w:sz w:val="24"/>
        </w:rPr>
        <w:sectPr w:rsidR="003F4A5C">
          <w:type w:val="continuous"/>
          <w:pgSz w:w="11910" w:h="16840"/>
          <w:pgMar w:top="1080" w:right="0" w:bottom="280" w:left="0" w:header="724" w:footer="0" w:gutter="0"/>
          <w:cols w:num="2" w:space="720" w:equalWidth="0">
            <w:col w:w="4538" w:space="40"/>
            <w:col w:w="7332"/>
          </w:cols>
        </w:sectPr>
      </w:pPr>
    </w:p>
    <w:p w:rsidR="003F4A5C" w:rsidRDefault="00DB1DBB">
      <w:pPr>
        <w:pStyle w:val="ListParagraph"/>
        <w:numPr>
          <w:ilvl w:val="0"/>
          <w:numId w:val="8"/>
        </w:numPr>
        <w:tabs>
          <w:tab w:val="left" w:pos="2160"/>
        </w:tabs>
        <w:spacing w:before="10"/>
        <w:ind w:left="2160" w:hanging="360"/>
        <w:rPr>
          <w:sz w:val="20"/>
        </w:rPr>
      </w:pPr>
      <w:r>
        <w:rPr>
          <w:b/>
          <w:sz w:val="20"/>
        </w:rPr>
        <w:lastRenderedPageBreak/>
        <w:t>c</w:t>
      </w:r>
      <w:r>
        <w:rPr>
          <w:b/>
          <w:spacing w:val="-2"/>
          <w:sz w:val="20"/>
        </w:rPr>
        <w:t xml:space="preserve"> </w:t>
      </w:r>
      <w:r>
        <w:rPr>
          <w:sz w:val="20"/>
        </w:rPr>
        <w:t>is</w:t>
      </w:r>
      <w:r>
        <w:rPr>
          <w:spacing w:val="-6"/>
          <w:sz w:val="20"/>
        </w:rPr>
        <w:t xml:space="preserve"> </w:t>
      </w:r>
      <w:r>
        <w:rPr>
          <w:sz w:val="20"/>
        </w:rPr>
        <w:t>the</w:t>
      </w:r>
      <w:r>
        <w:rPr>
          <w:spacing w:val="-9"/>
          <w:sz w:val="20"/>
        </w:rPr>
        <w:t xml:space="preserve"> </w:t>
      </w:r>
      <w:r>
        <w:rPr>
          <w:sz w:val="20"/>
        </w:rPr>
        <w:t>speed</w:t>
      </w:r>
      <w:r>
        <w:rPr>
          <w:spacing w:val="-2"/>
          <w:sz w:val="20"/>
        </w:rPr>
        <w:t xml:space="preserve"> </w:t>
      </w:r>
      <w:r>
        <w:rPr>
          <w:sz w:val="20"/>
        </w:rPr>
        <w:t>of</w:t>
      </w:r>
      <w:r>
        <w:rPr>
          <w:spacing w:val="-8"/>
          <w:sz w:val="20"/>
        </w:rPr>
        <w:t xml:space="preserve"> </w:t>
      </w:r>
      <w:r>
        <w:rPr>
          <w:sz w:val="20"/>
        </w:rPr>
        <w:t>light</w:t>
      </w:r>
      <w:r>
        <w:rPr>
          <w:spacing w:val="1"/>
          <w:sz w:val="20"/>
        </w:rPr>
        <w:t xml:space="preserve"> </w:t>
      </w:r>
      <w:r>
        <w:rPr>
          <w:sz w:val="20"/>
        </w:rPr>
        <w:t>(</w:t>
      </w:r>
      <w:r>
        <w:rPr>
          <w:rFonts w:ascii="Cambria Math" w:hAnsi="Cambria Math"/>
          <w:sz w:val="20"/>
        </w:rPr>
        <w:t>3</w:t>
      </w:r>
      <w:r>
        <w:rPr>
          <w:rFonts w:ascii="Cambria Math" w:hAnsi="Cambria Math"/>
          <w:spacing w:val="-4"/>
          <w:sz w:val="20"/>
        </w:rPr>
        <w:t xml:space="preserve"> </w:t>
      </w:r>
      <w:r>
        <w:rPr>
          <w:rFonts w:ascii="Cambria Math" w:hAnsi="Cambria Math"/>
          <w:sz w:val="20"/>
        </w:rPr>
        <w:t>×</w:t>
      </w:r>
      <w:r>
        <w:rPr>
          <w:rFonts w:ascii="Cambria Math" w:hAnsi="Cambria Math"/>
          <w:spacing w:val="2"/>
          <w:sz w:val="20"/>
        </w:rPr>
        <w:t xml:space="preserve"> </w:t>
      </w:r>
      <w:r>
        <w:rPr>
          <w:rFonts w:ascii="Cambria Math" w:hAnsi="Cambria Math"/>
          <w:sz w:val="20"/>
        </w:rPr>
        <w:t>10</w:t>
      </w:r>
      <w:r>
        <w:rPr>
          <w:rFonts w:ascii="Cambria Math" w:hAnsi="Cambria Math"/>
          <w:position w:val="5"/>
          <w:sz w:val="13"/>
        </w:rPr>
        <w:t>8</w:t>
      </w:r>
      <w:r>
        <w:rPr>
          <w:rFonts w:ascii="Cambria Math" w:hAnsi="Cambria Math"/>
          <w:spacing w:val="42"/>
          <w:position w:val="5"/>
          <w:sz w:val="13"/>
        </w:rPr>
        <w:t xml:space="preserve"> </w:t>
      </w:r>
      <w:r>
        <w:rPr>
          <w:spacing w:val="-2"/>
          <w:sz w:val="20"/>
        </w:rPr>
        <w:t>meters/second)</w:t>
      </w:r>
    </w:p>
    <w:p w:rsidR="003F4A5C" w:rsidRDefault="00DB1DBB">
      <w:pPr>
        <w:pStyle w:val="ListParagraph"/>
        <w:numPr>
          <w:ilvl w:val="0"/>
          <w:numId w:val="8"/>
        </w:numPr>
        <w:tabs>
          <w:tab w:val="left" w:pos="2160"/>
        </w:tabs>
        <w:spacing w:before="24"/>
        <w:ind w:left="2160" w:hanging="360"/>
        <w:rPr>
          <w:sz w:val="20"/>
        </w:rPr>
      </w:pPr>
      <w:r>
        <w:rPr>
          <w:b/>
          <w:sz w:val="20"/>
        </w:rPr>
        <w:t>f</w:t>
      </w:r>
      <w:r>
        <w:rPr>
          <w:b/>
          <w:spacing w:val="2"/>
          <w:sz w:val="20"/>
        </w:rPr>
        <w:t xml:space="preserve"> </w:t>
      </w:r>
      <w:r>
        <w:rPr>
          <w:sz w:val="20"/>
        </w:rPr>
        <w:t>is</w:t>
      </w:r>
      <w:r>
        <w:rPr>
          <w:spacing w:val="-6"/>
          <w:sz w:val="20"/>
        </w:rPr>
        <w:t xml:space="preserve"> </w:t>
      </w:r>
      <w:r>
        <w:rPr>
          <w:sz w:val="20"/>
        </w:rPr>
        <w:t>the</w:t>
      </w:r>
      <w:r>
        <w:rPr>
          <w:spacing w:val="-7"/>
          <w:sz w:val="20"/>
        </w:rPr>
        <w:t xml:space="preserve"> </w:t>
      </w:r>
      <w:r>
        <w:rPr>
          <w:spacing w:val="-2"/>
          <w:sz w:val="20"/>
        </w:rPr>
        <w:t>frequency</w:t>
      </w:r>
    </w:p>
    <w:p w:rsidR="003F4A5C" w:rsidRDefault="003F4A5C">
      <w:pPr>
        <w:pStyle w:val="BodyText"/>
        <w:spacing w:before="59"/>
      </w:pPr>
    </w:p>
    <w:p w:rsidR="003F4A5C" w:rsidRDefault="00DB1DBB">
      <w:pPr>
        <w:pStyle w:val="Heading3"/>
      </w:pPr>
      <w:r>
        <w:rPr>
          <w:spacing w:val="-2"/>
        </w:rPr>
        <w:t>Units</w:t>
      </w:r>
    </w:p>
    <w:p w:rsidR="003F4A5C" w:rsidRDefault="00DB1DBB">
      <w:pPr>
        <w:pStyle w:val="BodyText"/>
        <w:spacing w:before="137" w:line="256" w:lineRule="auto"/>
        <w:ind w:left="1440" w:right="1442"/>
        <w:jc w:val="both"/>
      </w:pPr>
      <w:r>
        <w:t xml:space="preserve">The wavelength </w:t>
      </w:r>
      <w:r>
        <w:rPr>
          <w:b/>
        </w:rPr>
        <w:t xml:space="preserve">λ </w:t>
      </w:r>
      <w:r>
        <w:t>is expressed</w:t>
      </w:r>
      <w:r>
        <w:rPr>
          <w:spacing w:val="-1"/>
        </w:rPr>
        <w:t xml:space="preserve"> </w:t>
      </w:r>
      <w:r>
        <w:t xml:space="preserve">in the units of length such as meters, feet or inches. The commonly used term is </w:t>
      </w:r>
      <w:r>
        <w:rPr>
          <w:b/>
        </w:rPr>
        <w:t>meters</w:t>
      </w:r>
      <w:r>
        <w:t>.</w:t>
      </w:r>
    </w:p>
    <w:p w:rsidR="003F4A5C" w:rsidRDefault="003F4A5C">
      <w:pPr>
        <w:pStyle w:val="BodyText"/>
        <w:spacing w:before="99"/>
      </w:pPr>
    </w:p>
    <w:p w:rsidR="003F4A5C" w:rsidRDefault="00DB1DBB">
      <w:pPr>
        <w:pStyle w:val="Heading2"/>
        <w:tabs>
          <w:tab w:val="left" w:pos="10501"/>
        </w:tabs>
        <w:jc w:val="both"/>
        <w:rPr>
          <w:u w:val="none"/>
        </w:rPr>
      </w:pPr>
      <w:bookmarkStart w:id="48" w:name="Impedance__Matching"/>
      <w:bookmarkEnd w:id="48"/>
      <w:r>
        <w:rPr>
          <w:spacing w:val="-23"/>
        </w:rPr>
        <w:t>Impedance</w:t>
      </w:r>
      <w:r>
        <w:rPr>
          <w:spacing w:val="-20"/>
        </w:rPr>
        <w:t xml:space="preserve"> </w:t>
      </w:r>
      <w:r>
        <w:rPr>
          <w:spacing w:val="-2"/>
        </w:rPr>
        <w:t>Matching</w:t>
      </w:r>
      <w:r>
        <w:tab/>
      </w:r>
    </w:p>
    <w:p w:rsidR="003F4A5C" w:rsidRDefault="00DB1DBB">
      <w:pPr>
        <w:pStyle w:val="BodyText"/>
        <w:spacing w:before="168" w:line="261" w:lineRule="auto"/>
        <w:ind w:left="1440" w:right="1432"/>
        <w:jc w:val="both"/>
      </w:pPr>
      <w:r>
        <w:t xml:space="preserve">According to the standard definition, “The approximate value of impedance of a transmitter, when equals the approximate value of the impedance of a receiver, or vice versa, it is termed as </w:t>
      </w:r>
      <w:r>
        <w:rPr>
          <w:b/>
        </w:rPr>
        <w:t>Impedance matching</w:t>
      </w:r>
      <w:r>
        <w:t>.”</w:t>
      </w:r>
    </w:p>
    <w:p w:rsidR="003F4A5C" w:rsidRDefault="00DB1DBB">
      <w:pPr>
        <w:pStyle w:val="BodyText"/>
        <w:spacing w:before="151" w:line="261" w:lineRule="auto"/>
        <w:ind w:left="1440" w:right="1422"/>
        <w:jc w:val="both"/>
      </w:pPr>
      <w:r>
        <w:t>Impedance</w:t>
      </w:r>
      <w:r>
        <w:rPr>
          <w:spacing w:val="-2"/>
        </w:rPr>
        <w:t xml:space="preserve"> </w:t>
      </w:r>
      <w:r>
        <w:t>matching</w:t>
      </w:r>
      <w:r>
        <w:rPr>
          <w:spacing w:val="-3"/>
        </w:rPr>
        <w:t xml:space="preserve"> </w:t>
      </w:r>
      <w:r>
        <w:t>is</w:t>
      </w:r>
      <w:r>
        <w:rPr>
          <w:spacing w:val="-2"/>
        </w:rPr>
        <w:t xml:space="preserve"> </w:t>
      </w:r>
      <w:r>
        <w:t>necessary between</w:t>
      </w:r>
      <w:r>
        <w:rPr>
          <w:spacing w:val="-1"/>
        </w:rPr>
        <w:t xml:space="preserve"> </w:t>
      </w:r>
      <w:r>
        <w:t>the</w:t>
      </w:r>
      <w:r>
        <w:rPr>
          <w:spacing w:val="-3"/>
        </w:rPr>
        <w:t xml:space="preserve"> </w:t>
      </w:r>
      <w:r>
        <w:t>antenna and</w:t>
      </w:r>
      <w:r>
        <w:rPr>
          <w:spacing w:val="-3"/>
        </w:rPr>
        <w:t xml:space="preserve"> </w:t>
      </w:r>
      <w:r>
        <w:t>the circuitry. The</w:t>
      </w:r>
      <w:r>
        <w:rPr>
          <w:spacing w:val="-3"/>
        </w:rPr>
        <w:t xml:space="preserve"> </w:t>
      </w:r>
      <w:r>
        <w:t xml:space="preserve">impedance of the antenna, the transmission line, and the circuitry should match so that </w:t>
      </w:r>
      <w:r>
        <w:rPr>
          <w:b/>
        </w:rPr>
        <w:t xml:space="preserve">maximum power transfer </w:t>
      </w:r>
      <w:r>
        <w:t>takes place between the antenna and the receiver or the transmitter.</w:t>
      </w:r>
    </w:p>
    <w:p w:rsidR="003F4A5C" w:rsidRDefault="003F4A5C">
      <w:pPr>
        <w:pStyle w:val="BodyText"/>
        <w:spacing w:before="37"/>
      </w:pPr>
    </w:p>
    <w:p w:rsidR="003F4A5C" w:rsidRDefault="00DB1DBB">
      <w:pPr>
        <w:pStyle w:val="Heading3"/>
        <w:spacing w:before="1"/>
      </w:pPr>
      <w:bookmarkStart w:id="49" w:name="Necessity_of_Matching"/>
      <w:bookmarkEnd w:id="49"/>
      <w:r>
        <w:t>Necessity</w:t>
      </w:r>
      <w:r>
        <w:rPr>
          <w:spacing w:val="-16"/>
        </w:rPr>
        <w:t xml:space="preserve"> </w:t>
      </w:r>
      <w:r>
        <w:t>of</w:t>
      </w:r>
      <w:r>
        <w:rPr>
          <w:spacing w:val="-7"/>
        </w:rPr>
        <w:t xml:space="preserve"> </w:t>
      </w:r>
      <w:r>
        <w:rPr>
          <w:spacing w:val="-2"/>
        </w:rPr>
        <w:t>Matching</w:t>
      </w:r>
    </w:p>
    <w:p w:rsidR="003F4A5C" w:rsidRDefault="00DB1DBB">
      <w:pPr>
        <w:pStyle w:val="BodyText"/>
        <w:spacing w:before="137" w:line="256" w:lineRule="auto"/>
        <w:ind w:left="1440" w:right="1434"/>
        <w:jc w:val="both"/>
      </w:pPr>
      <w:r>
        <w:t>A</w:t>
      </w:r>
      <w:r>
        <w:rPr>
          <w:spacing w:val="-4"/>
        </w:rPr>
        <w:t xml:space="preserve"> </w:t>
      </w:r>
      <w:r>
        <w:t>resonant</w:t>
      </w:r>
      <w:r>
        <w:rPr>
          <w:spacing w:val="-7"/>
        </w:rPr>
        <w:t xml:space="preserve"> </w:t>
      </w:r>
      <w:r>
        <w:t>device</w:t>
      </w:r>
      <w:r>
        <w:rPr>
          <w:spacing w:val="-14"/>
        </w:rPr>
        <w:t xml:space="preserve"> </w:t>
      </w:r>
      <w:r>
        <w:t>is</w:t>
      </w:r>
      <w:r>
        <w:rPr>
          <w:spacing w:val="-10"/>
        </w:rPr>
        <w:t xml:space="preserve"> </w:t>
      </w:r>
      <w:r>
        <w:t>one,</w:t>
      </w:r>
      <w:r>
        <w:rPr>
          <w:spacing w:val="-12"/>
        </w:rPr>
        <w:t xml:space="preserve"> </w:t>
      </w:r>
      <w:r>
        <w:t>which</w:t>
      </w:r>
      <w:r>
        <w:rPr>
          <w:spacing w:val="-3"/>
        </w:rPr>
        <w:t xml:space="preserve"> </w:t>
      </w:r>
      <w:r>
        <w:t>gives</w:t>
      </w:r>
      <w:r>
        <w:rPr>
          <w:spacing w:val="-10"/>
        </w:rPr>
        <w:t xml:space="preserve"> </w:t>
      </w:r>
      <w:r>
        <w:t>better</w:t>
      </w:r>
      <w:r>
        <w:rPr>
          <w:spacing w:val="-10"/>
        </w:rPr>
        <w:t xml:space="preserve"> </w:t>
      </w:r>
      <w:r>
        <w:t>output</w:t>
      </w:r>
      <w:r>
        <w:rPr>
          <w:spacing w:val="-8"/>
        </w:rPr>
        <w:t xml:space="preserve"> </w:t>
      </w:r>
      <w:r>
        <w:t>at</w:t>
      </w:r>
      <w:r>
        <w:rPr>
          <w:spacing w:val="-8"/>
        </w:rPr>
        <w:t xml:space="preserve"> </w:t>
      </w:r>
      <w:r>
        <w:t>certain</w:t>
      </w:r>
      <w:r>
        <w:rPr>
          <w:spacing w:val="-8"/>
        </w:rPr>
        <w:t xml:space="preserve"> </w:t>
      </w:r>
      <w:r>
        <w:t>narrow</w:t>
      </w:r>
      <w:r>
        <w:rPr>
          <w:spacing w:val="-6"/>
        </w:rPr>
        <w:t xml:space="preserve"> </w:t>
      </w:r>
      <w:r>
        <w:t>band</w:t>
      </w:r>
      <w:r>
        <w:rPr>
          <w:spacing w:val="-6"/>
        </w:rPr>
        <w:t xml:space="preserve"> </w:t>
      </w:r>
      <w:r>
        <w:t>of</w:t>
      </w:r>
      <w:r>
        <w:rPr>
          <w:spacing w:val="-9"/>
        </w:rPr>
        <w:t xml:space="preserve"> </w:t>
      </w:r>
      <w:r>
        <w:t xml:space="preserve">frequencies. Antennas are such </w:t>
      </w:r>
      <w:r>
        <w:rPr>
          <w:b/>
        </w:rPr>
        <w:t xml:space="preserve">resonant devices </w:t>
      </w:r>
      <w:r>
        <w:t xml:space="preserve">whose impedance if matched, delivers a better </w:t>
      </w:r>
      <w:r>
        <w:rPr>
          <w:spacing w:val="-2"/>
        </w:rPr>
        <w:t>output.</w:t>
      </w:r>
    </w:p>
    <w:p w:rsidR="003F4A5C" w:rsidRDefault="00DB1DBB">
      <w:pPr>
        <w:pStyle w:val="ListParagraph"/>
        <w:numPr>
          <w:ilvl w:val="0"/>
          <w:numId w:val="8"/>
        </w:numPr>
        <w:tabs>
          <w:tab w:val="left" w:pos="2161"/>
        </w:tabs>
        <w:spacing w:before="161" w:line="259" w:lineRule="auto"/>
        <w:ind w:right="1424"/>
        <w:jc w:val="both"/>
        <w:rPr>
          <w:sz w:val="20"/>
        </w:rPr>
      </w:pPr>
      <w:r>
        <w:rPr>
          <w:sz w:val="20"/>
        </w:rPr>
        <w:t xml:space="preserve">The power radiated by an antenna, will be effectively radiated, if the </w:t>
      </w:r>
      <w:r>
        <w:rPr>
          <w:b/>
          <w:sz w:val="20"/>
        </w:rPr>
        <w:t xml:space="preserve">antenna impedance </w:t>
      </w:r>
      <w:r>
        <w:rPr>
          <w:sz w:val="20"/>
        </w:rPr>
        <w:t>matches the free space impedance.</w:t>
      </w:r>
    </w:p>
    <w:p w:rsidR="003F4A5C" w:rsidRDefault="003F4A5C">
      <w:pPr>
        <w:pStyle w:val="BodyText"/>
        <w:spacing w:before="17"/>
      </w:pPr>
    </w:p>
    <w:p w:rsidR="003F4A5C" w:rsidRDefault="00DB1DBB">
      <w:pPr>
        <w:pStyle w:val="ListParagraph"/>
        <w:numPr>
          <w:ilvl w:val="0"/>
          <w:numId w:val="8"/>
        </w:numPr>
        <w:tabs>
          <w:tab w:val="left" w:pos="2161"/>
        </w:tabs>
        <w:spacing w:before="1" w:line="254" w:lineRule="auto"/>
        <w:ind w:right="1431"/>
        <w:jc w:val="both"/>
        <w:rPr>
          <w:sz w:val="20"/>
        </w:rPr>
      </w:pPr>
      <w:r>
        <w:rPr>
          <w:sz w:val="20"/>
        </w:rPr>
        <w:t>For</w:t>
      </w:r>
      <w:r>
        <w:rPr>
          <w:spacing w:val="-7"/>
          <w:sz w:val="20"/>
        </w:rPr>
        <w:t xml:space="preserve"> </w:t>
      </w:r>
      <w:r>
        <w:rPr>
          <w:sz w:val="20"/>
        </w:rPr>
        <w:t>a</w:t>
      </w:r>
      <w:r>
        <w:rPr>
          <w:spacing w:val="-9"/>
          <w:sz w:val="20"/>
        </w:rPr>
        <w:t xml:space="preserve"> </w:t>
      </w:r>
      <w:r>
        <w:rPr>
          <w:b/>
          <w:sz w:val="20"/>
        </w:rPr>
        <w:t>receiver</w:t>
      </w:r>
      <w:r>
        <w:rPr>
          <w:b/>
          <w:spacing w:val="-8"/>
          <w:sz w:val="20"/>
        </w:rPr>
        <w:t xml:space="preserve"> </w:t>
      </w:r>
      <w:r>
        <w:rPr>
          <w:b/>
          <w:sz w:val="20"/>
        </w:rPr>
        <w:t>antenna</w:t>
      </w:r>
      <w:r>
        <w:rPr>
          <w:sz w:val="20"/>
        </w:rPr>
        <w:t>,</w:t>
      </w:r>
      <w:r>
        <w:rPr>
          <w:spacing w:val="-9"/>
          <w:sz w:val="20"/>
        </w:rPr>
        <w:t xml:space="preserve"> </w:t>
      </w:r>
      <w:r>
        <w:rPr>
          <w:sz w:val="20"/>
        </w:rPr>
        <w:t>antenna’s</w:t>
      </w:r>
      <w:r>
        <w:rPr>
          <w:spacing w:val="-10"/>
          <w:sz w:val="20"/>
        </w:rPr>
        <w:t xml:space="preserve"> </w:t>
      </w:r>
      <w:r>
        <w:rPr>
          <w:sz w:val="20"/>
        </w:rPr>
        <w:t>output</w:t>
      </w:r>
      <w:r>
        <w:rPr>
          <w:spacing w:val="-9"/>
          <w:sz w:val="20"/>
        </w:rPr>
        <w:t xml:space="preserve"> </w:t>
      </w:r>
      <w:r>
        <w:rPr>
          <w:sz w:val="20"/>
        </w:rPr>
        <w:t>impedance</w:t>
      </w:r>
      <w:r>
        <w:rPr>
          <w:spacing w:val="-10"/>
          <w:sz w:val="20"/>
        </w:rPr>
        <w:t xml:space="preserve"> </w:t>
      </w:r>
      <w:r>
        <w:rPr>
          <w:sz w:val="20"/>
        </w:rPr>
        <w:t>should</w:t>
      </w:r>
      <w:r>
        <w:rPr>
          <w:spacing w:val="-11"/>
          <w:sz w:val="20"/>
        </w:rPr>
        <w:t xml:space="preserve"> </w:t>
      </w:r>
      <w:r>
        <w:rPr>
          <w:sz w:val="20"/>
        </w:rPr>
        <w:t>match</w:t>
      </w:r>
      <w:r>
        <w:rPr>
          <w:spacing w:val="-9"/>
          <w:sz w:val="20"/>
        </w:rPr>
        <w:t xml:space="preserve"> </w:t>
      </w:r>
      <w:r>
        <w:rPr>
          <w:sz w:val="20"/>
        </w:rPr>
        <w:t>with</w:t>
      </w:r>
      <w:r>
        <w:rPr>
          <w:spacing w:val="-9"/>
          <w:sz w:val="20"/>
        </w:rPr>
        <w:t xml:space="preserve"> </w:t>
      </w:r>
      <w:r>
        <w:rPr>
          <w:sz w:val="20"/>
        </w:rPr>
        <w:t>the</w:t>
      </w:r>
      <w:r>
        <w:rPr>
          <w:spacing w:val="-16"/>
          <w:sz w:val="20"/>
        </w:rPr>
        <w:t xml:space="preserve"> </w:t>
      </w:r>
      <w:r>
        <w:rPr>
          <w:sz w:val="20"/>
        </w:rPr>
        <w:t>input impedance of the receiver amplifier circuit.</w:t>
      </w:r>
    </w:p>
    <w:p w:rsidR="003F4A5C" w:rsidRDefault="003F4A5C">
      <w:pPr>
        <w:pStyle w:val="BodyText"/>
        <w:spacing w:before="21"/>
      </w:pPr>
    </w:p>
    <w:p w:rsidR="003F4A5C" w:rsidRDefault="00DB1DBB">
      <w:pPr>
        <w:pStyle w:val="ListParagraph"/>
        <w:numPr>
          <w:ilvl w:val="0"/>
          <w:numId w:val="8"/>
        </w:numPr>
        <w:tabs>
          <w:tab w:val="left" w:pos="2161"/>
        </w:tabs>
        <w:spacing w:before="0" w:line="254" w:lineRule="auto"/>
        <w:ind w:right="1424"/>
        <w:jc w:val="both"/>
        <w:rPr>
          <w:sz w:val="20"/>
        </w:rPr>
      </w:pPr>
      <w:r>
        <w:rPr>
          <w:sz w:val="20"/>
        </w:rPr>
        <w:t xml:space="preserve">For a </w:t>
      </w:r>
      <w:r>
        <w:rPr>
          <w:b/>
          <w:sz w:val="20"/>
        </w:rPr>
        <w:t>transmitter antenna</w:t>
      </w:r>
      <w:r>
        <w:rPr>
          <w:sz w:val="20"/>
        </w:rPr>
        <w:t xml:space="preserve">, antenna’s input impedance should match with transmitter amplifier’s output impedance, along with the transmission line </w:t>
      </w:r>
      <w:r>
        <w:rPr>
          <w:spacing w:val="-2"/>
          <w:sz w:val="20"/>
        </w:rPr>
        <w:t>impedance.</w:t>
      </w:r>
    </w:p>
    <w:p w:rsidR="003F4A5C" w:rsidRDefault="003F4A5C">
      <w:pPr>
        <w:pStyle w:val="BodyText"/>
        <w:spacing w:before="49"/>
      </w:pPr>
    </w:p>
    <w:p w:rsidR="003F4A5C" w:rsidRDefault="00DB1DBB">
      <w:pPr>
        <w:pStyle w:val="Heading3"/>
      </w:pPr>
      <w:r>
        <w:rPr>
          <w:spacing w:val="-2"/>
        </w:rPr>
        <w:t>Units</w:t>
      </w:r>
    </w:p>
    <w:p w:rsidR="003F4A5C" w:rsidRDefault="00DB1DBB">
      <w:pPr>
        <w:pStyle w:val="BodyText"/>
        <w:spacing w:before="132"/>
        <w:ind w:left="1440"/>
        <w:jc w:val="both"/>
      </w:pPr>
      <w:r>
        <w:t>The</w:t>
      </w:r>
      <w:r>
        <w:rPr>
          <w:spacing w:val="-11"/>
        </w:rPr>
        <w:t xml:space="preserve"> </w:t>
      </w:r>
      <w:r>
        <w:t>unit of</w:t>
      </w:r>
      <w:r>
        <w:rPr>
          <w:spacing w:val="-10"/>
        </w:rPr>
        <w:t xml:space="preserve"> </w:t>
      </w:r>
      <w:r>
        <w:t>impedance</w:t>
      </w:r>
      <w:r>
        <w:rPr>
          <w:spacing w:val="-6"/>
        </w:rPr>
        <w:t xml:space="preserve"> </w:t>
      </w:r>
      <w:r>
        <w:t>(</w:t>
      </w:r>
      <w:r>
        <w:rPr>
          <w:b/>
        </w:rPr>
        <w:t>Z</w:t>
      </w:r>
      <w:r>
        <w:t>)</w:t>
      </w:r>
      <w:r>
        <w:rPr>
          <w:spacing w:val="-6"/>
        </w:rPr>
        <w:t xml:space="preserve"> </w:t>
      </w:r>
      <w:r>
        <w:t>is</w:t>
      </w:r>
      <w:r>
        <w:rPr>
          <w:spacing w:val="-10"/>
        </w:rPr>
        <w:t xml:space="preserve"> </w:t>
      </w:r>
      <w:r>
        <w:rPr>
          <w:b/>
          <w:spacing w:val="-4"/>
        </w:rPr>
        <w:t>Ohms</w:t>
      </w:r>
      <w:r>
        <w:rPr>
          <w:spacing w:val="-4"/>
        </w:rPr>
        <w:t>.</w:t>
      </w:r>
    </w:p>
    <w:p w:rsidR="003F4A5C" w:rsidRDefault="003F4A5C">
      <w:pPr>
        <w:pStyle w:val="BodyText"/>
        <w:jc w:val="both"/>
        <w:sectPr w:rsidR="003F4A5C">
          <w:type w:val="continuous"/>
          <w:pgSz w:w="11910" w:h="16840"/>
          <w:pgMar w:top="1080" w:right="0" w:bottom="280" w:left="0" w:header="724" w:footer="0" w:gutter="0"/>
          <w:cols w:space="720"/>
        </w:sectPr>
      </w:pPr>
    </w:p>
    <w:p w:rsidR="003F4A5C" w:rsidRDefault="003F4A5C">
      <w:pPr>
        <w:pStyle w:val="BodyText"/>
        <w:spacing w:before="247"/>
        <w:rPr>
          <w:sz w:val="32"/>
        </w:rPr>
      </w:pPr>
    </w:p>
    <w:p w:rsidR="003F4A5C" w:rsidRDefault="00DB1DBB">
      <w:pPr>
        <w:pStyle w:val="Heading2"/>
        <w:tabs>
          <w:tab w:val="left" w:pos="10501"/>
        </w:tabs>
        <w:spacing w:before="1"/>
        <w:rPr>
          <w:u w:val="none"/>
        </w:rPr>
      </w:pPr>
      <w:bookmarkStart w:id="50" w:name="VSWR_&amp;_Reflected_Power"/>
      <w:bookmarkEnd w:id="50"/>
      <w:r>
        <w:rPr>
          <w:spacing w:val="4"/>
          <w:w w:val="90"/>
        </w:rPr>
        <w:t>VSWR&amp;</w:t>
      </w:r>
      <w:r>
        <w:rPr>
          <w:spacing w:val="-22"/>
          <w:w w:val="90"/>
        </w:rPr>
        <w:t xml:space="preserve"> </w:t>
      </w:r>
      <w:proofErr w:type="spellStart"/>
      <w:r>
        <w:rPr>
          <w:spacing w:val="-2"/>
        </w:rPr>
        <w:t>ReflectedPower</w:t>
      </w:r>
      <w:proofErr w:type="spellEnd"/>
      <w:r>
        <w:tab/>
      </w:r>
    </w:p>
    <w:p w:rsidR="003F4A5C" w:rsidRDefault="00DB1DBB">
      <w:pPr>
        <w:pStyle w:val="BodyText"/>
        <w:spacing w:before="167"/>
        <w:ind w:left="1440"/>
      </w:pPr>
      <w:r>
        <w:t>According</w:t>
      </w:r>
      <w:r>
        <w:rPr>
          <w:spacing w:val="-6"/>
        </w:rPr>
        <w:t xml:space="preserve"> </w:t>
      </w:r>
      <w:r>
        <w:t>to</w:t>
      </w:r>
      <w:r>
        <w:rPr>
          <w:spacing w:val="-5"/>
        </w:rPr>
        <w:t xml:space="preserve"> </w:t>
      </w:r>
      <w:r>
        <w:t>the standard</w:t>
      </w:r>
      <w:r>
        <w:rPr>
          <w:spacing w:val="-3"/>
        </w:rPr>
        <w:t xml:space="preserve"> </w:t>
      </w:r>
      <w:r>
        <w:t>definition, “The</w:t>
      </w:r>
      <w:r>
        <w:rPr>
          <w:spacing w:val="1"/>
        </w:rPr>
        <w:t xml:space="preserve"> </w:t>
      </w:r>
      <w:r>
        <w:t>ratio</w:t>
      </w:r>
      <w:r>
        <w:rPr>
          <w:spacing w:val="-4"/>
        </w:rPr>
        <w:t xml:space="preserve"> </w:t>
      </w:r>
      <w:r>
        <w:t>of</w:t>
      </w:r>
      <w:r>
        <w:rPr>
          <w:spacing w:val="2"/>
        </w:rPr>
        <w:t xml:space="preserve"> </w:t>
      </w:r>
      <w:r>
        <w:t>the</w:t>
      </w:r>
      <w:r>
        <w:rPr>
          <w:spacing w:val="2"/>
        </w:rPr>
        <w:t xml:space="preserve"> </w:t>
      </w:r>
      <w:r>
        <w:t>maximum</w:t>
      </w:r>
      <w:r>
        <w:rPr>
          <w:spacing w:val="2"/>
        </w:rPr>
        <w:t xml:space="preserve"> </w:t>
      </w:r>
      <w:r>
        <w:t>voltage</w:t>
      </w:r>
      <w:r>
        <w:rPr>
          <w:spacing w:val="2"/>
        </w:rPr>
        <w:t xml:space="preserve"> </w:t>
      </w:r>
      <w:r>
        <w:t>to</w:t>
      </w:r>
      <w:r>
        <w:rPr>
          <w:spacing w:val="-5"/>
        </w:rPr>
        <w:t xml:space="preserve"> </w:t>
      </w:r>
      <w:r>
        <w:t>the</w:t>
      </w:r>
      <w:r>
        <w:rPr>
          <w:spacing w:val="2"/>
        </w:rPr>
        <w:t xml:space="preserve"> </w:t>
      </w:r>
      <w:r>
        <w:rPr>
          <w:spacing w:val="-2"/>
        </w:rPr>
        <w:t>minimum</w:t>
      </w:r>
    </w:p>
    <w:p w:rsidR="003F4A5C" w:rsidRDefault="00DB1DBB">
      <w:pPr>
        <w:spacing w:before="17"/>
        <w:ind w:left="1440"/>
        <w:rPr>
          <w:sz w:val="20"/>
        </w:rPr>
      </w:pPr>
      <w:proofErr w:type="gramStart"/>
      <w:r>
        <w:rPr>
          <w:sz w:val="20"/>
        </w:rPr>
        <w:t>voltage</w:t>
      </w:r>
      <w:proofErr w:type="gramEnd"/>
      <w:r>
        <w:rPr>
          <w:spacing w:val="-14"/>
          <w:sz w:val="20"/>
        </w:rPr>
        <w:t xml:space="preserve"> </w:t>
      </w:r>
      <w:r>
        <w:rPr>
          <w:sz w:val="20"/>
        </w:rPr>
        <w:t>in</w:t>
      </w:r>
      <w:r>
        <w:rPr>
          <w:spacing w:val="-2"/>
          <w:sz w:val="20"/>
        </w:rPr>
        <w:t xml:space="preserve"> </w:t>
      </w:r>
      <w:r>
        <w:rPr>
          <w:sz w:val="20"/>
        </w:rPr>
        <w:t>a</w:t>
      </w:r>
      <w:r>
        <w:rPr>
          <w:spacing w:val="-9"/>
          <w:sz w:val="20"/>
        </w:rPr>
        <w:t xml:space="preserve"> </w:t>
      </w:r>
      <w:r>
        <w:rPr>
          <w:sz w:val="20"/>
        </w:rPr>
        <w:t>standing</w:t>
      </w:r>
      <w:r>
        <w:rPr>
          <w:spacing w:val="-8"/>
          <w:sz w:val="20"/>
        </w:rPr>
        <w:t xml:space="preserve"> </w:t>
      </w:r>
      <w:r>
        <w:rPr>
          <w:sz w:val="20"/>
        </w:rPr>
        <w:t>wave</w:t>
      </w:r>
      <w:r>
        <w:rPr>
          <w:spacing w:val="-12"/>
          <w:sz w:val="20"/>
        </w:rPr>
        <w:t xml:space="preserve"> </w:t>
      </w:r>
      <w:r>
        <w:rPr>
          <w:sz w:val="20"/>
        </w:rPr>
        <w:t>is</w:t>
      </w:r>
      <w:r>
        <w:rPr>
          <w:spacing w:val="-9"/>
          <w:sz w:val="20"/>
        </w:rPr>
        <w:t xml:space="preserve"> </w:t>
      </w:r>
      <w:r>
        <w:rPr>
          <w:sz w:val="20"/>
        </w:rPr>
        <w:t>known</w:t>
      </w:r>
      <w:r>
        <w:rPr>
          <w:spacing w:val="-2"/>
          <w:sz w:val="20"/>
        </w:rPr>
        <w:t xml:space="preserve"> </w:t>
      </w:r>
      <w:r>
        <w:rPr>
          <w:sz w:val="20"/>
        </w:rPr>
        <w:t>as</w:t>
      </w:r>
      <w:r>
        <w:rPr>
          <w:spacing w:val="-3"/>
          <w:sz w:val="20"/>
        </w:rPr>
        <w:t xml:space="preserve"> </w:t>
      </w:r>
      <w:r>
        <w:rPr>
          <w:b/>
          <w:sz w:val="20"/>
        </w:rPr>
        <w:t>Voltage</w:t>
      </w:r>
      <w:r>
        <w:rPr>
          <w:b/>
          <w:spacing w:val="-10"/>
          <w:sz w:val="20"/>
        </w:rPr>
        <w:t xml:space="preserve"> </w:t>
      </w:r>
      <w:r>
        <w:rPr>
          <w:b/>
          <w:sz w:val="20"/>
        </w:rPr>
        <w:t>Standing</w:t>
      </w:r>
      <w:r>
        <w:rPr>
          <w:b/>
          <w:spacing w:val="-7"/>
          <w:sz w:val="20"/>
        </w:rPr>
        <w:t xml:space="preserve"> </w:t>
      </w:r>
      <w:r>
        <w:rPr>
          <w:b/>
          <w:sz w:val="20"/>
        </w:rPr>
        <w:t>Wave</w:t>
      </w:r>
      <w:r>
        <w:rPr>
          <w:b/>
          <w:spacing w:val="-9"/>
          <w:sz w:val="20"/>
        </w:rPr>
        <w:t xml:space="preserve"> </w:t>
      </w:r>
      <w:r>
        <w:rPr>
          <w:b/>
          <w:spacing w:val="-2"/>
          <w:sz w:val="20"/>
        </w:rPr>
        <w:t>Ratio</w:t>
      </w:r>
      <w:r>
        <w:rPr>
          <w:spacing w:val="-2"/>
          <w:sz w:val="20"/>
        </w:rPr>
        <w:t>.”</w:t>
      </w:r>
    </w:p>
    <w:p w:rsidR="003F4A5C" w:rsidRDefault="00DB1DBB">
      <w:pPr>
        <w:pStyle w:val="BodyText"/>
        <w:spacing w:before="179" w:line="259" w:lineRule="auto"/>
        <w:ind w:left="1440" w:right="1426"/>
        <w:jc w:val="both"/>
      </w:pPr>
      <w:r>
        <w:t>If</w:t>
      </w:r>
      <w:r>
        <w:rPr>
          <w:spacing w:val="-8"/>
        </w:rPr>
        <w:t xml:space="preserve"> </w:t>
      </w:r>
      <w:r>
        <w:t>the</w:t>
      </w:r>
      <w:r>
        <w:rPr>
          <w:spacing w:val="-9"/>
        </w:rPr>
        <w:t xml:space="preserve"> </w:t>
      </w:r>
      <w:r>
        <w:t>impedance</w:t>
      </w:r>
      <w:r>
        <w:rPr>
          <w:spacing w:val="-8"/>
        </w:rPr>
        <w:t xml:space="preserve"> </w:t>
      </w:r>
      <w:r>
        <w:t>of</w:t>
      </w:r>
      <w:r>
        <w:rPr>
          <w:spacing w:val="-8"/>
        </w:rPr>
        <w:t xml:space="preserve"> </w:t>
      </w:r>
      <w:r>
        <w:t>the</w:t>
      </w:r>
      <w:r>
        <w:rPr>
          <w:spacing w:val="-10"/>
        </w:rPr>
        <w:t xml:space="preserve"> </w:t>
      </w:r>
      <w:r>
        <w:t>antenna,</w:t>
      </w:r>
      <w:r>
        <w:rPr>
          <w:spacing w:val="-5"/>
        </w:rPr>
        <w:t xml:space="preserve"> </w:t>
      </w:r>
      <w:r>
        <w:t>the</w:t>
      </w:r>
      <w:r>
        <w:rPr>
          <w:spacing w:val="-14"/>
        </w:rPr>
        <w:t xml:space="preserve"> </w:t>
      </w:r>
      <w:r>
        <w:t>transmission</w:t>
      </w:r>
      <w:r>
        <w:rPr>
          <w:spacing w:val="-2"/>
        </w:rPr>
        <w:t xml:space="preserve"> </w:t>
      </w:r>
      <w:r>
        <w:t>line</w:t>
      </w:r>
      <w:r>
        <w:rPr>
          <w:spacing w:val="-9"/>
        </w:rPr>
        <w:t xml:space="preserve"> </w:t>
      </w:r>
      <w:r>
        <w:t>and</w:t>
      </w:r>
      <w:r>
        <w:rPr>
          <w:spacing w:val="-10"/>
        </w:rPr>
        <w:t xml:space="preserve"> </w:t>
      </w:r>
      <w:r>
        <w:t>the</w:t>
      </w:r>
      <w:r>
        <w:rPr>
          <w:spacing w:val="-9"/>
        </w:rPr>
        <w:t xml:space="preserve"> </w:t>
      </w:r>
      <w:r>
        <w:t>circuitry</w:t>
      </w:r>
      <w:r>
        <w:rPr>
          <w:spacing w:val="-8"/>
        </w:rPr>
        <w:t xml:space="preserve"> </w:t>
      </w:r>
      <w:r>
        <w:t>do</w:t>
      </w:r>
      <w:r>
        <w:rPr>
          <w:spacing w:val="-7"/>
        </w:rPr>
        <w:t xml:space="preserve"> </w:t>
      </w:r>
      <w:r>
        <w:t>not</w:t>
      </w:r>
      <w:r>
        <w:rPr>
          <w:spacing w:val="-3"/>
        </w:rPr>
        <w:t xml:space="preserve"> </w:t>
      </w:r>
      <w:r>
        <w:t>match</w:t>
      </w:r>
      <w:r>
        <w:rPr>
          <w:spacing w:val="-3"/>
        </w:rPr>
        <w:t xml:space="preserve"> </w:t>
      </w:r>
      <w:r>
        <w:t>with each other,</w:t>
      </w:r>
      <w:r>
        <w:rPr>
          <w:spacing w:val="-6"/>
        </w:rPr>
        <w:t xml:space="preserve"> </w:t>
      </w:r>
      <w:r>
        <w:t>then</w:t>
      </w:r>
      <w:r>
        <w:rPr>
          <w:spacing w:val="-3"/>
        </w:rPr>
        <w:t xml:space="preserve"> </w:t>
      </w:r>
      <w:r>
        <w:t>the power will not be radiated</w:t>
      </w:r>
      <w:r>
        <w:rPr>
          <w:spacing w:val="-6"/>
        </w:rPr>
        <w:t xml:space="preserve"> </w:t>
      </w:r>
      <w:r>
        <w:t>effectively.</w:t>
      </w:r>
      <w:r>
        <w:rPr>
          <w:spacing w:val="-1"/>
        </w:rPr>
        <w:t xml:space="preserve"> </w:t>
      </w:r>
      <w:r>
        <w:t>Instead,</w:t>
      </w:r>
      <w:r>
        <w:rPr>
          <w:spacing w:val="-1"/>
        </w:rPr>
        <w:t xml:space="preserve"> </w:t>
      </w:r>
      <w:r>
        <w:t>some of</w:t>
      </w:r>
      <w:r>
        <w:rPr>
          <w:spacing w:val="-4"/>
        </w:rPr>
        <w:t xml:space="preserve"> </w:t>
      </w:r>
      <w:r>
        <w:t>the power is reflected back.</w:t>
      </w:r>
    </w:p>
    <w:p w:rsidR="003F4A5C" w:rsidRDefault="00DB1DBB">
      <w:pPr>
        <w:pStyle w:val="BodyText"/>
        <w:spacing w:before="154"/>
        <w:ind w:left="1440"/>
      </w:pPr>
      <w:r>
        <w:t>The</w:t>
      </w:r>
      <w:r>
        <w:rPr>
          <w:spacing w:val="-11"/>
        </w:rPr>
        <w:t xml:space="preserve"> </w:t>
      </w:r>
      <w:r>
        <w:t>key</w:t>
      </w:r>
      <w:r>
        <w:rPr>
          <w:spacing w:val="-5"/>
        </w:rPr>
        <w:t xml:space="preserve"> </w:t>
      </w:r>
      <w:r>
        <w:t>features</w:t>
      </w:r>
      <w:r>
        <w:rPr>
          <w:spacing w:val="-9"/>
        </w:rPr>
        <w:t xml:space="preserve"> </w:t>
      </w:r>
      <w:r>
        <w:rPr>
          <w:spacing w:val="-4"/>
        </w:rPr>
        <w:t>are-</w:t>
      </w:r>
    </w:p>
    <w:p w:rsidR="003F4A5C" w:rsidRDefault="00DB1DBB">
      <w:pPr>
        <w:pStyle w:val="ListParagraph"/>
        <w:numPr>
          <w:ilvl w:val="0"/>
          <w:numId w:val="8"/>
        </w:numPr>
        <w:tabs>
          <w:tab w:val="left" w:pos="2160"/>
        </w:tabs>
        <w:spacing w:before="179"/>
        <w:ind w:left="2160" w:hanging="360"/>
        <w:rPr>
          <w:sz w:val="20"/>
        </w:rPr>
      </w:pPr>
      <w:r>
        <w:rPr>
          <w:sz w:val="20"/>
        </w:rPr>
        <w:t>The</w:t>
      </w:r>
      <w:r>
        <w:rPr>
          <w:spacing w:val="-16"/>
          <w:sz w:val="20"/>
        </w:rPr>
        <w:t xml:space="preserve"> </w:t>
      </w:r>
      <w:r>
        <w:rPr>
          <w:sz w:val="20"/>
        </w:rPr>
        <w:t>term,</w:t>
      </w:r>
      <w:r>
        <w:rPr>
          <w:spacing w:val="-5"/>
          <w:sz w:val="20"/>
        </w:rPr>
        <w:t xml:space="preserve"> </w:t>
      </w:r>
      <w:r>
        <w:rPr>
          <w:sz w:val="20"/>
        </w:rPr>
        <w:t>which</w:t>
      </w:r>
      <w:r>
        <w:rPr>
          <w:spacing w:val="-10"/>
          <w:sz w:val="20"/>
        </w:rPr>
        <w:t xml:space="preserve"> </w:t>
      </w:r>
      <w:r>
        <w:rPr>
          <w:sz w:val="20"/>
        </w:rPr>
        <w:t>indicates</w:t>
      </w:r>
      <w:r>
        <w:rPr>
          <w:spacing w:val="-13"/>
          <w:sz w:val="20"/>
        </w:rPr>
        <w:t xml:space="preserve"> </w:t>
      </w:r>
      <w:r>
        <w:rPr>
          <w:sz w:val="20"/>
        </w:rPr>
        <w:t>the</w:t>
      </w:r>
      <w:r>
        <w:rPr>
          <w:spacing w:val="-9"/>
          <w:sz w:val="20"/>
        </w:rPr>
        <w:t xml:space="preserve"> </w:t>
      </w:r>
      <w:r>
        <w:rPr>
          <w:sz w:val="20"/>
        </w:rPr>
        <w:t>impedance</w:t>
      </w:r>
      <w:r>
        <w:rPr>
          <w:spacing w:val="-7"/>
          <w:sz w:val="20"/>
        </w:rPr>
        <w:t xml:space="preserve"> </w:t>
      </w:r>
      <w:proofErr w:type="gramStart"/>
      <w:r>
        <w:rPr>
          <w:sz w:val="20"/>
        </w:rPr>
        <w:t>mismatch</w:t>
      </w:r>
      <w:proofErr w:type="gramEnd"/>
      <w:r>
        <w:rPr>
          <w:spacing w:val="-6"/>
          <w:sz w:val="20"/>
        </w:rPr>
        <w:t xml:space="preserve"> </w:t>
      </w:r>
      <w:r>
        <w:rPr>
          <w:sz w:val="20"/>
        </w:rPr>
        <w:t>is</w:t>
      </w:r>
      <w:r>
        <w:rPr>
          <w:spacing w:val="-9"/>
          <w:sz w:val="20"/>
        </w:rPr>
        <w:t xml:space="preserve"> </w:t>
      </w:r>
      <w:r>
        <w:rPr>
          <w:b/>
          <w:spacing w:val="-2"/>
          <w:sz w:val="20"/>
        </w:rPr>
        <w:t>VSWR</w:t>
      </w:r>
      <w:r>
        <w:rPr>
          <w:spacing w:val="-2"/>
          <w:sz w:val="20"/>
        </w:rPr>
        <w:t>.</w:t>
      </w:r>
    </w:p>
    <w:p w:rsidR="003F4A5C" w:rsidRDefault="00DB1DBB">
      <w:pPr>
        <w:pStyle w:val="ListParagraph"/>
        <w:numPr>
          <w:ilvl w:val="0"/>
          <w:numId w:val="8"/>
        </w:numPr>
        <w:tabs>
          <w:tab w:val="left" w:pos="2160"/>
        </w:tabs>
        <w:spacing w:before="120"/>
        <w:ind w:left="2160" w:hanging="360"/>
        <w:rPr>
          <w:sz w:val="20"/>
        </w:rPr>
      </w:pPr>
      <w:r>
        <w:rPr>
          <w:b/>
          <w:sz w:val="20"/>
        </w:rPr>
        <w:t>VSWR</w:t>
      </w:r>
      <w:r>
        <w:rPr>
          <w:b/>
          <w:spacing w:val="-5"/>
          <w:sz w:val="20"/>
        </w:rPr>
        <w:t xml:space="preserve"> </w:t>
      </w:r>
      <w:r>
        <w:rPr>
          <w:sz w:val="20"/>
        </w:rPr>
        <w:t>stands</w:t>
      </w:r>
      <w:r>
        <w:rPr>
          <w:spacing w:val="-10"/>
          <w:sz w:val="20"/>
        </w:rPr>
        <w:t xml:space="preserve"> </w:t>
      </w:r>
      <w:r>
        <w:rPr>
          <w:sz w:val="20"/>
        </w:rPr>
        <w:t>for</w:t>
      </w:r>
      <w:r>
        <w:rPr>
          <w:spacing w:val="-7"/>
          <w:sz w:val="20"/>
        </w:rPr>
        <w:t xml:space="preserve"> </w:t>
      </w:r>
      <w:r>
        <w:rPr>
          <w:sz w:val="20"/>
        </w:rPr>
        <w:t>Voltage</w:t>
      </w:r>
      <w:r>
        <w:rPr>
          <w:spacing w:val="-10"/>
          <w:sz w:val="20"/>
        </w:rPr>
        <w:t xml:space="preserve"> </w:t>
      </w:r>
      <w:r>
        <w:rPr>
          <w:sz w:val="20"/>
        </w:rPr>
        <w:t>Standing</w:t>
      </w:r>
      <w:r>
        <w:rPr>
          <w:spacing w:val="-11"/>
          <w:sz w:val="20"/>
        </w:rPr>
        <w:t xml:space="preserve"> </w:t>
      </w:r>
      <w:r>
        <w:rPr>
          <w:sz w:val="20"/>
        </w:rPr>
        <w:t>Wave</w:t>
      </w:r>
      <w:r>
        <w:rPr>
          <w:spacing w:val="-7"/>
          <w:sz w:val="20"/>
        </w:rPr>
        <w:t xml:space="preserve"> </w:t>
      </w:r>
      <w:r>
        <w:rPr>
          <w:sz w:val="20"/>
        </w:rPr>
        <w:t>Ratio.</w:t>
      </w:r>
      <w:r>
        <w:rPr>
          <w:spacing w:val="-8"/>
          <w:sz w:val="20"/>
        </w:rPr>
        <w:t xml:space="preserve"> </w:t>
      </w:r>
      <w:r>
        <w:rPr>
          <w:sz w:val="20"/>
        </w:rPr>
        <w:t>It</w:t>
      </w:r>
      <w:r>
        <w:rPr>
          <w:spacing w:val="-4"/>
          <w:sz w:val="20"/>
        </w:rPr>
        <w:t xml:space="preserve"> </w:t>
      </w:r>
      <w:r>
        <w:rPr>
          <w:sz w:val="20"/>
        </w:rPr>
        <w:t>is</w:t>
      </w:r>
      <w:r>
        <w:rPr>
          <w:spacing w:val="-11"/>
          <w:sz w:val="20"/>
        </w:rPr>
        <w:t xml:space="preserve"> </w:t>
      </w:r>
      <w:r>
        <w:rPr>
          <w:sz w:val="20"/>
        </w:rPr>
        <w:t>also</w:t>
      </w:r>
      <w:r>
        <w:rPr>
          <w:spacing w:val="-8"/>
          <w:sz w:val="20"/>
        </w:rPr>
        <w:t xml:space="preserve"> </w:t>
      </w:r>
      <w:r>
        <w:rPr>
          <w:sz w:val="20"/>
        </w:rPr>
        <w:t>called</w:t>
      </w:r>
      <w:r>
        <w:rPr>
          <w:spacing w:val="-3"/>
          <w:sz w:val="20"/>
        </w:rPr>
        <w:t xml:space="preserve"> </w:t>
      </w:r>
      <w:r>
        <w:rPr>
          <w:sz w:val="20"/>
        </w:rPr>
        <w:t>as</w:t>
      </w:r>
      <w:r>
        <w:rPr>
          <w:spacing w:val="-1"/>
          <w:sz w:val="20"/>
        </w:rPr>
        <w:t xml:space="preserve"> </w:t>
      </w:r>
      <w:r>
        <w:rPr>
          <w:b/>
          <w:spacing w:val="-4"/>
          <w:sz w:val="20"/>
        </w:rPr>
        <w:t>SWR</w:t>
      </w:r>
      <w:r>
        <w:rPr>
          <w:spacing w:val="-4"/>
          <w:sz w:val="20"/>
        </w:rPr>
        <w:t>.</w:t>
      </w:r>
    </w:p>
    <w:p w:rsidR="003F4A5C" w:rsidRDefault="00DB1DBB">
      <w:pPr>
        <w:pStyle w:val="ListParagraph"/>
        <w:numPr>
          <w:ilvl w:val="0"/>
          <w:numId w:val="8"/>
        </w:numPr>
        <w:tabs>
          <w:tab w:val="left" w:pos="2160"/>
        </w:tabs>
        <w:ind w:left="2160" w:hanging="360"/>
        <w:rPr>
          <w:sz w:val="20"/>
        </w:rPr>
      </w:pPr>
      <w:r>
        <w:rPr>
          <w:sz w:val="20"/>
        </w:rPr>
        <w:t>The</w:t>
      </w:r>
      <w:r>
        <w:rPr>
          <w:spacing w:val="-12"/>
          <w:sz w:val="20"/>
        </w:rPr>
        <w:t xml:space="preserve"> </w:t>
      </w:r>
      <w:r>
        <w:rPr>
          <w:sz w:val="20"/>
        </w:rPr>
        <w:t>higher</w:t>
      </w:r>
      <w:r>
        <w:rPr>
          <w:spacing w:val="-11"/>
          <w:sz w:val="20"/>
        </w:rPr>
        <w:t xml:space="preserve"> </w:t>
      </w:r>
      <w:r>
        <w:rPr>
          <w:sz w:val="20"/>
        </w:rPr>
        <w:t>the</w:t>
      </w:r>
      <w:r>
        <w:rPr>
          <w:spacing w:val="-7"/>
          <w:sz w:val="20"/>
        </w:rPr>
        <w:t xml:space="preserve"> </w:t>
      </w:r>
      <w:r>
        <w:rPr>
          <w:sz w:val="20"/>
        </w:rPr>
        <w:t>impedance</w:t>
      </w:r>
      <w:r>
        <w:rPr>
          <w:spacing w:val="-6"/>
          <w:sz w:val="20"/>
        </w:rPr>
        <w:t xml:space="preserve"> </w:t>
      </w:r>
      <w:r>
        <w:rPr>
          <w:sz w:val="20"/>
        </w:rPr>
        <w:t>mismatch,</w:t>
      </w:r>
      <w:r>
        <w:rPr>
          <w:spacing w:val="-8"/>
          <w:sz w:val="20"/>
        </w:rPr>
        <w:t xml:space="preserve"> </w:t>
      </w:r>
      <w:r>
        <w:rPr>
          <w:sz w:val="20"/>
        </w:rPr>
        <w:t>the</w:t>
      </w:r>
      <w:r>
        <w:rPr>
          <w:spacing w:val="-11"/>
          <w:sz w:val="20"/>
        </w:rPr>
        <w:t xml:space="preserve"> </w:t>
      </w:r>
      <w:r>
        <w:rPr>
          <w:sz w:val="20"/>
        </w:rPr>
        <w:t>higher</w:t>
      </w:r>
      <w:r>
        <w:rPr>
          <w:spacing w:val="-11"/>
          <w:sz w:val="20"/>
        </w:rPr>
        <w:t xml:space="preserve"> </w:t>
      </w:r>
      <w:r>
        <w:rPr>
          <w:sz w:val="20"/>
        </w:rPr>
        <w:t>will be</w:t>
      </w:r>
      <w:r>
        <w:rPr>
          <w:spacing w:val="-7"/>
          <w:sz w:val="20"/>
        </w:rPr>
        <w:t xml:space="preserve"> </w:t>
      </w:r>
      <w:r>
        <w:rPr>
          <w:sz w:val="20"/>
        </w:rPr>
        <w:t>the</w:t>
      </w:r>
      <w:r>
        <w:rPr>
          <w:spacing w:val="-8"/>
          <w:sz w:val="20"/>
        </w:rPr>
        <w:t xml:space="preserve"> </w:t>
      </w:r>
      <w:r>
        <w:rPr>
          <w:sz w:val="20"/>
        </w:rPr>
        <w:t>value</w:t>
      </w:r>
      <w:r>
        <w:rPr>
          <w:spacing w:val="-6"/>
          <w:sz w:val="20"/>
        </w:rPr>
        <w:t xml:space="preserve"> </w:t>
      </w:r>
      <w:r>
        <w:rPr>
          <w:sz w:val="20"/>
        </w:rPr>
        <w:t>of</w:t>
      </w:r>
      <w:r>
        <w:rPr>
          <w:spacing w:val="-1"/>
          <w:sz w:val="20"/>
        </w:rPr>
        <w:t xml:space="preserve"> </w:t>
      </w:r>
      <w:r>
        <w:rPr>
          <w:b/>
          <w:spacing w:val="-2"/>
          <w:sz w:val="20"/>
        </w:rPr>
        <w:t>VSWR</w:t>
      </w:r>
      <w:r>
        <w:rPr>
          <w:spacing w:val="-2"/>
          <w:sz w:val="20"/>
        </w:rPr>
        <w:t>.</w:t>
      </w:r>
    </w:p>
    <w:p w:rsidR="003F4A5C" w:rsidRDefault="00DB1DBB">
      <w:pPr>
        <w:pStyle w:val="ListParagraph"/>
        <w:numPr>
          <w:ilvl w:val="0"/>
          <w:numId w:val="8"/>
        </w:numPr>
        <w:tabs>
          <w:tab w:val="left" w:pos="2160"/>
        </w:tabs>
        <w:spacing w:before="120"/>
        <w:ind w:left="2160" w:hanging="360"/>
        <w:rPr>
          <w:sz w:val="20"/>
        </w:rPr>
      </w:pPr>
      <w:r>
        <w:rPr>
          <w:sz w:val="20"/>
        </w:rPr>
        <w:t>The</w:t>
      </w:r>
      <w:r>
        <w:rPr>
          <w:spacing w:val="-14"/>
          <w:sz w:val="20"/>
        </w:rPr>
        <w:t xml:space="preserve"> </w:t>
      </w:r>
      <w:r>
        <w:rPr>
          <w:sz w:val="20"/>
        </w:rPr>
        <w:t>ideal value</w:t>
      </w:r>
      <w:r>
        <w:rPr>
          <w:spacing w:val="-7"/>
          <w:sz w:val="20"/>
        </w:rPr>
        <w:t xml:space="preserve"> </w:t>
      </w:r>
      <w:r>
        <w:rPr>
          <w:sz w:val="20"/>
        </w:rPr>
        <w:t>of</w:t>
      </w:r>
      <w:r>
        <w:rPr>
          <w:spacing w:val="-11"/>
          <w:sz w:val="20"/>
        </w:rPr>
        <w:t xml:space="preserve"> </w:t>
      </w:r>
      <w:r>
        <w:rPr>
          <w:sz w:val="20"/>
        </w:rPr>
        <w:t>VSWR</w:t>
      </w:r>
      <w:r>
        <w:rPr>
          <w:spacing w:val="-7"/>
          <w:sz w:val="20"/>
        </w:rPr>
        <w:t xml:space="preserve"> </w:t>
      </w:r>
      <w:r>
        <w:rPr>
          <w:sz w:val="20"/>
        </w:rPr>
        <w:t>should</w:t>
      </w:r>
      <w:r>
        <w:rPr>
          <w:spacing w:val="-3"/>
          <w:sz w:val="20"/>
        </w:rPr>
        <w:t xml:space="preserve"> </w:t>
      </w:r>
      <w:r>
        <w:rPr>
          <w:sz w:val="20"/>
        </w:rPr>
        <w:t>be</w:t>
      </w:r>
      <w:r>
        <w:rPr>
          <w:spacing w:val="-13"/>
          <w:sz w:val="20"/>
        </w:rPr>
        <w:t xml:space="preserve"> </w:t>
      </w:r>
      <w:r>
        <w:rPr>
          <w:sz w:val="20"/>
        </w:rPr>
        <w:t>1:1</w:t>
      </w:r>
      <w:r>
        <w:rPr>
          <w:spacing w:val="-1"/>
          <w:sz w:val="20"/>
        </w:rPr>
        <w:t xml:space="preserve"> </w:t>
      </w:r>
      <w:r>
        <w:rPr>
          <w:sz w:val="20"/>
        </w:rPr>
        <w:t>for</w:t>
      </w:r>
      <w:r>
        <w:rPr>
          <w:spacing w:val="-7"/>
          <w:sz w:val="20"/>
        </w:rPr>
        <w:t xml:space="preserve"> </w:t>
      </w:r>
      <w:r>
        <w:rPr>
          <w:sz w:val="20"/>
        </w:rPr>
        <w:t>effective</w:t>
      </w:r>
      <w:r>
        <w:rPr>
          <w:spacing w:val="-5"/>
          <w:sz w:val="20"/>
        </w:rPr>
        <w:t xml:space="preserve"> </w:t>
      </w:r>
      <w:r>
        <w:rPr>
          <w:spacing w:val="-2"/>
          <w:sz w:val="20"/>
        </w:rPr>
        <w:t>radiation.</w:t>
      </w:r>
    </w:p>
    <w:p w:rsidR="003F4A5C" w:rsidRDefault="00DB1DBB">
      <w:pPr>
        <w:pStyle w:val="ListParagraph"/>
        <w:numPr>
          <w:ilvl w:val="0"/>
          <w:numId w:val="8"/>
        </w:numPr>
        <w:tabs>
          <w:tab w:val="left" w:pos="2161"/>
        </w:tabs>
        <w:spacing w:before="124" w:line="235" w:lineRule="auto"/>
        <w:ind w:right="1472"/>
        <w:rPr>
          <w:sz w:val="20"/>
        </w:rPr>
      </w:pPr>
      <w:r>
        <w:rPr>
          <w:spacing w:val="-2"/>
          <w:sz w:val="20"/>
        </w:rPr>
        <w:t>Reflected</w:t>
      </w:r>
      <w:r>
        <w:rPr>
          <w:spacing w:val="-11"/>
          <w:sz w:val="20"/>
        </w:rPr>
        <w:t xml:space="preserve"> </w:t>
      </w:r>
      <w:r>
        <w:rPr>
          <w:spacing w:val="-2"/>
          <w:sz w:val="20"/>
        </w:rPr>
        <w:t>power</w:t>
      </w:r>
      <w:r>
        <w:rPr>
          <w:spacing w:val="-15"/>
          <w:sz w:val="20"/>
        </w:rPr>
        <w:t xml:space="preserve"> </w:t>
      </w:r>
      <w:r>
        <w:rPr>
          <w:spacing w:val="-2"/>
          <w:sz w:val="20"/>
        </w:rPr>
        <w:t>is</w:t>
      </w:r>
      <w:r>
        <w:rPr>
          <w:spacing w:val="-22"/>
          <w:sz w:val="20"/>
        </w:rPr>
        <w:t xml:space="preserve"> </w:t>
      </w:r>
      <w:r>
        <w:rPr>
          <w:spacing w:val="-2"/>
          <w:sz w:val="20"/>
        </w:rPr>
        <w:t>the</w:t>
      </w:r>
      <w:r>
        <w:rPr>
          <w:spacing w:val="-10"/>
          <w:sz w:val="20"/>
        </w:rPr>
        <w:t xml:space="preserve"> </w:t>
      </w:r>
      <w:r>
        <w:rPr>
          <w:spacing w:val="-2"/>
          <w:sz w:val="20"/>
        </w:rPr>
        <w:t>power</w:t>
      </w:r>
      <w:r>
        <w:rPr>
          <w:spacing w:val="-11"/>
          <w:sz w:val="20"/>
        </w:rPr>
        <w:t xml:space="preserve"> </w:t>
      </w:r>
      <w:r>
        <w:rPr>
          <w:spacing w:val="-2"/>
          <w:sz w:val="20"/>
        </w:rPr>
        <w:t>wasted</w:t>
      </w:r>
      <w:r>
        <w:rPr>
          <w:spacing w:val="-6"/>
          <w:sz w:val="20"/>
        </w:rPr>
        <w:t xml:space="preserve"> </w:t>
      </w:r>
      <w:r>
        <w:rPr>
          <w:spacing w:val="-2"/>
          <w:sz w:val="20"/>
        </w:rPr>
        <w:t>out</w:t>
      </w:r>
      <w:r>
        <w:rPr>
          <w:spacing w:val="-8"/>
          <w:sz w:val="20"/>
        </w:rPr>
        <w:t xml:space="preserve"> </w:t>
      </w:r>
      <w:r>
        <w:rPr>
          <w:spacing w:val="-2"/>
          <w:sz w:val="20"/>
        </w:rPr>
        <w:t>of</w:t>
      </w:r>
      <w:r>
        <w:rPr>
          <w:spacing w:val="-15"/>
          <w:sz w:val="20"/>
        </w:rPr>
        <w:t xml:space="preserve"> </w:t>
      </w:r>
      <w:r>
        <w:rPr>
          <w:spacing w:val="-2"/>
          <w:sz w:val="20"/>
        </w:rPr>
        <w:t>the</w:t>
      </w:r>
      <w:r>
        <w:rPr>
          <w:spacing w:val="-11"/>
          <w:sz w:val="20"/>
        </w:rPr>
        <w:t xml:space="preserve"> </w:t>
      </w:r>
      <w:r>
        <w:rPr>
          <w:spacing w:val="-2"/>
          <w:sz w:val="20"/>
        </w:rPr>
        <w:t>forward</w:t>
      </w:r>
      <w:r>
        <w:rPr>
          <w:spacing w:val="-11"/>
          <w:sz w:val="20"/>
        </w:rPr>
        <w:t xml:space="preserve"> </w:t>
      </w:r>
      <w:r>
        <w:rPr>
          <w:spacing w:val="-2"/>
          <w:sz w:val="20"/>
        </w:rPr>
        <w:t>power.</w:t>
      </w:r>
      <w:r>
        <w:rPr>
          <w:spacing w:val="-12"/>
          <w:sz w:val="20"/>
        </w:rPr>
        <w:t xml:space="preserve"> </w:t>
      </w:r>
      <w:r>
        <w:rPr>
          <w:spacing w:val="-2"/>
          <w:sz w:val="20"/>
        </w:rPr>
        <w:t>Both</w:t>
      </w:r>
      <w:r>
        <w:rPr>
          <w:spacing w:val="-8"/>
          <w:sz w:val="20"/>
        </w:rPr>
        <w:t xml:space="preserve"> </w:t>
      </w:r>
      <w:r>
        <w:rPr>
          <w:spacing w:val="-2"/>
          <w:sz w:val="20"/>
        </w:rPr>
        <w:t>reflected</w:t>
      </w:r>
      <w:r>
        <w:rPr>
          <w:spacing w:val="-11"/>
          <w:sz w:val="20"/>
        </w:rPr>
        <w:t xml:space="preserve"> </w:t>
      </w:r>
      <w:r>
        <w:rPr>
          <w:spacing w:val="-2"/>
          <w:sz w:val="20"/>
        </w:rPr>
        <w:t xml:space="preserve">power </w:t>
      </w:r>
      <w:r>
        <w:rPr>
          <w:sz w:val="20"/>
        </w:rPr>
        <w:t>and VSWR indicate the same thing.</w:t>
      </w:r>
    </w:p>
    <w:p w:rsidR="003F4A5C" w:rsidRDefault="003F4A5C">
      <w:pPr>
        <w:pStyle w:val="BodyText"/>
        <w:spacing w:before="102"/>
      </w:pPr>
    </w:p>
    <w:p w:rsidR="003F4A5C" w:rsidRDefault="001A421D">
      <w:pPr>
        <w:pStyle w:val="Heading2"/>
        <w:rPr>
          <w:u w:val="none"/>
        </w:rPr>
      </w:pPr>
      <w:r w:rsidRPr="001A421D">
        <w:pict>
          <v:rect id="docshape48" o:spid="_x0000_s1193" style="position:absolute;left:0;text-align:left;margin-left:70.6pt;margin-top:20.05pt;width:454.25pt;height:.5pt;z-index:-15708160;mso-wrap-distance-left:0;mso-wrap-distance-right:0;mso-position-horizontal-relative:page" fillcolor="black" stroked="f">
            <w10:wrap type="topAndBottom" anchorx="page"/>
          </v:rect>
        </w:pict>
      </w:r>
      <w:bookmarkStart w:id="51" w:name="Bandwidth"/>
      <w:bookmarkEnd w:id="51"/>
      <w:r w:rsidR="00DB1DBB">
        <w:rPr>
          <w:spacing w:val="-2"/>
          <w:u w:val="none"/>
        </w:rPr>
        <w:t>Bandwidth</w:t>
      </w:r>
    </w:p>
    <w:p w:rsidR="003F4A5C" w:rsidRDefault="00DB1DBB">
      <w:pPr>
        <w:pStyle w:val="BodyText"/>
        <w:spacing w:before="97" w:line="256" w:lineRule="auto"/>
        <w:ind w:left="1440" w:right="1424"/>
        <w:jc w:val="both"/>
      </w:pPr>
      <w:r>
        <w:t>According</w:t>
      </w:r>
      <w:r>
        <w:rPr>
          <w:spacing w:val="-10"/>
        </w:rPr>
        <w:t xml:space="preserve"> </w:t>
      </w:r>
      <w:r>
        <w:t>to</w:t>
      </w:r>
      <w:r>
        <w:rPr>
          <w:spacing w:val="-8"/>
        </w:rPr>
        <w:t xml:space="preserve"> </w:t>
      </w:r>
      <w:r>
        <w:t>the</w:t>
      </w:r>
      <w:r>
        <w:rPr>
          <w:spacing w:val="-5"/>
        </w:rPr>
        <w:t xml:space="preserve"> </w:t>
      </w:r>
      <w:r>
        <w:t>standard</w:t>
      </w:r>
      <w:r>
        <w:rPr>
          <w:spacing w:val="-6"/>
        </w:rPr>
        <w:t xml:space="preserve"> </w:t>
      </w:r>
      <w:r>
        <w:t>definition,</w:t>
      </w:r>
      <w:r>
        <w:rPr>
          <w:spacing w:val="-6"/>
        </w:rPr>
        <w:t xml:space="preserve"> </w:t>
      </w:r>
      <w:r>
        <w:t>“A band</w:t>
      </w:r>
      <w:r>
        <w:rPr>
          <w:spacing w:val="-6"/>
        </w:rPr>
        <w:t xml:space="preserve"> </w:t>
      </w:r>
      <w:r>
        <w:t>of</w:t>
      </w:r>
      <w:r>
        <w:rPr>
          <w:spacing w:val="-5"/>
        </w:rPr>
        <w:t xml:space="preserve"> </w:t>
      </w:r>
      <w:r>
        <w:t>frequencies</w:t>
      </w:r>
      <w:r>
        <w:rPr>
          <w:spacing w:val="-4"/>
        </w:rPr>
        <w:t xml:space="preserve"> </w:t>
      </w:r>
      <w:r>
        <w:t>in a</w:t>
      </w:r>
      <w:r>
        <w:rPr>
          <w:spacing w:val="-7"/>
        </w:rPr>
        <w:t xml:space="preserve"> </w:t>
      </w:r>
      <w:r>
        <w:t>wavelength,</w:t>
      </w:r>
      <w:r>
        <w:rPr>
          <w:spacing w:val="-5"/>
        </w:rPr>
        <w:t xml:space="preserve"> </w:t>
      </w:r>
      <w:r>
        <w:t>specified</w:t>
      </w:r>
      <w:r>
        <w:rPr>
          <w:spacing w:val="-5"/>
        </w:rPr>
        <w:t xml:space="preserve"> </w:t>
      </w:r>
      <w:r>
        <w:t xml:space="preserve">for the particular communication, is known as </w:t>
      </w:r>
      <w:r>
        <w:rPr>
          <w:b/>
        </w:rPr>
        <w:t>bandwidth</w:t>
      </w:r>
      <w:r>
        <w:t>.”</w:t>
      </w:r>
    </w:p>
    <w:p w:rsidR="003F4A5C" w:rsidRDefault="00DB1DBB">
      <w:pPr>
        <w:pStyle w:val="BodyText"/>
        <w:spacing w:before="161" w:line="259" w:lineRule="auto"/>
        <w:ind w:left="1440" w:right="1430"/>
        <w:jc w:val="both"/>
      </w:pPr>
      <w:r>
        <w:t xml:space="preserve">The signal when transmitted or </w:t>
      </w:r>
      <w:proofErr w:type="gramStart"/>
      <w:r>
        <w:t>received,</w:t>
      </w:r>
      <w:proofErr w:type="gramEnd"/>
      <w:r>
        <w:t xml:space="preserve"> is done over a range of frequencies. </w:t>
      </w:r>
      <w:proofErr w:type="gramStart"/>
      <w:r>
        <w:t>This particular</w:t>
      </w:r>
      <w:r>
        <w:rPr>
          <w:spacing w:val="-14"/>
        </w:rPr>
        <w:t xml:space="preserve"> </w:t>
      </w:r>
      <w:r>
        <w:t>range</w:t>
      </w:r>
      <w:r>
        <w:rPr>
          <w:spacing w:val="-10"/>
        </w:rPr>
        <w:t xml:space="preserve"> </w:t>
      </w:r>
      <w:r>
        <w:t>of</w:t>
      </w:r>
      <w:r>
        <w:rPr>
          <w:spacing w:val="-9"/>
        </w:rPr>
        <w:t xml:space="preserve"> </w:t>
      </w:r>
      <w:r>
        <w:t>frequencies</w:t>
      </w:r>
      <w:r>
        <w:rPr>
          <w:spacing w:val="-8"/>
        </w:rPr>
        <w:t xml:space="preserve"> </w:t>
      </w:r>
      <w:r>
        <w:t>are</w:t>
      </w:r>
      <w:proofErr w:type="gramEnd"/>
      <w:r>
        <w:rPr>
          <w:spacing w:val="-10"/>
        </w:rPr>
        <w:t xml:space="preserve"> </w:t>
      </w:r>
      <w:r>
        <w:t>allotted</w:t>
      </w:r>
      <w:r>
        <w:rPr>
          <w:spacing w:val="-15"/>
        </w:rPr>
        <w:t xml:space="preserve"> </w:t>
      </w:r>
      <w:r>
        <w:t>to</w:t>
      </w:r>
      <w:r>
        <w:rPr>
          <w:spacing w:val="-18"/>
        </w:rPr>
        <w:t xml:space="preserve"> </w:t>
      </w:r>
      <w:r>
        <w:t>a</w:t>
      </w:r>
      <w:r>
        <w:rPr>
          <w:spacing w:val="-7"/>
        </w:rPr>
        <w:t xml:space="preserve"> </w:t>
      </w:r>
      <w:r>
        <w:t>particular</w:t>
      </w:r>
      <w:r>
        <w:rPr>
          <w:spacing w:val="-14"/>
        </w:rPr>
        <w:t xml:space="preserve"> </w:t>
      </w:r>
      <w:r>
        <w:t>signal,</w:t>
      </w:r>
      <w:r>
        <w:rPr>
          <w:spacing w:val="-11"/>
        </w:rPr>
        <w:t xml:space="preserve"> </w:t>
      </w:r>
      <w:r>
        <w:t>so</w:t>
      </w:r>
      <w:r>
        <w:rPr>
          <w:spacing w:val="-18"/>
        </w:rPr>
        <w:t xml:space="preserve"> </w:t>
      </w:r>
      <w:r>
        <w:t>that</w:t>
      </w:r>
      <w:r>
        <w:rPr>
          <w:spacing w:val="-8"/>
        </w:rPr>
        <w:t xml:space="preserve"> </w:t>
      </w:r>
      <w:r>
        <w:t>other</w:t>
      </w:r>
      <w:r>
        <w:rPr>
          <w:spacing w:val="-10"/>
        </w:rPr>
        <w:t xml:space="preserve"> </w:t>
      </w:r>
      <w:r>
        <w:t>signals</w:t>
      </w:r>
      <w:r>
        <w:rPr>
          <w:spacing w:val="-9"/>
        </w:rPr>
        <w:t xml:space="preserve"> </w:t>
      </w:r>
      <w:r>
        <w:t>may not interfere in its transmission.</w:t>
      </w:r>
    </w:p>
    <w:p w:rsidR="003F4A5C" w:rsidRDefault="00DB1DBB">
      <w:pPr>
        <w:pStyle w:val="ListParagraph"/>
        <w:numPr>
          <w:ilvl w:val="0"/>
          <w:numId w:val="8"/>
        </w:numPr>
        <w:tabs>
          <w:tab w:val="left" w:pos="2161"/>
        </w:tabs>
        <w:spacing w:before="159" w:line="259" w:lineRule="auto"/>
        <w:ind w:right="1464"/>
        <w:rPr>
          <w:sz w:val="20"/>
        </w:rPr>
      </w:pPr>
      <w:r>
        <w:rPr>
          <w:b/>
          <w:sz w:val="20"/>
        </w:rPr>
        <w:t xml:space="preserve">Bandwidth </w:t>
      </w:r>
      <w:r>
        <w:rPr>
          <w:sz w:val="20"/>
        </w:rPr>
        <w:t>is the band of frequencies between the higher and lower frequencies over which a signal is transmitted.</w:t>
      </w:r>
    </w:p>
    <w:p w:rsidR="003F4A5C" w:rsidRDefault="003F4A5C">
      <w:pPr>
        <w:pStyle w:val="BodyText"/>
        <w:spacing w:before="12"/>
      </w:pPr>
    </w:p>
    <w:p w:rsidR="003F4A5C" w:rsidRDefault="00DB1DBB">
      <w:pPr>
        <w:pStyle w:val="ListParagraph"/>
        <w:numPr>
          <w:ilvl w:val="0"/>
          <w:numId w:val="8"/>
        </w:numPr>
        <w:tabs>
          <w:tab w:val="left" w:pos="2160"/>
        </w:tabs>
        <w:spacing w:before="0"/>
        <w:ind w:left="2160" w:hanging="360"/>
        <w:rPr>
          <w:sz w:val="20"/>
        </w:rPr>
      </w:pPr>
      <w:r>
        <w:rPr>
          <w:sz w:val="20"/>
        </w:rPr>
        <w:t>The</w:t>
      </w:r>
      <w:r>
        <w:rPr>
          <w:spacing w:val="-9"/>
          <w:sz w:val="20"/>
        </w:rPr>
        <w:t xml:space="preserve"> </w:t>
      </w:r>
      <w:r>
        <w:rPr>
          <w:sz w:val="20"/>
        </w:rPr>
        <w:t>bandwidth</w:t>
      </w:r>
      <w:r>
        <w:rPr>
          <w:spacing w:val="-7"/>
          <w:sz w:val="20"/>
        </w:rPr>
        <w:t xml:space="preserve"> </w:t>
      </w:r>
      <w:r>
        <w:rPr>
          <w:sz w:val="20"/>
        </w:rPr>
        <w:t>once</w:t>
      </w:r>
      <w:r>
        <w:rPr>
          <w:spacing w:val="-12"/>
          <w:sz w:val="20"/>
        </w:rPr>
        <w:t xml:space="preserve"> </w:t>
      </w:r>
      <w:r>
        <w:rPr>
          <w:sz w:val="20"/>
        </w:rPr>
        <w:t>allotted,</w:t>
      </w:r>
      <w:r>
        <w:rPr>
          <w:spacing w:val="-9"/>
          <w:sz w:val="20"/>
        </w:rPr>
        <w:t xml:space="preserve"> </w:t>
      </w:r>
      <w:r>
        <w:rPr>
          <w:sz w:val="20"/>
        </w:rPr>
        <w:t>cannot</w:t>
      </w:r>
      <w:r>
        <w:rPr>
          <w:spacing w:val="-3"/>
          <w:sz w:val="20"/>
        </w:rPr>
        <w:t xml:space="preserve"> </w:t>
      </w:r>
      <w:r>
        <w:rPr>
          <w:sz w:val="20"/>
        </w:rPr>
        <w:t>be</w:t>
      </w:r>
      <w:r>
        <w:rPr>
          <w:spacing w:val="-12"/>
          <w:sz w:val="20"/>
        </w:rPr>
        <w:t xml:space="preserve"> </w:t>
      </w:r>
      <w:r>
        <w:rPr>
          <w:sz w:val="20"/>
        </w:rPr>
        <w:t>used</w:t>
      </w:r>
      <w:r>
        <w:rPr>
          <w:spacing w:val="-9"/>
          <w:sz w:val="20"/>
        </w:rPr>
        <w:t xml:space="preserve"> </w:t>
      </w:r>
      <w:r>
        <w:rPr>
          <w:sz w:val="20"/>
        </w:rPr>
        <w:t>by</w:t>
      </w:r>
      <w:r>
        <w:rPr>
          <w:spacing w:val="-8"/>
          <w:sz w:val="20"/>
        </w:rPr>
        <w:t xml:space="preserve"> </w:t>
      </w:r>
      <w:r>
        <w:rPr>
          <w:spacing w:val="-2"/>
          <w:sz w:val="20"/>
        </w:rPr>
        <w:t>others.</w:t>
      </w:r>
    </w:p>
    <w:p w:rsidR="003F4A5C" w:rsidRDefault="003F4A5C">
      <w:pPr>
        <w:pStyle w:val="BodyText"/>
        <w:spacing w:before="35"/>
      </w:pPr>
    </w:p>
    <w:p w:rsidR="003F4A5C" w:rsidRDefault="00DB1DBB">
      <w:pPr>
        <w:pStyle w:val="ListParagraph"/>
        <w:numPr>
          <w:ilvl w:val="0"/>
          <w:numId w:val="8"/>
        </w:numPr>
        <w:tabs>
          <w:tab w:val="left" w:pos="2160"/>
        </w:tabs>
        <w:spacing w:before="0" w:line="408" w:lineRule="auto"/>
        <w:ind w:left="1440" w:right="1691" w:firstLine="360"/>
        <w:rPr>
          <w:sz w:val="20"/>
        </w:rPr>
      </w:pPr>
      <w:r>
        <w:rPr>
          <w:sz w:val="20"/>
        </w:rPr>
        <w:t>The</w:t>
      </w:r>
      <w:r>
        <w:rPr>
          <w:spacing w:val="-6"/>
          <w:sz w:val="20"/>
        </w:rPr>
        <w:t xml:space="preserve"> </w:t>
      </w:r>
      <w:r>
        <w:rPr>
          <w:sz w:val="20"/>
        </w:rPr>
        <w:t>whole</w:t>
      </w:r>
      <w:r>
        <w:rPr>
          <w:spacing w:val="-1"/>
          <w:sz w:val="20"/>
        </w:rPr>
        <w:t xml:space="preserve"> </w:t>
      </w:r>
      <w:r>
        <w:rPr>
          <w:sz w:val="20"/>
        </w:rPr>
        <w:t>spectrum</w:t>
      </w:r>
      <w:r>
        <w:rPr>
          <w:spacing w:val="-5"/>
          <w:sz w:val="20"/>
        </w:rPr>
        <w:t xml:space="preserve"> </w:t>
      </w:r>
      <w:r>
        <w:rPr>
          <w:sz w:val="20"/>
        </w:rPr>
        <w:t>is divided</w:t>
      </w:r>
      <w:r>
        <w:rPr>
          <w:spacing w:val="-7"/>
          <w:sz w:val="20"/>
        </w:rPr>
        <w:t xml:space="preserve"> </w:t>
      </w:r>
      <w:r>
        <w:rPr>
          <w:sz w:val="20"/>
        </w:rPr>
        <w:t>into</w:t>
      </w:r>
      <w:r>
        <w:rPr>
          <w:spacing w:val="-3"/>
          <w:sz w:val="20"/>
        </w:rPr>
        <w:t xml:space="preserve"> </w:t>
      </w:r>
      <w:r>
        <w:rPr>
          <w:sz w:val="20"/>
        </w:rPr>
        <w:t>bandwidths</w:t>
      </w:r>
      <w:r>
        <w:rPr>
          <w:spacing w:val="-5"/>
          <w:sz w:val="20"/>
        </w:rPr>
        <w:t xml:space="preserve"> </w:t>
      </w:r>
      <w:r>
        <w:rPr>
          <w:sz w:val="20"/>
        </w:rPr>
        <w:t>to</w:t>
      </w:r>
      <w:r>
        <w:rPr>
          <w:spacing w:val="-3"/>
          <w:sz w:val="20"/>
        </w:rPr>
        <w:t xml:space="preserve"> </w:t>
      </w:r>
      <w:r>
        <w:rPr>
          <w:sz w:val="20"/>
        </w:rPr>
        <w:t>allot</w:t>
      </w:r>
      <w:r>
        <w:rPr>
          <w:spacing w:val="-4"/>
          <w:sz w:val="20"/>
        </w:rPr>
        <w:t xml:space="preserve"> </w:t>
      </w:r>
      <w:r>
        <w:rPr>
          <w:sz w:val="20"/>
        </w:rPr>
        <w:t>to</w:t>
      </w:r>
      <w:r>
        <w:rPr>
          <w:spacing w:val="-8"/>
          <w:sz w:val="20"/>
        </w:rPr>
        <w:t xml:space="preserve"> </w:t>
      </w:r>
      <w:r>
        <w:rPr>
          <w:sz w:val="20"/>
        </w:rPr>
        <w:t>different</w:t>
      </w:r>
      <w:r>
        <w:rPr>
          <w:spacing w:val="-4"/>
          <w:sz w:val="20"/>
        </w:rPr>
        <w:t xml:space="preserve"> </w:t>
      </w:r>
      <w:r>
        <w:rPr>
          <w:sz w:val="20"/>
        </w:rPr>
        <w:t xml:space="preserve">transmitters. The bandwidth, which we just </w:t>
      </w:r>
      <w:proofErr w:type="gramStart"/>
      <w:r>
        <w:rPr>
          <w:sz w:val="20"/>
        </w:rPr>
        <w:t>discussed</w:t>
      </w:r>
      <w:proofErr w:type="gramEnd"/>
      <w:r>
        <w:rPr>
          <w:sz w:val="20"/>
        </w:rPr>
        <w:t xml:space="preserve"> can also be called as </w:t>
      </w:r>
      <w:r>
        <w:rPr>
          <w:b/>
          <w:sz w:val="20"/>
        </w:rPr>
        <w:t>Absolute Bandwidth</w:t>
      </w:r>
      <w:r>
        <w:rPr>
          <w:sz w:val="20"/>
        </w:rPr>
        <w:t>.</w:t>
      </w:r>
    </w:p>
    <w:p w:rsidR="003F4A5C" w:rsidRDefault="00DB1DBB">
      <w:pPr>
        <w:pStyle w:val="Heading2"/>
        <w:tabs>
          <w:tab w:val="left" w:pos="10501"/>
        </w:tabs>
        <w:spacing w:before="195"/>
        <w:rPr>
          <w:u w:val="none"/>
        </w:rPr>
      </w:pPr>
      <w:bookmarkStart w:id="52" w:name="Percentage_Bandwidth"/>
      <w:bookmarkEnd w:id="52"/>
      <w:proofErr w:type="spellStart"/>
      <w:r>
        <w:rPr>
          <w:spacing w:val="-2"/>
        </w:rPr>
        <w:t>PercentageBandwidth</w:t>
      </w:r>
      <w:proofErr w:type="spellEnd"/>
      <w:r>
        <w:tab/>
      </w:r>
    </w:p>
    <w:p w:rsidR="003F4A5C" w:rsidRDefault="00DB1DBB">
      <w:pPr>
        <w:pStyle w:val="BodyText"/>
        <w:spacing w:before="168" w:line="256" w:lineRule="auto"/>
        <w:ind w:left="1440" w:right="1432"/>
        <w:jc w:val="both"/>
      </w:pPr>
      <w:r>
        <w:t xml:space="preserve">According to the standard definition, “The ratio of absolute bandwidth to the center frequency of that bandwidth can be termed as </w:t>
      </w:r>
      <w:r>
        <w:rPr>
          <w:b/>
        </w:rPr>
        <w:t>percentage bandwidth</w:t>
      </w:r>
      <w:r>
        <w:t>.”</w:t>
      </w:r>
    </w:p>
    <w:p w:rsidR="003F4A5C" w:rsidRDefault="00DB1DBB">
      <w:pPr>
        <w:spacing w:before="162" w:line="261" w:lineRule="auto"/>
        <w:ind w:left="1440" w:right="1424"/>
        <w:jc w:val="both"/>
        <w:rPr>
          <w:sz w:val="20"/>
        </w:rPr>
      </w:pPr>
      <w:r>
        <w:rPr>
          <w:sz w:val="20"/>
        </w:rPr>
        <w:t xml:space="preserve">The particular frequency within a frequency band, at which the signal strength is </w:t>
      </w:r>
      <w:proofErr w:type="gramStart"/>
      <w:r>
        <w:rPr>
          <w:position w:val="1"/>
          <w:sz w:val="20"/>
        </w:rPr>
        <w:t>maximum</w:t>
      </w:r>
      <w:proofErr w:type="gramEnd"/>
      <w:r>
        <w:rPr>
          <w:position w:val="1"/>
          <w:sz w:val="20"/>
        </w:rPr>
        <w:t xml:space="preserve">, is called as </w:t>
      </w:r>
      <w:r>
        <w:rPr>
          <w:b/>
          <w:position w:val="1"/>
          <w:sz w:val="20"/>
        </w:rPr>
        <w:t>resonant frequency</w:t>
      </w:r>
      <w:r>
        <w:rPr>
          <w:position w:val="1"/>
          <w:sz w:val="20"/>
        </w:rPr>
        <w:t xml:space="preserve">. It is also called as </w:t>
      </w:r>
      <w:r>
        <w:rPr>
          <w:b/>
          <w:position w:val="1"/>
          <w:sz w:val="20"/>
        </w:rPr>
        <w:t>center frequency (f</w:t>
      </w:r>
      <w:r>
        <w:rPr>
          <w:b/>
          <w:sz w:val="13"/>
        </w:rPr>
        <w:t>C</w:t>
      </w:r>
      <w:r>
        <w:rPr>
          <w:b/>
          <w:position w:val="1"/>
          <w:sz w:val="20"/>
        </w:rPr>
        <w:t xml:space="preserve">) </w:t>
      </w:r>
      <w:r>
        <w:rPr>
          <w:sz w:val="20"/>
        </w:rPr>
        <w:t>of the band.</w:t>
      </w:r>
    </w:p>
    <w:p w:rsidR="003F4A5C" w:rsidRDefault="00DB1DBB">
      <w:pPr>
        <w:pStyle w:val="ListParagraph"/>
        <w:numPr>
          <w:ilvl w:val="0"/>
          <w:numId w:val="8"/>
        </w:numPr>
        <w:tabs>
          <w:tab w:val="left" w:pos="2160"/>
        </w:tabs>
        <w:spacing w:before="150"/>
        <w:ind w:left="2160" w:hanging="360"/>
        <w:rPr>
          <w:position w:val="1"/>
          <w:sz w:val="20"/>
        </w:rPr>
      </w:pPr>
      <w:r>
        <w:rPr>
          <w:position w:val="1"/>
          <w:sz w:val="20"/>
        </w:rPr>
        <w:t>The</w:t>
      </w:r>
      <w:r>
        <w:rPr>
          <w:spacing w:val="-13"/>
          <w:position w:val="1"/>
          <w:sz w:val="20"/>
        </w:rPr>
        <w:t xml:space="preserve"> </w:t>
      </w:r>
      <w:r>
        <w:rPr>
          <w:position w:val="1"/>
          <w:sz w:val="20"/>
        </w:rPr>
        <w:t>higher</w:t>
      </w:r>
      <w:r>
        <w:rPr>
          <w:spacing w:val="-6"/>
          <w:position w:val="1"/>
          <w:sz w:val="20"/>
        </w:rPr>
        <w:t xml:space="preserve"> </w:t>
      </w:r>
      <w:r>
        <w:rPr>
          <w:position w:val="1"/>
          <w:sz w:val="20"/>
        </w:rPr>
        <w:t>and</w:t>
      </w:r>
      <w:r>
        <w:rPr>
          <w:spacing w:val="-13"/>
          <w:position w:val="1"/>
          <w:sz w:val="20"/>
        </w:rPr>
        <w:t xml:space="preserve"> </w:t>
      </w:r>
      <w:r>
        <w:rPr>
          <w:position w:val="1"/>
          <w:sz w:val="20"/>
        </w:rPr>
        <w:t>lower</w:t>
      </w:r>
      <w:r>
        <w:rPr>
          <w:spacing w:val="-7"/>
          <w:position w:val="1"/>
          <w:sz w:val="20"/>
        </w:rPr>
        <w:t xml:space="preserve"> </w:t>
      </w:r>
      <w:r>
        <w:rPr>
          <w:position w:val="1"/>
          <w:sz w:val="20"/>
        </w:rPr>
        <w:t>frequencies</w:t>
      </w:r>
      <w:r>
        <w:rPr>
          <w:spacing w:val="-7"/>
          <w:position w:val="1"/>
          <w:sz w:val="20"/>
        </w:rPr>
        <w:t xml:space="preserve"> </w:t>
      </w:r>
      <w:r>
        <w:rPr>
          <w:position w:val="1"/>
          <w:sz w:val="20"/>
        </w:rPr>
        <w:t>are</w:t>
      </w:r>
      <w:r>
        <w:rPr>
          <w:spacing w:val="-8"/>
          <w:position w:val="1"/>
          <w:sz w:val="20"/>
        </w:rPr>
        <w:t xml:space="preserve"> </w:t>
      </w:r>
      <w:r>
        <w:rPr>
          <w:position w:val="1"/>
          <w:sz w:val="20"/>
        </w:rPr>
        <w:t>denoted</w:t>
      </w:r>
      <w:r>
        <w:rPr>
          <w:spacing w:val="-4"/>
          <w:position w:val="1"/>
          <w:sz w:val="20"/>
        </w:rPr>
        <w:t xml:space="preserve"> </w:t>
      </w:r>
      <w:r>
        <w:rPr>
          <w:position w:val="1"/>
          <w:sz w:val="20"/>
        </w:rPr>
        <w:t>as</w:t>
      </w:r>
      <w:r>
        <w:rPr>
          <w:spacing w:val="-7"/>
          <w:position w:val="1"/>
          <w:sz w:val="20"/>
        </w:rPr>
        <w:t xml:space="preserve"> </w:t>
      </w:r>
      <w:r>
        <w:rPr>
          <w:b/>
          <w:position w:val="1"/>
          <w:sz w:val="20"/>
        </w:rPr>
        <w:t>f</w:t>
      </w:r>
      <w:r>
        <w:rPr>
          <w:b/>
          <w:sz w:val="13"/>
        </w:rPr>
        <w:t>H</w:t>
      </w:r>
      <w:r>
        <w:rPr>
          <w:b/>
          <w:spacing w:val="-3"/>
          <w:sz w:val="13"/>
        </w:rPr>
        <w:t xml:space="preserve"> </w:t>
      </w:r>
      <w:r>
        <w:rPr>
          <w:position w:val="1"/>
          <w:sz w:val="20"/>
        </w:rPr>
        <w:t>and</w:t>
      </w:r>
      <w:r>
        <w:rPr>
          <w:spacing w:val="-3"/>
          <w:position w:val="1"/>
          <w:sz w:val="20"/>
        </w:rPr>
        <w:t xml:space="preserve"> </w:t>
      </w:r>
      <w:r>
        <w:rPr>
          <w:b/>
          <w:position w:val="1"/>
          <w:sz w:val="20"/>
        </w:rPr>
        <w:t>f</w:t>
      </w:r>
      <w:r>
        <w:rPr>
          <w:b/>
          <w:sz w:val="13"/>
        </w:rPr>
        <w:t>L</w:t>
      </w:r>
      <w:r>
        <w:rPr>
          <w:b/>
          <w:spacing w:val="12"/>
          <w:sz w:val="13"/>
        </w:rPr>
        <w:t xml:space="preserve"> </w:t>
      </w:r>
      <w:r>
        <w:rPr>
          <w:spacing w:val="-2"/>
          <w:position w:val="1"/>
          <w:sz w:val="20"/>
        </w:rPr>
        <w:t>respectively.</w:t>
      </w:r>
    </w:p>
    <w:p w:rsidR="003F4A5C" w:rsidRDefault="003F4A5C">
      <w:pPr>
        <w:pStyle w:val="BodyText"/>
        <w:spacing w:before="25"/>
      </w:pPr>
    </w:p>
    <w:p w:rsidR="003F4A5C" w:rsidRDefault="00DB1DBB">
      <w:pPr>
        <w:pStyle w:val="ListParagraph"/>
        <w:numPr>
          <w:ilvl w:val="0"/>
          <w:numId w:val="8"/>
        </w:numPr>
        <w:tabs>
          <w:tab w:val="left" w:pos="2160"/>
        </w:tabs>
        <w:spacing w:before="0"/>
        <w:ind w:left="2160" w:hanging="360"/>
        <w:rPr>
          <w:position w:val="1"/>
          <w:sz w:val="20"/>
        </w:rPr>
      </w:pPr>
      <w:r>
        <w:rPr>
          <w:position w:val="1"/>
          <w:sz w:val="20"/>
        </w:rPr>
        <w:t>The</w:t>
      </w:r>
      <w:r>
        <w:rPr>
          <w:spacing w:val="-8"/>
          <w:position w:val="1"/>
          <w:sz w:val="20"/>
        </w:rPr>
        <w:t xml:space="preserve"> </w:t>
      </w:r>
      <w:r>
        <w:rPr>
          <w:position w:val="1"/>
          <w:sz w:val="20"/>
        </w:rPr>
        <w:t>absolute</w:t>
      </w:r>
      <w:r>
        <w:rPr>
          <w:spacing w:val="-7"/>
          <w:position w:val="1"/>
          <w:sz w:val="20"/>
        </w:rPr>
        <w:t xml:space="preserve"> </w:t>
      </w:r>
      <w:r>
        <w:rPr>
          <w:position w:val="1"/>
          <w:sz w:val="20"/>
        </w:rPr>
        <w:t>bandwidth</w:t>
      </w:r>
      <w:r>
        <w:rPr>
          <w:spacing w:val="-9"/>
          <w:position w:val="1"/>
          <w:sz w:val="20"/>
        </w:rPr>
        <w:t xml:space="preserve"> </w:t>
      </w:r>
      <w:r>
        <w:rPr>
          <w:position w:val="1"/>
          <w:sz w:val="20"/>
        </w:rPr>
        <w:t>is</w:t>
      </w:r>
      <w:r>
        <w:rPr>
          <w:spacing w:val="-8"/>
          <w:position w:val="1"/>
          <w:sz w:val="20"/>
        </w:rPr>
        <w:t xml:space="preserve"> </w:t>
      </w:r>
      <w:r>
        <w:rPr>
          <w:position w:val="1"/>
          <w:sz w:val="20"/>
        </w:rPr>
        <w:t>given</w:t>
      </w:r>
      <w:r>
        <w:rPr>
          <w:spacing w:val="-1"/>
          <w:position w:val="1"/>
          <w:sz w:val="20"/>
        </w:rPr>
        <w:t xml:space="preserve"> </w:t>
      </w:r>
      <w:r>
        <w:rPr>
          <w:position w:val="1"/>
          <w:sz w:val="20"/>
        </w:rPr>
        <w:t>by-</w:t>
      </w:r>
      <w:r>
        <w:rPr>
          <w:spacing w:val="-8"/>
          <w:position w:val="1"/>
          <w:sz w:val="20"/>
        </w:rPr>
        <w:t xml:space="preserve"> </w:t>
      </w:r>
      <w:r>
        <w:rPr>
          <w:b/>
          <w:position w:val="1"/>
          <w:sz w:val="20"/>
        </w:rPr>
        <w:t>f</w:t>
      </w:r>
      <w:r>
        <w:rPr>
          <w:b/>
          <w:sz w:val="13"/>
        </w:rPr>
        <w:t>H</w:t>
      </w:r>
      <w:r>
        <w:rPr>
          <w:b/>
          <w:spacing w:val="-2"/>
          <w:sz w:val="13"/>
        </w:rPr>
        <w:t xml:space="preserve"> </w:t>
      </w:r>
      <w:r>
        <w:rPr>
          <w:position w:val="1"/>
          <w:sz w:val="20"/>
        </w:rPr>
        <w:t>-</w:t>
      </w:r>
      <w:r>
        <w:rPr>
          <w:spacing w:val="-9"/>
          <w:position w:val="1"/>
          <w:sz w:val="20"/>
        </w:rPr>
        <w:t xml:space="preserve"> </w:t>
      </w:r>
      <w:r>
        <w:rPr>
          <w:b/>
          <w:spacing w:val="-5"/>
          <w:position w:val="1"/>
          <w:sz w:val="20"/>
        </w:rPr>
        <w:t>f</w:t>
      </w:r>
      <w:r>
        <w:rPr>
          <w:b/>
          <w:spacing w:val="-5"/>
          <w:sz w:val="13"/>
        </w:rPr>
        <w:t>L</w:t>
      </w:r>
      <w:r>
        <w:rPr>
          <w:spacing w:val="-5"/>
          <w:position w:val="1"/>
          <w:sz w:val="20"/>
        </w:rPr>
        <w:t>.</w:t>
      </w:r>
    </w:p>
    <w:p w:rsidR="003F4A5C" w:rsidRDefault="003F4A5C">
      <w:pPr>
        <w:pStyle w:val="BodyText"/>
        <w:spacing w:before="26"/>
      </w:pPr>
    </w:p>
    <w:p w:rsidR="003F4A5C" w:rsidRDefault="00DB1DBB">
      <w:pPr>
        <w:pStyle w:val="ListParagraph"/>
        <w:numPr>
          <w:ilvl w:val="0"/>
          <w:numId w:val="8"/>
        </w:numPr>
        <w:tabs>
          <w:tab w:val="left" w:pos="2161"/>
        </w:tabs>
        <w:spacing w:before="1" w:line="254" w:lineRule="auto"/>
        <w:ind w:right="1463"/>
        <w:rPr>
          <w:sz w:val="20"/>
        </w:rPr>
      </w:pPr>
      <w:r>
        <w:rPr>
          <w:sz w:val="20"/>
        </w:rPr>
        <w:t>To</w:t>
      </w:r>
      <w:r>
        <w:rPr>
          <w:spacing w:val="-18"/>
          <w:sz w:val="20"/>
        </w:rPr>
        <w:t xml:space="preserve"> </w:t>
      </w:r>
      <w:r>
        <w:rPr>
          <w:sz w:val="20"/>
        </w:rPr>
        <w:t>know</w:t>
      </w:r>
      <w:r>
        <w:rPr>
          <w:spacing w:val="-18"/>
          <w:sz w:val="20"/>
        </w:rPr>
        <w:t xml:space="preserve"> </w:t>
      </w:r>
      <w:r>
        <w:rPr>
          <w:sz w:val="20"/>
        </w:rPr>
        <w:t>how</w:t>
      </w:r>
      <w:r>
        <w:rPr>
          <w:spacing w:val="-17"/>
          <w:sz w:val="20"/>
        </w:rPr>
        <w:t xml:space="preserve"> </w:t>
      </w:r>
      <w:r>
        <w:rPr>
          <w:sz w:val="20"/>
        </w:rPr>
        <w:t>wider</w:t>
      </w:r>
      <w:r>
        <w:rPr>
          <w:spacing w:val="-18"/>
          <w:sz w:val="20"/>
        </w:rPr>
        <w:t xml:space="preserve"> </w:t>
      </w:r>
      <w:r>
        <w:rPr>
          <w:sz w:val="20"/>
        </w:rPr>
        <w:t>the</w:t>
      </w:r>
      <w:r>
        <w:rPr>
          <w:spacing w:val="-18"/>
          <w:sz w:val="20"/>
        </w:rPr>
        <w:t xml:space="preserve"> </w:t>
      </w:r>
      <w:r>
        <w:rPr>
          <w:sz w:val="20"/>
        </w:rPr>
        <w:t>bandwidth</w:t>
      </w:r>
      <w:r>
        <w:rPr>
          <w:spacing w:val="-17"/>
          <w:sz w:val="20"/>
        </w:rPr>
        <w:t xml:space="preserve"> </w:t>
      </w:r>
      <w:r>
        <w:rPr>
          <w:sz w:val="20"/>
        </w:rPr>
        <w:t>is</w:t>
      </w:r>
      <w:proofErr w:type="gramStart"/>
      <w:r>
        <w:rPr>
          <w:sz w:val="20"/>
        </w:rPr>
        <w:t>,</w:t>
      </w:r>
      <w:proofErr w:type="gramEnd"/>
      <w:r>
        <w:rPr>
          <w:spacing w:val="-18"/>
          <w:sz w:val="20"/>
        </w:rPr>
        <w:t xml:space="preserve"> </w:t>
      </w:r>
      <w:r>
        <w:rPr>
          <w:sz w:val="20"/>
        </w:rPr>
        <w:t>either</w:t>
      </w:r>
      <w:r>
        <w:rPr>
          <w:spacing w:val="-18"/>
          <w:sz w:val="20"/>
        </w:rPr>
        <w:t xml:space="preserve"> </w:t>
      </w:r>
      <w:r>
        <w:rPr>
          <w:b/>
          <w:sz w:val="20"/>
        </w:rPr>
        <w:t>fractional</w:t>
      </w:r>
      <w:r>
        <w:rPr>
          <w:b/>
          <w:spacing w:val="-17"/>
          <w:sz w:val="20"/>
        </w:rPr>
        <w:t xml:space="preserve"> </w:t>
      </w:r>
      <w:r>
        <w:rPr>
          <w:b/>
          <w:sz w:val="20"/>
        </w:rPr>
        <w:t>bandwidth</w:t>
      </w:r>
      <w:r>
        <w:rPr>
          <w:b/>
          <w:spacing w:val="-12"/>
          <w:sz w:val="20"/>
        </w:rPr>
        <w:t xml:space="preserve"> </w:t>
      </w:r>
      <w:r>
        <w:rPr>
          <w:sz w:val="20"/>
        </w:rPr>
        <w:t>or</w:t>
      </w:r>
      <w:r>
        <w:rPr>
          <w:spacing w:val="-11"/>
          <w:sz w:val="20"/>
        </w:rPr>
        <w:t xml:space="preserve"> </w:t>
      </w:r>
      <w:r>
        <w:rPr>
          <w:b/>
          <w:sz w:val="20"/>
        </w:rPr>
        <w:t xml:space="preserve">percentage bandwidth </w:t>
      </w:r>
      <w:r>
        <w:rPr>
          <w:sz w:val="20"/>
        </w:rPr>
        <w:t>has to be calculated.</w:t>
      </w:r>
    </w:p>
    <w:p w:rsidR="003F4A5C" w:rsidRDefault="003F4A5C">
      <w:pPr>
        <w:pStyle w:val="ListParagraph"/>
        <w:spacing w:line="254" w:lineRule="auto"/>
        <w:rPr>
          <w:sz w:val="20"/>
        </w:rPr>
        <w:sectPr w:rsidR="003F4A5C">
          <w:pgSz w:w="11910" w:h="16840"/>
          <w:pgMar w:top="960" w:right="0" w:bottom="280" w:left="0" w:header="724" w:footer="0" w:gutter="0"/>
          <w:cols w:space="720"/>
        </w:sectPr>
      </w:pPr>
    </w:p>
    <w:p w:rsidR="003F4A5C" w:rsidRDefault="003F4A5C">
      <w:pPr>
        <w:pStyle w:val="BodyText"/>
        <w:rPr>
          <w:sz w:val="26"/>
        </w:rPr>
      </w:pPr>
    </w:p>
    <w:p w:rsidR="003F4A5C" w:rsidRDefault="003F4A5C">
      <w:pPr>
        <w:pStyle w:val="BodyText"/>
        <w:spacing w:before="65"/>
        <w:rPr>
          <w:sz w:val="26"/>
        </w:rPr>
      </w:pPr>
    </w:p>
    <w:p w:rsidR="003F4A5C" w:rsidRDefault="00DB1DBB">
      <w:pPr>
        <w:pStyle w:val="Heading3"/>
        <w:spacing w:before="1"/>
      </w:pPr>
      <w:r>
        <w:t>Mathematical</w:t>
      </w:r>
      <w:r>
        <w:rPr>
          <w:spacing w:val="-18"/>
        </w:rPr>
        <w:t xml:space="preserve"> </w:t>
      </w:r>
      <w:r>
        <w:rPr>
          <w:spacing w:val="-2"/>
        </w:rPr>
        <w:t>Expression</w:t>
      </w:r>
    </w:p>
    <w:p w:rsidR="003F4A5C" w:rsidRDefault="00DB1DBB">
      <w:pPr>
        <w:pStyle w:val="BodyText"/>
        <w:spacing w:before="137" w:line="256" w:lineRule="auto"/>
        <w:ind w:left="1440" w:right="1450"/>
      </w:pPr>
      <w:r>
        <w:t xml:space="preserve">The </w:t>
      </w:r>
      <w:r>
        <w:rPr>
          <w:b/>
        </w:rPr>
        <w:t xml:space="preserve">Percentage bandwidth </w:t>
      </w:r>
      <w:r>
        <w:t>is</w:t>
      </w:r>
      <w:r>
        <w:rPr>
          <w:spacing w:val="-1"/>
        </w:rPr>
        <w:t xml:space="preserve"> </w:t>
      </w:r>
      <w:r>
        <w:t>calculated to know how much frequency variation either a component or a system can handle.</w:t>
      </w:r>
    </w:p>
    <w:p w:rsidR="003F4A5C" w:rsidRDefault="003F4A5C">
      <w:pPr>
        <w:pStyle w:val="BodyText"/>
        <w:spacing w:before="188"/>
      </w:pPr>
    </w:p>
    <w:p w:rsidR="003F4A5C" w:rsidRDefault="003F4A5C">
      <w:pPr>
        <w:pStyle w:val="BodyText"/>
        <w:sectPr w:rsidR="003F4A5C">
          <w:pgSz w:w="11910" w:h="16840"/>
          <w:pgMar w:top="960" w:right="0" w:bottom="280" w:left="0" w:header="724" w:footer="0" w:gutter="0"/>
          <w:cols w:space="720"/>
        </w:sectPr>
      </w:pPr>
    </w:p>
    <w:p w:rsidR="003F4A5C" w:rsidRDefault="003F4A5C">
      <w:pPr>
        <w:pStyle w:val="BodyText"/>
      </w:pPr>
    </w:p>
    <w:p w:rsidR="003F4A5C" w:rsidRDefault="003F4A5C">
      <w:pPr>
        <w:pStyle w:val="BodyText"/>
      </w:pPr>
    </w:p>
    <w:p w:rsidR="003F4A5C" w:rsidRDefault="003F4A5C">
      <w:pPr>
        <w:pStyle w:val="BodyText"/>
        <w:spacing w:before="101"/>
      </w:pPr>
    </w:p>
    <w:p w:rsidR="003F4A5C" w:rsidRDefault="00DB1DBB">
      <w:pPr>
        <w:pStyle w:val="BodyText"/>
        <w:jc w:val="right"/>
      </w:pPr>
      <w:r>
        <w:rPr>
          <w:spacing w:val="-2"/>
        </w:rPr>
        <w:t>Where</w:t>
      </w:r>
    </w:p>
    <w:p w:rsidR="003F4A5C" w:rsidRDefault="00DB1DBB">
      <w:pPr>
        <w:spacing w:before="121" w:line="196" w:lineRule="exact"/>
        <w:ind w:left="3653"/>
        <w:jc w:val="center"/>
        <w:rPr>
          <w:rFonts w:ascii="Cambria Math" w:eastAsia="Cambria Math"/>
          <w:sz w:val="20"/>
        </w:rPr>
      </w:pPr>
      <w:r>
        <w:br w:type="column"/>
      </w:r>
      <w:r>
        <w:rPr>
          <w:rFonts w:ascii="Cambria Math" w:eastAsia="Cambria Math"/>
          <w:spacing w:val="-2"/>
          <w:sz w:val="20"/>
        </w:rPr>
        <w:lastRenderedPageBreak/>
        <w:t>𝐚𝐛𝐬𝐨𝐥𝐮𝐭𝐞</w:t>
      </w:r>
    </w:p>
    <w:p w:rsidR="003F4A5C" w:rsidRDefault="00DB1DBB">
      <w:pPr>
        <w:tabs>
          <w:tab w:val="left" w:pos="3950"/>
        </w:tabs>
        <w:spacing w:line="189" w:lineRule="auto"/>
        <w:ind w:left="1045"/>
        <w:rPr>
          <w:rFonts w:ascii="Cambria Math" w:eastAsia="Cambria Math"/>
          <w:position w:val="-7"/>
          <w:sz w:val="20"/>
        </w:rPr>
      </w:pPr>
      <w:r>
        <w:rPr>
          <w:rFonts w:ascii="Cambria Math" w:eastAsia="Cambria Math"/>
          <w:sz w:val="20"/>
        </w:rPr>
        <w:t>𝐏𝐞𝐫𝐜𝐞𝐧𝐭𝐚𝐠𝐞</w:t>
      </w:r>
      <w:r>
        <w:rPr>
          <w:rFonts w:ascii="Cambria Math" w:eastAsia="Cambria Math"/>
          <w:spacing w:val="-12"/>
          <w:sz w:val="20"/>
        </w:rPr>
        <w:t xml:space="preserve"> </w:t>
      </w:r>
      <w:r>
        <w:rPr>
          <w:rFonts w:ascii="Cambria Math" w:eastAsia="Cambria Math"/>
          <w:sz w:val="20"/>
        </w:rPr>
        <w:t>𝐛𝐚𝐧𝐝𝐰𝐢𝐝𝐭𝐡</w:t>
      </w:r>
      <w:r>
        <w:rPr>
          <w:rFonts w:ascii="Cambria Math" w:eastAsia="Cambria Math"/>
          <w:spacing w:val="30"/>
          <w:sz w:val="20"/>
        </w:rPr>
        <w:t xml:space="preserve"> </w:t>
      </w:r>
      <w:r>
        <w:rPr>
          <w:rFonts w:ascii="Cambria Math" w:eastAsia="Cambria Math"/>
          <w:spacing w:val="-10"/>
          <w:sz w:val="20"/>
        </w:rPr>
        <w:t>=</w:t>
      </w:r>
      <w:r>
        <w:rPr>
          <w:rFonts w:ascii="Cambria Math" w:eastAsia="Cambria Math"/>
          <w:sz w:val="20"/>
        </w:rPr>
        <w:tab/>
      </w:r>
      <w:r>
        <w:rPr>
          <w:rFonts w:ascii="Cambria Math" w:eastAsia="Cambria Math"/>
          <w:spacing w:val="-2"/>
          <w:position w:val="-7"/>
          <w:sz w:val="20"/>
        </w:rPr>
        <w:t>𝐛𝐚𝐧𝐝𝐰𝐢𝐝𝐭𝐡</w:t>
      </w:r>
    </w:p>
    <w:p w:rsidR="003F4A5C" w:rsidRDefault="00DB1DBB">
      <w:pPr>
        <w:spacing w:before="74"/>
        <w:ind w:left="3658"/>
        <w:jc w:val="center"/>
        <w:rPr>
          <w:rFonts w:ascii="Cambria Math" w:eastAsia="Cambria Math"/>
          <w:sz w:val="20"/>
        </w:rPr>
      </w:pPr>
      <w:r>
        <w:rPr>
          <w:rFonts w:ascii="Cambria Math" w:eastAsia="Cambria Math"/>
          <w:sz w:val="20"/>
        </w:rPr>
        <w:t>𝐜𝐞𝐧𝐭𝐞𝐫</w:t>
      </w:r>
      <w:r>
        <w:rPr>
          <w:rFonts w:ascii="Cambria Math" w:eastAsia="Cambria Math"/>
          <w:spacing w:val="-10"/>
          <w:sz w:val="20"/>
        </w:rPr>
        <w:t xml:space="preserve"> </w:t>
      </w:r>
      <w:r>
        <w:rPr>
          <w:rFonts w:ascii="Cambria Math" w:eastAsia="Cambria Math"/>
          <w:spacing w:val="-2"/>
          <w:sz w:val="20"/>
        </w:rPr>
        <w:t>𝐟𝐫𝐞𝐪𝐮𝐞𝐧𝐜𝐲</w:t>
      </w:r>
    </w:p>
    <w:p w:rsidR="003F4A5C" w:rsidRDefault="00DB1DBB">
      <w:pPr>
        <w:spacing w:before="106" w:line="216" w:lineRule="auto"/>
        <w:ind w:left="192"/>
        <w:rPr>
          <w:rFonts w:ascii="Cambria Math" w:eastAsia="Cambria Math" w:hAnsi="Cambria Math"/>
          <w:sz w:val="20"/>
        </w:rPr>
      </w:pPr>
      <w:r>
        <w:br w:type="column"/>
      </w:r>
      <w:r>
        <w:rPr>
          <w:rFonts w:ascii="Cambria Math" w:eastAsia="Cambria Math" w:hAnsi="Cambria Math"/>
          <w:position w:val="-13"/>
          <w:sz w:val="20"/>
        </w:rPr>
        <w:lastRenderedPageBreak/>
        <w:t>=</w:t>
      </w:r>
      <w:r>
        <w:rPr>
          <w:rFonts w:ascii="Cambria Math" w:eastAsia="Cambria Math" w:hAnsi="Cambria Math"/>
          <w:spacing w:val="60"/>
          <w:position w:val="-13"/>
          <w:sz w:val="20"/>
        </w:rPr>
        <w:t xml:space="preserve"> </w:t>
      </w:r>
      <w:r>
        <w:rPr>
          <w:rFonts w:ascii="Cambria Math" w:eastAsia="Cambria Math" w:hAnsi="Cambria Math"/>
          <w:sz w:val="20"/>
        </w:rPr>
        <w:t>(𝒇</w:t>
      </w:r>
      <w:r>
        <w:rPr>
          <w:rFonts w:ascii="Cambria Math" w:eastAsia="Cambria Math" w:hAnsi="Cambria Math"/>
          <w:sz w:val="20"/>
          <w:vertAlign w:val="subscript"/>
        </w:rPr>
        <w:t>𝑯</w:t>
      </w:r>
      <w:r>
        <w:rPr>
          <w:rFonts w:ascii="Cambria Math" w:eastAsia="Cambria Math" w:hAnsi="Cambria Math"/>
          <w:spacing w:val="8"/>
          <w:sz w:val="20"/>
        </w:rPr>
        <w:t xml:space="preserve"> </w:t>
      </w:r>
      <w:r>
        <w:rPr>
          <w:rFonts w:ascii="Cambria Math" w:eastAsia="Cambria Math" w:hAnsi="Cambria Math"/>
          <w:sz w:val="20"/>
        </w:rPr>
        <w:t>−</w:t>
      </w:r>
      <w:r>
        <w:rPr>
          <w:rFonts w:ascii="Cambria Math" w:eastAsia="Cambria Math" w:hAnsi="Cambria Math"/>
          <w:spacing w:val="2"/>
          <w:sz w:val="20"/>
        </w:rPr>
        <w:t xml:space="preserve"> </w:t>
      </w:r>
      <w:r>
        <w:rPr>
          <w:rFonts w:ascii="Cambria Math" w:eastAsia="Cambria Math" w:hAnsi="Cambria Math"/>
          <w:spacing w:val="-5"/>
          <w:sz w:val="20"/>
        </w:rPr>
        <w:t>𝒇</w:t>
      </w:r>
      <w:r>
        <w:rPr>
          <w:rFonts w:ascii="Cambria Math" w:eastAsia="Cambria Math" w:hAnsi="Cambria Math"/>
          <w:spacing w:val="-5"/>
          <w:sz w:val="20"/>
          <w:vertAlign w:val="subscript"/>
        </w:rPr>
        <w:t>𝑳</w:t>
      </w:r>
      <w:r>
        <w:rPr>
          <w:rFonts w:ascii="Cambria Math" w:eastAsia="Cambria Math" w:hAnsi="Cambria Math"/>
          <w:spacing w:val="-5"/>
          <w:sz w:val="20"/>
        </w:rPr>
        <w:t>)</w:t>
      </w:r>
    </w:p>
    <w:p w:rsidR="003F4A5C" w:rsidRDefault="001A421D">
      <w:pPr>
        <w:spacing w:line="217" w:lineRule="exact"/>
        <w:ind w:left="754"/>
        <w:rPr>
          <w:rFonts w:ascii="Cambria Math" w:eastAsia="Cambria Math"/>
          <w:sz w:val="20"/>
        </w:rPr>
      </w:pPr>
      <w:r>
        <w:rPr>
          <w:rFonts w:ascii="Cambria Math" w:eastAsia="Cambria Math"/>
          <w:sz w:val="20"/>
        </w:rPr>
        <w:pict>
          <v:rect id="docshape49" o:spid="_x0000_s1192" style="position:absolute;left:0;text-align:left;margin-left:282.95pt;margin-top:9pt;width:94.25pt;height:.6pt;z-index:15749632;mso-position-horizontal-relative:page" fillcolor="black" stroked="f">
            <w10:wrap anchorx="page"/>
          </v:rect>
        </w:pict>
      </w:r>
      <w:r>
        <w:rPr>
          <w:rFonts w:ascii="Cambria Math" w:eastAsia="Cambria Math"/>
          <w:sz w:val="20"/>
        </w:rPr>
        <w:pict>
          <v:rect id="docshape50" o:spid="_x0000_s1191" style="position:absolute;left:0;text-align:left;margin-left:394.65pt;margin-top:-2.8pt;width:41.75pt;height:.6pt;z-index:-17629184;mso-position-horizontal-relative:page" fillcolor="black" stroked="f">
            <w10:wrap anchorx="page"/>
          </v:rect>
        </w:pict>
      </w:r>
      <w:r w:rsidR="00DB1DBB">
        <w:rPr>
          <w:rFonts w:ascii="Cambria Math" w:eastAsia="Cambria Math"/>
          <w:spacing w:val="-5"/>
          <w:w w:val="105"/>
          <w:sz w:val="20"/>
        </w:rPr>
        <w:t>𝒇</w:t>
      </w:r>
      <w:r w:rsidR="00DB1DBB">
        <w:rPr>
          <w:rFonts w:ascii="Cambria Math" w:eastAsia="Cambria Math"/>
          <w:spacing w:val="-5"/>
          <w:w w:val="105"/>
          <w:sz w:val="20"/>
          <w:vertAlign w:val="subscript"/>
        </w:rPr>
        <w:t>𝑪</w:t>
      </w:r>
    </w:p>
    <w:p w:rsidR="003F4A5C" w:rsidRDefault="003F4A5C">
      <w:pPr>
        <w:spacing w:line="217" w:lineRule="exact"/>
        <w:rPr>
          <w:rFonts w:ascii="Cambria Math" w:eastAsia="Cambria Math"/>
          <w:sz w:val="20"/>
        </w:rPr>
        <w:sectPr w:rsidR="003F4A5C">
          <w:type w:val="continuous"/>
          <w:pgSz w:w="11910" w:h="16840"/>
          <w:pgMar w:top="1080" w:right="0" w:bottom="280" w:left="0" w:header="724" w:footer="0" w:gutter="0"/>
          <w:cols w:num="3" w:space="720" w:equalWidth="0">
            <w:col w:w="2094" w:space="40"/>
            <w:col w:w="5279" w:space="39"/>
            <w:col w:w="4458"/>
          </w:cols>
        </w:sectPr>
      </w:pPr>
    </w:p>
    <w:p w:rsidR="003F4A5C" w:rsidRDefault="00DB1DBB">
      <w:pPr>
        <w:pStyle w:val="ListParagraph"/>
        <w:numPr>
          <w:ilvl w:val="0"/>
          <w:numId w:val="8"/>
        </w:numPr>
        <w:tabs>
          <w:tab w:val="left" w:pos="2160"/>
        </w:tabs>
        <w:spacing w:before="179"/>
        <w:ind w:left="2160" w:hanging="360"/>
        <w:rPr>
          <w:position w:val="1"/>
          <w:sz w:val="20"/>
        </w:rPr>
      </w:pPr>
      <w:r>
        <w:rPr>
          <w:b/>
          <w:position w:val="1"/>
          <w:sz w:val="20"/>
        </w:rPr>
        <w:lastRenderedPageBreak/>
        <w:t>f</w:t>
      </w:r>
      <w:r>
        <w:rPr>
          <w:b/>
          <w:sz w:val="13"/>
        </w:rPr>
        <w:t>H</w:t>
      </w:r>
      <w:r>
        <w:rPr>
          <w:b/>
          <w:spacing w:val="-6"/>
          <w:sz w:val="13"/>
        </w:rPr>
        <w:t xml:space="preserve"> </w:t>
      </w:r>
      <w:r>
        <w:rPr>
          <w:position w:val="1"/>
          <w:sz w:val="20"/>
        </w:rPr>
        <w:t>is</w:t>
      </w:r>
      <w:r>
        <w:rPr>
          <w:spacing w:val="-8"/>
          <w:position w:val="1"/>
          <w:sz w:val="20"/>
        </w:rPr>
        <w:t xml:space="preserve"> </w:t>
      </w:r>
      <w:r>
        <w:rPr>
          <w:position w:val="1"/>
          <w:sz w:val="20"/>
        </w:rPr>
        <w:t>higher</w:t>
      </w:r>
      <w:r>
        <w:rPr>
          <w:spacing w:val="-7"/>
          <w:position w:val="1"/>
          <w:sz w:val="20"/>
        </w:rPr>
        <w:t xml:space="preserve"> </w:t>
      </w:r>
      <w:r>
        <w:rPr>
          <w:spacing w:val="-2"/>
          <w:position w:val="1"/>
          <w:sz w:val="20"/>
        </w:rPr>
        <w:t>frequency</w:t>
      </w:r>
    </w:p>
    <w:p w:rsidR="003F4A5C" w:rsidRDefault="00DB1DBB">
      <w:pPr>
        <w:pStyle w:val="ListParagraph"/>
        <w:numPr>
          <w:ilvl w:val="0"/>
          <w:numId w:val="8"/>
        </w:numPr>
        <w:tabs>
          <w:tab w:val="left" w:pos="2160"/>
        </w:tabs>
        <w:spacing w:before="4"/>
        <w:ind w:left="2160" w:hanging="360"/>
        <w:rPr>
          <w:position w:val="1"/>
          <w:sz w:val="20"/>
        </w:rPr>
      </w:pPr>
      <w:r>
        <w:rPr>
          <w:b/>
          <w:position w:val="1"/>
          <w:sz w:val="20"/>
        </w:rPr>
        <w:t>f</w:t>
      </w:r>
      <w:r>
        <w:rPr>
          <w:b/>
          <w:sz w:val="13"/>
        </w:rPr>
        <w:t>L</w:t>
      </w:r>
      <w:r>
        <w:rPr>
          <w:b/>
          <w:spacing w:val="15"/>
          <w:sz w:val="13"/>
        </w:rPr>
        <w:t xml:space="preserve"> </w:t>
      </w:r>
      <w:r>
        <w:rPr>
          <w:position w:val="1"/>
          <w:sz w:val="20"/>
        </w:rPr>
        <w:t>is</w:t>
      </w:r>
      <w:r>
        <w:rPr>
          <w:spacing w:val="-4"/>
          <w:position w:val="1"/>
          <w:sz w:val="20"/>
        </w:rPr>
        <w:t xml:space="preserve"> </w:t>
      </w:r>
      <w:r>
        <w:rPr>
          <w:position w:val="1"/>
          <w:sz w:val="20"/>
        </w:rPr>
        <w:t>lower</w:t>
      </w:r>
      <w:r>
        <w:rPr>
          <w:spacing w:val="-3"/>
          <w:position w:val="1"/>
          <w:sz w:val="20"/>
        </w:rPr>
        <w:t xml:space="preserve"> </w:t>
      </w:r>
      <w:r>
        <w:rPr>
          <w:spacing w:val="-2"/>
          <w:position w:val="1"/>
          <w:sz w:val="20"/>
        </w:rPr>
        <w:t>frequency</w:t>
      </w:r>
    </w:p>
    <w:p w:rsidR="003F4A5C" w:rsidRDefault="00DB1DBB">
      <w:pPr>
        <w:pStyle w:val="ListParagraph"/>
        <w:numPr>
          <w:ilvl w:val="0"/>
          <w:numId w:val="8"/>
        </w:numPr>
        <w:tabs>
          <w:tab w:val="left" w:pos="2160"/>
        </w:tabs>
        <w:spacing w:before="5"/>
        <w:ind w:left="2160" w:hanging="360"/>
        <w:rPr>
          <w:position w:val="1"/>
          <w:sz w:val="20"/>
        </w:rPr>
      </w:pPr>
      <w:r>
        <w:rPr>
          <w:b/>
          <w:position w:val="1"/>
          <w:sz w:val="20"/>
        </w:rPr>
        <w:t>f</w:t>
      </w:r>
      <w:r>
        <w:rPr>
          <w:b/>
          <w:sz w:val="13"/>
        </w:rPr>
        <w:t>C</w:t>
      </w:r>
      <w:r>
        <w:rPr>
          <w:b/>
          <w:spacing w:val="18"/>
          <w:sz w:val="13"/>
        </w:rPr>
        <w:t xml:space="preserve"> </w:t>
      </w:r>
      <w:r>
        <w:rPr>
          <w:position w:val="1"/>
          <w:sz w:val="20"/>
        </w:rPr>
        <w:t>is</w:t>
      </w:r>
      <w:r>
        <w:rPr>
          <w:spacing w:val="-10"/>
          <w:position w:val="1"/>
          <w:sz w:val="20"/>
        </w:rPr>
        <w:t xml:space="preserve"> </w:t>
      </w:r>
      <w:r>
        <w:rPr>
          <w:position w:val="1"/>
          <w:sz w:val="20"/>
        </w:rPr>
        <w:t>center</w:t>
      </w:r>
      <w:r>
        <w:rPr>
          <w:spacing w:val="-3"/>
          <w:position w:val="1"/>
          <w:sz w:val="20"/>
        </w:rPr>
        <w:t xml:space="preserve"> </w:t>
      </w:r>
      <w:r>
        <w:rPr>
          <w:spacing w:val="-2"/>
          <w:position w:val="1"/>
          <w:sz w:val="20"/>
        </w:rPr>
        <w:t>frequency</w:t>
      </w:r>
    </w:p>
    <w:p w:rsidR="003F4A5C" w:rsidRDefault="00DB1DBB">
      <w:pPr>
        <w:pStyle w:val="BodyText"/>
        <w:spacing w:before="167"/>
        <w:ind w:left="1440"/>
        <w:jc w:val="both"/>
      </w:pPr>
      <w:r>
        <w:t>The</w:t>
      </w:r>
      <w:r>
        <w:rPr>
          <w:spacing w:val="-15"/>
        </w:rPr>
        <w:t xml:space="preserve"> </w:t>
      </w:r>
      <w:r>
        <w:t>higher</w:t>
      </w:r>
      <w:r>
        <w:rPr>
          <w:spacing w:val="-8"/>
        </w:rPr>
        <w:t xml:space="preserve"> </w:t>
      </w:r>
      <w:r>
        <w:t>the</w:t>
      </w:r>
      <w:r>
        <w:rPr>
          <w:spacing w:val="-8"/>
        </w:rPr>
        <w:t xml:space="preserve"> </w:t>
      </w:r>
      <w:r>
        <w:t>percentage</w:t>
      </w:r>
      <w:r>
        <w:rPr>
          <w:spacing w:val="-2"/>
        </w:rPr>
        <w:t xml:space="preserve"> </w:t>
      </w:r>
      <w:r>
        <w:t>bandwidth,</w:t>
      </w:r>
      <w:r>
        <w:rPr>
          <w:spacing w:val="-9"/>
        </w:rPr>
        <w:t xml:space="preserve"> </w:t>
      </w:r>
      <w:r>
        <w:t>the</w:t>
      </w:r>
      <w:r>
        <w:rPr>
          <w:spacing w:val="-8"/>
        </w:rPr>
        <w:t xml:space="preserve"> </w:t>
      </w:r>
      <w:r>
        <w:t>wider</w:t>
      </w:r>
      <w:r>
        <w:rPr>
          <w:spacing w:val="-13"/>
        </w:rPr>
        <w:t xml:space="preserve"> </w:t>
      </w:r>
      <w:r>
        <w:t>will</w:t>
      </w:r>
      <w:r>
        <w:rPr>
          <w:spacing w:val="-2"/>
        </w:rPr>
        <w:t xml:space="preserve"> </w:t>
      </w:r>
      <w:r>
        <w:t>be</w:t>
      </w:r>
      <w:r>
        <w:rPr>
          <w:spacing w:val="-12"/>
        </w:rPr>
        <w:t xml:space="preserve"> </w:t>
      </w:r>
      <w:r>
        <w:t>the</w:t>
      </w:r>
      <w:r>
        <w:rPr>
          <w:spacing w:val="-9"/>
        </w:rPr>
        <w:t xml:space="preserve"> </w:t>
      </w:r>
      <w:r>
        <w:t>bandwidth</w:t>
      </w:r>
      <w:r>
        <w:rPr>
          <w:spacing w:val="-5"/>
        </w:rPr>
        <w:t xml:space="preserve"> </w:t>
      </w:r>
      <w:r>
        <w:t>of</w:t>
      </w:r>
      <w:r>
        <w:rPr>
          <w:spacing w:val="-12"/>
        </w:rPr>
        <w:t xml:space="preserve"> </w:t>
      </w:r>
      <w:r>
        <w:t>the</w:t>
      </w:r>
      <w:r>
        <w:rPr>
          <w:spacing w:val="-8"/>
        </w:rPr>
        <w:t xml:space="preserve"> </w:t>
      </w:r>
      <w:r>
        <w:rPr>
          <w:spacing w:val="-2"/>
        </w:rPr>
        <w:t>channel.</w:t>
      </w:r>
    </w:p>
    <w:p w:rsidR="003F4A5C" w:rsidRDefault="003F4A5C">
      <w:pPr>
        <w:pStyle w:val="BodyText"/>
        <w:spacing w:before="121"/>
      </w:pPr>
    </w:p>
    <w:p w:rsidR="003F4A5C" w:rsidRDefault="00DB1DBB">
      <w:pPr>
        <w:pStyle w:val="Heading2"/>
        <w:tabs>
          <w:tab w:val="left" w:pos="10501"/>
        </w:tabs>
        <w:jc w:val="both"/>
        <w:rPr>
          <w:u w:val="none"/>
        </w:rPr>
      </w:pPr>
      <w:bookmarkStart w:id="53" w:name="Radiation_Intensity"/>
      <w:bookmarkEnd w:id="53"/>
      <w:proofErr w:type="spellStart"/>
      <w:r>
        <w:rPr>
          <w:spacing w:val="-2"/>
        </w:rPr>
        <w:t>RadiationIntensity</w:t>
      </w:r>
      <w:proofErr w:type="spellEnd"/>
      <w:r>
        <w:tab/>
      </w:r>
    </w:p>
    <w:p w:rsidR="003F4A5C" w:rsidRDefault="00DB1DBB">
      <w:pPr>
        <w:spacing w:before="163"/>
        <w:ind w:left="1440"/>
        <w:jc w:val="both"/>
        <w:rPr>
          <w:sz w:val="20"/>
        </w:rPr>
      </w:pPr>
      <w:r>
        <w:rPr>
          <w:sz w:val="20"/>
        </w:rPr>
        <w:t>“</w:t>
      </w:r>
      <w:r>
        <w:rPr>
          <w:b/>
          <w:sz w:val="20"/>
        </w:rPr>
        <w:t>Radiation</w:t>
      </w:r>
      <w:r>
        <w:rPr>
          <w:b/>
          <w:spacing w:val="-7"/>
          <w:sz w:val="20"/>
        </w:rPr>
        <w:t xml:space="preserve"> </w:t>
      </w:r>
      <w:r>
        <w:rPr>
          <w:b/>
          <w:sz w:val="20"/>
        </w:rPr>
        <w:t>intensity</w:t>
      </w:r>
      <w:r>
        <w:rPr>
          <w:b/>
          <w:spacing w:val="-8"/>
          <w:sz w:val="20"/>
        </w:rPr>
        <w:t xml:space="preserve"> </w:t>
      </w:r>
      <w:r>
        <w:rPr>
          <w:sz w:val="20"/>
        </w:rPr>
        <w:t>is</w:t>
      </w:r>
      <w:r>
        <w:rPr>
          <w:spacing w:val="-12"/>
          <w:sz w:val="20"/>
        </w:rPr>
        <w:t xml:space="preserve"> </w:t>
      </w:r>
      <w:r>
        <w:rPr>
          <w:sz w:val="20"/>
        </w:rPr>
        <w:t>defined</w:t>
      </w:r>
      <w:r>
        <w:rPr>
          <w:spacing w:val="-9"/>
          <w:sz w:val="20"/>
        </w:rPr>
        <w:t xml:space="preserve"> </w:t>
      </w:r>
      <w:r>
        <w:rPr>
          <w:sz w:val="20"/>
        </w:rPr>
        <w:t>as</w:t>
      </w:r>
      <w:r>
        <w:rPr>
          <w:spacing w:val="-8"/>
          <w:sz w:val="20"/>
        </w:rPr>
        <w:t xml:space="preserve"> </w:t>
      </w:r>
      <w:r>
        <w:rPr>
          <w:sz w:val="20"/>
        </w:rPr>
        <w:t>the</w:t>
      </w:r>
      <w:r>
        <w:rPr>
          <w:spacing w:val="-7"/>
          <w:sz w:val="20"/>
        </w:rPr>
        <w:t xml:space="preserve"> </w:t>
      </w:r>
      <w:r>
        <w:rPr>
          <w:sz w:val="20"/>
        </w:rPr>
        <w:t>power</w:t>
      </w:r>
      <w:r>
        <w:rPr>
          <w:spacing w:val="-8"/>
          <w:sz w:val="20"/>
        </w:rPr>
        <w:t xml:space="preserve"> </w:t>
      </w:r>
      <w:r>
        <w:rPr>
          <w:sz w:val="20"/>
        </w:rPr>
        <w:t>per</w:t>
      </w:r>
      <w:r>
        <w:rPr>
          <w:spacing w:val="-8"/>
          <w:sz w:val="20"/>
        </w:rPr>
        <w:t xml:space="preserve"> </w:t>
      </w:r>
      <w:r>
        <w:rPr>
          <w:sz w:val="20"/>
        </w:rPr>
        <w:t>unit</w:t>
      </w:r>
      <w:r>
        <w:rPr>
          <w:spacing w:val="-6"/>
          <w:sz w:val="20"/>
        </w:rPr>
        <w:t xml:space="preserve"> </w:t>
      </w:r>
      <w:r>
        <w:rPr>
          <w:sz w:val="20"/>
        </w:rPr>
        <w:t>solid</w:t>
      </w:r>
      <w:r>
        <w:rPr>
          <w:spacing w:val="-8"/>
          <w:sz w:val="20"/>
        </w:rPr>
        <w:t xml:space="preserve"> </w:t>
      </w:r>
      <w:r>
        <w:rPr>
          <w:spacing w:val="-2"/>
          <w:sz w:val="20"/>
        </w:rPr>
        <w:t>angle”</w:t>
      </w:r>
    </w:p>
    <w:p w:rsidR="003F4A5C" w:rsidRDefault="00DB1DBB">
      <w:pPr>
        <w:pStyle w:val="BodyText"/>
        <w:spacing w:before="185" w:line="259" w:lineRule="auto"/>
        <w:ind w:left="1440" w:right="1425"/>
        <w:jc w:val="both"/>
      </w:pPr>
      <w:r>
        <w:t>Radiation</w:t>
      </w:r>
      <w:r>
        <w:rPr>
          <w:spacing w:val="-18"/>
        </w:rPr>
        <w:t xml:space="preserve"> </w:t>
      </w:r>
      <w:r>
        <w:t>emitted</w:t>
      </w:r>
      <w:r>
        <w:rPr>
          <w:spacing w:val="-18"/>
        </w:rPr>
        <w:t xml:space="preserve"> </w:t>
      </w:r>
      <w:r>
        <w:t>from</w:t>
      </w:r>
      <w:r>
        <w:rPr>
          <w:spacing w:val="-17"/>
        </w:rPr>
        <w:t xml:space="preserve"> </w:t>
      </w:r>
      <w:r>
        <w:t>an</w:t>
      </w:r>
      <w:r>
        <w:rPr>
          <w:spacing w:val="-18"/>
        </w:rPr>
        <w:t xml:space="preserve"> </w:t>
      </w:r>
      <w:r>
        <w:t>antenna</w:t>
      </w:r>
      <w:r>
        <w:rPr>
          <w:spacing w:val="-17"/>
        </w:rPr>
        <w:t xml:space="preserve"> </w:t>
      </w:r>
      <w:r>
        <w:t>which</w:t>
      </w:r>
      <w:r>
        <w:rPr>
          <w:spacing w:val="-18"/>
        </w:rPr>
        <w:t xml:space="preserve"> </w:t>
      </w:r>
      <w:r>
        <w:t>is</w:t>
      </w:r>
      <w:r>
        <w:rPr>
          <w:spacing w:val="-18"/>
        </w:rPr>
        <w:t xml:space="preserve"> </w:t>
      </w:r>
      <w:r>
        <w:t>more</w:t>
      </w:r>
      <w:r>
        <w:rPr>
          <w:spacing w:val="-17"/>
        </w:rPr>
        <w:t xml:space="preserve"> </w:t>
      </w:r>
      <w:r>
        <w:t>intense</w:t>
      </w:r>
      <w:r>
        <w:rPr>
          <w:spacing w:val="-18"/>
        </w:rPr>
        <w:t xml:space="preserve"> </w:t>
      </w:r>
      <w:r>
        <w:t>in</w:t>
      </w:r>
      <w:r>
        <w:rPr>
          <w:spacing w:val="-17"/>
        </w:rPr>
        <w:t xml:space="preserve"> </w:t>
      </w:r>
      <w:r>
        <w:t>a</w:t>
      </w:r>
      <w:r>
        <w:rPr>
          <w:spacing w:val="-17"/>
        </w:rPr>
        <w:t xml:space="preserve"> </w:t>
      </w:r>
      <w:r>
        <w:t>particular</w:t>
      </w:r>
      <w:r>
        <w:rPr>
          <w:spacing w:val="-17"/>
        </w:rPr>
        <w:t xml:space="preserve"> </w:t>
      </w:r>
      <w:r>
        <w:t>direction,</w:t>
      </w:r>
      <w:r>
        <w:rPr>
          <w:spacing w:val="-17"/>
        </w:rPr>
        <w:t xml:space="preserve"> </w:t>
      </w:r>
      <w:r>
        <w:t>indicates the</w:t>
      </w:r>
      <w:r>
        <w:rPr>
          <w:spacing w:val="-10"/>
        </w:rPr>
        <w:t xml:space="preserve"> </w:t>
      </w:r>
      <w:r>
        <w:t>maximum</w:t>
      </w:r>
      <w:r>
        <w:rPr>
          <w:spacing w:val="-9"/>
        </w:rPr>
        <w:t xml:space="preserve"> </w:t>
      </w:r>
      <w:r>
        <w:t>intensity</w:t>
      </w:r>
      <w:r>
        <w:rPr>
          <w:spacing w:val="-4"/>
        </w:rPr>
        <w:t xml:space="preserve"> </w:t>
      </w:r>
      <w:r>
        <w:t>of</w:t>
      </w:r>
      <w:r>
        <w:rPr>
          <w:spacing w:val="-5"/>
        </w:rPr>
        <w:t xml:space="preserve"> </w:t>
      </w:r>
      <w:r>
        <w:t>that antenna.</w:t>
      </w:r>
      <w:r>
        <w:rPr>
          <w:spacing w:val="-1"/>
        </w:rPr>
        <w:t xml:space="preserve"> </w:t>
      </w:r>
      <w:r>
        <w:t>The</w:t>
      </w:r>
      <w:r>
        <w:rPr>
          <w:spacing w:val="-5"/>
        </w:rPr>
        <w:t xml:space="preserve"> </w:t>
      </w:r>
      <w:r>
        <w:t>emission of</w:t>
      </w:r>
      <w:r>
        <w:rPr>
          <w:spacing w:val="-5"/>
        </w:rPr>
        <w:t xml:space="preserve"> </w:t>
      </w:r>
      <w:r>
        <w:t>radiation</w:t>
      </w:r>
      <w:r>
        <w:rPr>
          <w:spacing w:val="-2"/>
        </w:rPr>
        <w:t xml:space="preserve"> </w:t>
      </w:r>
      <w:r>
        <w:t>to</w:t>
      </w:r>
      <w:r>
        <w:rPr>
          <w:spacing w:val="-8"/>
        </w:rPr>
        <w:t xml:space="preserve"> </w:t>
      </w:r>
      <w:r>
        <w:t>a</w:t>
      </w:r>
      <w:r>
        <w:rPr>
          <w:spacing w:val="-2"/>
        </w:rPr>
        <w:t xml:space="preserve"> </w:t>
      </w:r>
      <w:r>
        <w:t>maximum possible extent is nothing but the radiation intensity.</w:t>
      </w:r>
    </w:p>
    <w:p w:rsidR="003F4A5C" w:rsidRDefault="003F4A5C">
      <w:pPr>
        <w:pStyle w:val="BodyText"/>
        <w:spacing w:before="40"/>
      </w:pPr>
    </w:p>
    <w:p w:rsidR="003F4A5C" w:rsidRDefault="00DB1DBB">
      <w:pPr>
        <w:pStyle w:val="Heading3"/>
        <w:jc w:val="both"/>
      </w:pPr>
      <w:r>
        <w:t>Mathematical</w:t>
      </w:r>
      <w:r>
        <w:rPr>
          <w:spacing w:val="-18"/>
        </w:rPr>
        <w:t xml:space="preserve"> </w:t>
      </w:r>
      <w:r>
        <w:rPr>
          <w:spacing w:val="-2"/>
        </w:rPr>
        <w:t>Expression</w:t>
      </w:r>
    </w:p>
    <w:p w:rsidR="003F4A5C" w:rsidRDefault="00DB1DBB">
      <w:pPr>
        <w:pStyle w:val="BodyText"/>
        <w:spacing w:before="138" w:line="256" w:lineRule="auto"/>
        <w:ind w:left="1440" w:right="1439"/>
        <w:jc w:val="both"/>
      </w:pPr>
      <w:r>
        <w:t>Radiation Intensity is obtained by multiplying the power radiated with the square of the radial distance.</w:t>
      </w:r>
    </w:p>
    <w:p w:rsidR="003F4A5C" w:rsidRDefault="00DB1DBB">
      <w:pPr>
        <w:spacing w:before="163"/>
        <w:ind w:left="2"/>
        <w:jc w:val="center"/>
        <w:rPr>
          <w:rFonts w:ascii="Cambria Math" w:eastAsia="Cambria Math" w:hAnsi="Cambria Math"/>
          <w:sz w:val="20"/>
        </w:rPr>
      </w:pPr>
      <w:r>
        <w:rPr>
          <w:rFonts w:ascii="Cambria Math" w:eastAsia="Cambria Math" w:hAnsi="Cambria Math"/>
          <w:sz w:val="20"/>
        </w:rPr>
        <w:t>𝑼</w:t>
      </w:r>
      <w:r>
        <w:rPr>
          <w:rFonts w:ascii="Cambria Math" w:eastAsia="Cambria Math" w:hAnsi="Cambria Math"/>
          <w:spacing w:val="16"/>
          <w:sz w:val="20"/>
        </w:rPr>
        <w:t xml:space="preserve"> </w:t>
      </w:r>
      <w:r>
        <w:rPr>
          <w:rFonts w:ascii="Cambria Math" w:eastAsia="Cambria Math" w:hAnsi="Cambria Math"/>
          <w:sz w:val="20"/>
        </w:rPr>
        <w:t>=</w:t>
      </w:r>
      <w:r>
        <w:rPr>
          <w:rFonts w:ascii="Cambria Math" w:eastAsia="Cambria Math" w:hAnsi="Cambria Math"/>
          <w:spacing w:val="50"/>
          <w:sz w:val="20"/>
        </w:rPr>
        <w:t xml:space="preserve"> </w:t>
      </w:r>
      <w:r>
        <w:rPr>
          <w:rFonts w:ascii="Cambria Math" w:eastAsia="Cambria Math" w:hAnsi="Cambria Math"/>
          <w:sz w:val="20"/>
        </w:rPr>
        <w:t>𝒓</w:t>
      </w:r>
      <w:r>
        <w:rPr>
          <w:rFonts w:ascii="Cambria Math" w:eastAsia="Cambria Math" w:hAnsi="Cambria Math"/>
          <w:position w:val="5"/>
          <w:sz w:val="13"/>
        </w:rPr>
        <w:t>𝟐</w:t>
      </w:r>
      <w:r>
        <w:rPr>
          <w:rFonts w:ascii="Cambria Math" w:eastAsia="Cambria Math" w:hAnsi="Cambria Math"/>
          <w:spacing w:val="66"/>
          <w:position w:val="5"/>
          <w:sz w:val="13"/>
        </w:rPr>
        <w:t xml:space="preserve"> </w:t>
      </w:r>
      <w:r>
        <w:rPr>
          <w:rFonts w:ascii="Cambria Math" w:eastAsia="Cambria Math" w:hAnsi="Cambria Math"/>
          <w:sz w:val="20"/>
        </w:rPr>
        <w:t>×</w:t>
      </w:r>
      <w:r>
        <w:rPr>
          <w:rFonts w:ascii="Cambria Math" w:eastAsia="Cambria Math" w:hAnsi="Cambria Math"/>
          <w:spacing w:val="43"/>
          <w:sz w:val="20"/>
        </w:rPr>
        <w:t xml:space="preserve"> </w:t>
      </w:r>
      <w:r>
        <w:rPr>
          <w:rFonts w:ascii="Cambria Math" w:eastAsia="Cambria Math" w:hAnsi="Cambria Math"/>
          <w:spacing w:val="-4"/>
          <w:sz w:val="20"/>
        </w:rPr>
        <w:t>𝑾</w:t>
      </w:r>
      <w:r>
        <w:rPr>
          <w:rFonts w:ascii="Cambria Math" w:eastAsia="Cambria Math" w:hAnsi="Cambria Math"/>
          <w:spacing w:val="-4"/>
          <w:sz w:val="20"/>
          <w:vertAlign w:val="subscript"/>
        </w:rPr>
        <w:t>𝒓𝒂𝒅</w:t>
      </w:r>
    </w:p>
    <w:p w:rsidR="003F4A5C" w:rsidRDefault="00DB1DBB">
      <w:pPr>
        <w:pStyle w:val="BodyText"/>
        <w:spacing w:before="172"/>
        <w:ind w:left="1440"/>
      </w:pPr>
      <w:r>
        <w:rPr>
          <w:spacing w:val="-2"/>
        </w:rPr>
        <w:t>Where</w:t>
      </w:r>
    </w:p>
    <w:p w:rsidR="003F4A5C" w:rsidRDefault="00DB1DBB">
      <w:pPr>
        <w:pStyle w:val="ListParagraph"/>
        <w:numPr>
          <w:ilvl w:val="0"/>
          <w:numId w:val="8"/>
        </w:numPr>
        <w:tabs>
          <w:tab w:val="left" w:pos="2160"/>
        </w:tabs>
        <w:spacing w:before="179"/>
        <w:ind w:left="2160" w:hanging="360"/>
        <w:rPr>
          <w:sz w:val="20"/>
        </w:rPr>
      </w:pPr>
      <w:r>
        <w:rPr>
          <w:b/>
          <w:sz w:val="20"/>
        </w:rPr>
        <w:t>U</w:t>
      </w:r>
      <w:r>
        <w:rPr>
          <w:b/>
          <w:spacing w:val="-5"/>
          <w:sz w:val="20"/>
        </w:rPr>
        <w:t xml:space="preserve"> </w:t>
      </w:r>
      <w:r>
        <w:rPr>
          <w:sz w:val="20"/>
        </w:rPr>
        <w:t>is</w:t>
      </w:r>
      <w:r>
        <w:rPr>
          <w:spacing w:val="-10"/>
          <w:sz w:val="20"/>
        </w:rPr>
        <w:t xml:space="preserve"> </w:t>
      </w:r>
      <w:r>
        <w:rPr>
          <w:sz w:val="20"/>
        </w:rPr>
        <w:t>the radiation</w:t>
      </w:r>
      <w:r>
        <w:rPr>
          <w:spacing w:val="-8"/>
          <w:sz w:val="20"/>
        </w:rPr>
        <w:t xml:space="preserve"> </w:t>
      </w:r>
      <w:r>
        <w:rPr>
          <w:spacing w:val="-2"/>
          <w:sz w:val="20"/>
        </w:rPr>
        <w:t>intensity</w:t>
      </w:r>
    </w:p>
    <w:p w:rsidR="003F4A5C" w:rsidRDefault="00DB1DBB">
      <w:pPr>
        <w:pStyle w:val="ListParagraph"/>
        <w:numPr>
          <w:ilvl w:val="0"/>
          <w:numId w:val="8"/>
        </w:numPr>
        <w:tabs>
          <w:tab w:val="left" w:pos="2160"/>
        </w:tabs>
        <w:spacing w:before="19"/>
        <w:ind w:left="2160" w:hanging="360"/>
        <w:rPr>
          <w:sz w:val="20"/>
        </w:rPr>
      </w:pPr>
      <w:r>
        <w:rPr>
          <w:b/>
          <w:sz w:val="20"/>
        </w:rPr>
        <w:t>r</w:t>
      </w:r>
      <w:r>
        <w:rPr>
          <w:b/>
          <w:spacing w:val="-3"/>
          <w:sz w:val="20"/>
        </w:rPr>
        <w:t xml:space="preserve"> </w:t>
      </w:r>
      <w:r>
        <w:rPr>
          <w:sz w:val="20"/>
        </w:rPr>
        <w:t>is</w:t>
      </w:r>
      <w:r>
        <w:rPr>
          <w:spacing w:val="-9"/>
          <w:sz w:val="20"/>
        </w:rPr>
        <w:t xml:space="preserve"> </w:t>
      </w:r>
      <w:r>
        <w:rPr>
          <w:sz w:val="20"/>
        </w:rPr>
        <w:t>the</w:t>
      </w:r>
      <w:r>
        <w:rPr>
          <w:spacing w:val="-4"/>
          <w:sz w:val="20"/>
        </w:rPr>
        <w:t xml:space="preserve"> </w:t>
      </w:r>
      <w:r>
        <w:rPr>
          <w:sz w:val="20"/>
        </w:rPr>
        <w:t>radial</w:t>
      </w:r>
      <w:r>
        <w:rPr>
          <w:spacing w:val="3"/>
          <w:sz w:val="20"/>
        </w:rPr>
        <w:t xml:space="preserve"> </w:t>
      </w:r>
      <w:r>
        <w:rPr>
          <w:spacing w:val="-2"/>
          <w:sz w:val="20"/>
        </w:rPr>
        <w:t>distance</w:t>
      </w:r>
    </w:p>
    <w:p w:rsidR="003F4A5C" w:rsidRDefault="00DB1DBB">
      <w:pPr>
        <w:pStyle w:val="ListParagraph"/>
        <w:numPr>
          <w:ilvl w:val="0"/>
          <w:numId w:val="8"/>
        </w:numPr>
        <w:tabs>
          <w:tab w:val="left" w:pos="2160"/>
        </w:tabs>
        <w:spacing w:before="9"/>
        <w:ind w:left="2160" w:hanging="360"/>
        <w:rPr>
          <w:position w:val="1"/>
          <w:sz w:val="20"/>
        </w:rPr>
      </w:pPr>
      <w:r>
        <w:rPr>
          <w:b/>
          <w:position w:val="1"/>
          <w:sz w:val="20"/>
        </w:rPr>
        <w:t>W</w:t>
      </w:r>
      <w:proofErr w:type="spellStart"/>
      <w:r>
        <w:rPr>
          <w:b/>
          <w:sz w:val="13"/>
        </w:rPr>
        <w:t>rad</w:t>
      </w:r>
      <w:proofErr w:type="spellEnd"/>
      <w:r>
        <w:rPr>
          <w:b/>
          <w:spacing w:val="18"/>
          <w:sz w:val="13"/>
        </w:rPr>
        <w:t xml:space="preserve"> </w:t>
      </w:r>
      <w:r>
        <w:rPr>
          <w:position w:val="1"/>
          <w:sz w:val="20"/>
        </w:rPr>
        <w:t>is</w:t>
      </w:r>
      <w:r>
        <w:rPr>
          <w:spacing w:val="-8"/>
          <w:position w:val="1"/>
          <w:sz w:val="20"/>
        </w:rPr>
        <w:t xml:space="preserve"> </w:t>
      </w:r>
      <w:r>
        <w:rPr>
          <w:position w:val="1"/>
          <w:sz w:val="20"/>
        </w:rPr>
        <w:t>the</w:t>
      </w:r>
      <w:r>
        <w:rPr>
          <w:spacing w:val="-6"/>
          <w:position w:val="1"/>
          <w:sz w:val="20"/>
        </w:rPr>
        <w:t xml:space="preserve"> </w:t>
      </w:r>
      <w:r>
        <w:rPr>
          <w:position w:val="1"/>
          <w:sz w:val="20"/>
        </w:rPr>
        <w:t>power</w:t>
      </w:r>
      <w:r>
        <w:rPr>
          <w:spacing w:val="-7"/>
          <w:position w:val="1"/>
          <w:sz w:val="20"/>
        </w:rPr>
        <w:t xml:space="preserve"> </w:t>
      </w:r>
      <w:r>
        <w:rPr>
          <w:spacing w:val="-2"/>
          <w:position w:val="1"/>
          <w:sz w:val="20"/>
        </w:rPr>
        <w:t>radiated.</w:t>
      </w:r>
    </w:p>
    <w:p w:rsidR="003F4A5C" w:rsidRDefault="00DB1DBB">
      <w:pPr>
        <w:pStyle w:val="BodyText"/>
        <w:spacing w:before="173" w:line="256" w:lineRule="auto"/>
        <w:ind w:left="1440" w:right="1450"/>
      </w:pPr>
      <w:r>
        <w:t>The above equation denotes the radiation intensity of an antenna. The</w:t>
      </w:r>
      <w:r>
        <w:rPr>
          <w:spacing w:val="-1"/>
        </w:rPr>
        <w:t xml:space="preserve"> </w:t>
      </w:r>
      <w:r>
        <w:t xml:space="preserve">function of radial distance is also indicated as </w:t>
      </w:r>
      <w:r>
        <w:rPr>
          <w:b/>
        </w:rPr>
        <w:t>Φ</w:t>
      </w:r>
      <w:r>
        <w:t>.</w:t>
      </w:r>
    </w:p>
    <w:p w:rsidR="003F4A5C" w:rsidRDefault="003F4A5C">
      <w:pPr>
        <w:pStyle w:val="BodyText"/>
        <w:spacing w:before="115"/>
      </w:pPr>
    </w:p>
    <w:p w:rsidR="003F4A5C" w:rsidRDefault="00DB1DBB">
      <w:pPr>
        <w:pStyle w:val="Heading5"/>
        <w:spacing w:before="1"/>
        <w:ind w:left="1440"/>
        <w:rPr>
          <w:rFonts w:ascii="Verdana"/>
        </w:rPr>
      </w:pPr>
      <w:r>
        <w:rPr>
          <w:rFonts w:ascii="Verdana"/>
          <w:spacing w:val="-2"/>
        </w:rPr>
        <w:t>Units</w:t>
      </w:r>
    </w:p>
    <w:p w:rsidR="003F4A5C" w:rsidRDefault="00DB1DBB">
      <w:pPr>
        <w:spacing w:before="117"/>
        <w:ind w:left="1440"/>
        <w:rPr>
          <w:sz w:val="20"/>
        </w:rPr>
      </w:pPr>
      <w:r>
        <w:rPr>
          <w:sz w:val="20"/>
        </w:rPr>
        <w:t>The</w:t>
      </w:r>
      <w:r>
        <w:rPr>
          <w:spacing w:val="-17"/>
          <w:sz w:val="20"/>
        </w:rPr>
        <w:t xml:space="preserve"> </w:t>
      </w:r>
      <w:r>
        <w:rPr>
          <w:sz w:val="20"/>
        </w:rPr>
        <w:t>unit</w:t>
      </w:r>
      <w:r>
        <w:rPr>
          <w:spacing w:val="-9"/>
          <w:sz w:val="20"/>
        </w:rPr>
        <w:t xml:space="preserve"> </w:t>
      </w:r>
      <w:r>
        <w:rPr>
          <w:sz w:val="20"/>
        </w:rPr>
        <w:t>of</w:t>
      </w:r>
      <w:r>
        <w:rPr>
          <w:spacing w:val="-10"/>
          <w:sz w:val="20"/>
        </w:rPr>
        <w:t xml:space="preserve"> </w:t>
      </w:r>
      <w:r>
        <w:rPr>
          <w:sz w:val="20"/>
        </w:rPr>
        <w:t>radiation</w:t>
      </w:r>
      <w:r>
        <w:rPr>
          <w:spacing w:val="-13"/>
          <w:sz w:val="20"/>
        </w:rPr>
        <w:t xml:space="preserve"> </w:t>
      </w:r>
      <w:r>
        <w:rPr>
          <w:sz w:val="20"/>
        </w:rPr>
        <w:t>intensity</w:t>
      </w:r>
      <w:r>
        <w:rPr>
          <w:spacing w:val="-10"/>
          <w:sz w:val="20"/>
        </w:rPr>
        <w:t xml:space="preserve"> </w:t>
      </w:r>
      <w:r>
        <w:rPr>
          <w:sz w:val="20"/>
        </w:rPr>
        <w:t>is</w:t>
      </w:r>
      <w:r>
        <w:rPr>
          <w:spacing w:val="-11"/>
          <w:sz w:val="20"/>
        </w:rPr>
        <w:t xml:space="preserve"> </w:t>
      </w:r>
      <w:r>
        <w:rPr>
          <w:b/>
          <w:sz w:val="20"/>
        </w:rPr>
        <w:t>Watts/</w:t>
      </w:r>
      <w:proofErr w:type="spellStart"/>
      <w:r>
        <w:rPr>
          <w:b/>
          <w:sz w:val="20"/>
        </w:rPr>
        <w:t>steradian</w:t>
      </w:r>
      <w:proofErr w:type="spellEnd"/>
      <w:r>
        <w:rPr>
          <w:b/>
          <w:spacing w:val="-7"/>
          <w:sz w:val="20"/>
        </w:rPr>
        <w:t xml:space="preserve"> </w:t>
      </w:r>
      <w:r>
        <w:rPr>
          <w:sz w:val="20"/>
        </w:rPr>
        <w:t>or</w:t>
      </w:r>
      <w:r>
        <w:rPr>
          <w:spacing w:val="-10"/>
          <w:sz w:val="20"/>
        </w:rPr>
        <w:t xml:space="preserve"> </w:t>
      </w:r>
      <w:r>
        <w:rPr>
          <w:b/>
          <w:spacing w:val="-2"/>
          <w:sz w:val="20"/>
        </w:rPr>
        <w:t>Watts/radian</w:t>
      </w:r>
      <w:r>
        <w:rPr>
          <w:b/>
          <w:spacing w:val="-2"/>
          <w:position w:val="7"/>
          <w:sz w:val="13"/>
        </w:rPr>
        <w:t>2</w:t>
      </w:r>
      <w:r>
        <w:rPr>
          <w:spacing w:val="-2"/>
          <w:sz w:val="20"/>
        </w:rPr>
        <w:t>.</w:t>
      </w:r>
    </w:p>
    <w:p w:rsidR="003F4A5C" w:rsidRDefault="003F4A5C">
      <w:pPr>
        <w:rPr>
          <w:sz w:val="20"/>
        </w:rPr>
        <w:sectPr w:rsidR="003F4A5C">
          <w:type w:val="continuous"/>
          <w:pgSz w:w="11910" w:h="16840"/>
          <w:pgMar w:top="1080" w:right="0" w:bottom="280" w:left="0" w:header="724" w:footer="0" w:gutter="0"/>
          <w:cols w:space="720"/>
        </w:sectPr>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spacing w:before="175"/>
      </w:pPr>
    </w:p>
    <w:p w:rsidR="003F4A5C" w:rsidRDefault="001A421D">
      <w:pPr>
        <w:pStyle w:val="BodyText"/>
        <w:spacing w:line="261" w:lineRule="auto"/>
        <w:ind w:left="1440" w:right="1432"/>
        <w:jc w:val="both"/>
      </w:pPr>
      <w:r>
        <w:pict>
          <v:shape id="docshape51" o:spid="_x0000_s1190" type="#_x0000_t202" style="position:absolute;left:0;text-align:left;margin-left:443.95pt;margin-top:-109.05pt;width:78.95pt;height:12.3pt;z-index:-17628672;mso-position-horizontal-relative:page" filled="f" stroked="f">
            <v:textbox inset="0,0,0,0">
              <w:txbxContent>
                <w:p w:rsidR="003F4A5C" w:rsidRDefault="00DB1DBB">
                  <w:pPr>
                    <w:pStyle w:val="BodyText"/>
                    <w:spacing w:before="1"/>
                  </w:pPr>
                  <w:r>
                    <w:rPr>
                      <w:spacing w:val="-2"/>
                    </w:rPr>
                    <w:t>Antenna</w:t>
                  </w:r>
                  <w:r>
                    <w:rPr>
                      <w:spacing w:val="-13"/>
                    </w:rPr>
                    <w:t xml:space="preserve"> </w:t>
                  </w:r>
                  <w:r>
                    <w:rPr>
                      <w:spacing w:val="-2"/>
                    </w:rPr>
                    <w:t>Theory</w:t>
                  </w:r>
                </w:p>
              </w:txbxContent>
            </v:textbox>
            <w10:wrap anchorx="page"/>
          </v:shape>
        </w:pict>
      </w:r>
      <w:r>
        <w:pict>
          <v:group id="docshapegroup52" o:spid="_x0000_s1186" style="position:absolute;left:0;text-align:left;margin-left:0;margin-top:-143.35pt;width:595.3pt;height:107.15pt;z-index:15751680;mso-position-horizontal-relative:page" coordorigin=",-2867" coordsize="11906,2143">
            <v:rect id="docshape53" o:spid="_x0000_s1189" style="position:absolute;left:50;top:-2826;width:11810;height:2041" fillcolor="#f4616e" stroked="f"/>
            <v:shape id="docshape54" o:spid="_x0000_s1188" style="position:absolute;top:-2868;width:11906;height:2143" coordorigin=",-2867" coordsize="11906,2143" path="m11906,-2867r-46,l11860,-2867,,-2867r,42l,-785r,60l11906,-725r,-60l50,-785r,-2040l11860,-2825r,2040l11906,-785r,-2082xe" fillcolor="#797979" stroked="f">
              <v:path arrowok="t"/>
            </v:shape>
            <v:shape id="docshape55" o:spid="_x0000_s1187" type="#_x0000_t202" style="position:absolute;top:-2868;width:11906;height:2143" filled="f" stroked="f">
              <v:textbox inset="0,0,0,0">
                <w:txbxContent>
                  <w:p w:rsidR="003F4A5C" w:rsidRDefault="003F4A5C">
                    <w:pPr>
                      <w:spacing w:before="6"/>
                      <w:rPr>
                        <w:sz w:val="48"/>
                      </w:rPr>
                    </w:pPr>
                  </w:p>
                  <w:p w:rsidR="003F4A5C" w:rsidRDefault="00DB1DBB">
                    <w:pPr>
                      <w:ind w:left="1429" w:right="675"/>
                      <w:jc w:val="center"/>
                      <w:rPr>
                        <w:rFonts w:ascii="Calibri Light" w:hAnsi="Calibri Light"/>
                        <w:sz w:val="48"/>
                      </w:rPr>
                    </w:pPr>
                    <w:r>
                      <w:rPr>
                        <w:rFonts w:ascii="Calibri Light" w:hAnsi="Calibri Light"/>
                        <w:color w:val="FFFFFF"/>
                        <w:spacing w:val="-14"/>
                        <w:sz w:val="48"/>
                      </w:rPr>
                      <w:t>Antenna</w:t>
                    </w:r>
                    <w:r>
                      <w:rPr>
                        <w:rFonts w:ascii="Calibri Light" w:hAnsi="Calibri Light"/>
                        <w:color w:val="FFFFFF"/>
                        <w:spacing w:val="-54"/>
                        <w:sz w:val="48"/>
                      </w:rPr>
                      <w:t xml:space="preserve"> </w:t>
                    </w:r>
                    <w:r>
                      <w:rPr>
                        <w:rFonts w:ascii="Calibri Light" w:hAnsi="Calibri Light"/>
                        <w:color w:val="FFFFFF"/>
                        <w:spacing w:val="-14"/>
                        <w:sz w:val="48"/>
                      </w:rPr>
                      <w:t>–</w:t>
                    </w:r>
                    <w:r>
                      <w:rPr>
                        <w:rFonts w:ascii="Calibri Light" w:hAnsi="Calibri Light"/>
                        <w:color w:val="FFFFFF"/>
                        <w:spacing w:val="-51"/>
                        <w:sz w:val="48"/>
                      </w:rPr>
                      <w:t xml:space="preserve"> </w:t>
                    </w:r>
                    <w:r>
                      <w:rPr>
                        <w:rFonts w:ascii="Calibri Light" w:hAnsi="Calibri Light"/>
                        <w:color w:val="FFFFFF"/>
                        <w:spacing w:val="-14"/>
                        <w:sz w:val="48"/>
                      </w:rPr>
                      <w:t>Parameters</w:t>
                    </w:r>
                  </w:p>
                </w:txbxContent>
              </v:textbox>
            </v:shape>
            <w10:wrap anchorx="page"/>
          </v:group>
        </w:pict>
      </w:r>
      <w:r w:rsidR="00DB1DBB">
        <w:t>Radiation intensity of an antenna is closely related to the direction of the beam focused and the efficiency of the beam towards that direction. In this chapter, let us have a look at the terms that deal with these topics.</w:t>
      </w:r>
    </w:p>
    <w:p w:rsidR="003F4A5C" w:rsidRDefault="003F4A5C">
      <w:pPr>
        <w:pStyle w:val="BodyText"/>
        <w:spacing w:before="97"/>
      </w:pPr>
    </w:p>
    <w:p w:rsidR="003F4A5C" w:rsidRDefault="00DB1DBB">
      <w:pPr>
        <w:pStyle w:val="Heading2"/>
        <w:tabs>
          <w:tab w:val="left" w:pos="10501"/>
        </w:tabs>
        <w:rPr>
          <w:u w:val="none"/>
        </w:rPr>
      </w:pPr>
      <w:bookmarkStart w:id="54" w:name="Directivity"/>
      <w:bookmarkEnd w:id="54"/>
      <w:r>
        <w:rPr>
          <w:spacing w:val="-2"/>
        </w:rPr>
        <w:t>Directivity</w:t>
      </w:r>
      <w:r>
        <w:tab/>
      </w:r>
    </w:p>
    <w:p w:rsidR="003F4A5C" w:rsidRDefault="00DB1DBB">
      <w:pPr>
        <w:pStyle w:val="BodyText"/>
        <w:spacing w:before="168" w:line="254" w:lineRule="auto"/>
        <w:ind w:left="1440" w:right="1433"/>
        <w:jc w:val="both"/>
      </w:pPr>
      <w:r>
        <w:t xml:space="preserve">According to the standard definition, “The ratio of maximum radiation intensity of the subject antenna to the radiation intensity of an isotropic or reference antenna, radiating the same total power is called the </w:t>
      </w:r>
      <w:r>
        <w:rPr>
          <w:b/>
        </w:rPr>
        <w:t>directivity</w:t>
      </w:r>
      <w:r>
        <w:t>.”</w:t>
      </w:r>
    </w:p>
    <w:p w:rsidR="003F4A5C" w:rsidRDefault="00DB1DBB">
      <w:pPr>
        <w:pStyle w:val="BodyText"/>
        <w:spacing w:before="163" w:line="266" w:lineRule="auto"/>
        <w:ind w:left="1440" w:right="1440"/>
        <w:jc w:val="both"/>
      </w:pPr>
      <w:r>
        <w:t xml:space="preserve">An Antenna radiates power, but the direction in which it radiates matters much. The antenna, whose performance is being observed, is termed as </w:t>
      </w:r>
      <w:r>
        <w:rPr>
          <w:b/>
        </w:rPr>
        <w:t>subject antenna</w:t>
      </w:r>
      <w:r>
        <w:t>.</w:t>
      </w:r>
    </w:p>
    <w:p w:rsidR="003F4A5C" w:rsidRDefault="00DB1DBB">
      <w:pPr>
        <w:pStyle w:val="BodyText"/>
        <w:spacing w:before="152" w:line="256" w:lineRule="auto"/>
        <w:ind w:left="1440" w:right="1433"/>
        <w:jc w:val="both"/>
      </w:pPr>
      <w:r>
        <w:t xml:space="preserve">Its </w:t>
      </w:r>
      <w:r>
        <w:rPr>
          <w:b/>
        </w:rPr>
        <w:t xml:space="preserve">radiation intensity </w:t>
      </w:r>
      <w:r>
        <w:t xml:space="preserve">is focused in a particular direction, while it is transmitting or receiving. Hence, the antenna is said to have its </w:t>
      </w:r>
      <w:r>
        <w:rPr>
          <w:b/>
        </w:rPr>
        <w:t xml:space="preserve">directivity </w:t>
      </w:r>
      <w:r>
        <w:t>in that particular direction.</w:t>
      </w:r>
    </w:p>
    <w:p w:rsidR="003F4A5C" w:rsidRDefault="00DB1DBB">
      <w:pPr>
        <w:pStyle w:val="ListParagraph"/>
        <w:numPr>
          <w:ilvl w:val="0"/>
          <w:numId w:val="8"/>
        </w:numPr>
        <w:tabs>
          <w:tab w:val="left" w:pos="2161"/>
        </w:tabs>
        <w:spacing w:before="161" w:line="254" w:lineRule="auto"/>
        <w:ind w:right="1465"/>
        <w:rPr>
          <w:sz w:val="20"/>
        </w:rPr>
      </w:pPr>
      <w:r>
        <w:rPr>
          <w:sz w:val="20"/>
        </w:rPr>
        <w:t>The</w:t>
      </w:r>
      <w:r>
        <w:rPr>
          <w:spacing w:val="-15"/>
          <w:sz w:val="20"/>
        </w:rPr>
        <w:t xml:space="preserve"> </w:t>
      </w:r>
      <w:r>
        <w:rPr>
          <w:sz w:val="20"/>
        </w:rPr>
        <w:t>ratio</w:t>
      </w:r>
      <w:r>
        <w:rPr>
          <w:spacing w:val="-17"/>
          <w:sz w:val="20"/>
        </w:rPr>
        <w:t xml:space="preserve"> </w:t>
      </w:r>
      <w:r>
        <w:rPr>
          <w:sz w:val="20"/>
        </w:rPr>
        <w:t>of</w:t>
      </w:r>
      <w:r>
        <w:rPr>
          <w:spacing w:val="-9"/>
          <w:sz w:val="20"/>
        </w:rPr>
        <w:t xml:space="preserve"> </w:t>
      </w:r>
      <w:r>
        <w:rPr>
          <w:sz w:val="20"/>
        </w:rPr>
        <w:t>radiation</w:t>
      </w:r>
      <w:r>
        <w:rPr>
          <w:spacing w:val="-12"/>
          <w:sz w:val="20"/>
        </w:rPr>
        <w:t xml:space="preserve"> </w:t>
      </w:r>
      <w:r>
        <w:rPr>
          <w:sz w:val="20"/>
        </w:rPr>
        <w:t>intensity</w:t>
      </w:r>
      <w:r>
        <w:rPr>
          <w:spacing w:val="-14"/>
          <w:sz w:val="20"/>
        </w:rPr>
        <w:t xml:space="preserve"> </w:t>
      </w:r>
      <w:r>
        <w:rPr>
          <w:sz w:val="20"/>
        </w:rPr>
        <w:t>in</w:t>
      </w:r>
      <w:r>
        <w:rPr>
          <w:spacing w:val="-8"/>
          <w:sz w:val="20"/>
        </w:rPr>
        <w:t xml:space="preserve"> </w:t>
      </w:r>
      <w:r>
        <w:rPr>
          <w:sz w:val="20"/>
        </w:rPr>
        <w:t>a</w:t>
      </w:r>
      <w:r>
        <w:rPr>
          <w:spacing w:val="-16"/>
          <w:sz w:val="20"/>
        </w:rPr>
        <w:t xml:space="preserve"> </w:t>
      </w:r>
      <w:r>
        <w:rPr>
          <w:sz w:val="20"/>
        </w:rPr>
        <w:t>given</w:t>
      </w:r>
      <w:r>
        <w:rPr>
          <w:spacing w:val="-8"/>
          <w:sz w:val="20"/>
        </w:rPr>
        <w:t xml:space="preserve"> </w:t>
      </w:r>
      <w:r>
        <w:rPr>
          <w:sz w:val="20"/>
        </w:rPr>
        <w:t>direction</w:t>
      </w:r>
      <w:r>
        <w:rPr>
          <w:spacing w:val="-7"/>
          <w:sz w:val="20"/>
        </w:rPr>
        <w:t xml:space="preserve"> </w:t>
      </w:r>
      <w:r>
        <w:rPr>
          <w:sz w:val="20"/>
        </w:rPr>
        <w:t>from</w:t>
      </w:r>
      <w:r>
        <w:rPr>
          <w:spacing w:val="-9"/>
          <w:sz w:val="20"/>
        </w:rPr>
        <w:t xml:space="preserve"> </w:t>
      </w:r>
      <w:r>
        <w:rPr>
          <w:sz w:val="20"/>
        </w:rPr>
        <w:t>an</w:t>
      </w:r>
      <w:r>
        <w:rPr>
          <w:spacing w:val="-13"/>
          <w:sz w:val="20"/>
        </w:rPr>
        <w:t xml:space="preserve"> </w:t>
      </w:r>
      <w:r>
        <w:rPr>
          <w:sz w:val="20"/>
        </w:rPr>
        <w:t>antenna</w:t>
      </w:r>
      <w:r>
        <w:rPr>
          <w:spacing w:val="-15"/>
          <w:sz w:val="20"/>
        </w:rPr>
        <w:t xml:space="preserve"> </w:t>
      </w:r>
      <w:r>
        <w:rPr>
          <w:sz w:val="20"/>
        </w:rPr>
        <w:t>to</w:t>
      </w:r>
      <w:r>
        <w:rPr>
          <w:spacing w:val="-18"/>
          <w:sz w:val="20"/>
        </w:rPr>
        <w:t xml:space="preserve"> </w:t>
      </w:r>
      <w:r>
        <w:rPr>
          <w:sz w:val="20"/>
        </w:rPr>
        <w:t>the</w:t>
      </w:r>
      <w:r>
        <w:rPr>
          <w:spacing w:val="-15"/>
          <w:sz w:val="20"/>
        </w:rPr>
        <w:t xml:space="preserve"> </w:t>
      </w:r>
      <w:r>
        <w:rPr>
          <w:sz w:val="20"/>
        </w:rPr>
        <w:t xml:space="preserve">radiation intensity averaged over all </w:t>
      </w:r>
      <w:proofErr w:type="gramStart"/>
      <w:r>
        <w:rPr>
          <w:sz w:val="20"/>
        </w:rPr>
        <w:t>directions,</w:t>
      </w:r>
      <w:proofErr w:type="gramEnd"/>
      <w:r>
        <w:rPr>
          <w:sz w:val="20"/>
        </w:rPr>
        <w:t xml:space="preserve"> is termed as directivity.</w:t>
      </w:r>
    </w:p>
    <w:p w:rsidR="003F4A5C" w:rsidRDefault="003F4A5C">
      <w:pPr>
        <w:pStyle w:val="BodyText"/>
        <w:spacing w:before="22"/>
      </w:pPr>
    </w:p>
    <w:p w:rsidR="003F4A5C" w:rsidRDefault="00DB1DBB">
      <w:pPr>
        <w:pStyle w:val="ListParagraph"/>
        <w:numPr>
          <w:ilvl w:val="0"/>
          <w:numId w:val="8"/>
        </w:numPr>
        <w:tabs>
          <w:tab w:val="left" w:pos="2161"/>
        </w:tabs>
        <w:spacing w:before="1" w:line="254" w:lineRule="auto"/>
        <w:ind w:right="1454"/>
        <w:rPr>
          <w:sz w:val="20"/>
        </w:rPr>
      </w:pPr>
      <w:r>
        <w:rPr>
          <w:sz w:val="20"/>
        </w:rPr>
        <w:t xml:space="preserve">If that particular direction is not specified, then the </w:t>
      </w:r>
      <w:proofErr w:type="gramStart"/>
      <w:r>
        <w:rPr>
          <w:sz w:val="20"/>
        </w:rPr>
        <w:t>direction</w:t>
      </w:r>
      <w:proofErr w:type="gramEnd"/>
      <w:r>
        <w:rPr>
          <w:sz w:val="20"/>
        </w:rPr>
        <w:t xml:space="preserve"> in which maximum intensity is observed, can be taken as the directivity of that antenna.</w:t>
      </w:r>
    </w:p>
    <w:p w:rsidR="003F4A5C" w:rsidRDefault="003F4A5C">
      <w:pPr>
        <w:pStyle w:val="BodyText"/>
        <w:spacing w:before="26"/>
      </w:pPr>
    </w:p>
    <w:p w:rsidR="003F4A5C" w:rsidRDefault="00DB1DBB">
      <w:pPr>
        <w:pStyle w:val="ListParagraph"/>
        <w:numPr>
          <w:ilvl w:val="0"/>
          <w:numId w:val="8"/>
        </w:numPr>
        <w:tabs>
          <w:tab w:val="left" w:pos="2161"/>
        </w:tabs>
        <w:spacing w:before="0" w:line="249" w:lineRule="auto"/>
        <w:ind w:right="1465"/>
        <w:rPr>
          <w:sz w:val="20"/>
        </w:rPr>
      </w:pPr>
      <w:r>
        <w:rPr>
          <w:sz w:val="20"/>
        </w:rPr>
        <w:t>The</w:t>
      </w:r>
      <w:r>
        <w:rPr>
          <w:spacing w:val="33"/>
          <w:sz w:val="20"/>
        </w:rPr>
        <w:t xml:space="preserve"> </w:t>
      </w:r>
      <w:r>
        <w:rPr>
          <w:sz w:val="20"/>
        </w:rPr>
        <w:t>directivity</w:t>
      </w:r>
      <w:r>
        <w:rPr>
          <w:spacing w:val="39"/>
          <w:sz w:val="20"/>
        </w:rPr>
        <w:t xml:space="preserve"> </w:t>
      </w:r>
      <w:r>
        <w:rPr>
          <w:sz w:val="20"/>
        </w:rPr>
        <w:t>of</w:t>
      </w:r>
      <w:r>
        <w:rPr>
          <w:spacing w:val="29"/>
          <w:sz w:val="20"/>
        </w:rPr>
        <w:t xml:space="preserve"> </w:t>
      </w:r>
      <w:r>
        <w:rPr>
          <w:sz w:val="20"/>
        </w:rPr>
        <w:t>a</w:t>
      </w:r>
      <w:r>
        <w:rPr>
          <w:spacing w:val="32"/>
          <w:sz w:val="20"/>
        </w:rPr>
        <w:t xml:space="preserve"> </w:t>
      </w:r>
      <w:r>
        <w:rPr>
          <w:sz w:val="20"/>
        </w:rPr>
        <w:t>non-isotropic</w:t>
      </w:r>
      <w:r>
        <w:rPr>
          <w:spacing w:val="34"/>
          <w:sz w:val="20"/>
        </w:rPr>
        <w:t xml:space="preserve"> </w:t>
      </w:r>
      <w:r>
        <w:rPr>
          <w:sz w:val="20"/>
        </w:rPr>
        <w:t>antenna</w:t>
      </w:r>
      <w:r>
        <w:rPr>
          <w:spacing w:val="33"/>
          <w:sz w:val="20"/>
        </w:rPr>
        <w:t xml:space="preserve"> </w:t>
      </w:r>
      <w:r>
        <w:rPr>
          <w:sz w:val="20"/>
        </w:rPr>
        <w:t>is</w:t>
      </w:r>
      <w:r>
        <w:rPr>
          <w:spacing w:val="33"/>
          <w:sz w:val="20"/>
        </w:rPr>
        <w:t xml:space="preserve"> </w:t>
      </w:r>
      <w:r>
        <w:rPr>
          <w:sz w:val="20"/>
        </w:rPr>
        <w:t>equal</w:t>
      </w:r>
      <w:r>
        <w:rPr>
          <w:spacing w:val="35"/>
          <w:sz w:val="20"/>
        </w:rPr>
        <w:t xml:space="preserve"> </w:t>
      </w:r>
      <w:r>
        <w:rPr>
          <w:sz w:val="20"/>
        </w:rPr>
        <w:t>to</w:t>
      </w:r>
      <w:r>
        <w:rPr>
          <w:spacing w:val="31"/>
          <w:sz w:val="20"/>
        </w:rPr>
        <w:t xml:space="preserve"> </w:t>
      </w:r>
      <w:r>
        <w:rPr>
          <w:sz w:val="20"/>
        </w:rPr>
        <w:t>the</w:t>
      </w:r>
      <w:r>
        <w:rPr>
          <w:spacing w:val="33"/>
          <w:sz w:val="20"/>
        </w:rPr>
        <w:t xml:space="preserve"> </w:t>
      </w:r>
      <w:r>
        <w:rPr>
          <w:sz w:val="20"/>
        </w:rPr>
        <w:t>ratio</w:t>
      </w:r>
      <w:r>
        <w:rPr>
          <w:spacing w:val="31"/>
          <w:sz w:val="20"/>
        </w:rPr>
        <w:t xml:space="preserve"> </w:t>
      </w:r>
      <w:r>
        <w:rPr>
          <w:sz w:val="20"/>
        </w:rPr>
        <w:t>of</w:t>
      </w:r>
      <w:r>
        <w:rPr>
          <w:spacing w:val="29"/>
          <w:sz w:val="20"/>
        </w:rPr>
        <w:t xml:space="preserve"> </w:t>
      </w:r>
      <w:r>
        <w:rPr>
          <w:sz w:val="20"/>
        </w:rPr>
        <w:t>the</w:t>
      </w:r>
      <w:r>
        <w:rPr>
          <w:spacing w:val="33"/>
          <w:sz w:val="20"/>
        </w:rPr>
        <w:t xml:space="preserve"> </w:t>
      </w:r>
      <w:r>
        <w:rPr>
          <w:sz w:val="20"/>
        </w:rPr>
        <w:t>radiation intensity in a given direction to the radiation intensity of the isotropic source.</w:t>
      </w:r>
    </w:p>
    <w:p w:rsidR="003F4A5C" w:rsidRDefault="003F4A5C">
      <w:pPr>
        <w:pStyle w:val="BodyText"/>
        <w:spacing w:before="52"/>
      </w:pPr>
    </w:p>
    <w:p w:rsidR="003F4A5C" w:rsidRDefault="00DB1DBB">
      <w:pPr>
        <w:pStyle w:val="Heading3"/>
      </w:pPr>
      <w:r>
        <w:t>Mathematical</w:t>
      </w:r>
      <w:r>
        <w:rPr>
          <w:spacing w:val="-18"/>
        </w:rPr>
        <w:t xml:space="preserve"> </w:t>
      </w:r>
      <w:r>
        <w:rPr>
          <w:spacing w:val="-2"/>
        </w:rPr>
        <w:t>Expression</w:t>
      </w:r>
    </w:p>
    <w:p w:rsidR="003F4A5C" w:rsidRDefault="00DB1DBB">
      <w:pPr>
        <w:pStyle w:val="BodyText"/>
        <w:spacing w:before="138" w:line="256" w:lineRule="auto"/>
        <w:ind w:left="1440" w:right="1445"/>
        <w:jc w:val="both"/>
      </w:pPr>
      <w:r>
        <w:t xml:space="preserve">The radiated power is a function of the angular position and the radial distance from the circuit. Hence, it is expressed by considering both the terms </w:t>
      </w:r>
      <w:r>
        <w:rPr>
          <w:b/>
        </w:rPr>
        <w:t xml:space="preserve">θ </w:t>
      </w:r>
      <w:r>
        <w:t xml:space="preserve">and </w:t>
      </w:r>
      <w:r>
        <w:rPr>
          <w:b/>
        </w:rPr>
        <w:t>Ø</w:t>
      </w:r>
      <w:r>
        <w:t>.</w:t>
      </w:r>
    </w:p>
    <w:p w:rsidR="003F4A5C" w:rsidRDefault="00DB1DBB">
      <w:pPr>
        <w:pStyle w:val="BodyText"/>
        <w:spacing w:before="156"/>
        <w:ind w:left="1440"/>
        <w:jc w:val="both"/>
      </w:pPr>
      <w:r>
        <w:t>The</w:t>
      </w:r>
      <w:r>
        <w:rPr>
          <w:spacing w:val="-17"/>
        </w:rPr>
        <w:t xml:space="preserve"> </w:t>
      </w:r>
      <w:r>
        <w:t>mathematical</w:t>
      </w:r>
      <w:r>
        <w:rPr>
          <w:spacing w:val="-5"/>
        </w:rPr>
        <w:t xml:space="preserve"> </w:t>
      </w:r>
      <w:r>
        <w:t>expression</w:t>
      </w:r>
      <w:r>
        <w:rPr>
          <w:spacing w:val="-10"/>
        </w:rPr>
        <w:t xml:space="preserve"> </w:t>
      </w:r>
      <w:r>
        <w:t>for</w:t>
      </w:r>
      <w:r>
        <w:rPr>
          <w:spacing w:val="-5"/>
        </w:rPr>
        <w:t xml:space="preserve"> </w:t>
      </w:r>
      <w:r>
        <w:t>directivity</w:t>
      </w:r>
      <w:r>
        <w:rPr>
          <w:spacing w:val="-9"/>
        </w:rPr>
        <w:t xml:space="preserve"> </w:t>
      </w:r>
      <w:r>
        <w:t>is</w:t>
      </w:r>
      <w:r>
        <w:rPr>
          <w:spacing w:val="-15"/>
        </w:rPr>
        <w:t xml:space="preserve"> </w:t>
      </w:r>
      <w:r>
        <w:t>as</w:t>
      </w:r>
      <w:r>
        <w:rPr>
          <w:spacing w:val="-14"/>
        </w:rPr>
        <w:t xml:space="preserve"> </w:t>
      </w:r>
      <w:r>
        <w:rPr>
          <w:spacing w:val="-2"/>
        </w:rPr>
        <w:t>follows-</w:t>
      </w:r>
    </w:p>
    <w:p w:rsidR="003F4A5C" w:rsidRDefault="001A421D">
      <w:pPr>
        <w:spacing w:before="114" w:line="201" w:lineRule="exact"/>
        <w:ind w:left="4341"/>
        <w:rPr>
          <w:rFonts w:ascii="Cambria Math" w:eastAsia="Cambria Math"/>
          <w:sz w:val="20"/>
        </w:rPr>
      </w:pPr>
      <w:r>
        <w:rPr>
          <w:rFonts w:ascii="Cambria Math" w:eastAsia="Cambria Math"/>
          <w:sz w:val="20"/>
        </w:rPr>
        <w:pict>
          <v:rect id="docshape56" o:spid="_x0000_s1185" style="position:absolute;left:0;text-align:left;margin-left:217pt;margin-top:21.6pt;width:227.3pt;height:.6pt;z-index:15751168;mso-position-horizontal-relative:page" fillcolor="black" stroked="f">
            <w10:wrap anchorx="page"/>
          </v:rect>
        </w:pict>
      </w:r>
      <w:r w:rsidR="00DB1DBB">
        <w:rPr>
          <w:rFonts w:ascii="Cambria Math" w:eastAsia="Cambria Math"/>
          <w:spacing w:val="-2"/>
          <w:sz w:val="20"/>
        </w:rPr>
        <w:t>𝐌𝐚𝐱𝐢𝐦𝐮𝐦</w:t>
      </w:r>
      <w:r w:rsidR="00DB1DBB">
        <w:rPr>
          <w:rFonts w:ascii="Cambria Math" w:eastAsia="Cambria Math"/>
          <w:spacing w:val="6"/>
          <w:sz w:val="20"/>
        </w:rPr>
        <w:t xml:space="preserve"> </w:t>
      </w:r>
      <w:r w:rsidR="00DB1DBB">
        <w:rPr>
          <w:rFonts w:ascii="Cambria Math" w:eastAsia="Cambria Math"/>
          <w:spacing w:val="-2"/>
          <w:sz w:val="20"/>
        </w:rPr>
        <w:t>𝐫𝐚𝐝𝐢𝐚𝐭𝐢𝐨𝐧</w:t>
      </w:r>
      <w:r w:rsidR="00DB1DBB">
        <w:rPr>
          <w:rFonts w:ascii="Cambria Math" w:eastAsia="Cambria Math"/>
          <w:spacing w:val="1"/>
          <w:sz w:val="20"/>
        </w:rPr>
        <w:t xml:space="preserve"> </w:t>
      </w:r>
      <w:r w:rsidR="00DB1DBB">
        <w:rPr>
          <w:rFonts w:ascii="Cambria Math" w:eastAsia="Cambria Math"/>
          <w:spacing w:val="-2"/>
          <w:sz w:val="20"/>
        </w:rPr>
        <w:t>𝐢𝐧𝐭𝐞𝐧𝐬𝐢𝐭𝐲</w:t>
      </w:r>
      <w:r w:rsidR="00DB1DBB">
        <w:rPr>
          <w:rFonts w:ascii="Cambria Math" w:eastAsia="Cambria Math"/>
          <w:spacing w:val="-4"/>
          <w:sz w:val="20"/>
        </w:rPr>
        <w:t xml:space="preserve"> </w:t>
      </w:r>
      <w:r w:rsidR="00DB1DBB">
        <w:rPr>
          <w:rFonts w:ascii="Cambria Math" w:eastAsia="Cambria Math"/>
          <w:spacing w:val="-2"/>
          <w:sz w:val="20"/>
        </w:rPr>
        <w:t>𝐨𝐟</w:t>
      </w:r>
      <w:r w:rsidR="00DB1DBB">
        <w:rPr>
          <w:rFonts w:ascii="Cambria Math" w:eastAsia="Cambria Math"/>
          <w:spacing w:val="7"/>
          <w:sz w:val="20"/>
        </w:rPr>
        <w:t xml:space="preserve"> </w:t>
      </w:r>
      <w:r w:rsidR="00DB1DBB">
        <w:rPr>
          <w:rFonts w:ascii="Cambria Math" w:eastAsia="Cambria Math"/>
          <w:spacing w:val="-2"/>
          <w:sz w:val="20"/>
        </w:rPr>
        <w:t>𝐬𝐮𝐛𝐣𝐞𝐜𝐭</w:t>
      </w:r>
      <w:r w:rsidR="00DB1DBB">
        <w:rPr>
          <w:rFonts w:ascii="Cambria Math" w:eastAsia="Cambria Math"/>
          <w:spacing w:val="1"/>
          <w:sz w:val="20"/>
        </w:rPr>
        <w:t xml:space="preserve"> </w:t>
      </w:r>
      <w:r w:rsidR="00DB1DBB">
        <w:rPr>
          <w:rFonts w:ascii="Cambria Math" w:eastAsia="Cambria Math"/>
          <w:spacing w:val="-2"/>
          <w:sz w:val="20"/>
        </w:rPr>
        <w:t>𝐚𝐧𝐭𝐞𝐧𝐧𝐚</w:t>
      </w:r>
    </w:p>
    <w:p w:rsidR="003F4A5C" w:rsidRDefault="003F4A5C">
      <w:pPr>
        <w:spacing w:line="201" w:lineRule="exact"/>
        <w:rPr>
          <w:rFonts w:ascii="Cambria Math" w:eastAsia="Cambria Math"/>
          <w:sz w:val="20"/>
        </w:rPr>
        <w:sectPr w:rsidR="003F4A5C">
          <w:headerReference w:type="default" r:id="rId27"/>
          <w:pgSz w:w="11910" w:h="16840"/>
          <w:pgMar w:top="0" w:right="0" w:bottom="280" w:left="0" w:header="0" w:footer="0" w:gutter="0"/>
          <w:cols w:space="720"/>
        </w:sectPr>
      </w:pPr>
    </w:p>
    <w:p w:rsidR="003F4A5C" w:rsidRDefault="003F4A5C">
      <w:pPr>
        <w:pStyle w:val="BodyText"/>
        <w:rPr>
          <w:rFonts w:ascii="Cambria Math"/>
        </w:rPr>
      </w:pPr>
    </w:p>
    <w:p w:rsidR="003F4A5C" w:rsidRDefault="003F4A5C">
      <w:pPr>
        <w:pStyle w:val="BodyText"/>
        <w:rPr>
          <w:rFonts w:ascii="Cambria Math"/>
        </w:rPr>
      </w:pPr>
    </w:p>
    <w:p w:rsidR="003F4A5C" w:rsidRDefault="003F4A5C">
      <w:pPr>
        <w:pStyle w:val="BodyText"/>
        <w:rPr>
          <w:rFonts w:ascii="Cambria Math"/>
        </w:rPr>
      </w:pPr>
    </w:p>
    <w:p w:rsidR="003F4A5C" w:rsidRDefault="003F4A5C">
      <w:pPr>
        <w:pStyle w:val="BodyText"/>
        <w:rPr>
          <w:rFonts w:ascii="Cambria Math"/>
        </w:rPr>
      </w:pPr>
    </w:p>
    <w:p w:rsidR="003F4A5C" w:rsidRDefault="003F4A5C">
      <w:pPr>
        <w:pStyle w:val="BodyText"/>
        <w:spacing w:before="51"/>
        <w:rPr>
          <w:rFonts w:ascii="Cambria Math"/>
        </w:rPr>
      </w:pPr>
    </w:p>
    <w:p w:rsidR="003F4A5C" w:rsidRDefault="00DB1DBB">
      <w:pPr>
        <w:pStyle w:val="BodyText"/>
        <w:spacing w:before="1"/>
        <w:jc w:val="right"/>
      </w:pPr>
      <w:r>
        <w:rPr>
          <w:spacing w:val="-2"/>
        </w:rPr>
        <w:t>Where</w:t>
      </w:r>
    </w:p>
    <w:p w:rsidR="003F4A5C" w:rsidRDefault="00DB1DBB">
      <w:pPr>
        <w:spacing w:before="1"/>
        <w:ind w:left="892"/>
        <w:rPr>
          <w:rFonts w:ascii="Cambria Math" w:eastAsia="Cambria Math"/>
          <w:sz w:val="20"/>
        </w:rPr>
      </w:pPr>
      <w:r>
        <w:br w:type="column"/>
      </w:r>
      <w:r>
        <w:rPr>
          <w:rFonts w:ascii="Cambria Math" w:eastAsia="Cambria Math"/>
          <w:sz w:val="20"/>
        </w:rPr>
        <w:lastRenderedPageBreak/>
        <w:t>𝐃𝐢𝐫𝐞𝐜𝐭𝐢𝐯𝐢𝐭𝐲</w:t>
      </w:r>
      <w:r>
        <w:rPr>
          <w:rFonts w:ascii="Cambria Math" w:eastAsia="Cambria Math"/>
          <w:spacing w:val="-10"/>
          <w:sz w:val="20"/>
        </w:rPr>
        <w:t xml:space="preserve"> =</w:t>
      </w:r>
    </w:p>
    <w:p w:rsidR="003F4A5C" w:rsidRDefault="003F4A5C">
      <w:pPr>
        <w:pStyle w:val="BodyText"/>
        <w:spacing w:before="203"/>
        <w:rPr>
          <w:rFonts w:ascii="Cambria Math"/>
        </w:rPr>
      </w:pPr>
    </w:p>
    <w:p w:rsidR="003F4A5C" w:rsidRDefault="00DB1DBB">
      <w:pPr>
        <w:jc w:val="right"/>
        <w:rPr>
          <w:rFonts w:ascii="Cambria Math" w:eastAsia="Cambria Math"/>
          <w:sz w:val="20"/>
        </w:rPr>
      </w:pPr>
      <w:r>
        <w:rPr>
          <w:rFonts w:ascii="Cambria Math" w:eastAsia="Cambria Math"/>
          <w:sz w:val="20"/>
        </w:rPr>
        <w:t>𝑫</w:t>
      </w:r>
      <w:r>
        <w:rPr>
          <w:rFonts w:ascii="Cambria Math" w:eastAsia="Cambria Math"/>
          <w:spacing w:val="16"/>
          <w:sz w:val="20"/>
        </w:rPr>
        <w:t xml:space="preserve"> </w:t>
      </w:r>
      <w:r>
        <w:rPr>
          <w:rFonts w:ascii="Cambria Math" w:eastAsia="Cambria Math"/>
          <w:spacing w:val="-10"/>
          <w:sz w:val="20"/>
        </w:rPr>
        <w:t>=</w:t>
      </w:r>
    </w:p>
    <w:p w:rsidR="003F4A5C" w:rsidRDefault="00DB1DBB">
      <w:pPr>
        <w:spacing w:before="126"/>
        <w:ind w:left="140"/>
        <w:rPr>
          <w:rFonts w:ascii="Cambria Math" w:eastAsia="Cambria Math"/>
          <w:sz w:val="20"/>
        </w:rPr>
      </w:pPr>
      <w:r>
        <w:br w:type="column"/>
      </w:r>
      <w:r>
        <w:rPr>
          <w:rFonts w:ascii="Cambria Math" w:eastAsia="Cambria Math"/>
          <w:sz w:val="20"/>
        </w:rPr>
        <w:lastRenderedPageBreak/>
        <w:t>𝐑𝐚𝐝𝐢𝐚𝐭𝐢𝐨𝐧</w:t>
      </w:r>
      <w:r>
        <w:rPr>
          <w:rFonts w:ascii="Cambria Math" w:eastAsia="Cambria Math"/>
          <w:spacing w:val="-12"/>
          <w:sz w:val="20"/>
        </w:rPr>
        <w:t xml:space="preserve"> </w:t>
      </w:r>
      <w:r>
        <w:rPr>
          <w:rFonts w:ascii="Cambria Math" w:eastAsia="Cambria Math"/>
          <w:sz w:val="20"/>
        </w:rPr>
        <w:t>𝐢𝐧𝐭𝐞𝐧𝐬𝐢𝐭𝐲</w:t>
      </w:r>
      <w:r>
        <w:rPr>
          <w:rFonts w:ascii="Cambria Math" w:eastAsia="Cambria Math"/>
          <w:spacing w:val="-11"/>
          <w:sz w:val="20"/>
        </w:rPr>
        <w:t xml:space="preserve"> </w:t>
      </w:r>
      <w:r>
        <w:rPr>
          <w:rFonts w:ascii="Cambria Math" w:eastAsia="Cambria Math"/>
          <w:sz w:val="20"/>
        </w:rPr>
        <w:t>𝐨𝐟</w:t>
      </w:r>
      <w:r>
        <w:rPr>
          <w:rFonts w:ascii="Cambria Math" w:eastAsia="Cambria Math"/>
          <w:spacing w:val="-7"/>
          <w:sz w:val="20"/>
        </w:rPr>
        <w:t xml:space="preserve"> </w:t>
      </w:r>
      <w:r>
        <w:rPr>
          <w:rFonts w:ascii="Cambria Math" w:eastAsia="Cambria Math"/>
          <w:sz w:val="20"/>
        </w:rPr>
        <w:t>𝐚𝐧</w:t>
      </w:r>
      <w:r>
        <w:rPr>
          <w:rFonts w:ascii="Cambria Math" w:eastAsia="Cambria Math"/>
          <w:spacing w:val="-11"/>
          <w:sz w:val="20"/>
        </w:rPr>
        <w:t xml:space="preserve"> </w:t>
      </w:r>
      <w:r>
        <w:rPr>
          <w:rFonts w:ascii="Cambria Math" w:eastAsia="Cambria Math"/>
          <w:sz w:val="20"/>
        </w:rPr>
        <w:t>𝐢𝐬𝐨𝐭𝐫𝐨𝐩𝐢𝐜</w:t>
      </w:r>
      <w:r>
        <w:rPr>
          <w:rFonts w:ascii="Cambria Math" w:eastAsia="Cambria Math"/>
          <w:spacing w:val="-8"/>
          <w:sz w:val="20"/>
        </w:rPr>
        <w:t xml:space="preserve"> </w:t>
      </w:r>
      <w:r>
        <w:rPr>
          <w:rFonts w:ascii="Cambria Math" w:eastAsia="Cambria Math"/>
          <w:spacing w:val="-2"/>
          <w:sz w:val="20"/>
        </w:rPr>
        <w:t>𝐚𝐧𝐭𝐞𝐧𝐧𝐚</w:t>
      </w:r>
    </w:p>
    <w:p w:rsidR="003F4A5C" w:rsidRDefault="00DB1DBB">
      <w:pPr>
        <w:spacing w:before="159"/>
        <w:ind w:right="3981"/>
        <w:jc w:val="center"/>
        <w:rPr>
          <w:rFonts w:ascii="Cambria Math" w:eastAsia="Cambria Math"/>
          <w:sz w:val="20"/>
        </w:rPr>
      </w:pPr>
      <w:r>
        <w:rPr>
          <w:rFonts w:ascii="Cambria Math" w:eastAsia="Cambria Math"/>
          <w:spacing w:val="-12"/>
          <w:sz w:val="20"/>
          <w:u w:val="single"/>
        </w:rPr>
        <w:t xml:space="preserve"> </w:t>
      </w:r>
      <w:r>
        <w:rPr>
          <w:rFonts w:ascii="Cambria Math" w:eastAsia="Cambria Math"/>
          <w:spacing w:val="-2"/>
          <w:sz w:val="20"/>
          <w:u w:val="single"/>
        </w:rPr>
        <w:t>𝜱</w:t>
      </w:r>
      <w:r>
        <w:rPr>
          <w:rFonts w:ascii="Cambria Math" w:eastAsia="Cambria Math"/>
          <w:spacing w:val="5"/>
          <w:sz w:val="20"/>
          <w:u w:val="single"/>
        </w:rPr>
        <w:t xml:space="preserve"> </w:t>
      </w:r>
      <w:r>
        <w:rPr>
          <w:rFonts w:ascii="Cambria Math" w:eastAsia="Cambria Math"/>
          <w:spacing w:val="-2"/>
          <w:sz w:val="20"/>
          <w:u w:val="single"/>
        </w:rPr>
        <w:t>(𝜽,</w:t>
      </w:r>
      <w:r>
        <w:rPr>
          <w:rFonts w:ascii="Cambria Math" w:eastAsia="Cambria Math"/>
          <w:spacing w:val="-3"/>
          <w:sz w:val="20"/>
          <w:u w:val="single"/>
        </w:rPr>
        <w:t xml:space="preserve"> </w:t>
      </w:r>
      <w:r>
        <w:rPr>
          <w:rFonts w:ascii="Cambria Math" w:eastAsia="Cambria Math"/>
          <w:spacing w:val="-2"/>
          <w:sz w:val="20"/>
          <w:u w:val="single"/>
        </w:rPr>
        <w:t>𝜱)</w:t>
      </w:r>
      <w:r>
        <w:rPr>
          <w:rFonts w:ascii="Cambria Math" w:eastAsia="Cambria Math"/>
          <w:spacing w:val="-2"/>
          <w:sz w:val="20"/>
          <w:u w:val="single"/>
          <w:vertAlign w:val="subscript"/>
        </w:rPr>
        <w:t>𝒎𝒂𝒙</w:t>
      </w:r>
      <w:r>
        <w:rPr>
          <w:rFonts w:ascii="Cambria Math" w:eastAsia="Cambria Math"/>
          <w:spacing w:val="-2"/>
          <w:sz w:val="20"/>
          <w:u w:val="single"/>
        </w:rPr>
        <w:t xml:space="preserve"> (𝒇𝒓𝒐𝒎</w:t>
      </w:r>
      <w:r>
        <w:rPr>
          <w:rFonts w:ascii="Cambria Math" w:eastAsia="Cambria Math"/>
          <w:spacing w:val="10"/>
          <w:sz w:val="20"/>
          <w:u w:val="single"/>
        </w:rPr>
        <w:t xml:space="preserve"> </w:t>
      </w:r>
      <w:r>
        <w:rPr>
          <w:rFonts w:ascii="Cambria Math" w:eastAsia="Cambria Math"/>
          <w:spacing w:val="-2"/>
          <w:sz w:val="20"/>
          <w:u w:val="single"/>
        </w:rPr>
        <w:t>𝒔𝒖𝒃𝒋𝒆𝒄𝒕</w:t>
      </w:r>
      <w:r>
        <w:rPr>
          <w:rFonts w:ascii="Cambria Math" w:eastAsia="Cambria Math"/>
          <w:spacing w:val="11"/>
          <w:sz w:val="20"/>
          <w:u w:val="single"/>
        </w:rPr>
        <w:t xml:space="preserve"> </w:t>
      </w:r>
      <w:r>
        <w:rPr>
          <w:rFonts w:ascii="Cambria Math" w:eastAsia="Cambria Math"/>
          <w:spacing w:val="-2"/>
          <w:sz w:val="20"/>
          <w:u w:val="single"/>
        </w:rPr>
        <w:t>𝒂𝒏𝒕𝒆𝒏𝒏𝒂)</w:t>
      </w:r>
    </w:p>
    <w:p w:rsidR="003F4A5C" w:rsidRDefault="00DB1DBB">
      <w:pPr>
        <w:spacing w:before="39"/>
        <w:ind w:right="3932"/>
        <w:jc w:val="center"/>
        <w:rPr>
          <w:rFonts w:ascii="Cambria Math" w:eastAsia="Cambria Math"/>
          <w:sz w:val="20"/>
        </w:rPr>
      </w:pPr>
      <w:r>
        <w:rPr>
          <w:rFonts w:ascii="Cambria Math" w:eastAsia="Cambria Math"/>
          <w:sz w:val="20"/>
        </w:rPr>
        <w:t>𝜱</w:t>
      </w:r>
      <w:r>
        <w:rPr>
          <w:rFonts w:ascii="Cambria Math" w:eastAsia="Cambria Math"/>
          <w:sz w:val="20"/>
          <w:vertAlign w:val="subscript"/>
        </w:rPr>
        <w:t>𝟎</w:t>
      </w:r>
      <w:r>
        <w:rPr>
          <w:rFonts w:ascii="Cambria Math" w:eastAsia="Cambria Math"/>
          <w:spacing w:val="1"/>
          <w:sz w:val="20"/>
        </w:rPr>
        <w:t xml:space="preserve"> </w:t>
      </w:r>
      <w:r>
        <w:rPr>
          <w:rFonts w:ascii="Cambria Math" w:eastAsia="Cambria Math"/>
          <w:sz w:val="20"/>
        </w:rPr>
        <w:t>(𝒇𝒓𝒐𝒎</w:t>
      </w:r>
      <w:r>
        <w:rPr>
          <w:rFonts w:ascii="Cambria Math" w:eastAsia="Cambria Math"/>
          <w:spacing w:val="-1"/>
          <w:sz w:val="20"/>
        </w:rPr>
        <w:t xml:space="preserve"> </w:t>
      </w:r>
      <w:r>
        <w:rPr>
          <w:rFonts w:ascii="Cambria Math" w:eastAsia="Cambria Math"/>
          <w:sz w:val="20"/>
        </w:rPr>
        <w:t>𝒂𝒏</w:t>
      </w:r>
      <w:r>
        <w:rPr>
          <w:rFonts w:ascii="Cambria Math" w:eastAsia="Cambria Math"/>
          <w:spacing w:val="-5"/>
          <w:sz w:val="20"/>
        </w:rPr>
        <w:t xml:space="preserve"> </w:t>
      </w:r>
      <w:r>
        <w:rPr>
          <w:rFonts w:ascii="Cambria Math" w:eastAsia="Cambria Math"/>
          <w:sz w:val="20"/>
        </w:rPr>
        <w:t>𝒊𝒔𝒐𝒕𝒓𝒐𝒑𝒊𝒄</w:t>
      </w:r>
      <w:r>
        <w:rPr>
          <w:rFonts w:ascii="Cambria Math" w:eastAsia="Cambria Math"/>
          <w:spacing w:val="-7"/>
          <w:sz w:val="20"/>
        </w:rPr>
        <w:t xml:space="preserve"> </w:t>
      </w:r>
      <w:r>
        <w:rPr>
          <w:rFonts w:ascii="Cambria Math" w:eastAsia="Cambria Math"/>
          <w:spacing w:val="-2"/>
          <w:sz w:val="20"/>
        </w:rPr>
        <w:t>𝒂𝒏𝒕𝒆𝒏𝒏𝒂)</w:t>
      </w:r>
    </w:p>
    <w:p w:rsidR="003F4A5C" w:rsidRDefault="003F4A5C">
      <w:pPr>
        <w:jc w:val="center"/>
        <w:rPr>
          <w:rFonts w:ascii="Cambria Math" w:eastAsia="Cambria Math"/>
          <w:sz w:val="20"/>
        </w:rPr>
        <w:sectPr w:rsidR="003F4A5C">
          <w:type w:val="continuous"/>
          <w:pgSz w:w="11910" w:h="16840"/>
          <w:pgMar w:top="1080" w:right="0" w:bottom="280" w:left="0" w:header="0" w:footer="0" w:gutter="0"/>
          <w:cols w:num="3" w:space="720" w:equalWidth="0">
            <w:col w:w="2094" w:space="40"/>
            <w:col w:w="2273" w:space="39"/>
            <w:col w:w="7464"/>
          </w:cols>
        </w:sectPr>
      </w:pPr>
    </w:p>
    <w:p w:rsidR="003F4A5C" w:rsidRDefault="00DB1DBB">
      <w:pPr>
        <w:pStyle w:val="ListParagraph"/>
        <w:numPr>
          <w:ilvl w:val="0"/>
          <w:numId w:val="8"/>
        </w:numPr>
        <w:tabs>
          <w:tab w:val="left" w:pos="2160"/>
        </w:tabs>
        <w:spacing w:before="184" w:line="255" w:lineRule="exact"/>
        <w:ind w:left="2160" w:hanging="360"/>
        <w:rPr>
          <w:position w:val="1"/>
          <w:sz w:val="20"/>
        </w:rPr>
      </w:pPr>
      <w:r>
        <w:rPr>
          <w:b/>
          <w:position w:val="1"/>
          <w:sz w:val="20"/>
        </w:rPr>
        <w:lastRenderedPageBreak/>
        <w:t>Φ</w:t>
      </w:r>
      <w:r>
        <w:rPr>
          <w:b/>
          <w:spacing w:val="-11"/>
          <w:position w:val="1"/>
          <w:sz w:val="20"/>
        </w:rPr>
        <w:t xml:space="preserve"> </w:t>
      </w:r>
      <w:r>
        <w:rPr>
          <w:b/>
          <w:position w:val="1"/>
          <w:sz w:val="20"/>
        </w:rPr>
        <w:t>(θ,</w:t>
      </w:r>
      <w:r>
        <w:rPr>
          <w:b/>
          <w:spacing w:val="-11"/>
          <w:position w:val="1"/>
          <w:sz w:val="20"/>
        </w:rPr>
        <w:t xml:space="preserve"> </w:t>
      </w:r>
      <w:r>
        <w:rPr>
          <w:b/>
          <w:position w:val="1"/>
          <w:sz w:val="20"/>
        </w:rPr>
        <w:t>Φ)</w:t>
      </w:r>
      <w:r>
        <w:rPr>
          <w:b/>
          <w:spacing w:val="-4"/>
          <w:position w:val="1"/>
          <w:sz w:val="20"/>
        </w:rPr>
        <w:t xml:space="preserve"> </w:t>
      </w:r>
      <w:r>
        <w:rPr>
          <w:b/>
          <w:sz w:val="13"/>
        </w:rPr>
        <w:t>max</w:t>
      </w:r>
      <w:r>
        <w:rPr>
          <w:b/>
          <w:spacing w:val="17"/>
          <w:sz w:val="13"/>
        </w:rPr>
        <w:t xml:space="preserve"> </w:t>
      </w:r>
      <w:r>
        <w:rPr>
          <w:position w:val="1"/>
          <w:sz w:val="20"/>
        </w:rPr>
        <w:t>is</w:t>
      </w:r>
      <w:r>
        <w:rPr>
          <w:spacing w:val="-12"/>
          <w:position w:val="1"/>
          <w:sz w:val="20"/>
        </w:rPr>
        <w:t xml:space="preserve"> </w:t>
      </w:r>
      <w:r>
        <w:rPr>
          <w:position w:val="1"/>
          <w:sz w:val="20"/>
        </w:rPr>
        <w:t>the</w:t>
      </w:r>
      <w:r>
        <w:rPr>
          <w:spacing w:val="-7"/>
          <w:position w:val="1"/>
          <w:sz w:val="20"/>
        </w:rPr>
        <w:t xml:space="preserve"> </w:t>
      </w:r>
      <w:r>
        <w:rPr>
          <w:position w:val="1"/>
          <w:sz w:val="20"/>
        </w:rPr>
        <w:t>maximum</w:t>
      </w:r>
      <w:r>
        <w:rPr>
          <w:spacing w:val="-7"/>
          <w:position w:val="1"/>
          <w:sz w:val="20"/>
        </w:rPr>
        <w:t xml:space="preserve"> </w:t>
      </w:r>
      <w:r>
        <w:rPr>
          <w:position w:val="1"/>
          <w:sz w:val="20"/>
        </w:rPr>
        <w:t>radiation</w:t>
      </w:r>
      <w:r>
        <w:rPr>
          <w:spacing w:val="-6"/>
          <w:position w:val="1"/>
          <w:sz w:val="20"/>
        </w:rPr>
        <w:t xml:space="preserve"> </w:t>
      </w:r>
      <w:r>
        <w:rPr>
          <w:position w:val="1"/>
          <w:sz w:val="20"/>
        </w:rPr>
        <w:t>intensity</w:t>
      </w:r>
      <w:r>
        <w:rPr>
          <w:spacing w:val="-6"/>
          <w:position w:val="1"/>
          <w:sz w:val="20"/>
        </w:rPr>
        <w:t xml:space="preserve"> </w:t>
      </w:r>
      <w:r>
        <w:rPr>
          <w:position w:val="1"/>
          <w:sz w:val="20"/>
        </w:rPr>
        <w:t>of</w:t>
      </w:r>
      <w:r>
        <w:rPr>
          <w:spacing w:val="-8"/>
          <w:position w:val="1"/>
          <w:sz w:val="20"/>
        </w:rPr>
        <w:t xml:space="preserve"> </w:t>
      </w:r>
      <w:r>
        <w:rPr>
          <w:position w:val="1"/>
          <w:sz w:val="20"/>
        </w:rPr>
        <w:t>subject</w:t>
      </w:r>
      <w:r>
        <w:rPr>
          <w:spacing w:val="-1"/>
          <w:position w:val="1"/>
          <w:sz w:val="20"/>
        </w:rPr>
        <w:t xml:space="preserve"> </w:t>
      </w:r>
      <w:r>
        <w:rPr>
          <w:spacing w:val="-2"/>
          <w:position w:val="1"/>
          <w:sz w:val="20"/>
        </w:rPr>
        <w:t>antenna.</w:t>
      </w:r>
    </w:p>
    <w:p w:rsidR="003F4A5C" w:rsidRDefault="00DB1DBB">
      <w:pPr>
        <w:pStyle w:val="ListParagraph"/>
        <w:numPr>
          <w:ilvl w:val="0"/>
          <w:numId w:val="8"/>
        </w:numPr>
        <w:tabs>
          <w:tab w:val="left" w:pos="2160"/>
        </w:tabs>
        <w:spacing w:before="0" w:line="255" w:lineRule="exact"/>
        <w:ind w:left="2160" w:hanging="360"/>
        <w:rPr>
          <w:position w:val="1"/>
          <w:sz w:val="20"/>
        </w:rPr>
      </w:pPr>
      <w:r>
        <w:rPr>
          <w:b/>
          <w:position w:val="1"/>
          <w:sz w:val="20"/>
        </w:rPr>
        <w:t>Φ</w:t>
      </w:r>
      <w:r>
        <w:rPr>
          <w:b/>
          <w:sz w:val="13"/>
        </w:rPr>
        <w:t>0</w:t>
      </w:r>
      <w:r>
        <w:rPr>
          <w:b/>
          <w:spacing w:val="16"/>
          <w:sz w:val="13"/>
        </w:rPr>
        <w:t xml:space="preserve"> </w:t>
      </w:r>
      <w:r>
        <w:rPr>
          <w:position w:val="1"/>
          <w:sz w:val="20"/>
        </w:rPr>
        <w:t>is</w:t>
      </w:r>
      <w:r>
        <w:rPr>
          <w:spacing w:val="-13"/>
          <w:position w:val="1"/>
          <w:sz w:val="20"/>
        </w:rPr>
        <w:t xml:space="preserve"> </w:t>
      </w:r>
      <w:r>
        <w:rPr>
          <w:position w:val="1"/>
          <w:sz w:val="20"/>
        </w:rPr>
        <w:t>the</w:t>
      </w:r>
      <w:r>
        <w:rPr>
          <w:spacing w:val="-3"/>
          <w:position w:val="1"/>
          <w:sz w:val="20"/>
        </w:rPr>
        <w:t xml:space="preserve"> </w:t>
      </w:r>
      <w:r>
        <w:rPr>
          <w:position w:val="1"/>
          <w:sz w:val="20"/>
        </w:rPr>
        <w:t>radiation</w:t>
      </w:r>
      <w:r>
        <w:rPr>
          <w:spacing w:val="-6"/>
          <w:position w:val="1"/>
          <w:sz w:val="20"/>
        </w:rPr>
        <w:t xml:space="preserve"> </w:t>
      </w:r>
      <w:r>
        <w:rPr>
          <w:position w:val="1"/>
          <w:sz w:val="20"/>
        </w:rPr>
        <w:t>intensity</w:t>
      </w:r>
      <w:r>
        <w:rPr>
          <w:spacing w:val="-7"/>
          <w:position w:val="1"/>
          <w:sz w:val="20"/>
        </w:rPr>
        <w:t xml:space="preserve"> </w:t>
      </w:r>
      <w:r>
        <w:rPr>
          <w:position w:val="1"/>
          <w:sz w:val="20"/>
        </w:rPr>
        <w:t>of</w:t>
      </w:r>
      <w:r>
        <w:rPr>
          <w:spacing w:val="-8"/>
          <w:position w:val="1"/>
          <w:sz w:val="20"/>
        </w:rPr>
        <w:t xml:space="preserve"> </w:t>
      </w:r>
      <w:r>
        <w:rPr>
          <w:position w:val="1"/>
          <w:sz w:val="20"/>
        </w:rPr>
        <w:t>an</w:t>
      </w:r>
      <w:r>
        <w:rPr>
          <w:spacing w:val="-6"/>
          <w:position w:val="1"/>
          <w:sz w:val="20"/>
        </w:rPr>
        <w:t xml:space="preserve"> </w:t>
      </w:r>
      <w:r>
        <w:rPr>
          <w:position w:val="1"/>
          <w:sz w:val="20"/>
        </w:rPr>
        <w:t>isotropic</w:t>
      </w:r>
      <w:r>
        <w:rPr>
          <w:spacing w:val="-8"/>
          <w:position w:val="1"/>
          <w:sz w:val="20"/>
        </w:rPr>
        <w:t xml:space="preserve"> </w:t>
      </w:r>
      <w:r>
        <w:rPr>
          <w:position w:val="1"/>
          <w:sz w:val="20"/>
        </w:rPr>
        <w:t>antenna</w:t>
      </w:r>
      <w:r>
        <w:rPr>
          <w:spacing w:val="-9"/>
          <w:position w:val="1"/>
          <w:sz w:val="20"/>
        </w:rPr>
        <w:t xml:space="preserve"> </w:t>
      </w:r>
      <w:r>
        <w:rPr>
          <w:position w:val="1"/>
          <w:sz w:val="20"/>
        </w:rPr>
        <w:t>(antenna</w:t>
      </w:r>
      <w:r>
        <w:rPr>
          <w:spacing w:val="-9"/>
          <w:position w:val="1"/>
          <w:sz w:val="20"/>
        </w:rPr>
        <w:t xml:space="preserve"> </w:t>
      </w:r>
      <w:r>
        <w:rPr>
          <w:position w:val="1"/>
          <w:sz w:val="20"/>
        </w:rPr>
        <w:t>with</w:t>
      </w:r>
      <w:r>
        <w:rPr>
          <w:spacing w:val="-7"/>
          <w:position w:val="1"/>
          <w:sz w:val="20"/>
        </w:rPr>
        <w:t xml:space="preserve"> </w:t>
      </w:r>
      <w:r>
        <w:rPr>
          <w:position w:val="1"/>
          <w:sz w:val="20"/>
        </w:rPr>
        <w:t>zero</w:t>
      </w:r>
      <w:r>
        <w:rPr>
          <w:spacing w:val="-10"/>
          <w:position w:val="1"/>
          <w:sz w:val="20"/>
        </w:rPr>
        <w:t xml:space="preserve"> </w:t>
      </w:r>
      <w:r>
        <w:rPr>
          <w:spacing w:val="-2"/>
          <w:position w:val="1"/>
          <w:sz w:val="20"/>
        </w:rPr>
        <w:t>losses).</w:t>
      </w:r>
    </w:p>
    <w:p w:rsidR="003F4A5C" w:rsidRDefault="003F4A5C">
      <w:pPr>
        <w:pStyle w:val="ListParagraph"/>
        <w:spacing w:line="255" w:lineRule="exact"/>
        <w:rPr>
          <w:position w:val="1"/>
          <w:sz w:val="20"/>
        </w:rPr>
        <w:sectPr w:rsidR="003F4A5C">
          <w:type w:val="continuous"/>
          <w:pgSz w:w="11910" w:h="16840"/>
          <w:pgMar w:top="1080" w:right="0" w:bottom="280" w:left="0" w:header="0" w:footer="0" w:gutter="0"/>
          <w:cols w:space="720"/>
        </w:sectPr>
      </w:pPr>
    </w:p>
    <w:p w:rsidR="003F4A5C" w:rsidRDefault="003F4A5C">
      <w:pPr>
        <w:pStyle w:val="BodyText"/>
        <w:spacing w:before="247"/>
        <w:rPr>
          <w:sz w:val="32"/>
        </w:rPr>
      </w:pPr>
    </w:p>
    <w:p w:rsidR="003F4A5C" w:rsidRDefault="00DB1DBB">
      <w:pPr>
        <w:pStyle w:val="Heading2"/>
        <w:tabs>
          <w:tab w:val="left" w:pos="10501"/>
        </w:tabs>
        <w:spacing w:before="1"/>
        <w:jc w:val="both"/>
        <w:rPr>
          <w:u w:val="none"/>
        </w:rPr>
      </w:pPr>
      <w:bookmarkStart w:id="55" w:name="Aperture_Efficiency"/>
      <w:bookmarkEnd w:id="55"/>
      <w:r>
        <w:rPr>
          <w:spacing w:val="-8"/>
          <w:w w:val="90"/>
        </w:rPr>
        <w:t>Aperture</w:t>
      </w:r>
      <w:r>
        <w:rPr>
          <w:spacing w:val="-37"/>
          <w:w w:val="90"/>
        </w:rPr>
        <w:t xml:space="preserve"> </w:t>
      </w:r>
      <w:r>
        <w:rPr>
          <w:spacing w:val="-2"/>
        </w:rPr>
        <w:t>Efficiency</w:t>
      </w:r>
      <w:r>
        <w:tab/>
      </w:r>
    </w:p>
    <w:p w:rsidR="003F4A5C" w:rsidRDefault="00DB1DBB">
      <w:pPr>
        <w:pStyle w:val="BodyText"/>
        <w:spacing w:before="167" w:line="256" w:lineRule="auto"/>
        <w:ind w:left="1440" w:right="1429"/>
        <w:jc w:val="both"/>
      </w:pPr>
      <w:r>
        <w:t>According</w:t>
      </w:r>
      <w:r>
        <w:rPr>
          <w:spacing w:val="-1"/>
        </w:rPr>
        <w:t xml:space="preserve"> </w:t>
      </w:r>
      <w:r>
        <w:t>to</w:t>
      </w:r>
      <w:r>
        <w:rPr>
          <w:spacing w:val="-2"/>
        </w:rPr>
        <w:t xml:space="preserve"> </w:t>
      </w:r>
      <w:r>
        <w:t xml:space="preserve">the standard definition, </w:t>
      </w:r>
      <w:r>
        <w:rPr>
          <w:b/>
        </w:rPr>
        <w:t>“Aperture</w:t>
      </w:r>
      <w:r>
        <w:rPr>
          <w:b/>
          <w:spacing w:val="-2"/>
        </w:rPr>
        <w:t xml:space="preserve"> </w:t>
      </w:r>
      <w:r>
        <w:rPr>
          <w:b/>
        </w:rPr>
        <w:t xml:space="preserve">efficiency </w:t>
      </w:r>
      <w:r>
        <w:t xml:space="preserve">of an </w:t>
      </w:r>
      <w:proofErr w:type="gramStart"/>
      <w:r>
        <w:t>antenna,</w:t>
      </w:r>
      <w:proofErr w:type="gramEnd"/>
      <w:r>
        <w:rPr>
          <w:spacing w:val="-1"/>
        </w:rPr>
        <w:t xml:space="preserve"> </w:t>
      </w:r>
      <w:r>
        <w:t>is the ratio of the effective radiating area (or effective area) to the physical area of the aperture.”</w:t>
      </w:r>
    </w:p>
    <w:p w:rsidR="003F4A5C" w:rsidRDefault="00DB1DBB">
      <w:pPr>
        <w:pStyle w:val="BodyText"/>
        <w:spacing w:before="162" w:line="259" w:lineRule="auto"/>
        <w:ind w:left="1440" w:right="1426"/>
        <w:jc w:val="both"/>
      </w:pPr>
      <w:r>
        <w:t>An</w:t>
      </w:r>
      <w:r>
        <w:rPr>
          <w:spacing w:val="-3"/>
        </w:rPr>
        <w:t xml:space="preserve"> </w:t>
      </w:r>
      <w:r>
        <w:t>antenna</w:t>
      </w:r>
      <w:r>
        <w:rPr>
          <w:spacing w:val="-11"/>
        </w:rPr>
        <w:t xml:space="preserve"> </w:t>
      </w:r>
      <w:r>
        <w:t>has</w:t>
      </w:r>
      <w:r>
        <w:rPr>
          <w:spacing w:val="-4"/>
        </w:rPr>
        <w:t xml:space="preserve"> </w:t>
      </w:r>
      <w:r>
        <w:t>an</w:t>
      </w:r>
      <w:r>
        <w:rPr>
          <w:spacing w:val="-8"/>
        </w:rPr>
        <w:t xml:space="preserve"> </w:t>
      </w:r>
      <w:r>
        <w:t>aperture</w:t>
      </w:r>
      <w:r>
        <w:rPr>
          <w:spacing w:val="-9"/>
        </w:rPr>
        <w:t xml:space="preserve"> </w:t>
      </w:r>
      <w:r>
        <w:t>through</w:t>
      </w:r>
      <w:r>
        <w:rPr>
          <w:spacing w:val="-3"/>
        </w:rPr>
        <w:t xml:space="preserve"> </w:t>
      </w:r>
      <w:r>
        <w:t>which</w:t>
      </w:r>
      <w:r>
        <w:rPr>
          <w:spacing w:val="-3"/>
        </w:rPr>
        <w:t xml:space="preserve"> </w:t>
      </w:r>
      <w:r>
        <w:t>the</w:t>
      </w:r>
      <w:r>
        <w:rPr>
          <w:spacing w:val="-6"/>
        </w:rPr>
        <w:t xml:space="preserve"> </w:t>
      </w:r>
      <w:r>
        <w:t>power</w:t>
      </w:r>
      <w:r>
        <w:rPr>
          <w:spacing w:val="-5"/>
        </w:rPr>
        <w:t xml:space="preserve"> </w:t>
      </w:r>
      <w:r>
        <w:t>is</w:t>
      </w:r>
      <w:r>
        <w:rPr>
          <w:spacing w:val="-10"/>
        </w:rPr>
        <w:t xml:space="preserve"> </w:t>
      </w:r>
      <w:r>
        <w:t>radiated.</w:t>
      </w:r>
      <w:r>
        <w:rPr>
          <w:spacing w:val="-6"/>
        </w:rPr>
        <w:t xml:space="preserve"> </w:t>
      </w:r>
      <w:r>
        <w:t>This</w:t>
      </w:r>
      <w:r>
        <w:rPr>
          <w:spacing w:val="-9"/>
        </w:rPr>
        <w:t xml:space="preserve"> </w:t>
      </w:r>
      <w:r>
        <w:t>radiation</w:t>
      </w:r>
      <w:r>
        <w:rPr>
          <w:spacing w:val="-7"/>
        </w:rPr>
        <w:t xml:space="preserve"> </w:t>
      </w:r>
      <w:r>
        <w:t>should</w:t>
      </w:r>
      <w:r>
        <w:rPr>
          <w:spacing w:val="-5"/>
        </w:rPr>
        <w:t xml:space="preserve"> </w:t>
      </w:r>
      <w:r>
        <w:t>be effective</w:t>
      </w:r>
      <w:r>
        <w:rPr>
          <w:spacing w:val="-9"/>
        </w:rPr>
        <w:t xml:space="preserve"> </w:t>
      </w:r>
      <w:r>
        <w:t>with</w:t>
      </w:r>
      <w:r>
        <w:rPr>
          <w:spacing w:val="-8"/>
        </w:rPr>
        <w:t xml:space="preserve"> </w:t>
      </w:r>
      <w:r>
        <w:t>minimum</w:t>
      </w:r>
      <w:r>
        <w:rPr>
          <w:spacing w:val="-13"/>
        </w:rPr>
        <w:t xml:space="preserve"> </w:t>
      </w:r>
      <w:r>
        <w:t>losses.</w:t>
      </w:r>
      <w:r>
        <w:rPr>
          <w:spacing w:val="-11"/>
        </w:rPr>
        <w:t xml:space="preserve"> </w:t>
      </w:r>
      <w:r>
        <w:t>The</w:t>
      </w:r>
      <w:r>
        <w:rPr>
          <w:spacing w:val="-10"/>
        </w:rPr>
        <w:t xml:space="preserve"> </w:t>
      </w:r>
      <w:r>
        <w:t>physical</w:t>
      </w:r>
      <w:r>
        <w:rPr>
          <w:spacing w:val="-2"/>
        </w:rPr>
        <w:t xml:space="preserve"> </w:t>
      </w:r>
      <w:r>
        <w:t>area</w:t>
      </w:r>
      <w:r>
        <w:rPr>
          <w:spacing w:val="-12"/>
        </w:rPr>
        <w:t xml:space="preserve"> </w:t>
      </w:r>
      <w:r>
        <w:t>of</w:t>
      </w:r>
      <w:r>
        <w:rPr>
          <w:spacing w:val="-9"/>
        </w:rPr>
        <w:t xml:space="preserve"> </w:t>
      </w:r>
      <w:r>
        <w:t>the</w:t>
      </w:r>
      <w:r>
        <w:rPr>
          <w:spacing w:val="-10"/>
        </w:rPr>
        <w:t xml:space="preserve"> </w:t>
      </w:r>
      <w:r>
        <w:t>aperture</w:t>
      </w:r>
      <w:r>
        <w:rPr>
          <w:spacing w:val="-9"/>
        </w:rPr>
        <w:t xml:space="preserve"> </w:t>
      </w:r>
      <w:r>
        <w:t>should</w:t>
      </w:r>
      <w:r>
        <w:rPr>
          <w:spacing w:val="-11"/>
        </w:rPr>
        <w:t xml:space="preserve"> </w:t>
      </w:r>
      <w:r>
        <w:t>also</w:t>
      </w:r>
      <w:r>
        <w:rPr>
          <w:spacing w:val="-12"/>
        </w:rPr>
        <w:t xml:space="preserve"> </w:t>
      </w:r>
      <w:r>
        <w:t>be</w:t>
      </w:r>
      <w:r>
        <w:rPr>
          <w:spacing w:val="-15"/>
        </w:rPr>
        <w:t xml:space="preserve"> </w:t>
      </w:r>
      <w:r>
        <w:t>taken</w:t>
      </w:r>
      <w:r>
        <w:rPr>
          <w:spacing w:val="-7"/>
        </w:rPr>
        <w:t xml:space="preserve"> </w:t>
      </w:r>
      <w:r>
        <w:t>into consideration,</w:t>
      </w:r>
      <w:r>
        <w:rPr>
          <w:spacing w:val="-14"/>
        </w:rPr>
        <w:t xml:space="preserve"> </w:t>
      </w:r>
      <w:r>
        <w:t>as</w:t>
      </w:r>
      <w:r>
        <w:rPr>
          <w:spacing w:val="-13"/>
        </w:rPr>
        <w:t xml:space="preserve"> </w:t>
      </w:r>
      <w:r>
        <w:t>the</w:t>
      </w:r>
      <w:r>
        <w:rPr>
          <w:spacing w:val="-15"/>
        </w:rPr>
        <w:t xml:space="preserve"> </w:t>
      </w:r>
      <w:r>
        <w:t>effectiveness</w:t>
      </w:r>
      <w:r>
        <w:rPr>
          <w:spacing w:val="-7"/>
        </w:rPr>
        <w:t xml:space="preserve"> </w:t>
      </w:r>
      <w:r>
        <w:t>of</w:t>
      </w:r>
      <w:r>
        <w:rPr>
          <w:spacing w:val="-13"/>
        </w:rPr>
        <w:t xml:space="preserve"> </w:t>
      </w:r>
      <w:r>
        <w:t>the</w:t>
      </w:r>
      <w:r>
        <w:rPr>
          <w:spacing w:val="-9"/>
        </w:rPr>
        <w:t xml:space="preserve"> </w:t>
      </w:r>
      <w:r>
        <w:t>radiation</w:t>
      </w:r>
      <w:r>
        <w:rPr>
          <w:spacing w:val="-7"/>
        </w:rPr>
        <w:t xml:space="preserve"> </w:t>
      </w:r>
      <w:r>
        <w:t>depends</w:t>
      </w:r>
      <w:r>
        <w:rPr>
          <w:spacing w:val="-13"/>
        </w:rPr>
        <w:t xml:space="preserve"> </w:t>
      </w:r>
      <w:r>
        <w:t>upon</w:t>
      </w:r>
      <w:r>
        <w:rPr>
          <w:spacing w:val="-11"/>
        </w:rPr>
        <w:t xml:space="preserve"> </w:t>
      </w:r>
      <w:r>
        <w:t>the</w:t>
      </w:r>
      <w:r>
        <w:rPr>
          <w:spacing w:val="-9"/>
        </w:rPr>
        <w:t xml:space="preserve"> </w:t>
      </w:r>
      <w:r>
        <w:t>area</w:t>
      </w:r>
      <w:r>
        <w:rPr>
          <w:spacing w:val="-10"/>
        </w:rPr>
        <w:t xml:space="preserve"> </w:t>
      </w:r>
      <w:r>
        <w:t>of</w:t>
      </w:r>
      <w:r>
        <w:rPr>
          <w:spacing w:val="-13"/>
        </w:rPr>
        <w:t xml:space="preserve"> </w:t>
      </w:r>
      <w:r>
        <w:t>the</w:t>
      </w:r>
      <w:r>
        <w:rPr>
          <w:spacing w:val="-15"/>
        </w:rPr>
        <w:t xml:space="preserve"> </w:t>
      </w:r>
      <w:r>
        <w:t>aperture, physically on the antenna.</w:t>
      </w:r>
    </w:p>
    <w:p w:rsidR="003F4A5C" w:rsidRDefault="003F4A5C">
      <w:pPr>
        <w:pStyle w:val="BodyText"/>
        <w:spacing w:before="38"/>
      </w:pPr>
    </w:p>
    <w:p w:rsidR="003F4A5C" w:rsidRDefault="00DB1DBB">
      <w:pPr>
        <w:pStyle w:val="Heading3"/>
        <w:jc w:val="both"/>
      </w:pPr>
      <w:r>
        <w:t>Mathematical</w:t>
      </w:r>
      <w:r>
        <w:rPr>
          <w:spacing w:val="-18"/>
        </w:rPr>
        <w:t xml:space="preserve"> </w:t>
      </w:r>
      <w:r>
        <w:rPr>
          <w:spacing w:val="-2"/>
        </w:rPr>
        <w:t>Expression</w:t>
      </w:r>
    </w:p>
    <w:p w:rsidR="003F4A5C" w:rsidRDefault="00DB1DBB">
      <w:pPr>
        <w:pStyle w:val="BodyText"/>
        <w:spacing w:before="137"/>
        <w:ind w:left="1440"/>
        <w:jc w:val="both"/>
      </w:pPr>
      <w:r>
        <w:t>The</w:t>
      </w:r>
      <w:r>
        <w:rPr>
          <w:spacing w:val="-17"/>
        </w:rPr>
        <w:t xml:space="preserve"> </w:t>
      </w:r>
      <w:r>
        <w:t>mathematical</w:t>
      </w:r>
      <w:r>
        <w:rPr>
          <w:spacing w:val="-4"/>
        </w:rPr>
        <w:t xml:space="preserve"> </w:t>
      </w:r>
      <w:r>
        <w:t>expression</w:t>
      </w:r>
      <w:r>
        <w:rPr>
          <w:spacing w:val="-10"/>
        </w:rPr>
        <w:t xml:space="preserve"> </w:t>
      </w:r>
      <w:r>
        <w:t>for</w:t>
      </w:r>
      <w:r>
        <w:rPr>
          <w:spacing w:val="-10"/>
        </w:rPr>
        <w:t xml:space="preserve"> </w:t>
      </w:r>
      <w:r>
        <w:t>aperture</w:t>
      </w:r>
      <w:r>
        <w:rPr>
          <w:spacing w:val="-10"/>
        </w:rPr>
        <w:t xml:space="preserve"> </w:t>
      </w:r>
      <w:r>
        <w:t>efficiency</w:t>
      </w:r>
      <w:r>
        <w:rPr>
          <w:spacing w:val="-13"/>
        </w:rPr>
        <w:t xml:space="preserve"> </w:t>
      </w:r>
      <w:r>
        <w:t>is</w:t>
      </w:r>
      <w:r>
        <w:rPr>
          <w:spacing w:val="-11"/>
        </w:rPr>
        <w:t xml:space="preserve"> </w:t>
      </w:r>
      <w:r>
        <w:t>as</w:t>
      </w:r>
      <w:r>
        <w:rPr>
          <w:spacing w:val="-9"/>
        </w:rPr>
        <w:t xml:space="preserve"> </w:t>
      </w:r>
      <w:r>
        <w:rPr>
          <w:spacing w:val="-2"/>
        </w:rPr>
        <w:t>follows-</w:t>
      </w:r>
    </w:p>
    <w:p w:rsidR="003F4A5C" w:rsidRDefault="00DB1DBB">
      <w:pPr>
        <w:spacing w:before="50" w:line="290" w:lineRule="exact"/>
        <w:ind w:left="1327" w:right="686"/>
        <w:jc w:val="center"/>
        <w:rPr>
          <w:rFonts w:ascii="Cambria Math" w:eastAsia="Cambria Math"/>
          <w:sz w:val="17"/>
        </w:rPr>
      </w:pPr>
      <w:r>
        <w:rPr>
          <w:rFonts w:ascii="Cambria Math" w:eastAsia="Cambria Math"/>
          <w:spacing w:val="-4"/>
          <w:position w:val="5"/>
          <w:sz w:val="24"/>
        </w:rPr>
        <w:t>𝑨</w:t>
      </w:r>
      <w:r>
        <w:rPr>
          <w:rFonts w:ascii="Cambria Math" w:eastAsia="Cambria Math"/>
          <w:spacing w:val="-4"/>
          <w:sz w:val="17"/>
        </w:rPr>
        <w:t>𝒆𝒇𝒇</w:t>
      </w:r>
    </w:p>
    <w:p w:rsidR="003F4A5C" w:rsidRDefault="003F4A5C">
      <w:pPr>
        <w:spacing w:line="290" w:lineRule="exact"/>
        <w:jc w:val="center"/>
        <w:rPr>
          <w:rFonts w:ascii="Cambria Math" w:eastAsia="Cambria Math"/>
          <w:sz w:val="17"/>
        </w:rPr>
        <w:sectPr w:rsidR="003F4A5C">
          <w:headerReference w:type="default" r:id="rId28"/>
          <w:pgSz w:w="11910" w:h="16840"/>
          <w:pgMar w:top="960" w:right="0" w:bottom="280" w:left="0" w:header="724" w:footer="0" w:gutter="0"/>
          <w:cols w:space="720"/>
        </w:sectPr>
      </w:pPr>
    </w:p>
    <w:p w:rsidR="003F4A5C" w:rsidRDefault="003F4A5C">
      <w:pPr>
        <w:pStyle w:val="BodyText"/>
        <w:rPr>
          <w:rFonts w:ascii="Cambria Math"/>
        </w:rPr>
      </w:pPr>
    </w:p>
    <w:p w:rsidR="003F4A5C" w:rsidRDefault="003F4A5C">
      <w:pPr>
        <w:pStyle w:val="BodyText"/>
        <w:spacing w:before="187"/>
        <w:rPr>
          <w:rFonts w:ascii="Cambria Math"/>
        </w:rPr>
      </w:pPr>
    </w:p>
    <w:p w:rsidR="003F4A5C" w:rsidRDefault="00DB1DBB">
      <w:pPr>
        <w:pStyle w:val="BodyText"/>
        <w:ind w:left="1440"/>
      </w:pPr>
      <w:proofErr w:type="gramStart"/>
      <w:r>
        <w:rPr>
          <w:spacing w:val="-2"/>
        </w:rPr>
        <w:t>where</w:t>
      </w:r>
      <w:proofErr w:type="gramEnd"/>
    </w:p>
    <w:p w:rsidR="003F4A5C" w:rsidRDefault="00DB1DBB">
      <w:pPr>
        <w:pStyle w:val="ListParagraph"/>
        <w:numPr>
          <w:ilvl w:val="0"/>
          <w:numId w:val="8"/>
        </w:numPr>
        <w:tabs>
          <w:tab w:val="left" w:pos="2160"/>
        </w:tabs>
        <w:spacing w:before="179"/>
        <w:ind w:left="2160" w:hanging="360"/>
        <w:rPr>
          <w:position w:val="1"/>
          <w:sz w:val="20"/>
        </w:rPr>
      </w:pPr>
      <w:proofErr w:type="gramStart"/>
      <w:r>
        <w:rPr>
          <w:b/>
          <w:position w:val="1"/>
          <w:sz w:val="20"/>
        </w:rPr>
        <w:t>є</w:t>
      </w:r>
      <w:r>
        <w:rPr>
          <w:b/>
          <w:sz w:val="13"/>
        </w:rPr>
        <w:t>A</w:t>
      </w:r>
      <w:proofErr w:type="gramEnd"/>
      <w:r>
        <w:rPr>
          <w:b/>
          <w:spacing w:val="13"/>
          <w:sz w:val="13"/>
        </w:rPr>
        <w:t xml:space="preserve"> </w:t>
      </w:r>
      <w:r>
        <w:rPr>
          <w:position w:val="1"/>
          <w:sz w:val="20"/>
        </w:rPr>
        <w:t>is</w:t>
      </w:r>
      <w:r>
        <w:rPr>
          <w:spacing w:val="-11"/>
          <w:position w:val="1"/>
          <w:sz w:val="20"/>
        </w:rPr>
        <w:t xml:space="preserve"> </w:t>
      </w:r>
      <w:r>
        <w:rPr>
          <w:position w:val="1"/>
          <w:sz w:val="20"/>
        </w:rPr>
        <w:t>Aperture</w:t>
      </w:r>
      <w:r>
        <w:rPr>
          <w:spacing w:val="-9"/>
          <w:position w:val="1"/>
          <w:sz w:val="20"/>
        </w:rPr>
        <w:t xml:space="preserve"> </w:t>
      </w:r>
      <w:r>
        <w:rPr>
          <w:spacing w:val="-2"/>
          <w:position w:val="1"/>
          <w:sz w:val="20"/>
        </w:rPr>
        <w:t>Efficiency.</w:t>
      </w:r>
    </w:p>
    <w:p w:rsidR="003F4A5C" w:rsidRDefault="00DB1DBB">
      <w:pPr>
        <w:pStyle w:val="ListParagraph"/>
        <w:numPr>
          <w:ilvl w:val="0"/>
          <w:numId w:val="8"/>
        </w:numPr>
        <w:tabs>
          <w:tab w:val="left" w:pos="2160"/>
        </w:tabs>
        <w:spacing w:before="9" w:line="255" w:lineRule="exact"/>
        <w:ind w:left="2160" w:hanging="360"/>
        <w:rPr>
          <w:position w:val="1"/>
          <w:sz w:val="20"/>
        </w:rPr>
      </w:pPr>
      <w:r>
        <w:rPr>
          <w:b/>
          <w:position w:val="1"/>
          <w:sz w:val="20"/>
        </w:rPr>
        <w:t>A</w:t>
      </w:r>
      <w:proofErr w:type="spellStart"/>
      <w:r>
        <w:rPr>
          <w:b/>
          <w:sz w:val="13"/>
        </w:rPr>
        <w:t>eff</w:t>
      </w:r>
      <w:proofErr w:type="spellEnd"/>
      <w:r>
        <w:rPr>
          <w:b/>
          <w:spacing w:val="-7"/>
          <w:sz w:val="13"/>
        </w:rPr>
        <w:t xml:space="preserve"> </w:t>
      </w:r>
      <w:r>
        <w:rPr>
          <w:position w:val="1"/>
          <w:sz w:val="20"/>
        </w:rPr>
        <w:t>is</w:t>
      </w:r>
      <w:r>
        <w:rPr>
          <w:spacing w:val="-9"/>
          <w:position w:val="1"/>
          <w:sz w:val="20"/>
        </w:rPr>
        <w:t xml:space="preserve"> </w:t>
      </w:r>
      <w:r>
        <w:rPr>
          <w:position w:val="1"/>
          <w:sz w:val="20"/>
        </w:rPr>
        <w:t>effective</w:t>
      </w:r>
      <w:r>
        <w:rPr>
          <w:spacing w:val="-6"/>
          <w:position w:val="1"/>
          <w:sz w:val="20"/>
        </w:rPr>
        <w:t xml:space="preserve"> </w:t>
      </w:r>
      <w:r>
        <w:rPr>
          <w:spacing w:val="-4"/>
          <w:position w:val="1"/>
          <w:sz w:val="20"/>
        </w:rPr>
        <w:t>area.</w:t>
      </w:r>
    </w:p>
    <w:p w:rsidR="003F4A5C" w:rsidRDefault="00DB1DBB">
      <w:pPr>
        <w:pStyle w:val="ListParagraph"/>
        <w:numPr>
          <w:ilvl w:val="0"/>
          <w:numId w:val="8"/>
        </w:numPr>
        <w:tabs>
          <w:tab w:val="left" w:pos="2160"/>
        </w:tabs>
        <w:spacing w:before="0" w:line="255" w:lineRule="exact"/>
        <w:ind w:left="2160" w:hanging="360"/>
        <w:rPr>
          <w:position w:val="1"/>
          <w:sz w:val="20"/>
        </w:rPr>
      </w:pPr>
      <w:proofErr w:type="gramStart"/>
      <w:r>
        <w:rPr>
          <w:b/>
          <w:position w:val="1"/>
          <w:sz w:val="20"/>
        </w:rPr>
        <w:t>A</w:t>
      </w:r>
      <w:r>
        <w:rPr>
          <w:b/>
          <w:sz w:val="13"/>
        </w:rPr>
        <w:t>p</w:t>
      </w:r>
      <w:proofErr w:type="gramEnd"/>
      <w:r>
        <w:rPr>
          <w:b/>
          <w:spacing w:val="18"/>
          <w:sz w:val="13"/>
        </w:rPr>
        <w:t xml:space="preserve"> </w:t>
      </w:r>
      <w:r>
        <w:rPr>
          <w:position w:val="1"/>
          <w:sz w:val="20"/>
        </w:rPr>
        <w:t>is</w:t>
      </w:r>
      <w:r>
        <w:rPr>
          <w:spacing w:val="-8"/>
          <w:position w:val="1"/>
          <w:sz w:val="20"/>
        </w:rPr>
        <w:t xml:space="preserve"> </w:t>
      </w:r>
      <w:r>
        <w:rPr>
          <w:position w:val="1"/>
          <w:sz w:val="20"/>
        </w:rPr>
        <w:t>physical</w:t>
      </w:r>
      <w:r>
        <w:rPr>
          <w:spacing w:val="-4"/>
          <w:position w:val="1"/>
          <w:sz w:val="20"/>
        </w:rPr>
        <w:t xml:space="preserve"> area.</w:t>
      </w:r>
    </w:p>
    <w:p w:rsidR="003F4A5C" w:rsidRDefault="00DB1DBB">
      <w:pPr>
        <w:spacing w:line="283" w:lineRule="exact"/>
        <w:ind w:left="724"/>
        <w:rPr>
          <w:rFonts w:ascii="Cambria Math" w:eastAsia="Cambria Math" w:hAnsi="Cambria Math"/>
          <w:position w:val="2"/>
          <w:sz w:val="24"/>
        </w:rPr>
      </w:pPr>
      <w:r>
        <w:br w:type="column"/>
      </w:r>
      <w:bookmarkStart w:id="56" w:name="є𝑨_="/>
      <w:bookmarkEnd w:id="56"/>
      <w:r>
        <w:rPr>
          <w:rFonts w:ascii="Cambria Math" w:eastAsia="Cambria Math" w:hAnsi="Cambria Math"/>
          <w:position w:val="2"/>
          <w:sz w:val="24"/>
        </w:rPr>
        <w:lastRenderedPageBreak/>
        <w:t>є</w:t>
      </w:r>
      <w:r>
        <w:rPr>
          <w:rFonts w:ascii="Cambria Math" w:eastAsia="Cambria Math" w:hAnsi="Cambria Math"/>
          <w:sz w:val="16"/>
        </w:rPr>
        <w:t>𝑨</w:t>
      </w:r>
      <w:r>
        <w:rPr>
          <w:rFonts w:ascii="Cambria Math" w:eastAsia="Cambria Math" w:hAnsi="Cambria Math"/>
          <w:spacing w:val="63"/>
          <w:w w:val="150"/>
          <w:sz w:val="16"/>
        </w:rPr>
        <w:t xml:space="preserve"> </w:t>
      </w:r>
      <w:r>
        <w:rPr>
          <w:rFonts w:ascii="Cambria Math" w:eastAsia="Cambria Math" w:hAnsi="Cambria Math"/>
          <w:spacing w:val="-10"/>
          <w:position w:val="2"/>
          <w:sz w:val="24"/>
        </w:rPr>
        <w:t>=</w:t>
      </w:r>
    </w:p>
    <w:p w:rsidR="003F4A5C" w:rsidRDefault="00DB1DBB">
      <w:pPr>
        <w:spacing w:before="2" w:after="24"/>
        <w:rPr>
          <w:rFonts w:ascii="Cambria Math"/>
          <w:sz w:val="10"/>
        </w:rPr>
      </w:pPr>
      <w:r>
        <w:br w:type="column"/>
      </w:r>
    </w:p>
    <w:p w:rsidR="003F4A5C" w:rsidRDefault="001A421D">
      <w:pPr>
        <w:pStyle w:val="BodyText"/>
        <w:spacing w:line="20" w:lineRule="exact"/>
        <w:ind w:left="96"/>
        <w:rPr>
          <w:rFonts w:ascii="Cambria Math"/>
          <w:sz w:val="2"/>
        </w:rPr>
      </w:pPr>
      <w:r>
        <w:rPr>
          <w:rFonts w:ascii="Cambria Math"/>
          <w:sz w:val="2"/>
        </w:rPr>
      </w:r>
      <w:r>
        <w:rPr>
          <w:rFonts w:ascii="Cambria Math"/>
          <w:sz w:val="2"/>
        </w:rPr>
        <w:pict>
          <v:group id="docshapegroup58" o:spid="_x0000_s1183" style="width:22.7pt;height:.85pt;mso-position-horizontal-relative:char;mso-position-vertical-relative:line" coordsize="454,17">
            <v:rect id="docshape59" o:spid="_x0000_s1184" style="position:absolute;width:454;height:17" fillcolor="black" stroked="f"/>
            <w10:wrap type="none"/>
            <w10:anchorlock/>
          </v:group>
        </w:pict>
      </w:r>
    </w:p>
    <w:p w:rsidR="003F4A5C" w:rsidRDefault="00DB1DBB">
      <w:pPr>
        <w:spacing w:before="3"/>
        <w:ind w:left="188"/>
        <w:rPr>
          <w:rFonts w:ascii="Cambria Math" w:eastAsia="Cambria Math"/>
          <w:sz w:val="16"/>
        </w:rPr>
      </w:pPr>
      <w:bookmarkStart w:id="57" w:name="𝑨𝒑"/>
      <w:bookmarkEnd w:id="57"/>
      <w:r>
        <w:rPr>
          <w:rFonts w:ascii="Cambria Math" w:eastAsia="Cambria Math"/>
          <w:spacing w:val="-5"/>
          <w:w w:val="105"/>
          <w:position w:val="2"/>
          <w:sz w:val="24"/>
        </w:rPr>
        <w:t>𝑨</w:t>
      </w:r>
      <w:r>
        <w:rPr>
          <w:rFonts w:ascii="Cambria Math" w:eastAsia="Cambria Math"/>
          <w:spacing w:val="-5"/>
          <w:w w:val="105"/>
          <w:sz w:val="16"/>
        </w:rPr>
        <w:t>𝒑</w:t>
      </w:r>
    </w:p>
    <w:p w:rsidR="003F4A5C" w:rsidRDefault="003F4A5C">
      <w:pPr>
        <w:rPr>
          <w:rFonts w:ascii="Cambria Math" w:eastAsia="Cambria Math"/>
          <w:sz w:val="16"/>
        </w:rPr>
        <w:sectPr w:rsidR="003F4A5C">
          <w:type w:val="continuous"/>
          <w:pgSz w:w="11910" w:h="16840"/>
          <w:pgMar w:top="1080" w:right="0" w:bottom="280" w:left="0" w:header="724" w:footer="0" w:gutter="0"/>
          <w:cols w:num="3" w:space="720" w:equalWidth="0">
            <w:col w:w="4639" w:space="40"/>
            <w:col w:w="1240" w:space="39"/>
            <w:col w:w="5952"/>
          </w:cols>
        </w:sectPr>
      </w:pPr>
    </w:p>
    <w:p w:rsidR="003F4A5C" w:rsidRDefault="00DB1DBB">
      <w:pPr>
        <w:pStyle w:val="Heading2"/>
        <w:tabs>
          <w:tab w:val="left" w:pos="10501"/>
        </w:tabs>
        <w:spacing w:before="352"/>
        <w:jc w:val="both"/>
        <w:rPr>
          <w:u w:val="none"/>
        </w:rPr>
      </w:pPr>
      <w:bookmarkStart w:id="58" w:name="Antenna_Efficiency"/>
      <w:bookmarkEnd w:id="58"/>
      <w:r>
        <w:rPr>
          <w:spacing w:val="-7"/>
          <w:w w:val="90"/>
        </w:rPr>
        <w:lastRenderedPageBreak/>
        <w:t>Antenna</w:t>
      </w:r>
      <w:r>
        <w:rPr>
          <w:spacing w:val="-37"/>
          <w:w w:val="90"/>
        </w:rPr>
        <w:t xml:space="preserve"> </w:t>
      </w:r>
      <w:r>
        <w:rPr>
          <w:spacing w:val="-2"/>
          <w:w w:val="95"/>
        </w:rPr>
        <w:t>Efficiency</w:t>
      </w:r>
      <w:r>
        <w:tab/>
      </w:r>
    </w:p>
    <w:p w:rsidR="003F4A5C" w:rsidRDefault="00DB1DBB">
      <w:pPr>
        <w:pStyle w:val="BodyText"/>
        <w:spacing w:before="168" w:line="256" w:lineRule="auto"/>
        <w:ind w:left="1440" w:right="1431"/>
        <w:jc w:val="both"/>
      </w:pPr>
      <w:r>
        <w:t xml:space="preserve">According to the standard definition, </w:t>
      </w:r>
      <w:r>
        <w:rPr>
          <w:b/>
        </w:rPr>
        <w:t xml:space="preserve">“Antenna Efficiency </w:t>
      </w:r>
      <w:r>
        <w:t>is the ratio of the radiated power of the antenna to the input power accepted by the antenna.”</w:t>
      </w:r>
    </w:p>
    <w:p w:rsidR="003F4A5C" w:rsidRDefault="00DB1DBB">
      <w:pPr>
        <w:pStyle w:val="BodyText"/>
        <w:spacing w:before="162" w:line="261" w:lineRule="auto"/>
        <w:ind w:left="1440" w:right="1434"/>
        <w:jc w:val="both"/>
      </w:pPr>
      <w:r>
        <w:t>Simply, an Antenna is meant to radiate power given at its input, with minimum losses. The efficiency of an antenna explains how much an antenna is able to deliver its output effectively with minimum losses in the transmission line.</w:t>
      </w:r>
    </w:p>
    <w:p w:rsidR="003F4A5C" w:rsidRDefault="00DB1DBB">
      <w:pPr>
        <w:spacing w:before="151"/>
        <w:ind w:left="1440"/>
        <w:jc w:val="both"/>
        <w:rPr>
          <w:sz w:val="20"/>
        </w:rPr>
      </w:pPr>
      <w:r>
        <w:rPr>
          <w:sz w:val="20"/>
        </w:rPr>
        <w:t>This</w:t>
      </w:r>
      <w:r>
        <w:rPr>
          <w:spacing w:val="-14"/>
          <w:sz w:val="20"/>
        </w:rPr>
        <w:t xml:space="preserve"> </w:t>
      </w:r>
      <w:r>
        <w:rPr>
          <w:sz w:val="20"/>
        </w:rPr>
        <w:t>is</w:t>
      </w:r>
      <w:r>
        <w:rPr>
          <w:spacing w:val="-8"/>
          <w:sz w:val="20"/>
        </w:rPr>
        <w:t xml:space="preserve"> </w:t>
      </w:r>
      <w:r>
        <w:rPr>
          <w:sz w:val="20"/>
        </w:rPr>
        <w:t>otherwise</w:t>
      </w:r>
      <w:r>
        <w:rPr>
          <w:spacing w:val="-11"/>
          <w:sz w:val="20"/>
        </w:rPr>
        <w:t xml:space="preserve"> </w:t>
      </w:r>
      <w:r>
        <w:rPr>
          <w:sz w:val="20"/>
        </w:rPr>
        <w:t>called</w:t>
      </w:r>
      <w:r>
        <w:rPr>
          <w:spacing w:val="-8"/>
          <w:sz w:val="20"/>
        </w:rPr>
        <w:t xml:space="preserve"> </w:t>
      </w:r>
      <w:r>
        <w:rPr>
          <w:sz w:val="20"/>
        </w:rPr>
        <w:t>as</w:t>
      </w:r>
      <w:r>
        <w:rPr>
          <w:spacing w:val="-7"/>
          <w:sz w:val="20"/>
        </w:rPr>
        <w:t xml:space="preserve"> </w:t>
      </w:r>
      <w:r>
        <w:rPr>
          <w:b/>
          <w:sz w:val="20"/>
        </w:rPr>
        <w:t>Radiation</w:t>
      </w:r>
      <w:r>
        <w:rPr>
          <w:b/>
          <w:spacing w:val="-10"/>
          <w:sz w:val="20"/>
        </w:rPr>
        <w:t xml:space="preserve"> </w:t>
      </w:r>
      <w:r>
        <w:rPr>
          <w:b/>
          <w:sz w:val="20"/>
        </w:rPr>
        <w:t>Efficiency</w:t>
      </w:r>
      <w:r>
        <w:rPr>
          <w:b/>
          <w:spacing w:val="-15"/>
          <w:sz w:val="20"/>
        </w:rPr>
        <w:t xml:space="preserve"> </w:t>
      </w:r>
      <w:r>
        <w:rPr>
          <w:b/>
          <w:sz w:val="20"/>
        </w:rPr>
        <w:t>Factor</w:t>
      </w:r>
      <w:r>
        <w:rPr>
          <w:b/>
          <w:spacing w:val="-5"/>
          <w:sz w:val="20"/>
        </w:rPr>
        <w:t xml:space="preserve"> </w:t>
      </w:r>
      <w:r>
        <w:rPr>
          <w:sz w:val="20"/>
        </w:rPr>
        <w:t>of</w:t>
      </w:r>
      <w:r>
        <w:rPr>
          <w:spacing w:val="-8"/>
          <w:sz w:val="20"/>
        </w:rPr>
        <w:t xml:space="preserve"> </w:t>
      </w:r>
      <w:r>
        <w:rPr>
          <w:sz w:val="20"/>
        </w:rPr>
        <w:t>the</w:t>
      </w:r>
      <w:r>
        <w:rPr>
          <w:spacing w:val="-7"/>
          <w:sz w:val="20"/>
        </w:rPr>
        <w:t xml:space="preserve"> </w:t>
      </w:r>
      <w:r>
        <w:rPr>
          <w:spacing w:val="-2"/>
          <w:sz w:val="20"/>
        </w:rPr>
        <w:t>antenna.</w:t>
      </w:r>
    </w:p>
    <w:p w:rsidR="003F4A5C" w:rsidRDefault="003F4A5C">
      <w:pPr>
        <w:pStyle w:val="BodyText"/>
        <w:spacing w:before="66"/>
      </w:pPr>
    </w:p>
    <w:p w:rsidR="003F4A5C" w:rsidRDefault="00DB1DBB">
      <w:pPr>
        <w:pStyle w:val="Heading3"/>
        <w:jc w:val="both"/>
      </w:pPr>
      <w:r>
        <w:t>Mathematical</w:t>
      </w:r>
      <w:r>
        <w:rPr>
          <w:spacing w:val="-18"/>
        </w:rPr>
        <w:t xml:space="preserve"> </w:t>
      </w:r>
      <w:r>
        <w:rPr>
          <w:spacing w:val="-2"/>
        </w:rPr>
        <w:t>Expression</w:t>
      </w:r>
    </w:p>
    <w:p w:rsidR="003F4A5C" w:rsidRDefault="00DB1DBB">
      <w:pPr>
        <w:pStyle w:val="BodyText"/>
        <w:spacing w:before="133"/>
        <w:ind w:left="1440"/>
        <w:jc w:val="both"/>
      </w:pPr>
      <w:r>
        <w:t>The</w:t>
      </w:r>
      <w:r>
        <w:rPr>
          <w:spacing w:val="-18"/>
        </w:rPr>
        <w:t xml:space="preserve"> </w:t>
      </w:r>
      <w:r>
        <w:t>mathematical</w:t>
      </w:r>
      <w:r>
        <w:rPr>
          <w:spacing w:val="-6"/>
        </w:rPr>
        <w:t xml:space="preserve"> </w:t>
      </w:r>
      <w:r>
        <w:t>expression</w:t>
      </w:r>
      <w:r>
        <w:rPr>
          <w:spacing w:val="-6"/>
        </w:rPr>
        <w:t xml:space="preserve"> </w:t>
      </w:r>
      <w:r>
        <w:t>for</w:t>
      </w:r>
      <w:r>
        <w:rPr>
          <w:spacing w:val="-11"/>
        </w:rPr>
        <w:t xml:space="preserve"> </w:t>
      </w:r>
      <w:r>
        <w:t>antenna</w:t>
      </w:r>
      <w:r>
        <w:rPr>
          <w:spacing w:val="-12"/>
        </w:rPr>
        <w:t xml:space="preserve"> </w:t>
      </w:r>
      <w:r>
        <w:t>efficiency</w:t>
      </w:r>
      <w:r>
        <w:rPr>
          <w:spacing w:val="-14"/>
        </w:rPr>
        <w:t xml:space="preserve"> </w:t>
      </w:r>
      <w:r>
        <w:t>is</w:t>
      </w:r>
      <w:r>
        <w:rPr>
          <w:spacing w:val="-12"/>
        </w:rPr>
        <w:t xml:space="preserve"> </w:t>
      </w:r>
      <w:r>
        <w:t>given</w:t>
      </w:r>
      <w:r>
        <w:rPr>
          <w:spacing w:val="-4"/>
        </w:rPr>
        <w:t xml:space="preserve"> </w:t>
      </w:r>
      <w:r>
        <w:rPr>
          <w:spacing w:val="-2"/>
        </w:rPr>
        <w:t>below-</w:t>
      </w:r>
    </w:p>
    <w:p w:rsidR="003F4A5C" w:rsidRDefault="003F4A5C">
      <w:pPr>
        <w:pStyle w:val="BodyText"/>
        <w:jc w:val="both"/>
        <w:sectPr w:rsidR="003F4A5C">
          <w:type w:val="continuous"/>
          <w:pgSz w:w="11910" w:h="16840"/>
          <w:pgMar w:top="1080" w:right="0" w:bottom="280" w:left="0" w:header="724" w:footer="0" w:gutter="0"/>
          <w:cols w:space="720"/>
        </w:sectPr>
      </w:pPr>
    </w:p>
    <w:p w:rsidR="003F4A5C" w:rsidRDefault="003F4A5C">
      <w:pPr>
        <w:pStyle w:val="BodyText"/>
        <w:spacing w:before="116"/>
        <w:rPr>
          <w:sz w:val="16"/>
        </w:rPr>
      </w:pPr>
    </w:p>
    <w:p w:rsidR="003F4A5C" w:rsidRDefault="00DB1DBB">
      <w:pPr>
        <w:spacing w:before="1"/>
        <w:jc w:val="right"/>
        <w:rPr>
          <w:rFonts w:ascii="Cambria Math" w:eastAsia="Cambria Math"/>
        </w:rPr>
      </w:pPr>
      <w:r>
        <w:rPr>
          <w:rFonts w:ascii="Cambria Math" w:eastAsia="Cambria Math"/>
          <w:spacing w:val="-5"/>
          <w:w w:val="105"/>
        </w:rPr>
        <w:t>𝜼</w:t>
      </w:r>
      <w:r>
        <w:rPr>
          <w:rFonts w:ascii="Cambria Math" w:eastAsia="Cambria Math"/>
          <w:spacing w:val="-5"/>
          <w:w w:val="105"/>
          <w:vertAlign w:val="subscript"/>
        </w:rPr>
        <w:t>𝒆</w:t>
      </w:r>
    </w:p>
    <w:p w:rsidR="003F4A5C" w:rsidRDefault="00DB1DBB">
      <w:pPr>
        <w:spacing w:before="64" w:line="251" w:lineRule="exact"/>
        <w:ind w:left="352"/>
        <w:rPr>
          <w:rFonts w:ascii="Cambria Math" w:eastAsia="Cambria Math"/>
          <w:sz w:val="16"/>
        </w:rPr>
      </w:pPr>
      <w:r>
        <w:br w:type="column"/>
      </w:r>
      <w:r>
        <w:rPr>
          <w:rFonts w:ascii="Cambria Math" w:eastAsia="Cambria Math"/>
          <w:spacing w:val="16"/>
          <w:position w:val="5"/>
          <w:u w:val="single"/>
        </w:rPr>
        <w:lastRenderedPageBreak/>
        <w:t xml:space="preserve"> </w:t>
      </w:r>
      <w:r>
        <w:rPr>
          <w:rFonts w:ascii="Cambria Math" w:eastAsia="Cambria Math"/>
          <w:spacing w:val="-4"/>
          <w:position w:val="5"/>
          <w:u w:val="single"/>
        </w:rPr>
        <w:t>𝑷</w:t>
      </w:r>
      <w:r>
        <w:rPr>
          <w:rFonts w:ascii="Cambria Math" w:eastAsia="Cambria Math"/>
          <w:spacing w:val="-4"/>
          <w:sz w:val="16"/>
          <w:u w:val="single"/>
        </w:rPr>
        <w:t>𝒓𝒂𝒅</w:t>
      </w:r>
      <w:r>
        <w:rPr>
          <w:rFonts w:ascii="Cambria Math" w:eastAsia="Cambria Math"/>
          <w:spacing w:val="80"/>
          <w:sz w:val="16"/>
          <w:u w:val="single"/>
        </w:rPr>
        <w:t xml:space="preserve"> </w:t>
      </w:r>
    </w:p>
    <w:p w:rsidR="003F4A5C" w:rsidRDefault="00DB1DBB">
      <w:pPr>
        <w:spacing w:line="170" w:lineRule="exact"/>
        <w:ind w:left="79"/>
        <w:rPr>
          <w:rFonts w:ascii="Cambria Math"/>
        </w:rPr>
      </w:pPr>
      <w:r>
        <w:rPr>
          <w:rFonts w:ascii="Cambria Math"/>
          <w:spacing w:val="-10"/>
        </w:rPr>
        <w:t>=</w:t>
      </w:r>
    </w:p>
    <w:p w:rsidR="003F4A5C" w:rsidRDefault="00DB1DBB">
      <w:pPr>
        <w:spacing w:line="89" w:lineRule="exact"/>
        <w:ind w:left="352"/>
        <w:rPr>
          <w:rFonts w:ascii="Cambria Math" w:eastAsia="Cambria Math"/>
        </w:rPr>
      </w:pPr>
      <w:r>
        <w:rPr>
          <w:rFonts w:ascii="Cambria Math" w:eastAsia="Cambria Math"/>
          <w:spacing w:val="-10"/>
        </w:rPr>
        <w:t>𝑷</w:t>
      </w:r>
    </w:p>
    <w:p w:rsidR="003F4A5C" w:rsidRDefault="003F4A5C">
      <w:pPr>
        <w:spacing w:line="89" w:lineRule="exact"/>
        <w:rPr>
          <w:rFonts w:ascii="Cambria Math" w:eastAsia="Cambria Math"/>
        </w:rPr>
        <w:sectPr w:rsidR="003F4A5C">
          <w:type w:val="continuous"/>
          <w:pgSz w:w="11910" w:h="16840"/>
          <w:pgMar w:top="1080" w:right="0" w:bottom="280" w:left="0" w:header="724" w:footer="0" w:gutter="0"/>
          <w:cols w:num="2" w:space="720" w:equalWidth="0">
            <w:col w:w="5576" w:space="40"/>
            <w:col w:w="6294"/>
          </w:cols>
        </w:sectPr>
      </w:pPr>
    </w:p>
    <w:p w:rsidR="003F4A5C" w:rsidRDefault="003F4A5C">
      <w:pPr>
        <w:pStyle w:val="BodyText"/>
        <w:spacing w:before="120"/>
        <w:rPr>
          <w:rFonts w:ascii="Cambria Math"/>
        </w:rPr>
      </w:pPr>
    </w:p>
    <w:p w:rsidR="003F4A5C" w:rsidRDefault="00DB1DBB">
      <w:pPr>
        <w:pStyle w:val="BodyText"/>
        <w:ind w:left="1440"/>
      </w:pPr>
      <w:r>
        <w:rPr>
          <w:spacing w:val="-2"/>
        </w:rPr>
        <w:t>Where</w:t>
      </w:r>
    </w:p>
    <w:p w:rsidR="003F4A5C" w:rsidRDefault="00DB1DBB">
      <w:pPr>
        <w:pStyle w:val="ListParagraph"/>
        <w:numPr>
          <w:ilvl w:val="0"/>
          <w:numId w:val="8"/>
        </w:numPr>
        <w:tabs>
          <w:tab w:val="left" w:pos="2160"/>
        </w:tabs>
        <w:spacing w:before="179"/>
        <w:ind w:left="2160" w:hanging="360"/>
        <w:rPr>
          <w:position w:val="1"/>
          <w:sz w:val="20"/>
        </w:rPr>
      </w:pPr>
      <w:proofErr w:type="gramStart"/>
      <w:r>
        <w:rPr>
          <w:b/>
          <w:position w:val="1"/>
          <w:sz w:val="20"/>
        </w:rPr>
        <w:t>η</w:t>
      </w:r>
      <w:r>
        <w:rPr>
          <w:b/>
          <w:sz w:val="13"/>
        </w:rPr>
        <w:t>e</w:t>
      </w:r>
      <w:proofErr w:type="gramEnd"/>
      <w:r>
        <w:rPr>
          <w:b/>
          <w:spacing w:val="-8"/>
          <w:sz w:val="13"/>
        </w:rPr>
        <w:t xml:space="preserve"> </w:t>
      </w:r>
      <w:r>
        <w:rPr>
          <w:position w:val="1"/>
          <w:sz w:val="20"/>
        </w:rPr>
        <w:t>is</w:t>
      </w:r>
      <w:r>
        <w:rPr>
          <w:spacing w:val="-7"/>
          <w:position w:val="1"/>
          <w:sz w:val="20"/>
        </w:rPr>
        <w:t xml:space="preserve"> </w:t>
      </w:r>
      <w:r>
        <w:rPr>
          <w:position w:val="1"/>
          <w:sz w:val="20"/>
        </w:rPr>
        <w:t>the</w:t>
      </w:r>
      <w:r>
        <w:rPr>
          <w:spacing w:val="-6"/>
          <w:position w:val="1"/>
          <w:sz w:val="20"/>
        </w:rPr>
        <w:t xml:space="preserve"> </w:t>
      </w:r>
      <w:r>
        <w:rPr>
          <w:position w:val="1"/>
          <w:sz w:val="20"/>
        </w:rPr>
        <w:t>antenna</w:t>
      </w:r>
      <w:r>
        <w:rPr>
          <w:spacing w:val="-7"/>
          <w:position w:val="1"/>
          <w:sz w:val="20"/>
        </w:rPr>
        <w:t xml:space="preserve"> </w:t>
      </w:r>
      <w:r>
        <w:rPr>
          <w:spacing w:val="-2"/>
          <w:position w:val="1"/>
          <w:sz w:val="20"/>
        </w:rPr>
        <w:t>efficiency.</w:t>
      </w:r>
    </w:p>
    <w:p w:rsidR="003F4A5C" w:rsidRDefault="00DB1DBB">
      <w:pPr>
        <w:pStyle w:val="ListParagraph"/>
        <w:numPr>
          <w:ilvl w:val="0"/>
          <w:numId w:val="8"/>
        </w:numPr>
        <w:tabs>
          <w:tab w:val="left" w:pos="2160"/>
        </w:tabs>
        <w:spacing w:before="9"/>
        <w:ind w:left="2160" w:hanging="360"/>
        <w:rPr>
          <w:position w:val="1"/>
          <w:sz w:val="20"/>
        </w:rPr>
      </w:pPr>
      <w:r>
        <w:rPr>
          <w:b/>
          <w:position w:val="1"/>
          <w:sz w:val="20"/>
        </w:rPr>
        <w:t>P</w:t>
      </w:r>
      <w:proofErr w:type="spellStart"/>
      <w:r>
        <w:rPr>
          <w:b/>
          <w:sz w:val="13"/>
        </w:rPr>
        <w:t>rad</w:t>
      </w:r>
      <w:proofErr w:type="spellEnd"/>
      <w:r>
        <w:rPr>
          <w:b/>
          <w:spacing w:val="-4"/>
          <w:sz w:val="13"/>
        </w:rPr>
        <w:t xml:space="preserve"> </w:t>
      </w:r>
      <w:r>
        <w:rPr>
          <w:position w:val="1"/>
          <w:sz w:val="20"/>
        </w:rPr>
        <w:t>is</w:t>
      </w:r>
      <w:r>
        <w:rPr>
          <w:spacing w:val="-7"/>
          <w:position w:val="1"/>
          <w:sz w:val="20"/>
        </w:rPr>
        <w:t xml:space="preserve"> </w:t>
      </w:r>
      <w:r>
        <w:rPr>
          <w:position w:val="1"/>
          <w:sz w:val="20"/>
        </w:rPr>
        <w:t>the</w:t>
      </w:r>
      <w:r>
        <w:rPr>
          <w:spacing w:val="-6"/>
          <w:position w:val="1"/>
          <w:sz w:val="20"/>
        </w:rPr>
        <w:t xml:space="preserve"> </w:t>
      </w:r>
      <w:r>
        <w:rPr>
          <w:position w:val="1"/>
          <w:sz w:val="20"/>
        </w:rPr>
        <w:t>power</w:t>
      </w:r>
      <w:r>
        <w:rPr>
          <w:spacing w:val="-6"/>
          <w:position w:val="1"/>
          <w:sz w:val="20"/>
        </w:rPr>
        <w:t xml:space="preserve"> </w:t>
      </w:r>
      <w:r>
        <w:rPr>
          <w:spacing w:val="-2"/>
          <w:position w:val="1"/>
          <w:sz w:val="20"/>
        </w:rPr>
        <w:t>radiated.</w:t>
      </w:r>
    </w:p>
    <w:p w:rsidR="003F4A5C" w:rsidRDefault="00DB1DBB">
      <w:pPr>
        <w:spacing w:line="159" w:lineRule="exact"/>
        <w:ind w:left="1126"/>
        <w:rPr>
          <w:rFonts w:ascii="Cambria Math" w:eastAsia="Cambria Math"/>
          <w:sz w:val="16"/>
        </w:rPr>
      </w:pPr>
      <w:r>
        <w:br w:type="column"/>
      </w:r>
      <w:r>
        <w:rPr>
          <w:rFonts w:ascii="Cambria Math" w:eastAsia="Cambria Math"/>
          <w:spacing w:val="-2"/>
          <w:sz w:val="16"/>
        </w:rPr>
        <w:lastRenderedPageBreak/>
        <w:t>𝒊𝒏𝒑𝒖𝒕</w:t>
      </w:r>
    </w:p>
    <w:p w:rsidR="003F4A5C" w:rsidRDefault="003F4A5C">
      <w:pPr>
        <w:spacing w:line="159" w:lineRule="exact"/>
        <w:rPr>
          <w:rFonts w:ascii="Cambria Math" w:eastAsia="Cambria Math"/>
          <w:sz w:val="16"/>
        </w:rPr>
        <w:sectPr w:rsidR="003F4A5C">
          <w:type w:val="continuous"/>
          <w:pgSz w:w="11910" w:h="16840"/>
          <w:pgMar w:top="1080" w:right="0" w:bottom="280" w:left="0" w:header="724" w:footer="0" w:gutter="0"/>
          <w:cols w:num="2" w:space="720" w:equalWidth="0">
            <w:col w:w="4956" w:space="40"/>
            <w:col w:w="6914"/>
          </w:cols>
        </w:sectPr>
      </w:pPr>
    </w:p>
    <w:p w:rsidR="003F4A5C" w:rsidRDefault="00DB1DBB">
      <w:pPr>
        <w:pStyle w:val="ListParagraph"/>
        <w:numPr>
          <w:ilvl w:val="0"/>
          <w:numId w:val="8"/>
        </w:numPr>
        <w:tabs>
          <w:tab w:val="left" w:pos="2160"/>
        </w:tabs>
        <w:spacing w:before="4"/>
        <w:ind w:left="2160" w:hanging="360"/>
        <w:rPr>
          <w:position w:val="1"/>
          <w:sz w:val="20"/>
        </w:rPr>
      </w:pPr>
      <w:r>
        <w:rPr>
          <w:b/>
          <w:position w:val="1"/>
          <w:sz w:val="20"/>
        </w:rPr>
        <w:lastRenderedPageBreak/>
        <w:t>P</w:t>
      </w:r>
      <w:r>
        <w:rPr>
          <w:b/>
          <w:sz w:val="13"/>
        </w:rPr>
        <w:t>input</w:t>
      </w:r>
      <w:r>
        <w:rPr>
          <w:b/>
          <w:spacing w:val="17"/>
          <w:sz w:val="13"/>
        </w:rPr>
        <w:t xml:space="preserve"> </w:t>
      </w:r>
      <w:r>
        <w:rPr>
          <w:position w:val="1"/>
          <w:sz w:val="20"/>
        </w:rPr>
        <w:t>is</w:t>
      </w:r>
      <w:r>
        <w:rPr>
          <w:spacing w:val="-7"/>
          <w:position w:val="1"/>
          <w:sz w:val="20"/>
        </w:rPr>
        <w:t xml:space="preserve"> </w:t>
      </w:r>
      <w:r>
        <w:rPr>
          <w:position w:val="1"/>
          <w:sz w:val="20"/>
        </w:rPr>
        <w:t>the</w:t>
      </w:r>
      <w:r>
        <w:rPr>
          <w:spacing w:val="-7"/>
          <w:position w:val="1"/>
          <w:sz w:val="20"/>
        </w:rPr>
        <w:t xml:space="preserve"> </w:t>
      </w:r>
      <w:r>
        <w:rPr>
          <w:position w:val="1"/>
          <w:sz w:val="20"/>
        </w:rPr>
        <w:t>input</w:t>
      </w:r>
      <w:r>
        <w:rPr>
          <w:spacing w:val="-5"/>
          <w:position w:val="1"/>
          <w:sz w:val="20"/>
        </w:rPr>
        <w:t xml:space="preserve"> </w:t>
      </w:r>
      <w:r>
        <w:rPr>
          <w:position w:val="1"/>
          <w:sz w:val="20"/>
        </w:rPr>
        <w:t>power</w:t>
      </w:r>
      <w:r>
        <w:rPr>
          <w:spacing w:val="-7"/>
          <w:position w:val="1"/>
          <w:sz w:val="20"/>
        </w:rPr>
        <w:t xml:space="preserve"> </w:t>
      </w:r>
      <w:r>
        <w:rPr>
          <w:position w:val="1"/>
          <w:sz w:val="20"/>
        </w:rPr>
        <w:t>for</w:t>
      </w:r>
      <w:r>
        <w:rPr>
          <w:spacing w:val="-6"/>
          <w:position w:val="1"/>
          <w:sz w:val="20"/>
        </w:rPr>
        <w:t xml:space="preserve"> </w:t>
      </w:r>
      <w:r>
        <w:rPr>
          <w:position w:val="1"/>
          <w:sz w:val="20"/>
        </w:rPr>
        <w:t>the</w:t>
      </w:r>
      <w:r>
        <w:rPr>
          <w:spacing w:val="-6"/>
          <w:position w:val="1"/>
          <w:sz w:val="20"/>
        </w:rPr>
        <w:t xml:space="preserve"> </w:t>
      </w:r>
      <w:r>
        <w:rPr>
          <w:spacing w:val="-2"/>
          <w:position w:val="1"/>
          <w:sz w:val="20"/>
        </w:rPr>
        <w:t>antenna.</w:t>
      </w:r>
    </w:p>
    <w:p w:rsidR="003F4A5C" w:rsidRDefault="003F4A5C">
      <w:pPr>
        <w:pStyle w:val="BodyText"/>
        <w:spacing w:before="109"/>
      </w:pPr>
    </w:p>
    <w:p w:rsidR="003F4A5C" w:rsidRDefault="00DB1DBB">
      <w:pPr>
        <w:pStyle w:val="Heading2"/>
        <w:tabs>
          <w:tab w:val="left" w:pos="9094"/>
        </w:tabs>
        <w:ind w:left="33"/>
        <w:jc w:val="center"/>
        <w:rPr>
          <w:u w:val="none"/>
        </w:rPr>
      </w:pPr>
      <w:r>
        <w:rPr>
          <w:spacing w:val="-4"/>
        </w:rPr>
        <w:t>Gain</w:t>
      </w:r>
      <w:r>
        <w:tab/>
      </w:r>
    </w:p>
    <w:p w:rsidR="003F4A5C" w:rsidRDefault="00DB1DBB">
      <w:pPr>
        <w:pStyle w:val="BodyText"/>
        <w:spacing w:before="168" w:line="256" w:lineRule="auto"/>
        <w:ind w:left="1440" w:right="1429"/>
        <w:jc w:val="both"/>
      </w:pPr>
      <w:r>
        <w:t xml:space="preserve">According to the standard definition, </w:t>
      </w:r>
      <w:r>
        <w:rPr>
          <w:b/>
        </w:rPr>
        <w:t xml:space="preserve">“Gain </w:t>
      </w:r>
      <w:r>
        <w:t>of an antenna is the ratio of the radiation intensity</w:t>
      </w:r>
      <w:r>
        <w:rPr>
          <w:spacing w:val="-8"/>
        </w:rPr>
        <w:t xml:space="preserve"> </w:t>
      </w:r>
      <w:r>
        <w:t>in</w:t>
      </w:r>
      <w:r>
        <w:rPr>
          <w:spacing w:val="-4"/>
        </w:rPr>
        <w:t xml:space="preserve"> </w:t>
      </w:r>
      <w:r>
        <w:t>a</w:t>
      </w:r>
      <w:r>
        <w:rPr>
          <w:spacing w:val="-7"/>
        </w:rPr>
        <w:t xml:space="preserve"> </w:t>
      </w:r>
      <w:r>
        <w:t>given</w:t>
      </w:r>
      <w:r>
        <w:rPr>
          <w:spacing w:val="-3"/>
        </w:rPr>
        <w:t xml:space="preserve"> </w:t>
      </w:r>
      <w:r>
        <w:t>direction</w:t>
      </w:r>
      <w:r>
        <w:rPr>
          <w:spacing w:val="-7"/>
        </w:rPr>
        <w:t xml:space="preserve"> </w:t>
      </w:r>
      <w:r>
        <w:t>to</w:t>
      </w:r>
      <w:r>
        <w:rPr>
          <w:spacing w:val="-8"/>
        </w:rPr>
        <w:t xml:space="preserve"> </w:t>
      </w:r>
      <w:r>
        <w:t>the</w:t>
      </w:r>
      <w:r>
        <w:rPr>
          <w:spacing w:val="-6"/>
        </w:rPr>
        <w:t xml:space="preserve"> </w:t>
      </w:r>
      <w:r>
        <w:t>radiation</w:t>
      </w:r>
      <w:r>
        <w:rPr>
          <w:spacing w:val="-3"/>
        </w:rPr>
        <w:t xml:space="preserve"> </w:t>
      </w:r>
      <w:r>
        <w:t>intensity</w:t>
      </w:r>
      <w:r>
        <w:rPr>
          <w:spacing w:val="-9"/>
        </w:rPr>
        <w:t xml:space="preserve"> </w:t>
      </w:r>
      <w:r>
        <w:t>that</w:t>
      </w:r>
      <w:r>
        <w:rPr>
          <w:spacing w:val="-3"/>
        </w:rPr>
        <w:t xml:space="preserve"> </w:t>
      </w:r>
      <w:r>
        <w:t>would</w:t>
      </w:r>
      <w:r>
        <w:rPr>
          <w:spacing w:val="-6"/>
        </w:rPr>
        <w:t xml:space="preserve"> </w:t>
      </w:r>
      <w:r>
        <w:t>be</w:t>
      </w:r>
      <w:r>
        <w:rPr>
          <w:spacing w:val="-6"/>
        </w:rPr>
        <w:t xml:space="preserve"> </w:t>
      </w:r>
      <w:r>
        <w:t>obtained</w:t>
      </w:r>
      <w:r>
        <w:rPr>
          <w:spacing w:val="-6"/>
        </w:rPr>
        <w:t xml:space="preserve"> </w:t>
      </w:r>
      <w:r>
        <w:t>if</w:t>
      </w:r>
      <w:r>
        <w:rPr>
          <w:spacing w:val="-5"/>
        </w:rPr>
        <w:t xml:space="preserve"> </w:t>
      </w:r>
      <w:r>
        <w:t>the</w:t>
      </w:r>
      <w:r>
        <w:rPr>
          <w:spacing w:val="-6"/>
        </w:rPr>
        <w:t xml:space="preserve"> </w:t>
      </w:r>
      <w:r>
        <w:t xml:space="preserve">power accepted by the antenna were radiated </w:t>
      </w:r>
      <w:proofErr w:type="spellStart"/>
      <w:r>
        <w:t>isotropically</w:t>
      </w:r>
      <w:proofErr w:type="spellEnd"/>
      <w:r>
        <w:t>.”</w:t>
      </w:r>
    </w:p>
    <w:p w:rsidR="003F4A5C" w:rsidRDefault="003F4A5C">
      <w:pPr>
        <w:pStyle w:val="BodyText"/>
        <w:spacing w:line="256" w:lineRule="auto"/>
        <w:jc w:val="both"/>
        <w:sectPr w:rsidR="003F4A5C">
          <w:type w:val="continuous"/>
          <w:pgSz w:w="11910" w:h="16840"/>
          <w:pgMar w:top="1080" w:right="0" w:bottom="280" w:left="0" w:header="724" w:footer="0" w:gutter="0"/>
          <w:cols w:space="720"/>
        </w:sectPr>
      </w:pPr>
    </w:p>
    <w:p w:rsidR="003F4A5C" w:rsidRDefault="003F4A5C">
      <w:pPr>
        <w:pStyle w:val="BodyText"/>
      </w:pPr>
    </w:p>
    <w:p w:rsidR="003F4A5C" w:rsidRDefault="003F4A5C">
      <w:pPr>
        <w:pStyle w:val="BodyText"/>
        <w:spacing w:before="163"/>
      </w:pPr>
    </w:p>
    <w:p w:rsidR="003F4A5C" w:rsidRDefault="00DB1DBB">
      <w:pPr>
        <w:pStyle w:val="BodyText"/>
        <w:spacing w:line="261" w:lineRule="auto"/>
        <w:ind w:left="1440" w:right="1427"/>
        <w:jc w:val="both"/>
      </w:pPr>
      <w:r>
        <w:t xml:space="preserve">Simply, gain of an antenna takes the directivity of antenna into account along with its effective performance. If the power accepted by the antenna was radiated </w:t>
      </w:r>
      <w:proofErr w:type="spellStart"/>
      <w:r>
        <w:t>isotropically</w:t>
      </w:r>
      <w:proofErr w:type="spellEnd"/>
      <w:r>
        <w:t xml:space="preserve"> (that means in all directions), then the radiation intensity we get can be taken as a </w:t>
      </w:r>
      <w:r>
        <w:rPr>
          <w:spacing w:val="-2"/>
        </w:rPr>
        <w:t>referential.</w:t>
      </w:r>
    </w:p>
    <w:p w:rsidR="003F4A5C" w:rsidRDefault="00DB1DBB">
      <w:pPr>
        <w:pStyle w:val="ListParagraph"/>
        <w:numPr>
          <w:ilvl w:val="0"/>
          <w:numId w:val="8"/>
        </w:numPr>
        <w:tabs>
          <w:tab w:val="left" w:pos="2161"/>
        </w:tabs>
        <w:spacing w:before="150" w:line="259" w:lineRule="auto"/>
        <w:ind w:right="1442"/>
        <w:rPr>
          <w:sz w:val="20"/>
        </w:rPr>
      </w:pPr>
      <w:r>
        <w:rPr>
          <w:sz w:val="20"/>
        </w:rPr>
        <w:t>The</w:t>
      </w:r>
      <w:r>
        <w:rPr>
          <w:spacing w:val="-7"/>
          <w:sz w:val="20"/>
        </w:rPr>
        <w:t xml:space="preserve"> </w:t>
      </w:r>
      <w:r>
        <w:rPr>
          <w:sz w:val="20"/>
        </w:rPr>
        <w:t xml:space="preserve">term </w:t>
      </w:r>
      <w:r>
        <w:rPr>
          <w:b/>
          <w:sz w:val="20"/>
        </w:rPr>
        <w:t>antenna</w:t>
      </w:r>
      <w:r>
        <w:rPr>
          <w:b/>
          <w:spacing w:val="-5"/>
          <w:sz w:val="20"/>
        </w:rPr>
        <w:t xml:space="preserve"> </w:t>
      </w:r>
      <w:r>
        <w:rPr>
          <w:b/>
          <w:sz w:val="20"/>
        </w:rPr>
        <w:t>gain</w:t>
      </w:r>
      <w:r>
        <w:rPr>
          <w:b/>
          <w:spacing w:val="-3"/>
          <w:sz w:val="20"/>
        </w:rPr>
        <w:t xml:space="preserve"> </w:t>
      </w:r>
      <w:r>
        <w:rPr>
          <w:sz w:val="20"/>
        </w:rPr>
        <w:t>describes</w:t>
      </w:r>
      <w:r>
        <w:rPr>
          <w:spacing w:val="-6"/>
          <w:sz w:val="20"/>
        </w:rPr>
        <w:t xml:space="preserve"> </w:t>
      </w:r>
      <w:r>
        <w:rPr>
          <w:sz w:val="20"/>
        </w:rPr>
        <w:t>how</w:t>
      </w:r>
      <w:r>
        <w:rPr>
          <w:spacing w:val="-4"/>
          <w:sz w:val="20"/>
        </w:rPr>
        <w:t xml:space="preserve"> </w:t>
      </w:r>
      <w:r>
        <w:rPr>
          <w:sz w:val="20"/>
        </w:rPr>
        <w:t>much power</w:t>
      </w:r>
      <w:r>
        <w:rPr>
          <w:spacing w:val="-2"/>
          <w:sz w:val="20"/>
        </w:rPr>
        <w:t xml:space="preserve"> </w:t>
      </w:r>
      <w:r>
        <w:rPr>
          <w:sz w:val="20"/>
        </w:rPr>
        <w:t>is</w:t>
      </w:r>
      <w:r>
        <w:rPr>
          <w:spacing w:val="-1"/>
          <w:sz w:val="20"/>
        </w:rPr>
        <w:t xml:space="preserve"> </w:t>
      </w:r>
      <w:r>
        <w:rPr>
          <w:sz w:val="20"/>
        </w:rPr>
        <w:t>transmitted</w:t>
      </w:r>
      <w:r>
        <w:rPr>
          <w:spacing w:val="-8"/>
          <w:sz w:val="20"/>
        </w:rPr>
        <w:t xml:space="preserve"> </w:t>
      </w:r>
      <w:r>
        <w:rPr>
          <w:sz w:val="20"/>
        </w:rPr>
        <w:t>in</w:t>
      </w:r>
      <w:r>
        <w:rPr>
          <w:spacing w:val="-5"/>
          <w:sz w:val="20"/>
        </w:rPr>
        <w:t xml:space="preserve"> </w:t>
      </w:r>
      <w:r>
        <w:rPr>
          <w:sz w:val="20"/>
        </w:rPr>
        <w:t>the</w:t>
      </w:r>
      <w:r>
        <w:rPr>
          <w:spacing w:val="-7"/>
          <w:sz w:val="20"/>
        </w:rPr>
        <w:t xml:space="preserve"> </w:t>
      </w:r>
      <w:r>
        <w:rPr>
          <w:sz w:val="20"/>
        </w:rPr>
        <w:t>direction of peak radiation to that of an isotropic source.</w:t>
      </w:r>
    </w:p>
    <w:p w:rsidR="003F4A5C" w:rsidRDefault="003F4A5C">
      <w:pPr>
        <w:pStyle w:val="BodyText"/>
        <w:spacing w:before="17"/>
      </w:pPr>
    </w:p>
    <w:p w:rsidR="003F4A5C" w:rsidRDefault="00DB1DBB">
      <w:pPr>
        <w:pStyle w:val="ListParagraph"/>
        <w:numPr>
          <w:ilvl w:val="0"/>
          <w:numId w:val="8"/>
        </w:numPr>
        <w:tabs>
          <w:tab w:val="left" w:pos="2160"/>
        </w:tabs>
        <w:spacing w:before="0"/>
        <w:ind w:left="2160" w:hanging="360"/>
        <w:rPr>
          <w:b/>
          <w:sz w:val="20"/>
        </w:rPr>
      </w:pPr>
      <w:r>
        <w:rPr>
          <w:b/>
          <w:sz w:val="20"/>
        </w:rPr>
        <w:t>Gain</w:t>
      </w:r>
      <w:r>
        <w:rPr>
          <w:b/>
          <w:spacing w:val="-5"/>
          <w:sz w:val="20"/>
        </w:rPr>
        <w:t xml:space="preserve"> </w:t>
      </w:r>
      <w:r>
        <w:rPr>
          <w:sz w:val="20"/>
        </w:rPr>
        <w:t>is</w:t>
      </w:r>
      <w:r>
        <w:rPr>
          <w:spacing w:val="-12"/>
          <w:sz w:val="20"/>
        </w:rPr>
        <w:t xml:space="preserve"> </w:t>
      </w:r>
      <w:r>
        <w:rPr>
          <w:sz w:val="20"/>
        </w:rPr>
        <w:t>usually</w:t>
      </w:r>
      <w:r>
        <w:rPr>
          <w:spacing w:val="-6"/>
          <w:sz w:val="20"/>
        </w:rPr>
        <w:t xml:space="preserve"> </w:t>
      </w:r>
      <w:r>
        <w:rPr>
          <w:sz w:val="20"/>
        </w:rPr>
        <w:t>measured</w:t>
      </w:r>
      <w:r>
        <w:rPr>
          <w:spacing w:val="-6"/>
          <w:sz w:val="20"/>
        </w:rPr>
        <w:t xml:space="preserve"> </w:t>
      </w:r>
      <w:r>
        <w:rPr>
          <w:sz w:val="20"/>
        </w:rPr>
        <w:t>in</w:t>
      </w:r>
      <w:r>
        <w:rPr>
          <w:spacing w:val="-1"/>
          <w:sz w:val="20"/>
        </w:rPr>
        <w:t xml:space="preserve"> </w:t>
      </w:r>
      <w:r>
        <w:rPr>
          <w:b/>
          <w:spacing w:val="-5"/>
          <w:sz w:val="20"/>
        </w:rPr>
        <w:t>dB.</w:t>
      </w:r>
    </w:p>
    <w:p w:rsidR="003F4A5C" w:rsidRDefault="003F4A5C">
      <w:pPr>
        <w:pStyle w:val="BodyText"/>
        <w:spacing w:before="31"/>
        <w:rPr>
          <w:b/>
        </w:rPr>
      </w:pPr>
    </w:p>
    <w:p w:rsidR="003F4A5C" w:rsidRDefault="00DB1DBB">
      <w:pPr>
        <w:pStyle w:val="ListParagraph"/>
        <w:numPr>
          <w:ilvl w:val="0"/>
          <w:numId w:val="8"/>
        </w:numPr>
        <w:tabs>
          <w:tab w:val="left" w:pos="2161"/>
        </w:tabs>
        <w:spacing w:before="0" w:line="259" w:lineRule="auto"/>
        <w:ind w:right="1462"/>
        <w:rPr>
          <w:sz w:val="20"/>
        </w:rPr>
      </w:pPr>
      <w:r>
        <w:rPr>
          <w:sz w:val="20"/>
        </w:rPr>
        <w:t>Unlike directivity, antenna gain takes the losses that occur also into account and hence focuses on the efficiency.</w:t>
      </w:r>
    </w:p>
    <w:p w:rsidR="003F4A5C" w:rsidRDefault="003F4A5C">
      <w:pPr>
        <w:pStyle w:val="BodyText"/>
        <w:spacing w:before="37"/>
      </w:pPr>
    </w:p>
    <w:p w:rsidR="003F4A5C" w:rsidRDefault="00DB1DBB">
      <w:pPr>
        <w:pStyle w:val="Heading3"/>
        <w:jc w:val="both"/>
      </w:pPr>
      <w:r>
        <w:t>Mathematical</w:t>
      </w:r>
      <w:r>
        <w:rPr>
          <w:spacing w:val="-18"/>
        </w:rPr>
        <w:t xml:space="preserve"> </w:t>
      </w:r>
      <w:r>
        <w:rPr>
          <w:spacing w:val="-2"/>
        </w:rPr>
        <w:t>Expression</w:t>
      </w:r>
    </w:p>
    <w:p w:rsidR="003F4A5C" w:rsidRDefault="00DB1DBB">
      <w:pPr>
        <w:pStyle w:val="BodyText"/>
        <w:spacing w:before="137"/>
        <w:ind w:left="1440"/>
        <w:jc w:val="both"/>
      </w:pPr>
      <w:r>
        <w:t>The</w:t>
      </w:r>
      <w:r>
        <w:rPr>
          <w:spacing w:val="-7"/>
        </w:rPr>
        <w:t xml:space="preserve"> </w:t>
      </w:r>
      <w:r>
        <w:t>equation</w:t>
      </w:r>
      <w:r>
        <w:rPr>
          <w:spacing w:val="-4"/>
        </w:rPr>
        <w:t xml:space="preserve"> </w:t>
      </w:r>
      <w:r>
        <w:t>of</w:t>
      </w:r>
      <w:r>
        <w:rPr>
          <w:spacing w:val="-6"/>
        </w:rPr>
        <w:t xml:space="preserve"> </w:t>
      </w:r>
      <w:r>
        <w:t>gain,</w:t>
      </w:r>
      <w:r>
        <w:rPr>
          <w:spacing w:val="-13"/>
        </w:rPr>
        <w:t xml:space="preserve"> </w:t>
      </w:r>
      <w:r>
        <w:t>G</w:t>
      </w:r>
      <w:r>
        <w:rPr>
          <w:spacing w:val="-5"/>
        </w:rPr>
        <w:t xml:space="preserve"> </w:t>
      </w:r>
      <w:r>
        <w:t>is</w:t>
      </w:r>
      <w:r>
        <w:rPr>
          <w:spacing w:val="-8"/>
        </w:rPr>
        <w:t xml:space="preserve"> </w:t>
      </w:r>
      <w:r>
        <w:t>as</w:t>
      </w:r>
      <w:r>
        <w:rPr>
          <w:spacing w:val="-5"/>
        </w:rPr>
        <w:t xml:space="preserve"> </w:t>
      </w:r>
      <w:r>
        <w:t>shown</w:t>
      </w:r>
      <w:r>
        <w:rPr>
          <w:spacing w:val="-4"/>
        </w:rPr>
        <w:t xml:space="preserve"> below</w:t>
      </w:r>
    </w:p>
    <w:p w:rsidR="003F4A5C" w:rsidRDefault="00DB1DBB">
      <w:pPr>
        <w:spacing w:before="177"/>
        <w:ind w:left="12"/>
        <w:jc w:val="center"/>
        <w:rPr>
          <w:rFonts w:ascii="Cambria Math" w:eastAsia="Cambria Math"/>
        </w:rPr>
      </w:pPr>
      <w:r>
        <w:rPr>
          <w:rFonts w:ascii="Cambria Math" w:eastAsia="Cambria Math"/>
          <w:w w:val="105"/>
        </w:rPr>
        <w:t>𝑮</w:t>
      </w:r>
      <w:r>
        <w:rPr>
          <w:rFonts w:ascii="Cambria Math" w:eastAsia="Cambria Math"/>
          <w:spacing w:val="7"/>
          <w:w w:val="105"/>
        </w:rPr>
        <w:t xml:space="preserve"> </w:t>
      </w:r>
      <w:r>
        <w:rPr>
          <w:rFonts w:ascii="Cambria Math" w:eastAsia="Cambria Math"/>
          <w:w w:val="105"/>
        </w:rPr>
        <w:t>=</w:t>
      </w:r>
      <w:r>
        <w:rPr>
          <w:rFonts w:ascii="Cambria Math" w:eastAsia="Cambria Math"/>
          <w:spacing w:val="44"/>
          <w:w w:val="105"/>
        </w:rPr>
        <w:t xml:space="preserve"> </w:t>
      </w:r>
      <w:r>
        <w:rPr>
          <w:rFonts w:ascii="Cambria Math" w:eastAsia="Cambria Math"/>
          <w:w w:val="105"/>
        </w:rPr>
        <w:t>𝜼</w:t>
      </w:r>
      <w:r>
        <w:rPr>
          <w:rFonts w:ascii="Cambria Math" w:eastAsia="Cambria Math"/>
          <w:w w:val="105"/>
          <w:vertAlign w:val="subscript"/>
        </w:rPr>
        <w:t>𝒆</w:t>
      </w:r>
      <w:r>
        <w:rPr>
          <w:rFonts w:ascii="Cambria Math" w:eastAsia="Cambria Math"/>
          <w:spacing w:val="1"/>
          <w:w w:val="105"/>
        </w:rPr>
        <w:t xml:space="preserve"> </w:t>
      </w:r>
      <w:r>
        <w:rPr>
          <w:rFonts w:ascii="Cambria Math" w:eastAsia="Cambria Math"/>
          <w:spacing w:val="-10"/>
          <w:w w:val="105"/>
        </w:rPr>
        <w:t>𝑫</w:t>
      </w:r>
    </w:p>
    <w:p w:rsidR="003F4A5C" w:rsidRDefault="00DB1DBB">
      <w:pPr>
        <w:pStyle w:val="BodyText"/>
        <w:spacing w:before="172"/>
        <w:ind w:left="1440"/>
      </w:pPr>
      <w:r>
        <w:rPr>
          <w:spacing w:val="-2"/>
        </w:rPr>
        <w:t>Where</w:t>
      </w:r>
    </w:p>
    <w:p w:rsidR="003F4A5C" w:rsidRDefault="00DB1DBB">
      <w:pPr>
        <w:pStyle w:val="ListParagraph"/>
        <w:numPr>
          <w:ilvl w:val="0"/>
          <w:numId w:val="8"/>
        </w:numPr>
        <w:tabs>
          <w:tab w:val="left" w:pos="2160"/>
        </w:tabs>
        <w:spacing w:before="180"/>
        <w:ind w:left="2160" w:hanging="360"/>
        <w:rPr>
          <w:sz w:val="20"/>
        </w:rPr>
      </w:pPr>
      <w:r>
        <w:rPr>
          <w:b/>
          <w:sz w:val="20"/>
        </w:rPr>
        <w:t>G</w:t>
      </w:r>
      <w:r>
        <w:rPr>
          <w:b/>
          <w:spacing w:val="-4"/>
          <w:sz w:val="20"/>
        </w:rPr>
        <w:t xml:space="preserve"> </w:t>
      </w:r>
      <w:r>
        <w:rPr>
          <w:sz w:val="20"/>
        </w:rPr>
        <w:t>is</w:t>
      </w:r>
      <w:r>
        <w:rPr>
          <w:spacing w:val="-6"/>
          <w:sz w:val="20"/>
        </w:rPr>
        <w:t xml:space="preserve"> </w:t>
      </w:r>
      <w:r>
        <w:rPr>
          <w:sz w:val="20"/>
        </w:rPr>
        <w:t>gain</w:t>
      </w:r>
      <w:r>
        <w:rPr>
          <w:spacing w:val="2"/>
          <w:sz w:val="20"/>
        </w:rPr>
        <w:t xml:space="preserve"> </w:t>
      </w:r>
      <w:r>
        <w:rPr>
          <w:sz w:val="20"/>
        </w:rPr>
        <w:t>of</w:t>
      </w:r>
      <w:r>
        <w:rPr>
          <w:spacing w:val="-8"/>
          <w:sz w:val="20"/>
        </w:rPr>
        <w:t xml:space="preserve"> </w:t>
      </w:r>
      <w:r>
        <w:rPr>
          <w:sz w:val="20"/>
        </w:rPr>
        <w:t xml:space="preserve">the </w:t>
      </w:r>
      <w:r>
        <w:rPr>
          <w:spacing w:val="-2"/>
          <w:sz w:val="20"/>
        </w:rPr>
        <w:t>antenna.</w:t>
      </w:r>
    </w:p>
    <w:p w:rsidR="003F4A5C" w:rsidRDefault="00DB1DBB">
      <w:pPr>
        <w:pStyle w:val="ListParagraph"/>
        <w:numPr>
          <w:ilvl w:val="0"/>
          <w:numId w:val="8"/>
        </w:numPr>
        <w:tabs>
          <w:tab w:val="left" w:pos="2160"/>
        </w:tabs>
        <w:spacing w:before="23" w:line="245" w:lineRule="exact"/>
        <w:ind w:left="2160" w:hanging="360"/>
        <w:rPr>
          <w:sz w:val="20"/>
        </w:rPr>
      </w:pPr>
      <w:r>
        <w:rPr>
          <w:rFonts w:ascii="Cambria Math" w:eastAsia="Cambria Math" w:hAnsi="Cambria Math"/>
          <w:sz w:val="20"/>
        </w:rPr>
        <w:t>𝜂</w:t>
      </w:r>
      <w:r>
        <w:rPr>
          <w:rFonts w:ascii="Cambria Math" w:eastAsia="Cambria Math" w:hAnsi="Cambria Math"/>
          <w:sz w:val="20"/>
          <w:vertAlign w:val="subscript"/>
        </w:rPr>
        <w:t>𝐞</w:t>
      </w:r>
      <w:r>
        <w:rPr>
          <w:rFonts w:ascii="Cambria Math" w:eastAsia="Cambria Math" w:hAnsi="Cambria Math"/>
          <w:spacing w:val="17"/>
          <w:sz w:val="20"/>
        </w:rPr>
        <w:t xml:space="preserve"> </w:t>
      </w:r>
      <w:r>
        <w:rPr>
          <w:sz w:val="20"/>
        </w:rPr>
        <w:t>is</w:t>
      </w:r>
      <w:r>
        <w:rPr>
          <w:spacing w:val="1"/>
          <w:sz w:val="20"/>
        </w:rPr>
        <w:t xml:space="preserve"> </w:t>
      </w:r>
      <w:r>
        <w:rPr>
          <w:sz w:val="20"/>
        </w:rPr>
        <w:t>the</w:t>
      </w:r>
      <w:r>
        <w:rPr>
          <w:spacing w:val="-5"/>
          <w:sz w:val="20"/>
        </w:rPr>
        <w:t xml:space="preserve"> </w:t>
      </w:r>
      <w:r>
        <w:rPr>
          <w:sz w:val="20"/>
        </w:rPr>
        <w:t>antenna’s</w:t>
      </w:r>
      <w:r>
        <w:rPr>
          <w:spacing w:val="1"/>
          <w:sz w:val="20"/>
        </w:rPr>
        <w:t xml:space="preserve"> </w:t>
      </w:r>
      <w:r>
        <w:rPr>
          <w:spacing w:val="-2"/>
          <w:sz w:val="20"/>
        </w:rPr>
        <w:t>efficiency.</w:t>
      </w:r>
    </w:p>
    <w:p w:rsidR="003F4A5C" w:rsidRDefault="00DB1DBB">
      <w:pPr>
        <w:pStyle w:val="ListParagraph"/>
        <w:numPr>
          <w:ilvl w:val="0"/>
          <w:numId w:val="8"/>
        </w:numPr>
        <w:tabs>
          <w:tab w:val="left" w:pos="2160"/>
        </w:tabs>
        <w:spacing w:before="0" w:line="245" w:lineRule="exact"/>
        <w:ind w:left="2160" w:hanging="360"/>
        <w:rPr>
          <w:sz w:val="20"/>
        </w:rPr>
      </w:pPr>
      <w:r>
        <w:rPr>
          <w:b/>
          <w:sz w:val="20"/>
        </w:rPr>
        <w:t>D</w:t>
      </w:r>
      <w:r>
        <w:rPr>
          <w:b/>
          <w:spacing w:val="-4"/>
          <w:sz w:val="20"/>
        </w:rPr>
        <w:t xml:space="preserve"> </w:t>
      </w:r>
      <w:r>
        <w:rPr>
          <w:sz w:val="20"/>
        </w:rPr>
        <w:t>is</w:t>
      </w:r>
      <w:r>
        <w:rPr>
          <w:spacing w:val="-7"/>
          <w:sz w:val="20"/>
        </w:rPr>
        <w:t xml:space="preserve"> </w:t>
      </w:r>
      <w:r>
        <w:rPr>
          <w:sz w:val="20"/>
        </w:rPr>
        <w:t>the</w:t>
      </w:r>
      <w:r>
        <w:rPr>
          <w:spacing w:val="-5"/>
          <w:sz w:val="20"/>
        </w:rPr>
        <w:t xml:space="preserve"> </w:t>
      </w:r>
      <w:r>
        <w:rPr>
          <w:sz w:val="20"/>
        </w:rPr>
        <w:t>directivity</w:t>
      </w:r>
      <w:r>
        <w:rPr>
          <w:spacing w:val="-5"/>
          <w:sz w:val="20"/>
        </w:rPr>
        <w:t xml:space="preserve"> </w:t>
      </w:r>
      <w:r>
        <w:rPr>
          <w:sz w:val="20"/>
        </w:rPr>
        <w:t>of</w:t>
      </w:r>
      <w:r>
        <w:rPr>
          <w:spacing w:val="-5"/>
          <w:sz w:val="20"/>
        </w:rPr>
        <w:t xml:space="preserve"> </w:t>
      </w:r>
      <w:r>
        <w:rPr>
          <w:sz w:val="20"/>
        </w:rPr>
        <w:t>the</w:t>
      </w:r>
      <w:r>
        <w:rPr>
          <w:spacing w:val="-6"/>
          <w:sz w:val="20"/>
        </w:rPr>
        <w:t xml:space="preserve"> </w:t>
      </w:r>
      <w:r>
        <w:rPr>
          <w:spacing w:val="-2"/>
          <w:sz w:val="20"/>
        </w:rPr>
        <w:t>antenna.</w:t>
      </w:r>
    </w:p>
    <w:p w:rsidR="003F4A5C" w:rsidRDefault="003F4A5C">
      <w:pPr>
        <w:pStyle w:val="BodyText"/>
        <w:spacing w:before="70"/>
      </w:pPr>
    </w:p>
    <w:p w:rsidR="003F4A5C" w:rsidRDefault="00DB1DBB">
      <w:pPr>
        <w:pStyle w:val="Heading3"/>
      </w:pPr>
      <w:r>
        <w:rPr>
          <w:spacing w:val="-2"/>
        </w:rPr>
        <w:t>Units</w:t>
      </w:r>
    </w:p>
    <w:p w:rsidR="003F4A5C" w:rsidRDefault="00DB1DBB">
      <w:pPr>
        <w:spacing w:before="137"/>
        <w:ind w:left="1440"/>
        <w:rPr>
          <w:sz w:val="20"/>
        </w:rPr>
      </w:pPr>
      <w:r>
        <w:rPr>
          <w:sz w:val="20"/>
        </w:rPr>
        <w:t>The</w:t>
      </w:r>
      <w:r>
        <w:rPr>
          <w:spacing w:val="-15"/>
          <w:sz w:val="20"/>
        </w:rPr>
        <w:t xml:space="preserve"> </w:t>
      </w:r>
      <w:r>
        <w:rPr>
          <w:sz w:val="20"/>
        </w:rPr>
        <w:t>unit</w:t>
      </w:r>
      <w:r>
        <w:rPr>
          <w:spacing w:val="-1"/>
          <w:sz w:val="20"/>
        </w:rPr>
        <w:t xml:space="preserve"> </w:t>
      </w:r>
      <w:r>
        <w:rPr>
          <w:sz w:val="20"/>
        </w:rPr>
        <w:t>of</w:t>
      </w:r>
      <w:r>
        <w:rPr>
          <w:spacing w:val="-7"/>
          <w:sz w:val="20"/>
        </w:rPr>
        <w:t xml:space="preserve"> </w:t>
      </w:r>
      <w:r>
        <w:rPr>
          <w:sz w:val="20"/>
        </w:rPr>
        <w:t>gain</w:t>
      </w:r>
      <w:r>
        <w:rPr>
          <w:spacing w:val="-11"/>
          <w:sz w:val="20"/>
        </w:rPr>
        <w:t xml:space="preserve"> </w:t>
      </w:r>
      <w:r>
        <w:rPr>
          <w:sz w:val="20"/>
        </w:rPr>
        <w:t>is</w:t>
      </w:r>
      <w:r>
        <w:rPr>
          <w:spacing w:val="-8"/>
          <w:sz w:val="20"/>
        </w:rPr>
        <w:t xml:space="preserve"> </w:t>
      </w:r>
      <w:r>
        <w:rPr>
          <w:b/>
          <w:sz w:val="20"/>
        </w:rPr>
        <w:t>decibels</w:t>
      </w:r>
      <w:r>
        <w:rPr>
          <w:b/>
          <w:spacing w:val="-5"/>
          <w:sz w:val="20"/>
        </w:rPr>
        <w:t xml:space="preserve"> </w:t>
      </w:r>
      <w:r>
        <w:rPr>
          <w:sz w:val="20"/>
        </w:rPr>
        <w:t>or</w:t>
      </w:r>
      <w:r>
        <w:rPr>
          <w:spacing w:val="-7"/>
          <w:sz w:val="20"/>
        </w:rPr>
        <w:t xml:space="preserve"> </w:t>
      </w:r>
      <w:r>
        <w:rPr>
          <w:sz w:val="20"/>
        </w:rPr>
        <w:t>simply</w:t>
      </w:r>
      <w:r>
        <w:rPr>
          <w:spacing w:val="-2"/>
          <w:sz w:val="20"/>
        </w:rPr>
        <w:t xml:space="preserve"> </w:t>
      </w:r>
      <w:r>
        <w:rPr>
          <w:b/>
          <w:spacing w:val="-5"/>
          <w:sz w:val="20"/>
        </w:rPr>
        <w:t>dB</w:t>
      </w:r>
      <w:r>
        <w:rPr>
          <w:spacing w:val="-5"/>
          <w:sz w:val="20"/>
        </w:rPr>
        <w:t>.</w:t>
      </w:r>
    </w:p>
    <w:p w:rsidR="003F4A5C" w:rsidRDefault="003F4A5C">
      <w:pPr>
        <w:rPr>
          <w:sz w:val="20"/>
        </w:rPr>
        <w:sectPr w:rsidR="003F4A5C">
          <w:pgSz w:w="11910" w:h="16840"/>
          <w:pgMar w:top="960" w:right="0" w:bottom="280" w:left="0" w:header="724" w:footer="0" w:gutter="0"/>
          <w:cols w:space="720"/>
        </w:sectPr>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spacing w:before="179"/>
      </w:pPr>
    </w:p>
    <w:p w:rsidR="003F4A5C" w:rsidRDefault="001A421D">
      <w:pPr>
        <w:pStyle w:val="BodyText"/>
        <w:spacing w:line="256" w:lineRule="auto"/>
        <w:ind w:left="1440" w:right="1444"/>
        <w:jc w:val="both"/>
      </w:pPr>
      <w:r>
        <w:pict>
          <v:shape id="docshape60" o:spid="_x0000_s1182" type="#_x0000_t202" style="position:absolute;left:0;text-align:left;margin-left:443.95pt;margin-top:-109.25pt;width:78.95pt;height:12.3pt;z-index:-17626624;mso-position-horizontal-relative:page" filled="f" stroked="f">
            <v:textbox inset="0,0,0,0">
              <w:txbxContent>
                <w:p w:rsidR="003F4A5C" w:rsidRDefault="00DB1DBB">
                  <w:pPr>
                    <w:pStyle w:val="BodyText"/>
                    <w:spacing w:before="1"/>
                  </w:pPr>
                  <w:r>
                    <w:rPr>
                      <w:spacing w:val="-2"/>
                    </w:rPr>
                    <w:t>Antenna</w:t>
                  </w:r>
                  <w:r>
                    <w:rPr>
                      <w:spacing w:val="-13"/>
                    </w:rPr>
                    <w:t xml:space="preserve"> </w:t>
                  </w:r>
                  <w:r>
                    <w:rPr>
                      <w:spacing w:val="-2"/>
                    </w:rPr>
                    <w:t>Theory</w:t>
                  </w:r>
                </w:p>
              </w:txbxContent>
            </v:textbox>
            <w10:wrap anchorx="page"/>
          </v:shape>
        </w:pict>
      </w:r>
      <w:r>
        <w:pict>
          <v:group id="docshapegroup61" o:spid="_x0000_s1178" style="position:absolute;left:0;text-align:left;margin-left:0;margin-top:-143.55pt;width:595.3pt;height:107.15pt;z-index:15753216;mso-position-horizontal-relative:page" coordorigin=",-2871" coordsize="11906,2143">
            <v:rect id="docshape62" o:spid="_x0000_s1181" style="position:absolute;left:50;top:-2830;width:11810;height:2041" fillcolor="#f4616e" stroked="f"/>
            <v:shape id="docshape63" o:spid="_x0000_s1180" style="position:absolute;top:-2872;width:11906;height:2143" coordorigin=",-2871" coordsize="11906,2143" path="m11906,-2871r-46,l11860,-2871,,-2871r,42l,-789r,60l11906,-729r,-60l50,-789r,-2040l11860,-2829r,2040l11906,-789r,-2082xe" fillcolor="#797979" stroked="f">
              <v:path arrowok="t"/>
            </v:shape>
            <v:shape id="docshape64" o:spid="_x0000_s1179" type="#_x0000_t202" style="position:absolute;top:-2872;width:11906;height:2143" filled="f" stroked="f">
              <v:textbox inset="0,0,0,0">
                <w:txbxContent>
                  <w:p w:rsidR="003F4A5C" w:rsidRDefault="003F4A5C">
                    <w:pPr>
                      <w:spacing w:before="6"/>
                      <w:rPr>
                        <w:sz w:val="48"/>
                      </w:rPr>
                    </w:pPr>
                  </w:p>
                  <w:p w:rsidR="003F4A5C" w:rsidRDefault="00DB1DBB">
                    <w:pPr>
                      <w:ind w:left="1420" w:right="675"/>
                      <w:jc w:val="center"/>
                      <w:rPr>
                        <w:rFonts w:ascii="Calibri Light" w:hAnsi="Calibri Light"/>
                        <w:sz w:val="48"/>
                      </w:rPr>
                    </w:pPr>
                    <w:r>
                      <w:rPr>
                        <w:rFonts w:ascii="Calibri Light" w:hAnsi="Calibri Light"/>
                        <w:color w:val="FFFFFF"/>
                        <w:spacing w:val="-6"/>
                        <w:sz w:val="48"/>
                      </w:rPr>
                      <w:t>Antenna–</w:t>
                    </w:r>
                    <w:r>
                      <w:rPr>
                        <w:rFonts w:ascii="Calibri Light" w:hAnsi="Calibri Light"/>
                        <w:color w:val="FFFFFF"/>
                        <w:spacing w:val="-43"/>
                        <w:sz w:val="48"/>
                      </w:rPr>
                      <w:t xml:space="preserve"> </w:t>
                    </w:r>
                    <w:proofErr w:type="spellStart"/>
                    <w:r>
                      <w:rPr>
                        <w:rFonts w:ascii="Calibri Light" w:hAnsi="Calibri Light"/>
                        <w:color w:val="FFFFFF"/>
                        <w:spacing w:val="-6"/>
                        <w:sz w:val="48"/>
                      </w:rPr>
                      <w:t>Nearand</w:t>
                    </w:r>
                    <w:proofErr w:type="spellEnd"/>
                    <w:r>
                      <w:rPr>
                        <w:rFonts w:ascii="Calibri Light" w:hAnsi="Calibri Light"/>
                        <w:color w:val="FFFFFF"/>
                        <w:spacing w:val="-44"/>
                        <w:sz w:val="48"/>
                      </w:rPr>
                      <w:t xml:space="preserve"> </w:t>
                    </w:r>
                    <w:r>
                      <w:rPr>
                        <w:rFonts w:ascii="Calibri Light" w:hAnsi="Calibri Light"/>
                        <w:color w:val="FFFFFF"/>
                        <w:spacing w:val="-6"/>
                        <w:sz w:val="48"/>
                      </w:rPr>
                      <w:t>Far</w:t>
                    </w:r>
                    <w:r>
                      <w:rPr>
                        <w:rFonts w:ascii="Calibri Light" w:hAnsi="Calibri Light"/>
                        <w:color w:val="FFFFFF"/>
                        <w:spacing w:val="-46"/>
                        <w:sz w:val="48"/>
                      </w:rPr>
                      <w:t xml:space="preserve"> </w:t>
                    </w:r>
                    <w:r>
                      <w:rPr>
                        <w:rFonts w:ascii="Calibri Light" w:hAnsi="Calibri Light"/>
                        <w:color w:val="FFFFFF"/>
                        <w:spacing w:val="-6"/>
                        <w:sz w:val="48"/>
                      </w:rPr>
                      <w:t>Fields</w:t>
                    </w:r>
                  </w:p>
                </w:txbxContent>
              </v:textbox>
            </v:shape>
            <w10:wrap anchorx="page"/>
          </v:group>
        </w:pict>
      </w:r>
      <w:r w:rsidR="00DB1DBB">
        <w:t>After</w:t>
      </w:r>
      <w:r w:rsidR="00DB1DBB">
        <w:rPr>
          <w:spacing w:val="-1"/>
        </w:rPr>
        <w:t xml:space="preserve"> </w:t>
      </w:r>
      <w:r w:rsidR="00DB1DBB">
        <w:t>the</w:t>
      </w:r>
      <w:r w:rsidR="00DB1DBB">
        <w:rPr>
          <w:spacing w:val="-1"/>
        </w:rPr>
        <w:t xml:space="preserve"> </w:t>
      </w:r>
      <w:r w:rsidR="00DB1DBB">
        <w:t>antenna</w:t>
      </w:r>
      <w:r w:rsidR="00DB1DBB">
        <w:rPr>
          <w:spacing w:val="-2"/>
        </w:rPr>
        <w:t xml:space="preserve"> </w:t>
      </w:r>
      <w:r w:rsidR="00DB1DBB">
        <w:t>parameters discussed in the previous chapter, another</w:t>
      </w:r>
      <w:r w:rsidR="00DB1DBB">
        <w:rPr>
          <w:spacing w:val="-1"/>
        </w:rPr>
        <w:t xml:space="preserve"> </w:t>
      </w:r>
      <w:r w:rsidR="00DB1DBB">
        <w:t>important topic of consideration is the near field and the far field regions of the antenna.</w:t>
      </w:r>
    </w:p>
    <w:p w:rsidR="003F4A5C" w:rsidRDefault="00DB1DBB">
      <w:pPr>
        <w:pStyle w:val="BodyText"/>
        <w:spacing w:before="162" w:line="259" w:lineRule="auto"/>
        <w:ind w:left="1440" w:right="1428"/>
        <w:jc w:val="both"/>
      </w:pPr>
      <w:r>
        <w:t xml:space="preserve">The radiation intensity when measured nearer to the </w:t>
      </w:r>
      <w:proofErr w:type="gramStart"/>
      <w:r>
        <w:t>antenna,</w:t>
      </w:r>
      <w:proofErr w:type="gramEnd"/>
      <w:r>
        <w:t xml:space="preserve"> differs from what is away from the antenna. Though the area is away from the antenna, it is considered effective, as the radiation intensity is still high there.</w:t>
      </w:r>
    </w:p>
    <w:p w:rsidR="003F4A5C" w:rsidRDefault="003F4A5C">
      <w:pPr>
        <w:pStyle w:val="BodyText"/>
        <w:spacing w:before="40"/>
      </w:pPr>
    </w:p>
    <w:p w:rsidR="003F4A5C" w:rsidRDefault="00DB1DBB">
      <w:pPr>
        <w:pStyle w:val="Heading3"/>
        <w:spacing w:before="1"/>
        <w:jc w:val="both"/>
      </w:pPr>
      <w:bookmarkStart w:id="59" w:name="Near_Field"/>
      <w:bookmarkEnd w:id="59"/>
      <w:r>
        <w:t>Near</w:t>
      </w:r>
      <w:r>
        <w:rPr>
          <w:spacing w:val="-12"/>
        </w:rPr>
        <w:t xml:space="preserve"> </w:t>
      </w:r>
      <w:r>
        <w:rPr>
          <w:spacing w:val="-2"/>
        </w:rPr>
        <w:t>Field</w:t>
      </w:r>
    </w:p>
    <w:p w:rsidR="003F4A5C" w:rsidRDefault="00DB1DBB">
      <w:pPr>
        <w:pStyle w:val="BodyText"/>
        <w:spacing w:before="137" w:line="256" w:lineRule="auto"/>
        <w:ind w:left="1440" w:right="1427"/>
        <w:jc w:val="both"/>
      </w:pPr>
      <w:r>
        <w:t>The</w:t>
      </w:r>
      <w:r>
        <w:rPr>
          <w:spacing w:val="-13"/>
        </w:rPr>
        <w:t xml:space="preserve"> </w:t>
      </w:r>
      <w:r>
        <w:t>field,</w:t>
      </w:r>
      <w:r>
        <w:rPr>
          <w:spacing w:val="-10"/>
        </w:rPr>
        <w:t xml:space="preserve"> </w:t>
      </w:r>
      <w:r>
        <w:t>which</w:t>
      </w:r>
      <w:r>
        <w:rPr>
          <w:spacing w:val="-11"/>
        </w:rPr>
        <w:t xml:space="preserve"> </w:t>
      </w:r>
      <w:r>
        <w:t>is</w:t>
      </w:r>
      <w:r>
        <w:rPr>
          <w:spacing w:val="-14"/>
        </w:rPr>
        <w:t xml:space="preserve"> </w:t>
      </w:r>
      <w:r>
        <w:t>nearer</w:t>
      </w:r>
      <w:r>
        <w:rPr>
          <w:spacing w:val="-14"/>
        </w:rPr>
        <w:t xml:space="preserve"> </w:t>
      </w:r>
      <w:r>
        <w:t>to</w:t>
      </w:r>
      <w:r>
        <w:rPr>
          <w:spacing w:val="-11"/>
        </w:rPr>
        <w:t xml:space="preserve"> </w:t>
      </w:r>
      <w:r>
        <w:t>the</w:t>
      </w:r>
      <w:r>
        <w:rPr>
          <w:spacing w:val="-9"/>
        </w:rPr>
        <w:t xml:space="preserve"> </w:t>
      </w:r>
      <w:r>
        <w:t>antenna,</w:t>
      </w:r>
      <w:r>
        <w:rPr>
          <w:spacing w:val="-10"/>
        </w:rPr>
        <w:t xml:space="preserve"> </w:t>
      </w:r>
      <w:r>
        <w:t>is</w:t>
      </w:r>
      <w:r>
        <w:rPr>
          <w:spacing w:val="-9"/>
        </w:rPr>
        <w:t xml:space="preserve"> </w:t>
      </w:r>
      <w:r>
        <w:t>called</w:t>
      </w:r>
      <w:r>
        <w:rPr>
          <w:spacing w:val="-5"/>
        </w:rPr>
        <w:t xml:space="preserve"> </w:t>
      </w:r>
      <w:r>
        <w:t>as</w:t>
      </w:r>
      <w:r>
        <w:rPr>
          <w:spacing w:val="-8"/>
        </w:rPr>
        <w:t xml:space="preserve"> </w:t>
      </w:r>
      <w:r>
        <w:rPr>
          <w:b/>
        </w:rPr>
        <w:t>near-field</w:t>
      </w:r>
      <w:r>
        <w:t>.</w:t>
      </w:r>
      <w:r>
        <w:rPr>
          <w:spacing w:val="-11"/>
        </w:rPr>
        <w:t xml:space="preserve"> </w:t>
      </w:r>
      <w:r>
        <w:t>It</w:t>
      </w:r>
      <w:r>
        <w:rPr>
          <w:spacing w:val="-12"/>
        </w:rPr>
        <w:t xml:space="preserve"> </w:t>
      </w:r>
      <w:r>
        <w:t>has</w:t>
      </w:r>
      <w:r>
        <w:rPr>
          <w:spacing w:val="-9"/>
        </w:rPr>
        <w:t xml:space="preserve"> </w:t>
      </w:r>
      <w:r>
        <w:t>an</w:t>
      </w:r>
      <w:r>
        <w:rPr>
          <w:spacing w:val="-7"/>
        </w:rPr>
        <w:t xml:space="preserve"> </w:t>
      </w:r>
      <w:r>
        <w:t>inductive</w:t>
      </w:r>
      <w:r>
        <w:rPr>
          <w:spacing w:val="-9"/>
        </w:rPr>
        <w:t xml:space="preserve"> </w:t>
      </w:r>
      <w:r>
        <w:t>effect and</w:t>
      </w:r>
      <w:r>
        <w:rPr>
          <w:spacing w:val="-4"/>
        </w:rPr>
        <w:t xml:space="preserve"> </w:t>
      </w:r>
      <w:r>
        <w:t>hence</w:t>
      </w:r>
      <w:r>
        <w:rPr>
          <w:spacing w:val="-3"/>
        </w:rPr>
        <w:t xml:space="preserve"> </w:t>
      </w:r>
      <w:r>
        <w:t>it</w:t>
      </w:r>
      <w:r>
        <w:rPr>
          <w:spacing w:val="-2"/>
        </w:rPr>
        <w:t xml:space="preserve"> </w:t>
      </w:r>
      <w:r>
        <w:t>is</w:t>
      </w:r>
      <w:r>
        <w:rPr>
          <w:spacing w:val="-3"/>
        </w:rPr>
        <w:t xml:space="preserve"> </w:t>
      </w:r>
      <w:r>
        <w:t>also</w:t>
      </w:r>
      <w:r>
        <w:rPr>
          <w:spacing w:val="-5"/>
        </w:rPr>
        <w:t xml:space="preserve"> </w:t>
      </w:r>
      <w:r>
        <w:t>known as</w:t>
      </w:r>
      <w:r>
        <w:rPr>
          <w:spacing w:val="-3"/>
        </w:rPr>
        <w:t xml:space="preserve"> </w:t>
      </w:r>
      <w:r>
        <w:rPr>
          <w:b/>
        </w:rPr>
        <w:t>inductive field</w:t>
      </w:r>
      <w:r>
        <w:t>,</w:t>
      </w:r>
      <w:r>
        <w:rPr>
          <w:spacing w:val="-5"/>
        </w:rPr>
        <w:t xml:space="preserve"> </w:t>
      </w:r>
      <w:r>
        <w:t>though</w:t>
      </w:r>
      <w:r>
        <w:rPr>
          <w:spacing w:val="-1"/>
        </w:rPr>
        <w:t xml:space="preserve"> </w:t>
      </w:r>
      <w:r>
        <w:t>it</w:t>
      </w:r>
      <w:r>
        <w:rPr>
          <w:spacing w:val="-2"/>
        </w:rPr>
        <w:t xml:space="preserve"> </w:t>
      </w:r>
      <w:r>
        <w:t>has</w:t>
      </w:r>
      <w:r>
        <w:rPr>
          <w:spacing w:val="-8"/>
        </w:rPr>
        <w:t xml:space="preserve"> </w:t>
      </w:r>
      <w:r>
        <w:t>some</w:t>
      </w:r>
      <w:r>
        <w:rPr>
          <w:spacing w:val="-8"/>
        </w:rPr>
        <w:t xml:space="preserve"> </w:t>
      </w:r>
      <w:r>
        <w:t>radiation</w:t>
      </w:r>
      <w:r>
        <w:rPr>
          <w:spacing w:val="-1"/>
        </w:rPr>
        <w:t xml:space="preserve"> </w:t>
      </w:r>
      <w:r>
        <w:t>components.</w:t>
      </w:r>
    </w:p>
    <w:p w:rsidR="003F4A5C" w:rsidRDefault="003F4A5C">
      <w:pPr>
        <w:pStyle w:val="BodyText"/>
        <w:spacing w:before="39"/>
      </w:pPr>
    </w:p>
    <w:p w:rsidR="003F4A5C" w:rsidRDefault="00DB1DBB">
      <w:pPr>
        <w:pStyle w:val="Heading3"/>
        <w:jc w:val="both"/>
      </w:pPr>
      <w:bookmarkStart w:id="60" w:name="Far_field"/>
      <w:bookmarkEnd w:id="60"/>
      <w:r>
        <w:t>Far</w:t>
      </w:r>
      <w:r>
        <w:rPr>
          <w:spacing w:val="-10"/>
        </w:rPr>
        <w:t xml:space="preserve"> </w:t>
      </w:r>
      <w:r>
        <w:rPr>
          <w:spacing w:val="-2"/>
        </w:rPr>
        <w:t>field</w:t>
      </w:r>
    </w:p>
    <w:p w:rsidR="003F4A5C" w:rsidRDefault="00DB1DBB">
      <w:pPr>
        <w:pStyle w:val="BodyText"/>
        <w:spacing w:before="143" w:line="259" w:lineRule="auto"/>
        <w:ind w:left="1440" w:right="1424"/>
        <w:jc w:val="both"/>
      </w:pPr>
      <w:r>
        <w:t>The</w:t>
      </w:r>
      <w:r>
        <w:rPr>
          <w:spacing w:val="-18"/>
        </w:rPr>
        <w:t xml:space="preserve"> </w:t>
      </w:r>
      <w:r>
        <w:t>field,</w:t>
      </w:r>
      <w:r>
        <w:rPr>
          <w:spacing w:val="-16"/>
        </w:rPr>
        <w:t xml:space="preserve"> </w:t>
      </w:r>
      <w:r>
        <w:t>which</w:t>
      </w:r>
      <w:r>
        <w:rPr>
          <w:spacing w:val="-17"/>
        </w:rPr>
        <w:t xml:space="preserve"> </w:t>
      </w:r>
      <w:r>
        <w:t>is</w:t>
      </w:r>
      <w:r>
        <w:rPr>
          <w:spacing w:val="-14"/>
        </w:rPr>
        <w:t xml:space="preserve"> </w:t>
      </w:r>
      <w:r>
        <w:t>far</w:t>
      </w:r>
      <w:r>
        <w:rPr>
          <w:spacing w:val="-18"/>
        </w:rPr>
        <w:t xml:space="preserve"> </w:t>
      </w:r>
      <w:r>
        <w:t>from</w:t>
      </w:r>
      <w:r>
        <w:rPr>
          <w:spacing w:val="-13"/>
        </w:rPr>
        <w:t xml:space="preserve"> </w:t>
      </w:r>
      <w:r>
        <w:t>the</w:t>
      </w:r>
      <w:r>
        <w:rPr>
          <w:spacing w:val="-14"/>
        </w:rPr>
        <w:t xml:space="preserve"> </w:t>
      </w:r>
      <w:r>
        <w:t>antenna,</w:t>
      </w:r>
      <w:r>
        <w:rPr>
          <w:spacing w:val="-15"/>
        </w:rPr>
        <w:t xml:space="preserve"> </w:t>
      </w:r>
      <w:r>
        <w:t>is</w:t>
      </w:r>
      <w:r>
        <w:rPr>
          <w:spacing w:val="-14"/>
        </w:rPr>
        <w:t xml:space="preserve"> </w:t>
      </w:r>
      <w:r>
        <w:t>called</w:t>
      </w:r>
      <w:r>
        <w:rPr>
          <w:spacing w:val="-18"/>
        </w:rPr>
        <w:t xml:space="preserve"> </w:t>
      </w:r>
      <w:r>
        <w:t>as</w:t>
      </w:r>
      <w:r>
        <w:rPr>
          <w:spacing w:val="-8"/>
        </w:rPr>
        <w:t xml:space="preserve"> </w:t>
      </w:r>
      <w:r>
        <w:rPr>
          <w:b/>
        </w:rPr>
        <w:t>far-field</w:t>
      </w:r>
      <w:r>
        <w:t>.</w:t>
      </w:r>
      <w:r>
        <w:rPr>
          <w:spacing w:val="-11"/>
        </w:rPr>
        <w:t xml:space="preserve"> </w:t>
      </w:r>
      <w:r>
        <w:t>It</w:t>
      </w:r>
      <w:r>
        <w:rPr>
          <w:spacing w:val="-11"/>
        </w:rPr>
        <w:t xml:space="preserve"> </w:t>
      </w:r>
      <w:r>
        <w:t>is</w:t>
      </w:r>
      <w:r>
        <w:rPr>
          <w:spacing w:val="-14"/>
        </w:rPr>
        <w:t xml:space="preserve"> </w:t>
      </w:r>
      <w:r>
        <w:t>also</w:t>
      </w:r>
      <w:r>
        <w:rPr>
          <w:spacing w:val="-16"/>
        </w:rPr>
        <w:t xml:space="preserve"> </w:t>
      </w:r>
      <w:r>
        <w:t>called</w:t>
      </w:r>
      <w:r>
        <w:rPr>
          <w:spacing w:val="-10"/>
        </w:rPr>
        <w:t xml:space="preserve"> </w:t>
      </w:r>
      <w:r>
        <w:t>as</w:t>
      </w:r>
      <w:r>
        <w:rPr>
          <w:spacing w:val="-14"/>
        </w:rPr>
        <w:t xml:space="preserve"> </w:t>
      </w:r>
      <w:r>
        <w:rPr>
          <w:b/>
        </w:rPr>
        <w:t>radiation field</w:t>
      </w:r>
      <w:r>
        <w:t>, as the radiation effect is high in this area. Many of the antenna parameters along with</w:t>
      </w:r>
      <w:r>
        <w:rPr>
          <w:spacing w:val="-13"/>
        </w:rPr>
        <w:t xml:space="preserve"> </w:t>
      </w:r>
      <w:r>
        <w:t>the</w:t>
      </w:r>
      <w:r>
        <w:rPr>
          <w:spacing w:val="-16"/>
        </w:rPr>
        <w:t xml:space="preserve"> </w:t>
      </w:r>
      <w:r>
        <w:t>antenna</w:t>
      </w:r>
      <w:r>
        <w:rPr>
          <w:spacing w:val="-10"/>
        </w:rPr>
        <w:t xml:space="preserve"> </w:t>
      </w:r>
      <w:r>
        <w:t>directivity</w:t>
      </w:r>
      <w:r>
        <w:rPr>
          <w:spacing w:val="-8"/>
        </w:rPr>
        <w:t xml:space="preserve"> </w:t>
      </w:r>
      <w:r>
        <w:t>and</w:t>
      </w:r>
      <w:r>
        <w:rPr>
          <w:spacing w:val="-11"/>
        </w:rPr>
        <w:t xml:space="preserve"> </w:t>
      </w:r>
      <w:r>
        <w:t>the</w:t>
      </w:r>
      <w:r>
        <w:rPr>
          <w:spacing w:val="-10"/>
        </w:rPr>
        <w:t xml:space="preserve"> </w:t>
      </w:r>
      <w:r>
        <w:t>radiation</w:t>
      </w:r>
      <w:r>
        <w:rPr>
          <w:spacing w:val="-8"/>
        </w:rPr>
        <w:t xml:space="preserve"> </w:t>
      </w:r>
      <w:r>
        <w:t>pattern</w:t>
      </w:r>
      <w:r>
        <w:rPr>
          <w:spacing w:val="-3"/>
        </w:rPr>
        <w:t xml:space="preserve"> </w:t>
      </w:r>
      <w:r>
        <w:t>of</w:t>
      </w:r>
      <w:r>
        <w:rPr>
          <w:spacing w:val="-9"/>
        </w:rPr>
        <w:t xml:space="preserve"> </w:t>
      </w:r>
      <w:r>
        <w:t>the</w:t>
      </w:r>
      <w:r>
        <w:rPr>
          <w:spacing w:val="-10"/>
        </w:rPr>
        <w:t xml:space="preserve"> </w:t>
      </w:r>
      <w:r>
        <w:t>antenna</w:t>
      </w:r>
      <w:r>
        <w:rPr>
          <w:spacing w:val="-10"/>
        </w:rPr>
        <w:t xml:space="preserve"> </w:t>
      </w:r>
      <w:r>
        <w:t>are</w:t>
      </w:r>
      <w:r>
        <w:rPr>
          <w:spacing w:val="-10"/>
        </w:rPr>
        <w:t xml:space="preserve"> </w:t>
      </w:r>
      <w:r>
        <w:t>considered</w:t>
      </w:r>
      <w:r>
        <w:rPr>
          <w:spacing w:val="-15"/>
        </w:rPr>
        <w:t xml:space="preserve"> </w:t>
      </w:r>
      <w:r>
        <w:t>in</w:t>
      </w:r>
      <w:r>
        <w:rPr>
          <w:spacing w:val="-13"/>
        </w:rPr>
        <w:t xml:space="preserve"> </w:t>
      </w:r>
      <w:r>
        <w:t>this region only.</w:t>
      </w:r>
    </w:p>
    <w:p w:rsidR="003F4A5C" w:rsidRDefault="003F4A5C">
      <w:pPr>
        <w:pStyle w:val="BodyText"/>
        <w:spacing w:before="96"/>
      </w:pPr>
    </w:p>
    <w:p w:rsidR="003F4A5C" w:rsidRDefault="00DB1DBB">
      <w:pPr>
        <w:pStyle w:val="Heading2"/>
        <w:tabs>
          <w:tab w:val="left" w:pos="9094"/>
        </w:tabs>
        <w:ind w:left="33"/>
        <w:jc w:val="center"/>
        <w:rPr>
          <w:u w:val="none"/>
        </w:rPr>
      </w:pPr>
      <w:bookmarkStart w:id="61" w:name="Field_Pattern"/>
      <w:bookmarkEnd w:id="61"/>
      <w:proofErr w:type="spellStart"/>
      <w:r>
        <w:rPr>
          <w:spacing w:val="-2"/>
        </w:rPr>
        <w:t>FieldPattern</w:t>
      </w:r>
      <w:proofErr w:type="spellEnd"/>
      <w:r>
        <w:tab/>
      </w:r>
    </w:p>
    <w:p w:rsidR="003F4A5C" w:rsidRDefault="00DB1DBB">
      <w:pPr>
        <w:pStyle w:val="BodyText"/>
        <w:spacing w:before="168" w:line="259" w:lineRule="auto"/>
        <w:ind w:left="1440" w:right="1429"/>
        <w:jc w:val="both"/>
      </w:pPr>
      <w:r>
        <w:t>The field distribution can be quantifying in terms of field intensity is referred to as field pattern. That means,</w:t>
      </w:r>
      <w:r>
        <w:rPr>
          <w:spacing w:val="-2"/>
        </w:rPr>
        <w:t xml:space="preserve"> </w:t>
      </w:r>
      <w:r>
        <w:t>the radiated power from</w:t>
      </w:r>
      <w:r>
        <w:rPr>
          <w:spacing w:val="-1"/>
        </w:rPr>
        <w:t xml:space="preserve"> </w:t>
      </w:r>
      <w:r>
        <w:t>the antenna when plotted, is expressed</w:t>
      </w:r>
      <w:r>
        <w:rPr>
          <w:spacing w:val="-2"/>
        </w:rPr>
        <w:t xml:space="preserve"> </w:t>
      </w:r>
      <w:r>
        <w:t xml:space="preserve">in terms of electric field, E (v/m). Hence, it is known as </w:t>
      </w:r>
      <w:r>
        <w:rPr>
          <w:b/>
        </w:rPr>
        <w:t>field pattern</w:t>
      </w:r>
      <w:r>
        <w:t xml:space="preserve">. If it is quantified in terms of power (W), then it is known as </w:t>
      </w:r>
      <w:r>
        <w:rPr>
          <w:b/>
        </w:rPr>
        <w:t>power pattern</w:t>
      </w:r>
      <w:r>
        <w:t>.</w:t>
      </w:r>
    </w:p>
    <w:p w:rsidR="003F4A5C" w:rsidRDefault="00DB1DBB">
      <w:pPr>
        <w:pStyle w:val="BodyText"/>
        <w:spacing w:before="155"/>
        <w:ind w:left="1440"/>
        <w:jc w:val="both"/>
      </w:pPr>
      <w:r>
        <w:t>The</w:t>
      </w:r>
      <w:r>
        <w:rPr>
          <w:spacing w:val="-14"/>
        </w:rPr>
        <w:t xml:space="preserve"> </w:t>
      </w:r>
      <w:r>
        <w:t>graphical</w:t>
      </w:r>
      <w:r>
        <w:rPr>
          <w:spacing w:val="-4"/>
        </w:rPr>
        <w:t xml:space="preserve"> </w:t>
      </w:r>
      <w:r>
        <w:t>distribution</w:t>
      </w:r>
      <w:r>
        <w:rPr>
          <w:spacing w:val="-1"/>
        </w:rPr>
        <w:t xml:space="preserve"> </w:t>
      </w:r>
      <w:r>
        <w:t>of</w:t>
      </w:r>
      <w:r>
        <w:rPr>
          <w:spacing w:val="-8"/>
        </w:rPr>
        <w:t xml:space="preserve"> </w:t>
      </w:r>
      <w:r>
        <w:t>radiated</w:t>
      </w:r>
      <w:r>
        <w:rPr>
          <w:spacing w:val="-10"/>
        </w:rPr>
        <w:t xml:space="preserve"> </w:t>
      </w:r>
      <w:r>
        <w:t>field</w:t>
      </w:r>
      <w:r>
        <w:rPr>
          <w:spacing w:val="-9"/>
        </w:rPr>
        <w:t xml:space="preserve"> </w:t>
      </w:r>
      <w:r>
        <w:t>or</w:t>
      </w:r>
      <w:r>
        <w:rPr>
          <w:spacing w:val="-9"/>
        </w:rPr>
        <w:t xml:space="preserve"> </w:t>
      </w:r>
      <w:r>
        <w:t>power</w:t>
      </w:r>
      <w:r>
        <w:rPr>
          <w:spacing w:val="-5"/>
        </w:rPr>
        <w:t xml:space="preserve"> </w:t>
      </w:r>
      <w:r>
        <w:t>will</w:t>
      </w:r>
      <w:r>
        <w:rPr>
          <w:spacing w:val="-3"/>
        </w:rPr>
        <w:t xml:space="preserve"> </w:t>
      </w:r>
      <w:r>
        <w:t>be</w:t>
      </w:r>
      <w:r>
        <w:rPr>
          <w:spacing w:val="-9"/>
        </w:rPr>
        <w:t xml:space="preserve"> </w:t>
      </w:r>
      <w:r>
        <w:t>as</w:t>
      </w:r>
      <w:r>
        <w:rPr>
          <w:spacing w:val="-9"/>
        </w:rPr>
        <w:t xml:space="preserve"> </w:t>
      </w:r>
      <w:r>
        <w:t>a</w:t>
      </w:r>
      <w:r>
        <w:rPr>
          <w:spacing w:val="-10"/>
        </w:rPr>
        <w:t xml:space="preserve"> </w:t>
      </w:r>
      <w:r>
        <w:t>function</w:t>
      </w:r>
      <w:r>
        <w:rPr>
          <w:spacing w:val="-7"/>
        </w:rPr>
        <w:t xml:space="preserve"> </w:t>
      </w:r>
      <w:r>
        <w:rPr>
          <w:spacing w:val="-5"/>
        </w:rPr>
        <w:t>of</w:t>
      </w:r>
    </w:p>
    <w:p w:rsidR="003F4A5C" w:rsidRDefault="00DB1DBB">
      <w:pPr>
        <w:pStyle w:val="ListParagraph"/>
        <w:numPr>
          <w:ilvl w:val="0"/>
          <w:numId w:val="8"/>
        </w:numPr>
        <w:tabs>
          <w:tab w:val="left" w:pos="2160"/>
        </w:tabs>
        <w:spacing w:before="184"/>
        <w:ind w:left="2160" w:hanging="360"/>
        <w:rPr>
          <w:sz w:val="20"/>
        </w:rPr>
      </w:pPr>
      <w:proofErr w:type="gramStart"/>
      <w:r>
        <w:rPr>
          <w:sz w:val="20"/>
        </w:rPr>
        <w:t>spatial</w:t>
      </w:r>
      <w:proofErr w:type="gramEnd"/>
      <w:r>
        <w:rPr>
          <w:spacing w:val="-6"/>
          <w:sz w:val="20"/>
        </w:rPr>
        <w:t xml:space="preserve"> </w:t>
      </w:r>
      <w:r>
        <w:rPr>
          <w:sz w:val="20"/>
        </w:rPr>
        <w:t>angles</w:t>
      </w:r>
      <w:r>
        <w:rPr>
          <w:spacing w:val="-11"/>
          <w:sz w:val="20"/>
        </w:rPr>
        <w:t xml:space="preserve"> </w:t>
      </w:r>
      <w:r>
        <w:rPr>
          <w:sz w:val="20"/>
        </w:rPr>
        <w:t>(θ,</w:t>
      </w:r>
      <w:r>
        <w:rPr>
          <w:spacing w:val="-9"/>
          <w:sz w:val="20"/>
        </w:rPr>
        <w:t xml:space="preserve"> </w:t>
      </w:r>
      <w:r>
        <w:rPr>
          <w:sz w:val="20"/>
        </w:rPr>
        <w:t>Ø)</w:t>
      </w:r>
      <w:r>
        <w:rPr>
          <w:spacing w:val="-8"/>
          <w:sz w:val="20"/>
        </w:rPr>
        <w:t xml:space="preserve"> </w:t>
      </w:r>
      <w:r>
        <w:rPr>
          <w:sz w:val="20"/>
        </w:rPr>
        <w:t>for</w:t>
      </w:r>
      <w:r>
        <w:rPr>
          <w:spacing w:val="-2"/>
          <w:sz w:val="20"/>
        </w:rPr>
        <w:t xml:space="preserve"> </w:t>
      </w:r>
      <w:r>
        <w:rPr>
          <w:sz w:val="20"/>
        </w:rPr>
        <w:t>far-</w:t>
      </w:r>
      <w:r>
        <w:rPr>
          <w:spacing w:val="-2"/>
          <w:sz w:val="20"/>
        </w:rPr>
        <w:t>field.</w:t>
      </w:r>
    </w:p>
    <w:p w:rsidR="003F4A5C" w:rsidRDefault="00DB1DBB">
      <w:pPr>
        <w:pStyle w:val="ListParagraph"/>
        <w:numPr>
          <w:ilvl w:val="0"/>
          <w:numId w:val="8"/>
        </w:numPr>
        <w:tabs>
          <w:tab w:val="left" w:pos="2160"/>
        </w:tabs>
        <w:spacing w:before="9"/>
        <w:ind w:left="2160" w:hanging="360"/>
        <w:rPr>
          <w:sz w:val="20"/>
        </w:rPr>
      </w:pPr>
      <w:proofErr w:type="gramStart"/>
      <w:r>
        <w:rPr>
          <w:sz w:val="20"/>
        </w:rPr>
        <w:t>spatial</w:t>
      </w:r>
      <w:proofErr w:type="gramEnd"/>
      <w:r>
        <w:rPr>
          <w:spacing w:val="-9"/>
          <w:sz w:val="20"/>
        </w:rPr>
        <w:t xml:space="preserve"> </w:t>
      </w:r>
      <w:r>
        <w:rPr>
          <w:sz w:val="20"/>
        </w:rPr>
        <w:t>angles</w:t>
      </w:r>
      <w:r>
        <w:rPr>
          <w:spacing w:val="-12"/>
          <w:sz w:val="20"/>
        </w:rPr>
        <w:t xml:space="preserve"> </w:t>
      </w:r>
      <w:r>
        <w:rPr>
          <w:sz w:val="20"/>
        </w:rPr>
        <w:t>(θ,</w:t>
      </w:r>
      <w:r>
        <w:rPr>
          <w:spacing w:val="-10"/>
          <w:sz w:val="20"/>
        </w:rPr>
        <w:t xml:space="preserve"> </w:t>
      </w:r>
      <w:r>
        <w:rPr>
          <w:sz w:val="20"/>
        </w:rPr>
        <w:t>Ø)</w:t>
      </w:r>
      <w:r>
        <w:rPr>
          <w:spacing w:val="-9"/>
          <w:sz w:val="20"/>
        </w:rPr>
        <w:t xml:space="preserve"> </w:t>
      </w:r>
      <w:r>
        <w:rPr>
          <w:sz w:val="20"/>
        </w:rPr>
        <w:t>and</w:t>
      </w:r>
      <w:r>
        <w:rPr>
          <w:spacing w:val="-14"/>
          <w:sz w:val="20"/>
        </w:rPr>
        <w:t xml:space="preserve"> </w:t>
      </w:r>
      <w:r>
        <w:rPr>
          <w:sz w:val="20"/>
        </w:rPr>
        <w:t>radial</w:t>
      </w:r>
      <w:r>
        <w:rPr>
          <w:spacing w:val="-2"/>
          <w:sz w:val="20"/>
        </w:rPr>
        <w:t xml:space="preserve"> </w:t>
      </w:r>
      <w:r>
        <w:rPr>
          <w:sz w:val="20"/>
        </w:rPr>
        <w:t>distance(r)</w:t>
      </w:r>
      <w:r>
        <w:rPr>
          <w:spacing w:val="-8"/>
          <w:sz w:val="20"/>
        </w:rPr>
        <w:t xml:space="preserve"> </w:t>
      </w:r>
      <w:r>
        <w:rPr>
          <w:sz w:val="20"/>
        </w:rPr>
        <w:t>for</w:t>
      </w:r>
      <w:r>
        <w:rPr>
          <w:spacing w:val="-8"/>
          <w:sz w:val="20"/>
        </w:rPr>
        <w:t xml:space="preserve"> </w:t>
      </w:r>
      <w:r>
        <w:rPr>
          <w:sz w:val="20"/>
        </w:rPr>
        <w:t>near-</w:t>
      </w:r>
      <w:r>
        <w:rPr>
          <w:spacing w:val="-2"/>
          <w:sz w:val="20"/>
        </w:rPr>
        <w:t>field.</w:t>
      </w:r>
    </w:p>
    <w:p w:rsidR="003F4A5C" w:rsidRDefault="00DB1DBB">
      <w:pPr>
        <w:pStyle w:val="BodyText"/>
        <w:spacing w:before="183" w:line="256" w:lineRule="auto"/>
        <w:ind w:left="1440" w:right="1447"/>
        <w:jc w:val="both"/>
      </w:pPr>
      <w:r>
        <w:t xml:space="preserve">The distribution of near and far field regions can be well understood with the help of a </w:t>
      </w:r>
      <w:r>
        <w:rPr>
          <w:spacing w:val="-2"/>
        </w:rPr>
        <w:t>diagram.</w:t>
      </w:r>
    </w:p>
    <w:p w:rsidR="003F4A5C" w:rsidRDefault="003F4A5C">
      <w:pPr>
        <w:pStyle w:val="BodyText"/>
        <w:spacing w:line="256" w:lineRule="auto"/>
        <w:jc w:val="both"/>
        <w:sectPr w:rsidR="003F4A5C">
          <w:headerReference w:type="default" r:id="rId29"/>
          <w:pgSz w:w="11910" w:h="16840"/>
          <w:pgMar w:top="0" w:right="0" w:bottom="280" w:left="0" w:header="0" w:footer="0" w:gutter="0"/>
          <w:cols w:space="720"/>
        </w:sectPr>
      </w:pPr>
    </w:p>
    <w:p w:rsidR="003F4A5C" w:rsidRDefault="00DB1DBB">
      <w:pPr>
        <w:pStyle w:val="BodyText"/>
        <w:spacing w:before="88"/>
        <w:ind w:right="1425"/>
        <w:jc w:val="right"/>
      </w:pPr>
      <w:r>
        <w:lastRenderedPageBreak/>
        <w:t>Antenna</w:t>
      </w:r>
      <w:r>
        <w:rPr>
          <w:spacing w:val="-13"/>
        </w:rPr>
        <w:t xml:space="preserve"> </w:t>
      </w:r>
      <w:r>
        <w:rPr>
          <w:spacing w:val="-2"/>
        </w:rPr>
        <w:t>Theory</w:t>
      </w:r>
    </w:p>
    <w:p w:rsidR="003F4A5C" w:rsidRDefault="003F4A5C">
      <w:pPr>
        <w:pStyle w:val="BodyText"/>
      </w:pPr>
    </w:p>
    <w:p w:rsidR="003F4A5C" w:rsidRDefault="003F4A5C">
      <w:pPr>
        <w:pStyle w:val="BodyText"/>
      </w:pPr>
    </w:p>
    <w:p w:rsidR="003F4A5C" w:rsidRDefault="00DB1DBB">
      <w:pPr>
        <w:pStyle w:val="BodyText"/>
        <w:spacing w:before="3"/>
      </w:pPr>
      <w:r>
        <w:rPr>
          <w:noProof/>
        </w:rPr>
        <w:drawing>
          <wp:anchor distT="0" distB="0" distL="0" distR="0" simplePos="0" relativeHeight="487612928" behindDoc="1" locked="0" layoutInCell="1" allowOverlap="1">
            <wp:simplePos x="0" y="0"/>
            <wp:positionH relativeFrom="page">
              <wp:posOffset>1284605</wp:posOffset>
            </wp:positionH>
            <wp:positionV relativeFrom="paragraph">
              <wp:posOffset>171704</wp:posOffset>
            </wp:positionV>
            <wp:extent cx="4905126" cy="2262282"/>
            <wp:effectExtent l="0" t="0" r="0" b="0"/>
            <wp:wrapTopAndBottom/>
            <wp:docPr id="81" name="Image 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30" cstate="print"/>
                    <a:stretch>
                      <a:fillRect/>
                    </a:stretch>
                  </pic:blipFill>
                  <pic:spPr>
                    <a:xfrm>
                      <a:off x="0" y="0"/>
                      <a:ext cx="4905126" cy="2262282"/>
                    </a:xfrm>
                    <a:prstGeom prst="rect">
                      <a:avLst/>
                    </a:prstGeom>
                  </pic:spPr>
                </pic:pic>
              </a:graphicData>
            </a:graphic>
          </wp:anchor>
        </w:drawing>
      </w:r>
    </w:p>
    <w:p w:rsidR="003F4A5C" w:rsidRDefault="003F4A5C">
      <w:pPr>
        <w:pStyle w:val="BodyText"/>
      </w:pPr>
    </w:p>
    <w:p w:rsidR="003F4A5C" w:rsidRDefault="003F4A5C">
      <w:pPr>
        <w:pStyle w:val="BodyText"/>
        <w:spacing w:before="108"/>
      </w:pPr>
    </w:p>
    <w:p w:rsidR="003F4A5C" w:rsidRDefault="00DB1DBB">
      <w:pPr>
        <w:pStyle w:val="BodyText"/>
        <w:ind w:left="1440"/>
        <w:jc w:val="both"/>
      </w:pPr>
      <w:r>
        <w:t>The</w:t>
      </w:r>
      <w:r>
        <w:rPr>
          <w:spacing w:val="-13"/>
        </w:rPr>
        <w:t xml:space="preserve"> </w:t>
      </w:r>
      <w:r>
        <w:t>field</w:t>
      </w:r>
      <w:r>
        <w:rPr>
          <w:spacing w:val="-7"/>
        </w:rPr>
        <w:t xml:space="preserve"> </w:t>
      </w:r>
      <w:r>
        <w:t>pattern</w:t>
      </w:r>
      <w:r>
        <w:rPr>
          <w:spacing w:val="-5"/>
        </w:rPr>
        <w:t xml:space="preserve"> </w:t>
      </w:r>
      <w:r>
        <w:t>can</w:t>
      </w:r>
      <w:r>
        <w:rPr>
          <w:spacing w:val="-6"/>
        </w:rPr>
        <w:t xml:space="preserve"> </w:t>
      </w:r>
      <w:r>
        <w:t>be</w:t>
      </w:r>
      <w:r>
        <w:rPr>
          <w:spacing w:val="-9"/>
        </w:rPr>
        <w:t xml:space="preserve"> </w:t>
      </w:r>
      <w:r>
        <w:t>classified</w:t>
      </w:r>
      <w:r>
        <w:rPr>
          <w:spacing w:val="-2"/>
        </w:rPr>
        <w:t xml:space="preserve"> </w:t>
      </w:r>
      <w:r>
        <w:rPr>
          <w:spacing w:val="-5"/>
        </w:rPr>
        <w:t>as-</w:t>
      </w:r>
    </w:p>
    <w:p w:rsidR="003F4A5C" w:rsidRDefault="00DB1DBB">
      <w:pPr>
        <w:pStyle w:val="ListParagraph"/>
        <w:numPr>
          <w:ilvl w:val="0"/>
          <w:numId w:val="8"/>
        </w:numPr>
        <w:tabs>
          <w:tab w:val="left" w:pos="2161"/>
        </w:tabs>
        <w:spacing w:before="189" w:line="254" w:lineRule="auto"/>
        <w:ind w:right="1466"/>
        <w:rPr>
          <w:sz w:val="20"/>
        </w:rPr>
      </w:pPr>
      <w:r>
        <w:rPr>
          <w:sz w:val="20"/>
        </w:rPr>
        <w:t xml:space="preserve">Reactive near-field region and Radiating near-field region – both termed as near- </w:t>
      </w:r>
      <w:r>
        <w:rPr>
          <w:spacing w:val="-2"/>
          <w:sz w:val="20"/>
        </w:rPr>
        <w:t>field.</w:t>
      </w:r>
    </w:p>
    <w:p w:rsidR="003F4A5C" w:rsidRDefault="003F4A5C">
      <w:pPr>
        <w:pStyle w:val="BodyText"/>
        <w:spacing w:before="17"/>
      </w:pPr>
    </w:p>
    <w:p w:rsidR="003F4A5C" w:rsidRDefault="00DB1DBB">
      <w:pPr>
        <w:pStyle w:val="ListParagraph"/>
        <w:numPr>
          <w:ilvl w:val="0"/>
          <w:numId w:val="8"/>
        </w:numPr>
        <w:tabs>
          <w:tab w:val="left" w:pos="2160"/>
        </w:tabs>
        <w:spacing w:before="0"/>
        <w:ind w:left="2160" w:hanging="360"/>
        <w:rPr>
          <w:sz w:val="20"/>
        </w:rPr>
      </w:pPr>
      <w:r>
        <w:rPr>
          <w:sz w:val="20"/>
        </w:rPr>
        <w:t>Radiating</w:t>
      </w:r>
      <w:r>
        <w:rPr>
          <w:spacing w:val="-15"/>
          <w:sz w:val="20"/>
        </w:rPr>
        <w:t xml:space="preserve"> </w:t>
      </w:r>
      <w:r>
        <w:rPr>
          <w:sz w:val="20"/>
        </w:rPr>
        <w:t>far-field</w:t>
      </w:r>
      <w:r>
        <w:rPr>
          <w:spacing w:val="-9"/>
          <w:sz w:val="20"/>
        </w:rPr>
        <w:t xml:space="preserve"> </w:t>
      </w:r>
      <w:r>
        <w:rPr>
          <w:sz w:val="20"/>
        </w:rPr>
        <w:t>region</w:t>
      </w:r>
      <w:r>
        <w:rPr>
          <w:spacing w:val="-6"/>
          <w:sz w:val="20"/>
        </w:rPr>
        <w:t xml:space="preserve"> </w:t>
      </w:r>
      <w:r>
        <w:rPr>
          <w:sz w:val="20"/>
        </w:rPr>
        <w:t>–</w:t>
      </w:r>
      <w:r>
        <w:rPr>
          <w:spacing w:val="-7"/>
          <w:sz w:val="20"/>
        </w:rPr>
        <w:t xml:space="preserve"> </w:t>
      </w:r>
      <w:r>
        <w:rPr>
          <w:sz w:val="20"/>
        </w:rPr>
        <w:t>simply</w:t>
      </w:r>
      <w:r>
        <w:rPr>
          <w:spacing w:val="-7"/>
          <w:sz w:val="20"/>
        </w:rPr>
        <w:t xml:space="preserve"> </w:t>
      </w:r>
      <w:r>
        <w:rPr>
          <w:sz w:val="20"/>
        </w:rPr>
        <w:t>called</w:t>
      </w:r>
      <w:r>
        <w:rPr>
          <w:spacing w:val="-9"/>
          <w:sz w:val="20"/>
        </w:rPr>
        <w:t xml:space="preserve"> </w:t>
      </w:r>
      <w:r>
        <w:rPr>
          <w:sz w:val="20"/>
        </w:rPr>
        <w:t>as</w:t>
      </w:r>
      <w:r>
        <w:rPr>
          <w:spacing w:val="-11"/>
          <w:sz w:val="20"/>
        </w:rPr>
        <w:t xml:space="preserve"> </w:t>
      </w:r>
      <w:r>
        <w:rPr>
          <w:sz w:val="20"/>
        </w:rPr>
        <w:t>far-</w:t>
      </w:r>
      <w:r>
        <w:rPr>
          <w:spacing w:val="-2"/>
          <w:sz w:val="20"/>
        </w:rPr>
        <w:t>field.</w:t>
      </w:r>
    </w:p>
    <w:p w:rsidR="003F4A5C" w:rsidRDefault="00DB1DBB">
      <w:pPr>
        <w:spacing w:before="178" w:line="259" w:lineRule="auto"/>
        <w:ind w:left="1440" w:right="1422"/>
        <w:jc w:val="both"/>
        <w:rPr>
          <w:sz w:val="20"/>
        </w:rPr>
      </w:pPr>
      <w:r>
        <w:rPr>
          <w:sz w:val="20"/>
        </w:rPr>
        <w:t>The</w:t>
      </w:r>
      <w:r>
        <w:rPr>
          <w:spacing w:val="-14"/>
          <w:sz w:val="20"/>
        </w:rPr>
        <w:t xml:space="preserve"> </w:t>
      </w:r>
      <w:r>
        <w:rPr>
          <w:sz w:val="20"/>
        </w:rPr>
        <w:t>field,</w:t>
      </w:r>
      <w:r>
        <w:rPr>
          <w:spacing w:val="-11"/>
          <w:sz w:val="20"/>
        </w:rPr>
        <w:t xml:space="preserve"> </w:t>
      </w:r>
      <w:r>
        <w:rPr>
          <w:sz w:val="20"/>
        </w:rPr>
        <w:t>which</w:t>
      </w:r>
      <w:r>
        <w:rPr>
          <w:spacing w:val="-13"/>
          <w:sz w:val="20"/>
        </w:rPr>
        <w:t xml:space="preserve"> </w:t>
      </w:r>
      <w:r>
        <w:rPr>
          <w:sz w:val="20"/>
        </w:rPr>
        <w:t>is</w:t>
      </w:r>
      <w:r>
        <w:rPr>
          <w:spacing w:val="-10"/>
          <w:sz w:val="20"/>
        </w:rPr>
        <w:t xml:space="preserve"> </w:t>
      </w:r>
      <w:r>
        <w:rPr>
          <w:sz w:val="20"/>
        </w:rPr>
        <w:t>very</w:t>
      </w:r>
      <w:r>
        <w:rPr>
          <w:spacing w:val="-9"/>
          <w:sz w:val="20"/>
        </w:rPr>
        <w:t xml:space="preserve"> </w:t>
      </w:r>
      <w:r>
        <w:rPr>
          <w:sz w:val="20"/>
        </w:rPr>
        <w:t>near</w:t>
      </w:r>
      <w:r>
        <w:rPr>
          <w:spacing w:val="-14"/>
          <w:sz w:val="20"/>
        </w:rPr>
        <w:t xml:space="preserve"> </w:t>
      </w:r>
      <w:r>
        <w:rPr>
          <w:sz w:val="20"/>
        </w:rPr>
        <w:t>to</w:t>
      </w:r>
      <w:r>
        <w:rPr>
          <w:spacing w:val="-18"/>
          <w:sz w:val="20"/>
        </w:rPr>
        <w:t xml:space="preserve"> </w:t>
      </w:r>
      <w:r>
        <w:rPr>
          <w:sz w:val="20"/>
        </w:rPr>
        <w:t>the</w:t>
      </w:r>
      <w:r>
        <w:rPr>
          <w:spacing w:val="-9"/>
          <w:sz w:val="20"/>
        </w:rPr>
        <w:t xml:space="preserve"> </w:t>
      </w:r>
      <w:proofErr w:type="gramStart"/>
      <w:r>
        <w:rPr>
          <w:sz w:val="20"/>
        </w:rPr>
        <w:t>antenna</w:t>
      </w:r>
      <w:proofErr w:type="gramEnd"/>
      <w:r>
        <w:rPr>
          <w:spacing w:val="-15"/>
          <w:sz w:val="20"/>
        </w:rPr>
        <w:t xml:space="preserve"> </w:t>
      </w:r>
      <w:r>
        <w:rPr>
          <w:sz w:val="20"/>
        </w:rPr>
        <w:t>is</w:t>
      </w:r>
      <w:r>
        <w:rPr>
          <w:spacing w:val="-10"/>
          <w:sz w:val="20"/>
        </w:rPr>
        <w:t xml:space="preserve"> </w:t>
      </w:r>
      <w:r>
        <w:rPr>
          <w:b/>
          <w:sz w:val="20"/>
        </w:rPr>
        <w:t>reactive</w:t>
      </w:r>
      <w:r>
        <w:rPr>
          <w:b/>
          <w:spacing w:val="-7"/>
          <w:sz w:val="20"/>
        </w:rPr>
        <w:t xml:space="preserve"> </w:t>
      </w:r>
      <w:r>
        <w:rPr>
          <w:b/>
          <w:sz w:val="20"/>
        </w:rPr>
        <w:t>near</w:t>
      </w:r>
      <w:r>
        <w:rPr>
          <w:b/>
          <w:spacing w:val="-17"/>
          <w:sz w:val="20"/>
        </w:rPr>
        <w:t xml:space="preserve"> </w:t>
      </w:r>
      <w:r>
        <w:rPr>
          <w:b/>
          <w:sz w:val="20"/>
        </w:rPr>
        <w:t>field</w:t>
      </w:r>
      <w:r>
        <w:rPr>
          <w:b/>
          <w:spacing w:val="-9"/>
          <w:sz w:val="20"/>
        </w:rPr>
        <w:t xml:space="preserve"> </w:t>
      </w:r>
      <w:r>
        <w:rPr>
          <w:sz w:val="20"/>
        </w:rPr>
        <w:t>or</w:t>
      </w:r>
      <w:r>
        <w:rPr>
          <w:spacing w:val="-5"/>
          <w:sz w:val="20"/>
        </w:rPr>
        <w:t xml:space="preserve"> </w:t>
      </w:r>
      <w:r>
        <w:rPr>
          <w:b/>
          <w:sz w:val="20"/>
        </w:rPr>
        <w:t>non-</w:t>
      </w:r>
      <w:proofErr w:type="spellStart"/>
      <w:r>
        <w:rPr>
          <w:b/>
          <w:sz w:val="20"/>
        </w:rPr>
        <w:t>radiative</w:t>
      </w:r>
      <w:proofErr w:type="spellEnd"/>
      <w:r>
        <w:rPr>
          <w:b/>
          <w:spacing w:val="-8"/>
          <w:sz w:val="20"/>
        </w:rPr>
        <w:t xml:space="preserve"> </w:t>
      </w:r>
      <w:r>
        <w:rPr>
          <w:b/>
          <w:sz w:val="20"/>
        </w:rPr>
        <w:t xml:space="preserve">field </w:t>
      </w:r>
      <w:r>
        <w:rPr>
          <w:sz w:val="20"/>
        </w:rPr>
        <w:t>where</w:t>
      </w:r>
      <w:r>
        <w:rPr>
          <w:spacing w:val="-14"/>
          <w:sz w:val="20"/>
        </w:rPr>
        <w:t xml:space="preserve"> </w:t>
      </w:r>
      <w:r>
        <w:rPr>
          <w:sz w:val="20"/>
        </w:rPr>
        <w:t>the</w:t>
      </w:r>
      <w:r>
        <w:rPr>
          <w:spacing w:val="-9"/>
          <w:sz w:val="20"/>
        </w:rPr>
        <w:t xml:space="preserve"> </w:t>
      </w:r>
      <w:r>
        <w:rPr>
          <w:sz w:val="20"/>
        </w:rPr>
        <w:t>radiation</w:t>
      </w:r>
      <w:r>
        <w:rPr>
          <w:spacing w:val="-6"/>
          <w:sz w:val="20"/>
        </w:rPr>
        <w:t xml:space="preserve"> </w:t>
      </w:r>
      <w:r>
        <w:rPr>
          <w:sz w:val="20"/>
        </w:rPr>
        <w:t>is</w:t>
      </w:r>
      <w:r>
        <w:rPr>
          <w:spacing w:val="-14"/>
          <w:sz w:val="20"/>
        </w:rPr>
        <w:t xml:space="preserve"> </w:t>
      </w:r>
      <w:r>
        <w:rPr>
          <w:sz w:val="20"/>
        </w:rPr>
        <w:t>not</w:t>
      </w:r>
      <w:r>
        <w:rPr>
          <w:spacing w:val="-7"/>
          <w:sz w:val="20"/>
        </w:rPr>
        <w:t xml:space="preserve"> </w:t>
      </w:r>
      <w:r>
        <w:rPr>
          <w:sz w:val="20"/>
        </w:rPr>
        <w:t>pre-dominant.</w:t>
      </w:r>
      <w:r>
        <w:rPr>
          <w:spacing w:val="-10"/>
          <w:sz w:val="20"/>
        </w:rPr>
        <w:t xml:space="preserve"> </w:t>
      </w:r>
      <w:r>
        <w:rPr>
          <w:sz w:val="20"/>
        </w:rPr>
        <w:t>The</w:t>
      </w:r>
      <w:r>
        <w:rPr>
          <w:spacing w:val="-14"/>
          <w:sz w:val="20"/>
        </w:rPr>
        <w:t xml:space="preserve"> </w:t>
      </w:r>
      <w:r>
        <w:rPr>
          <w:sz w:val="20"/>
        </w:rPr>
        <w:t>region</w:t>
      </w:r>
      <w:r>
        <w:rPr>
          <w:spacing w:val="-7"/>
          <w:sz w:val="20"/>
        </w:rPr>
        <w:t xml:space="preserve"> </w:t>
      </w:r>
      <w:r>
        <w:rPr>
          <w:sz w:val="20"/>
        </w:rPr>
        <w:t>next</w:t>
      </w:r>
      <w:r>
        <w:rPr>
          <w:spacing w:val="-7"/>
          <w:sz w:val="20"/>
        </w:rPr>
        <w:t xml:space="preserve"> </w:t>
      </w:r>
      <w:r>
        <w:rPr>
          <w:sz w:val="20"/>
        </w:rPr>
        <w:t>to</w:t>
      </w:r>
      <w:r>
        <w:rPr>
          <w:spacing w:val="-12"/>
          <w:sz w:val="20"/>
        </w:rPr>
        <w:t xml:space="preserve"> </w:t>
      </w:r>
      <w:r>
        <w:rPr>
          <w:sz w:val="20"/>
        </w:rPr>
        <w:t>it</w:t>
      </w:r>
      <w:r>
        <w:rPr>
          <w:spacing w:val="-8"/>
          <w:sz w:val="20"/>
        </w:rPr>
        <w:t xml:space="preserve"> </w:t>
      </w:r>
      <w:r>
        <w:rPr>
          <w:sz w:val="20"/>
        </w:rPr>
        <w:t>can</w:t>
      </w:r>
      <w:r>
        <w:rPr>
          <w:spacing w:val="-2"/>
          <w:sz w:val="20"/>
        </w:rPr>
        <w:t xml:space="preserve"> </w:t>
      </w:r>
      <w:r>
        <w:rPr>
          <w:sz w:val="20"/>
        </w:rPr>
        <w:t>be</w:t>
      </w:r>
      <w:r>
        <w:rPr>
          <w:spacing w:val="-10"/>
          <w:sz w:val="20"/>
        </w:rPr>
        <w:t xml:space="preserve"> </w:t>
      </w:r>
      <w:r>
        <w:rPr>
          <w:sz w:val="20"/>
        </w:rPr>
        <w:t>termed</w:t>
      </w:r>
      <w:r>
        <w:rPr>
          <w:spacing w:val="-10"/>
          <w:sz w:val="20"/>
        </w:rPr>
        <w:t xml:space="preserve"> </w:t>
      </w:r>
      <w:r>
        <w:rPr>
          <w:sz w:val="20"/>
        </w:rPr>
        <w:t>as</w:t>
      </w:r>
      <w:r>
        <w:rPr>
          <w:spacing w:val="-9"/>
          <w:sz w:val="20"/>
        </w:rPr>
        <w:t xml:space="preserve"> </w:t>
      </w:r>
      <w:r>
        <w:rPr>
          <w:b/>
          <w:sz w:val="20"/>
        </w:rPr>
        <w:t xml:space="preserve">radiating near field </w:t>
      </w:r>
      <w:r>
        <w:rPr>
          <w:sz w:val="20"/>
        </w:rPr>
        <w:t xml:space="preserve">or </w:t>
      </w:r>
      <w:r>
        <w:rPr>
          <w:b/>
          <w:sz w:val="20"/>
        </w:rPr>
        <w:t xml:space="preserve">Fresnel’s field </w:t>
      </w:r>
      <w:r>
        <w:rPr>
          <w:sz w:val="20"/>
        </w:rPr>
        <w:t xml:space="preserve">as the radiation predominates and the angular field </w:t>
      </w:r>
      <w:proofErr w:type="gramStart"/>
      <w:r>
        <w:rPr>
          <w:sz w:val="20"/>
        </w:rPr>
        <w:t>distribution,</w:t>
      </w:r>
      <w:proofErr w:type="gramEnd"/>
      <w:r>
        <w:rPr>
          <w:sz w:val="20"/>
        </w:rPr>
        <w:t xml:space="preserve"> depends on the physical distance from the antenna.</w:t>
      </w:r>
    </w:p>
    <w:p w:rsidR="003F4A5C" w:rsidRDefault="00DB1DBB">
      <w:pPr>
        <w:pStyle w:val="BodyText"/>
        <w:spacing w:before="160" w:line="256" w:lineRule="auto"/>
        <w:ind w:left="1440" w:right="1431"/>
        <w:jc w:val="both"/>
      </w:pPr>
      <w:r>
        <w:t xml:space="preserve">The region next to it is </w:t>
      </w:r>
      <w:r>
        <w:rPr>
          <w:b/>
        </w:rPr>
        <w:t xml:space="preserve">radiating far-field </w:t>
      </w:r>
      <w:r>
        <w:t>region. In this region, field distribution is independent of the distance from antenna. The effective radiation pattern is observed in this region.</w:t>
      </w:r>
    </w:p>
    <w:p w:rsidR="003F4A5C" w:rsidRDefault="003F4A5C">
      <w:pPr>
        <w:pStyle w:val="BodyText"/>
        <w:spacing w:line="256" w:lineRule="auto"/>
        <w:jc w:val="both"/>
        <w:sectPr w:rsidR="003F4A5C">
          <w:headerReference w:type="default" r:id="rId31"/>
          <w:pgSz w:w="11910" w:h="16840"/>
          <w:pgMar w:top="600" w:right="0" w:bottom="280" w:left="0" w:header="0" w:footer="0" w:gutter="0"/>
          <w:cols w:space="720"/>
        </w:sectPr>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spacing w:before="175"/>
      </w:pPr>
    </w:p>
    <w:p w:rsidR="003F4A5C" w:rsidRDefault="001A421D">
      <w:pPr>
        <w:pStyle w:val="BodyText"/>
        <w:spacing w:line="259" w:lineRule="auto"/>
        <w:ind w:left="1440" w:right="1432"/>
        <w:jc w:val="both"/>
      </w:pPr>
      <w:r>
        <w:pict>
          <v:shape id="docshape65" o:spid="_x0000_s1177" type="#_x0000_t202" style="position:absolute;left:0;text-align:left;margin-left:443.95pt;margin-top:-109.05pt;width:78.95pt;height:12.3pt;z-index:-17624576;mso-position-horizontal-relative:page" filled="f" stroked="f">
            <v:textbox inset="0,0,0,0">
              <w:txbxContent>
                <w:p w:rsidR="003F4A5C" w:rsidRDefault="00DB1DBB">
                  <w:pPr>
                    <w:pStyle w:val="BodyText"/>
                    <w:spacing w:before="1"/>
                  </w:pPr>
                  <w:r>
                    <w:rPr>
                      <w:spacing w:val="-2"/>
                    </w:rPr>
                    <w:t>Antenna</w:t>
                  </w:r>
                  <w:r>
                    <w:rPr>
                      <w:spacing w:val="-13"/>
                    </w:rPr>
                    <w:t xml:space="preserve"> </w:t>
                  </w:r>
                  <w:r>
                    <w:rPr>
                      <w:spacing w:val="-2"/>
                    </w:rPr>
                    <w:t>Theory</w:t>
                  </w:r>
                </w:p>
              </w:txbxContent>
            </v:textbox>
            <w10:wrap anchorx="page"/>
          </v:shape>
        </w:pict>
      </w:r>
      <w:r>
        <w:pict>
          <v:group id="docshapegroup66" o:spid="_x0000_s1173" style="position:absolute;left:0;text-align:left;margin-left:0;margin-top:-143.35pt;width:595.3pt;height:107.15pt;z-index:15755264;mso-position-horizontal-relative:page" coordorigin=",-2867" coordsize="11906,2143">
            <v:rect id="docshape67" o:spid="_x0000_s1176" style="position:absolute;left:50;top:-2826;width:11810;height:2041" fillcolor="#f4616e" stroked="f"/>
            <v:shape id="docshape68" o:spid="_x0000_s1175" style="position:absolute;top:-2868;width:11906;height:2143" coordorigin=",-2867" coordsize="11906,2143" path="m11906,-2867r-46,l11860,-2867,,-2867r,42l,-785r,60l11906,-725r,-60l50,-785r,-2040l11860,-2825r,2040l11906,-785r,-2082xe" fillcolor="#797979" stroked="f">
              <v:path arrowok="t"/>
            </v:shape>
            <v:shape id="docshape69" o:spid="_x0000_s1174" type="#_x0000_t202" style="position:absolute;top:-2868;width:11906;height:2143" filled="f" stroked="f">
              <v:textbox inset="0,0,0,0">
                <w:txbxContent>
                  <w:p w:rsidR="003F4A5C" w:rsidRDefault="003F4A5C">
                    <w:pPr>
                      <w:spacing w:before="6"/>
                      <w:rPr>
                        <w:sz w:val="48"/>
                      </w:rPr>
                    </w:pPr>
                  </w:p>
                  <w:p w:rsidR="003F4A5C" w:rsidRDefault="00DB1DBB">
                    <w:pPr>
                      <w:ind w:left="1425" w:right="675"/>
                      <w:jc w:val="center"/>
                      <w:rPr>
                        <w:rFonts w:ascii="Calibri Light" w:hAnsi="Calibri Light"/>
                        <w:sz w:val="48"/>
                      </w:rPr>
                    </w:pPr>
                    <w:r>
                      <w:rPr>
                        <w:rFonts w:ascii="Calibri Light" w:hAnsi="Calibri Light"/>
                        <w:color w:val="FFFFFF"/>
                        <w:spacing w:val="-14"/>
                        <w:sz w:val="48"/>
                      </w:rPr>
                      <w:t>Antenna</w:t>
                    </w:r>
                    <w:r>
                      <w:rPr>
                        <w:rFonts w:ascii="Calibri Light" w:hAnsi="Calibri Light"/>
                        <w:color w:val="FFFFFF"/>
                        <w:spacing w:val="-56"/>
                        <w:sz w:val="48"/>
                      </w:rPr>
                      <w:t xml:space="preserve"> </w:t>
                    </w:r>
                    <w:r>
                      <w:rPr>
                        <w:rFonts w:ascii="Calibri Light" w:hAnsi="Calibri Light"/>
                        <w:color w:val="FFFFFF"/>
                        <w:spacing w:val="-14"/>
                        <w:sz w:val="48"/>
                      </w:rPr>
                      <w:t>–</w:t>
                    </w:r>
                    <w:r>
                      <w:rPr>
                        <w:rFonts w:ascii="Calibri Light" w:hAnsi="Calibri Light"/>
                        <w:color w:val="FFFFFF"/>
                        <w:spacing w:val="-45"/>
                        <w:sz w:val="48"/>
                      </w:rPr>
                      <w:t xml:space="preserve"> </w:t>
                    </w:r>
                    <w:r>
                      <w:rPr>
                        <w:rFonts w:ascii="Calibri Light" w:hAnsi="Calibri Light"/>
                        <w:color w:val="FFFFFF"/>
                        <w:spacing w:val="-14"/>
                        <w:sz w:val="48"/>
                      </w:rPr>
                      <w:t>Radiation</w:t>
                    </w:r>
                    <w:r>
                      <w:rPr>
                        <w:rFonts w:ascii="Calibri Light" w:hAnsi="Calibri Light"/>
                        <w:color w:val="FFFFFF"/>
                        <w:spacing w:val="-55"/>
                        <w:sz w:val="48"/>
                      </w:rPr>
                      <w:t xml:space="preserve"> </w:t>
                    </w:r>
                    <w:r>
                      <w:rPr>
                        <w:rFonts w:ascii="Calibri Light" w:hAnsi="Calibri Light"/>
                        <w:color w:val="FFFFFF"/>
                        <w:spacing w:val="-14"/>
                        <w:sz w:val="48"/>
                      </w:rPr>
                      <w:t>Pattern</w:t>
                    </w:r>
                  </w:p>
                </w:txbxContent>
              </v:textbox>
            </v:shape>
            <w10:wrap anchorx="page"/>
          </v:group>
        </w:pict>
      </w:r>
      <w:r w:rsidR="00DB1DBB">
        <w:t>Radiation is the term used to represent the emission or reception of wave front at the antenna, specifying its strength. In any illustration, the sketch drawn to represent the radiation</w:t>
      </w:r>
      <w:r w:rsidR="00DB1DBB">
        <w:rPr>
          <w:spacing w:val="-3"/>
        </w:rPr>
        <w:t xml:space="preserve"> </w:t>
      </w:r>
      <w:r w:rsidR="00DB1DBB">
        <w:t>of</w:t>
      </w:r>
      <w:r w:rsidR="00DB1DBB">
        <w:rPr>
          <w:spacing w:val="-5"/>
        </w:rPr>
        <w:t xml:space="preserve"> </w:t>
      </w:r>
      <w:r w:rsidR="00DB1DBB">
        <w:t>an</w:t>
      </w:r>
      <w:r w:rsidR="00DB1DBB">
        <w:rPr>
          <w:spacing w:val="-3"/>
        </w:rPr>
        <w:t xml:space="preserve"> </w:t>
      </w:r>
      <w:r w:rsidR="00DB1DBB">
        <w:t>antenna</w:t>
      </w:r>
      <w:r w:rsidR="00DB1DBB">
        <w:rPr>
          <w:spacing w:val="-6"/>
        </w:rPr>
        <w:t xml:space="preserve"> </w:t>
      </w:r>
      <w:r w:rsidR="00DB1DBB">
        <w:t>is</w:t>
      </w:r>
      <w:r w:rsidR="00DB1DBB">
        <w:rPr>
          <w:spacing w:val="-6"/>
        </w:rPr>
        <w:t xml:space="preserve"> </w:t>
      </w:r>
      <w:r w:rsidR="00DB1DBB">
        <w:t>its</w:t>
      </w:r>
      <w:r w:rsidR="00DB1DBB">
        <w:rPr>
          <w:spacing w:val="-4"/>
        </w:rPr>
        <w:t xml:space="preserve"> </w:t>
      </w:r>
      <w:r w:rsidR="00DB1DBB">
        <w:rPr>
          <w:b/>
        </w:rPr>
        <w:t>radiation</w:t>
      </w:r>
      <w:r w:rsidR="00DB1DBB">
        <w:rPr>
          <w:b/>
          <w:spacing w:val="-2"/>
        </w:rPr>
        <w:t xml:space="preserve"> </w:t>
      </w:r>
      <w:r w:rsidR="00DB1DBB">
        <w:rPr>
          <w:b/>
        </w:rPr>
        <w:t>pattern</w:t>
      </w:r>
      <w:r w:rsidR="00DB1DBB">
        <w:t>.</w:t>
      </w:r>
      <w:r w:rsidR="00DB1DBB">
        <w:rPr>
          <w:spacing w:val="-2"/>
        </w:rPr>
        <w:t xml:space="preserve"> </w:t>
      </w:r>
      <w:r w:rsidR="00DB1DBB">
        <w:t>One</w:t>
      </w:r>
      <w:r w:rsidR="00DB1DBB">
        <w:rPr>
          <w:spacing w:val="-5"/>
        </w:rPr>
        <w:t xml:space="preserve"> </w:t>
      </w:r>
      <w:r w:rsidR="00DB1DBB">
        <w:t>can</w:t>
      </w:r>
      <w:r w:rsidR="00DB1DBB">
        <w:rPr>
          <w:spacing w:val="-4"/>
        </w:rPr>
        <w:t xml:space="preserve"> </w:t>
      </w:r>
      <w:r w:rsidR="00DB1DBB">
        <w:t>simply</w:t>
      </w:r>
      <w:r w:rsidR="00DB1DBB">
        <w:rPr>
          <w:spacing w:val="-4"/>
        </w:rPr>
        <w:t xml:space="preserve"> </w:t>
      </w:r>
      <w:r w:rsidR="00DB1DBB">
        <w:t>understand</w:t>
      </w:r>
      <w:r w:rsidR="00DB1DBB">
        <w:rPr>
          <w:spacing w:val="-5"/>
        </w:rPr>
        <w:t xml:space="preserve"> </w:t>
      </w:r>
      <w:r w:rsidR="00DB1DBB">
        <w:t>the</w:t>
      </w:r>
      <w:r w:rsidR="00DB1DBB">
        <w:rPr>
          <w:spacing w:val="-6"/>
        </w:rPr>
        <w:t xml:space="preserve"> </w:t>
      </w:r>
      <w:r w:rsidR="00DB1DBB">
        <w:t>function and directivity of an antenna by having a look at its radiation pattern.</w:t>
      </w:r>
    </w:p>
    <w:p w:rsidR="003F4A5C" w:rsidRDefault="00DB1DBB">
      <w:pPr>
        <w:pStyle w:val="BodyText"/>
        <w:spacing w:before="160"/>
        <w:ind w:left="1440"/>
      </w:pPr>
      <w:r>
        <w:t>The</w:t>
      </w:r>
      <w:r>
        <w:rPr>
          <w:spacing w:val="-12"/>
        </w:rPr>
        <w:t xml:space="preserve"> </w:t>
      </w:r>
      <w:r>
        <w:t>power</w:t>
      </w:r>
      <w:r>
        <w:rPr>
          <w:spacing w:val="-12"/>
        </w:rPr>
        <w:t xml:space="preserve"> </w:t>
      </w:r>
      <w:r>
        <w:t>when</w:t>
      </w:r>
      <w:r>
        <w:rPr>
          <w:spacing w:val="-5"/>
        </w:rPr>
        <w:t xml:space="preserve"> </w:t>
      </w:r>
      <w:r>
        <w:t>radiated</w:t>
      </w:r>
      <w:r>
        <w:rPr>
          <w:spacing w:val="-8"/>
        </w:rPr>
        <w:t xml:space="preserve"> </w:t>
      </w:r>
      <w:r>
        <w:t>from</w:t>
      </w:r>
      <w:r>
        <w:rPr>
          <w:spacing w:val="-10"/>
        </w:rPr>
        <w:t xml:space="preserve"> </w:t>
      </w:r>
      <w:r>
        <w:t>the</w:t>
      </w:r>
      <w:r>
        <w:rPr>
          <w:spacing w:val="-8"/>
        </w:rPr>
        <w:t xml:space="preserve"> </w:t>
      </w:r>
      <w:r>
        <w:t>antenna</w:t>
      </w:r>
      <w:r>
        <w:rPr>
          <w:spacing w:val="-13"/>
        </w:rPr>
        <w:t xml:space="preserve"> </w:t>
      </w:r>
      <w:r>
        <w:t>has</w:t>
      </w:r>
      <w:r>
        <w:rPr>
          <w:spacing w:val="-11"/>
        </w:rPr>
        <w:t xml:space="preserve"> </w:t>
      </w:r>
      <w:r>
        <w:t>its</w:t>
      </w:r>
      <w:r>
        <w:rPr>
          <w:spacing w:val="-7"/>
        </w:rPr>
        <w:t xml:space="preserve"> </w:t>
      </w:r>
      <w:r>
        <w:t>effect</w:t>
      </w:r>
      <w:r>
        <w:rPr>
          <w:spacing w:val="-9"/>
        </w:rPr>
        <w:t xml:space="preserve"> </w:t>
      </w:r>
      <w:r>
        <w:t>in</w:t>
      </w:r>
      <w:r>
        <w:rPr>
          <w:spacing w:val="-11"/>
        </w:rPr>
        <w:t xml:space="preserve"> </w:t>
      </w:r>
      <w:r>
        <w:t>the</w:t>
      </w:r>
      <w:r>
        <w:rPr>
          <w:spacing w:val="-11"/>
        </w:rPr>
        <w:t xml:space="preserve"> </w:t>
      </w:r>
      <w:r>
        <w:t>near</w:t>
      </w:r>
      <w:r>
        <w:rPr>
          <w:spacing w:val="-7"/>
        </w:rPr>
        <w:t xml:space="preserve"> </w:t>
      </w:r>
      <w:r>
        <w:t>and</w:t>
      </w:r>
      <w:r>
        <w:rPr>
          <w:spacing w:val="-13"/>
        </w:rPr>
        <w:t xml:space="preserve"> </w:t>
      </w:r>
      <w:r>
        <w:t>far</w:t>
      </w:r>
      <w:r>
        <w:rPr>
          <w:spacing w:val="-11"/>
        </w:rPr>
        <w:t xml:space="preserve"> </w:t>
      </w:r>
      <w:r>
        <w:t>field</w:t>
      </w:r>
      <w:r>
        <w:rPr>
          <w:spacing w:val="-7"/>
        </w:rPr>
        <w:t xml:space="preserve"> </w:t>
      </w:r>
      <w:r>
        <w:rPr>
          <w:spacing w:val="-2"/>
        </w:rPr>
        <w:t>regions.</w:t>
      </w:r>
    </w:p>
    <w:p w:rsidR="003F4A5C" w:rsidRDefault="00DB1DBB">
      <w:pPr>
        <w:pStyle w:val="ListParagraph"/>
        <w:numPr>
          <w:ilvl w:val="0"/>
          <w:numId w:val="8"/>
        </w:numPr>
        <w:tabs>
          <w:tab w:val="left" w:pos="2161"/>
        </w:tabs>
        <w:spacing w:before="184" w:line="249" w:lineRule="auto"/>
        <w:ind w:right="1456"/>
        <w:rPr>
          <w:sz w:val="20"/>
        </w:rPr>
      </w:pPr>
      <w:r>
        <w:rPr>
          <w:sz w:val="20"/>
        </w:rPr>
        <w:t>Graphically,</w:t>
      </w:r>
      <w:r>
        <w:rPr>
          <w:spacing w:val="-11"/>
          <w:sz w:val="20"/>
        </w:rPr>
        <w:t xml:space="preserve"> </w:t>
      </w:r>
      <w:r>
        <w:rPr>
          <w:sz w:val="20"/>
        </w:rPr>
        <w:t>radiation</w:t>
      </w:r>
      <w:r>
        <w:rPr>
          <w:spacing w:val="-4"/>
          <w:sz w:val="20"/>
        </w:rPr>
        <w:t xml:space="preserve"> </w:t>
      </w:r>
      <w:r>
        <w:rPr>
          <w:sz w:val="20"/>
        </w:rPr>
        <w:t>can</w:t>
      </w:r>
      <w:r>
        <w:rPr>
          <w:spacing w:val="-5"/>
          <w:sz w:val="20"/>
        </w:rPr>
        <w:t xml:space="preserve"> </w:t>
      </w:r>
      <w:r>
        <w:rPr>
          <w:sz w:val="20"/>
        </w:rPr>
        <w:t>be</w:t>
      </w:r>
      <w:r>
        <w:rPr>
          <w:spacing w:val="-11"/>
          <w:sz w:val="20"/>
        </w:rPr>
        <w:t xml:space="preserve"> </w:t>
      </w:r>
      <w:r>
        <w:rPr>
          <w:sz w:val="20"/>
        </w:rPr>
        <w:t>plotted</w:t>
      </w:r>
      <w:r>
        <w:rPr>
          <w:spacing w:val="-6"/>
          <w:sz w:val="20"/>
        </w:rPr>
        <w:t xml:space="preserve"> </w:t>
      </w:r>
      <w:r>
        <w:rPr>
          <w:sz w:val="20"/>
        </w:rPr>
        <w:t>as</w:t>
      </w:r>
      <w:r>
        <w:rPr>
          <w:spacing w:val="-10"/>
          <w:sz w:val="20"/>
        </w:rPr>
        <w:t xml:space="preserve"> </w:t>
      </w:r>
      <w:r>
        <w:rPr>
          <w:sz w:val="20"/>
        </w:rPr>
        <w:t>a</w:t>
      </w:r>
      <w:r>
        <w:rPr>
          <w:spacing w:val="-11"/>
          <w:sz w:val="20"/>
        </w:rPr>
        <w:t xml:space="preserve"> </w:t>
      </w:r>
      <w:r>
        <w:rPr>
          <w:sz w:val="20"/>
        </w:rPr>
        <w:t>function</w:t>
      </w:r>
      <w:r>
        <w:rPr>
          <w:spacing w:val="-4"/>
          <w:sz w:val="20"/>
        </w:rPr>
        <w:t xml:space="preserve"> </w:t>
      </w:r>
      <w:r>
        <w:rPr>
          <w:sz w:val="20"/>
        </w:rPr>
        <w:t>of</w:t>
      </w:r>
      <w:r>
        <w:rPr>
          <w:spacing w:val="-6"/>
          <w:sz w:val="20"/>
        </w:rPr>
        <w:t xml:space="preserve"> </w:t>
      </w:r>
      <w:r>
        <w:rPr>
          <w:b/>
          <w:sz w:val="20"/>
        </w:rPr>
        <w:t>angular</w:t>
      </w:r>
      <w:r>
        <w:rPr>
          <w:b/>
          <w:spacing w:val="-8"/>
          <w:sz w:val="20"/>
        </w:rPr>
        <w:t xml:space="preserve"> </w:t>
      </w:r>
      <w:r>
        <w:rPr>
          <w:b/>
          <w:sz w:val="20"/>
        </w:rPr>
        <w:t>position</w:t>
      </w:r>
      <w:r>
        <w:rPr>
          <w:b/>
          <w:spacing w:val="-4"/>
          <w:sz w:val="20"/>
        </w:rPr>
        <w:t xml:space="preserve"> </w:t>
      </w:r>
      <w:r>
        <w:rPr>
          <w:sz w:val="20"/>
        </w:rPr>
        <w:t>and</w:t>
      </w:r>
      <w:r>
        <w:rPr>
          <w:spacing w:val="-11"/>
          <w:sz w:val="20"/>
        </w:rPr>
        <w:t xml:space="preserve"> </w:t>
      </w:r>
      <w:r>
        <w:rPr>
          <w:b/>
          <w:sz w:val="20"/>
        </w:rPr>
        <w:t xml:space="preserve">radial distance </w:t>
      </w:r>
      <w:r>
        <w:rPr>
          <w:sz w:val="20"/>
        </w:rPr>
        <w:t>from the antenna.</w:t>
      </w:r>
    </w:p>
    <w:p w:rsidR="003F4A5C" w:rsidRDefault="003F4A5C">
      <w:pPr>
        <w:pStyle w:val="BodyText"/>
        <w:spacing w:before="31"/>
      </w:pPr>
    </w:p>
    <w:p w:rsidR="003F4A5C" w:rsidRDefault="00DB1DBB">
      <w:pPr>
        <w:pStyle w:val="ListParagraph"/>
        <w:numPr>
          <w:ilvl w:val="0"/>
          <w:numId w:val="8"/>
        </w:numPr>
        <w:tabs>
          <w:tab w:val="left" w:pos="2161"/>
        </w:tabs>
        <w:spacing w:before="1" w:line="249" w:lineRule="auto"/>
        <w:ind w:right="1472"/>
        <w:rPr>
          <w:sz w:val="20"/>
        </w:rPr>
      </w:pPr>
      <w:r>
        <w:rPr>
          <w:sz w:val="20"/>
        </w:rPr>
        <w:t>This</w:t>
      </w:r>
      <w:r>
        <w:rPr>
          <w:spacing w:val="-5"/>
          <w:sz w:val="20"/>
        </w:rPr>
        <w:t xml:space="preserve"> </w:t>
      </w:r>
      <w:r>
        <w:rPr>
          <w:sz w:val="20"/>
        </w:rPr>
        <w:t>is a</w:t>
      </w:r>
      <w:r>
        <w:rPr>
          <w:spacing w:val="-7"/>
          <w:sz w:val="20"/>
        </w:rPr>
        <w:t xml:space="preserve"> </w:t>
      </w:r>
      <w:r>
        <w:rPr>
          <w:sz w:val="20"/>
        </w:rPr>
        <w:t>mathematical</w:t>
      </w:r>
      <w:r>
        <w:rPr>
          <w:spacing w:val="-4"/>
          <w:sz w:val="20"/>
        </w:rPr>
        <w:t xml:space="preserve"> </w:t>
      </w:r>
      <w:r>
        <w:rPr>
          <w:sz w:val="20"/>
        </w:rPr>
        <w:t>function of</w:t>
      </w:r>
      <w:r>
        <w:rPr>
          <w:spacing w:val="-5"/>
          <w:sz w:val="20"/>
        </w:rPr>
        <w:t xml:space="preserve"> </w:t>
      </w:r>
      <w:r>
        <w:rPr>
          <w:sz w:val="20"/>
        </w:rPr>
        <w:t>radiation properties</w:t>
      </w:r>
      <w:r>
        <w:rPr>
          <w:spacing w:val="-1"/>
          <w:sz w:val="20"/>
        </w:rPr>
        <w:t xml:space="preserve"> </w:t>
      </w:r>
      <w:r>
        <w:rPr>
          <w:sz w:val="20"/>
        </w:rPr>
        <w:t>of</w:t>
      </w:r>
      <w:r>
        <w:rPr>
          <w:spacing w:val="-5"/>
          <w:sz w:val="20"/>
        </w:rPr>
        <w:t xml:space="preserve"> </w:t>
      </w:r>
      <w:r>
        <w:rPr>
          <w:sz w:val="20"/>
        </w:rPr>
        <w:t>the</w:t>
      </w:r>
      <w:r>
        <w:rPr>
          <w:spacing w:val="-6"/>
          <w:sz w:val="20"/>
        </w:rPr>
        <w:t xml:space="preserve"> </w:t>
      </w:r>
      <w:r>
        <w:rPr>
          <w:sz w:val="20"/>
        </w:rPr>
        <w:t>antenna</w:t>
      </w:r>
      <w:r>
        <w:rPr>
          <w:spacing w:val="-7"/>
          <w:sz w:val="20"/>
        </w:rPr>
        <w:t xml:space="preserve"> </w:t>
      </w:r>
      <w:r>
        <w:rPr>
          <w:sz w:val="20"/>
        </w:rPr>
        <w:t>represented as a function of spherical co-ordinates, E (θ, Ø) and H (θ, Ø).</w:t>
      </w:r>
    </w:p>
    <w:p w:rsidR="003F4A5C" w:rsidRDefault="003F4A5C">
      <w:pPr>
        <w:pStyle w:val="BodyText"/>
        <w:spacing w:before="110"/>
      </w:pPr>
    </w:p>
    <w:p w:rsidR="003F4A5C" w:rsidRDefault="00DB1DBB">
      <w:pPr>
        <w:pStyle w:val="Heading2"/>
        <w:tabs>
          <w:tab w:val="left" w:pos="10501"/>
        </w:tabs>
        <w:rPr>
          <w:u w:val="none"/>
        </w:rPr>
      </w:pPr>
      <w:proofErr w:type="spellStart"/>
      <w:r>
        <w:rPr>
          <w:spacing w:val="-2"/>
        </w:rPr>
        <w:t>RadiationPattern</w:t>
      </w:r>
      <w:proofErr w:type="spellEnd"/>
      <w:r>
        <w:tab/>
      </w:r>
    </w:p>
    <w:p w:rsidR="003F4A5C" w:rsidRDefault="00DB1DBB">
      <w:pPr>
        <w:pStyle w:val="BodyText"/>
        <w:spacing w:before="168" w:line="259" w:lineRule="auto"/>
        <w:ind w:left="1440" w:right="1425"/>
        <w:jc w:val="both"/>
      </w:pPr>
      <w:r>
        <w:t xml:space="preserve">The energy radiated by an antenna is represented by the </w:t>
      </w:r>
      <w:r>
        <w:rPr>
          <w:b/>
        </w:rPr>
        <w:t xml:space="preserve">Radiation pattern </w:t>
      </w:r>
      <w:r>
        <w:t>of the antenna. Radiation Patterns are diagrammatical representations of the distribution of radiated energy into space, as a function of direction.</w:t>
      </w:r>
    </w:p>
    <w:p w:rsidR="003F4A5C" w:rsidRDefault="00DB1DBB">
      <w:pPr>
        <w:pStyle w:val="BodyText"/>
        <w:spacing w:before="159"/>
        <w:ind w:left="1440"/>
      </w:pPr>
      <w:r>
        <w:t>Let</w:t>
      </w:r>
      <w:r>
        <w:rPr>
          <w:spacing w:val="-6"/>
        </w:rPr>
        <w:t xml:space="preserve"> </w:t>
      </w:r>
      <w:r>
        <w:t>us</w:t>
      </w:r>
      <w:r>
        <w:rPr>
          <w:spacing w:val="-7"/>
        </w:rPr>
        <w:t xml:space="preserve"> </w:t>
      </w:r>
      <w:r>
        <w:t>look</w:t>
      </w:r>
      <w:r>
        <w:rPr>
          <w:spacing w:val="-6"/>
        </w:rPr>
        <w:t xml:space="preserve"> </w:t>
      </w:r>
      <w:r>
        <w:t>at</w:t>
      </w:r>
      <w:r>
        <w:rPr>
          <w:spacing w:val="-5"/>
        </w:rPr>
        <w:t xml:space="preserve"> </w:t>
      </w:r>
      <w:r>
        <w:t>the</w:t>
      </w:r>
      <w:r>
        <w:rPr>
          <w:spacing w:val="-12"/>
        </w:rPr>
        <w:t xml:space="preserve"> </w:t>
      </w:r>
      <w:r>
        <w:t>pattern</w:t>
      </w:r>
      <w:r>
        <w:rPr>
          <w:spacing w:val="-2"/>
        </w:rPr>
        <w:t xml:space="preserve"> </w:t>
      </w:r>
      <w:r>
        <w:t>of</w:t>
      </w:r>
      <w:r>
        <w:rPr>
          <w:spacing w:val="-1"/>
        </w:rPr>
        <w:t xml:space="preserve"> </w:t>
      </w:r>
      <w:r>
        <w:t>energy</w:t>
      </w:r>
      <w:r>
        <w:rPr>
          <w:spacing w:val="-3"/>
        </w:rPr>
        <w:t xml:space="preserve"> </w:t>
      </w:r>
      <w:r>
        <w:rPr>
          <w:spacing w:val="-2"/>
        </w:rPr>
        <w:t>radiation.</w:t>
      </w:r>
    </w:p>
    <w:p w:rsidR="003F4A5C" w:rsidRDefault="00DB1DBB">
      <w:pPr>
        <w:pStyle w:val="BodyText"/>
        <w:spacing w:before="3"/>
        <w:rPr>
          <w:sz w:val="12"/>
        </w:rPr>
      </w:pPr>
      <w:r>
        <w:rPr>
          <w:noProof/>
          <w:sz w:val="12"/>
        </w:rPr>
        <w:drawing>
          <wp:anchor distT="0" distB="0" distL="0" distR="0" simplePos="0" relativeHeight="487613440" behindDoc="1" locked="0" layoutInCell="1" allowOverlap="1">
            <wp:simplePos x="0" y="0"/>
            <wp:positionH relativeFrom="page">
              <wp:posOffset>1898650</wp:posOffset>
            </wp:positionH>
            <wp:positionV relativeFrom="paragraph">
              <wp:posOffset>109749</wp:posOffset>
            </wp:positionV>
            <wp:extent cx="3773287" cy="2935795"/>
            <wp:effectExtent l="0" t="0" r="0" b="0"/>
            <wp:wrapTopAndBottom/>
            <wp:docPr id="87" name="Image 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 name="Image 87"/>
                    <pic:cNvPicPr/>
                  </pic:nvPicPr>
                  <pic:blipFill>
                    <a:blip r:embed="rId32" cstate="print"/>
                    <a:stretch>
                      <a:fillRect/>
                    </a:stretch>
                  </pic:blipFill>
                  <pic:spPr>
                    <a:xfrm>
                      <a:off x="0" y="0"/>
                      <a:ext cx="3773287" cy="2935795"/>
                    </a:xfrm>
                    <a:prstGeom prst="rect">
                      <a:avLst/>
                    </a:prstGeom>
                  </pic:spPr>
                </pic:pic>
              </a:graphicData>
            </a:graphic>
          </wp:anchor>
        </w:drawing>
      </w:r>
    </w:p>
    <w:p w:rsidR="003F4A5C" w:rsidRDefault="00DB1DBB">
      <w:pPr>
        <w:pStyle w:val="BodyText"/>
        <w:spacing w:before="151" w:line="261" w:lineRule="auto"/>
        <w:ind w:left="1440" w:right="1434"/>
        <w:jc w:val="both"/>
      </w:pPr>
      <w:proofErr w:type="gramStart"/>
      <w:r>
        <w:t>The figure given above shows radiation pattern of a dipole antenna.</w:t>
      </w:r>
      <w:proofErr w:type="gramEnd"/>
      <w:r>
        <w:t xml:space="preserve"> The energy being radiated is represented by the patterns drawn in a particular direction. The arrows represent directions of radiation.</w:t>
      </w:r>
    </w:p>
    <w:p w:rsidR="003F4A5C" w:rsidRDefault="00DB1DBB">
      <w:pPr>
        <w:pStyle w:val="BodyText"/>
        <w:spacing w:before="155"/>
        <w:ind w:left="1440"/>
      </w:pPr>
      <w:r>
        <w:t>The</w:t>
      </w:r>
      <w:r>
        <w:rPr>
          <w:spacing w:val="-11"/>
        </w:rPr>
        <w:t xml:space="preserve"> </w:t>
      </w:r>
      <w:r>
        <w:t>radiation</w:t>
      </w:r>
      <w:r>
        <w:rPr>
          <w:spacing w:val="-6"/>
        </w:rPr>
        <w:t xml:space="preserve"> </w:t>
      </w:r>
      <w:r>
        <w:t>patterns</w:t>
      </w:r>
      <w:r>
        <w:rPr>
          <w:spacing w:val="-8"/>
        </w:rPr>
        <w:t xml:space="preserve"> </w:t>
      </w:r>
      <w:r>
        <w:t>can</w:t>
      </w:r>
      <w:r>
        <w:rPr>
          <w:spacing w:val="-7"/>
        </w:rPr>
        <w:t xml:space="preserve"> </w:t>
      </w:r>
      <w:r>
        <w:t>be</w:t>
      </w:r>
      <w:r>
        <w:rPr>
          <w:spacing w:val="-14"/>
        </w:rPr>
        <w:t xml:space="preserve"> </w:t>
      </w:r>
      <w:r>
        <w:t>field</w:t>
      </w:r>
      <w:r>
        <w:rPr>
          <w:spacing w:val="-10"/>
        </w:rPr>
        <w:t xml:space="preserve"> </w:t>
      </w:r>
      <w:r>
        <w:t>patterns</w:t>
      </w:r>
      <w:r>
        <w:rPr>
          <w:spacing w:val="-3"/>
        </w:rPr>
        <w:t xml:space="preserve"> </w:t>
      </w:r>
      <w:r>
        <w:t>or</w:t>
      </w:r>
      <w:r>
        <w:rPr>
          <w:spacing w:val="-8"/>
        </w:rPr>
        <w:t xml:space="preserve"> </w:t>
      </w:r>
      <w:r>
        <w:t>power</w:t>
      </w:r>
      <w:r>
        <w:rPr>
          <w:spacing w:val="-8"/>
        </w:rPr>
        <w:t xml:space="preserve"> </w:t>
      </w:r>
      <w:r>
        <w:rPr>
          <w:spacing w:val="-2"/>
        </w:rPr>
        <w:t>patterns.</w:t>
      </w:r>
    </w:p>
    <w:p w:rsidR="003F4A5C" w:rsidRDefault="00DB1DBB">
      <w:pPr>
        <w:pStyle w:val="ListParagraph"/>
        <w:numPr>
          <w:ilvl w:val="0"/>
          <w:numId w:val="8"/>
        </w:numPr>
        <w:tabs>
          <w:tab w:val="left" w:pos="2161"/>
        </w:tabs>
        <w:spacing w:before="185" w:line="249" w:lineRule="auto"/>
        <w:ind w:right="1473"/>
        <w:rPr>
          <w:sz w:val="20"/>
        </w:rPr>
      </w:pPr>
      <w:r>
        <w:rPr>
          <w:sz w:val="20"/>
        </w:rPr>
        <w:t xml:space="preserve">The </w:t>
      </w:r>
      <w:r>
        <w:rPr>
          <w:b/>
          <w:sz w:val="20"/>
        </w:rPr>
        <w:t xml:space="preserve">field patterns </w:t>
      </w:r>
      <w:r>
        <w:rPr>
          <w:sz w:val="20"/>
        </w:rPr>
        <w:t>are plotted as a function of electric and magnetic fields. They are plotted on logarithmic scale.</w:t>
      </w:r>
    </w:p>
    <w:p w:rsidR="003F4A5C" w:rsidRDefault="003F4A5C">
      <w:pPr>
        <w:pStyle w:val="ListParagraph"/>
        <w:spacing w:line="249" w:lineRule="auto"/>
        <w:rPr>
          <w:sz w:val="20"/>
        </w:rPr>
        <w:sectPr w:rsidR="003F4A5C">
          <w:headerReference w:type="default" r:id="rId33"/>
          <w:pgSz w:w="11910" w:h="16840"/>
          <w:pgMar w:top="0" w:right="0" w:bottom="280" w:left="0" w:header="0" w:footer="0" w:gutter="0"/>
          <w:cols w:space="720"/>
        </w:sectPr>
      </w:pPr>
    </w:p>
    <w:p w:rsidR="003F4A5C" w:rsidRDefault="003F4A5C">
      <w:pPr>
        <w:pStyle w:val="BodyText"/>
      </w:pPr>
    </w:p>
    <w:p w:rsidR="003F4A5C" w:rsidRDefault="003F4A5C">
      <w:pPr>
        <w:pStyle w:val="BodyText"/>
        <w:spacing w:before="168"/>
      </w:pPr>
    </w:p>
    <w:p w:rsidR="003F4A5C" w:rsidRDefault="00DB1DBB">
      <w:pPr>
        <w:pStyle w:val="ListParagraph"/>
        <w:numPr>
          <w:ilvl w:val="0"/>
          <w:numId w:val="8"/>
        </w:numPr>
        <w:tabs>
          <w:tab w:val="left" w:pos="2161"/>
        </w:tabs>
        <w:spacing w:before="0" w:line="254" w:lineRule="auto"/>
        <w:ind w:right="1442"/>
        <w:jc w:val="both"/>
        <w:rPr>
          <w:sz w:val="20"/>
        </w:rPr>
      </w:pPr>
      <w:r>
        <w:rPr>
          <w:sz w:val="20"/>
        </w:rPr>
        <w:t xml:space="preserve">The </w:t>
      </w:r>
      <w:r>
        <w:rPr>
          <w:b/>
          <w:sz w:val="20"/>
        </w:rPr>
        <w:t xml:space="preserve">power patterns </w:t>
      </w:r>
      <w:r>
        <w:rPr>
          <w:sz w:val="20"/>
        </w:rPr>
        <w:t xml:space="preserve">are plotted as a function of square of the magnitude of electric and magnetic fields. They are plotted on logarithmic or commonly on dB </w:t>
      </w:r>
      <w:r>
        <w:rPr>
          <w:spacing w:val="-2"/>
          <w:sz w:val="20"/>
        </w:rPr>
        <w:t>scale.</w:t>
      </w:r>
    </w:p>
    <w:p w:rsidR="003F4A5C" w:rsidRDefault="003F4A5C">
      <w:pPr>
        <w:pStyle w:val="BodyText"/>
        <w:spacing w:before="48"/>
      </w:pPr>
    </w:p>
    <w:p w:rsidR="003F4A5C" w:rsidRDefault="00DB1DBB">
      <w:pPr>
        <w:pStyle w:val="Heading3"/>
        <w:jc w:val="both"/>
      </w:pPr>
      <w:bookmarkStart w:id="62" w:name="Radiation_Pattern_in_3D"/>
      <w:bookmarkEnd w:id="62"/>
      <w:r>
        <w:t>Radiation</w:t>
      </w:r>
      <w:r>
        <w:rPr>
          <w:spacing w:val="-11"/>
        </w:rPr>
        <w:t xml:space="preserve"> </w:t>
      </w:r>
      <w:r>
        <w:t>Pattern</w:t>
      </w:r>
      <w:r>
        <w:rPr>
          <w:spacing w:val="-11"/>
        </w:rPr>
        <w:t xml:space="preserve"> </w:t>
      </w:r>
      <w:r>
        <w:t>in</w:t>
      </w:r>
      <w:r>
        <w:rPr>
          <w:spacing w:val="-11"/>
        </w:rPr>
        <w:t xml:space="preserve"> </w:t>
      </w:r>
      <w:r>
        <w:rPr>
          <w:spacing w:val="-5"/>
        </w:rPr>
        <w:t>3D</w:t>
      </w:r>
    </w:p>
    <w:p w:rsidR="003F4A5C" w:rsidRDefault="00DB1DBB">
      <w:pPr>
        <w:pStyle w:val="BodyText"/>
        <w:spacing w:before="138" w:line="256" w:lineRule="auto"/>
        <w:ind w:left="1440" w:right="1432"/>
        <w:jc w:val="both"/>
      </w:pPr>
      <w:r>
        <w:t>The radiation pattern is a three-dimensional figure and represented in spherical coordinates (r, θ, Φ) assuming its origin at the center of spherical coordinate system. It looks like the following figure-</w:t>
      </w:r>
    </w:p>
    <w:p w:rsidR="003F4A5C" w:rsidRDefault="00DB1DBB">
      <w:pPr>
        <w:pStyle w:val="BodyText"/>
        <w:spacing w:before="9"/>
        <w:rPr>
          <w:sz w:val="10"/>
        </w:rPr>
      </w:pPr>
      <w:r>
        <w:rPr>
          <w:noProof/>
          <w:sz w:val="10"/>
        </w:rPr>
        <w:drawing>
          <wp:anchor distT="0" distB="0" distL="0" distR="0" simplePos="0" relativeHeight="487614976" behindDoc="1" locked="0" layoutInCell="1" allowOverlap="1">
            <wp:simplePos x="0" y="0"/>
            <wp:positionH relativeFrom="page">
              <wp:posOffset>1771014</wp:posOffset>
            </wp:positionH>
            <wp:positionV relativeFrom="paragraph">
              <wp:posOffset>98700</wp:posOffset>
            </wp:positionV>
            <wp:extent cx="3808875" cy="3333750"/>
            <wp:effectExtent l="0" t="0" r="0" b="0"/>
            <wp:wrapTopAndBottom/>
            <wp:docPr id="89" name="Image 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 name="Image 89"/>
                    <pic:cNvPicPr/>
                  </pic:nvPicPr>
                  <pic:blipFill>
                    <a:blip r:embed="rId34" cstate="print"/>
                    <a:stretch>
                      <a:fillRect/>
                    </a:stretch>
                  </pic:blipFill>
                  <pic:spPr>
                    <a:xfrm>
                      <a:off x="0" y="0"/>
                      <a:ext cx="3808875" cy="3333750"/>
                    </a:xfrm>
                    <a:prstGeom prst="rect">
                      <a:avLst/>
                    </a:prstGeom>
                  </pic:spPr>
                </pic:pic>
              </a:graphicData>
            </a:graphic>
          </wp:anchor>
        </w:drawing>
      </w:r>
    </w:p>
    <w:p w:rsidR="003F4A5C" w:rsidRDefault="003F4A5C">
      <w:pPr>
        <w:pStyle w:val="BodyText"/>
        <w:spacing w:before="38"/>
      </w:pPr>
    </w:p>
    <w:p w:rsidR="003F4A5C" w:rsidRDefault="00DB1DBB">
      <w:pPr>
        <w:pStyle w:val="BodyText"/>
        <w:spacing w:line="256" w:lineRule="auto"/>
        <w:ind w:left="1440" w:right="1439"/>
        <w:jc w:val="both"/>
      </w:pPr>
      <w:r>
        <w:rPr>
          <w:spacing w:val="-2"/>
        </w:rPr>
        <w:t>The</w:t>
      </w:r>
      <w:r>
        <w:rPr>
          <w:spacing w:val="-8"/>
        </w:rPr>
        <w:t xml:space="preserve"> </w:t>
      </w:r>
      <w:r>
        <w:rPr>
          <w:spacing w:val="-2"/>
        </w:rPr>
        <w:t>given</w:t>
      </w:r>
      <w:r>
        <w:rPr>
          <w:spacing w:val="-9"/>
        </w:rPr>
        <w:t xml:space="preserve"> </w:t>
      </w:r>
      <w:r>
        <w:rPr>
          <w:spacing w:val="-2"/>
        </w:rPr>
        <w:t>figure</w:t>
      </w:r>
      <w:r>
        <w:rPr>
          <w:spacing w:val="-11"/>
        </w:rPr>
        <w:t xml:space="preserve"> </w:t>
      </w:r>
      <w:r>
        <w:rPr>
          <w:spacing w:val="-2"/>
        </w:rPr>
        <w:t>is</w:t>
      </w:r>
      <w:r>
        <w:rPr>
          <w:spacing w:val="-8"/>
        </w:rPr>
        <w:t xml:space="preserve"> </w:t>
      </w:r>
      <w:r>
        <w:rPr>
          <w:spacing w:val="-2"/>
        </w:rPr>
        <w:t>a</w:t>
      </w:r>
      <w:r>
        <w:rPr>
          <w:spacing w:val="-12"/>
        </w:rPr>
        <w:t xml:space="preserve"> </w:t>
      </w:r>
      <w:r>
        <w:rPr>
          <w:spacing w:val="-2"/>
        </w:rPr>
        <w:t>three</w:t>
      </w:r>
      <w:r>
        <w:rPr>
          <w:spacing w:val="-11"/>
        </w:rPr>
        <w:t xml:space="preserve"> </w:t>
      </w:r>
      <w:r>
        <w:rPr>
          <w:spacing w:val="-2"/>
        </w:rPr>
        <w:t>dimensional</w:t>
      </w:r>
      <w:r>
        <w:rPr>
          <w:spacing w:val="-10"/>
        </w:rPr>
        <w:t xml:space="preserve"> </w:t>
      </w:r>
      <w:r>
        <w:rPr>
          <w:spacing w:val="-2"/>
        </w:rPr>
        <w:t>radiation</w:t>
      </w:r>
      <w:r>
        <w:rPr>
          <w:spacing w:val="-9"/>
        </w:rPr>
        <w:t xml:space="preserve"> </w:t>
      </w:r>
      <w:r>
        <w:rPr>
          <w:spacing w:val="-2"/>
        </w:rPr>
        <w:t>pattern</w:t>
      </w:r>
      <w:r>
        <w:rPr>
          <w:spacing w:val="-9"/>
        </w:rPr>
        <w:t xml:space="preserve"> </w:t>
      </w:r>
      <w:r>
        <w:rPr>
          <w:spacing w:val="-2"/>
        </w:rPr>
        <w:t>for</w:t>
      </w:r>
      <w:r>
        <w:rPr>
          <w:spacing w:val="-10"/>
        </w:rPr>
        <w:t xml:space="preserve"> </w:t>
      </w:r>
      <w:r>
        <w:rPr>
          <w:spacing w:val="-2"/>
        </w:rPr>
        <w:t xml:space="preserve">an </w:t>
      </w:r>
      <w:r>
        <w:rPr>
          <w:b/>
          <w:spacing w:val="-2"/>
        </w:rPr>
        <w:t>Omni</w:t>
      </w:r>
      <w:r>
        <w:rPr>
          <w:b/>
          <w:spacing w:val="-8"/>
        </w:rPr>
        <w:t xml:space="preserve"> </w:t>
      </w:r>
      <w:r>
        <w:rPr>
          <w:b/>
          <w:spacing w:val="-2"/>
        </w:rPr>
        <w:t>directional</w:t>
      </w:r>
      <w:r>
        <w:rPr>
          <w:b/>
          <w:spacing w:val="-10"/>
        </w:rPr>
        <w:t xml:space="preserve"> </w:t>
      </w:r>
      <w:r>
        <w:rPr>
          <w:b/>
          <w:spacing w:val="-2"/>
        </w:rPr>
        <w:t>pattern</w:t>
      </w:r>
      <w:r>
        <w:rPr>
          <w:spacing w:val="-2"/>
        </w:rPr>
        <w:t xml:space="preserve">. </w:t>
      </w:r>
      <w:r>
        <w:t xml:space="preserve">This clearly indicates the three co-ordinates (x, y, </w:t>
      </w:r>
      <w:proofErr w:type="gramStart"/>
      <w:r>
        <w:t>z</w:t>
      </w:r>
      <w:proofErr w:type="gramEnd"/>
      <w:r>
        <w:t>).</w:t>
      </w:r>
    </w:p>
    <w:p w:rsidR="003F4A5C" w:rsidRDefault="003F4A5C">
      <w:pPr>
        <w:pStyle w:val="BodyText"/>
        <w:spacing w:before="44"/>
      </w:pPr>
    </w:p>
    <w:p w:rsidR="003F4A5C" w:rsidRDefault="00DB1DBB">
      <w:pPr>
        <w:pStyle w:val="Heading3"/>
        <w:jc w:val="both"/>
      </w:pPr>
      <w:bookmarkStart w:id="63" w:name="Radiation_Pattern_in_2D"/>
      <w:bookmarkEnd w:id="63"/>
      <w:r>
        <w:t>Radiation</w:t>
      </w:r>
      <w:r>
        <w:rPr>
          <w:spacing w:val="-11"/>
        </w:rPr>
        <w:t xml:space="preserve"> </w:t>
      </w:r>
      <w:r>
        <w:t>Pattern</w:t>
      </w:r>
      <w:r>
        <w:rPr>
          <w:spacing w:val="-11"/>
        </w:rPr>
        <w:t xml:space="preserve"> </w:t>
      </w:r>
      <w:r>
        <w:t>in</w:t>
      </w:r>
      <w:r>
        <w:rPr>
          <w:spacing w:val="-11"/>
        </w:rPr>
        <w:t xml:space="preserve"> </w:t>
      </w:r>
      <w:r>
        <w:rPr>
          <w:spacing w:val="-5"/>
        </w:rPr>
        <w:t>2D</w:t>
      </w:r>
    </w:p>
    <w:p w:rsidR="003F4A5C" w:rsidRDefault="00DB1DBB">
      <w:pPr>
        <w:pStyle w:val="BodyText"/>
        <w:spacing w:before="133" w:line="261" w:lineRule="auto"/>
        <w:ind w:left="1440" w:right="1423"/>
        <w:jc w:val="both"/>
      </w:pPr>
      <w:r>
        <w:t xml:space="preserve">Two-dimensional pattern can be obtained from three-dimensional pattern by dividing it into horizontal and vertical planes. These resultant patterns are known as </w:t>
      </w:r>
      <w:r>
        <w:rPr>
          <w:b/>
        </w:rPr>
        <w:t xml:space="preserve">Horizontal pattern </w:t>
      </w:r>
      <w:r>
        <w:t xml:space="preserve">and </w:t>
      </w:r>
      <w:r>
        <w:rPr>
          <w:b/>
        </w:rPr>
        <w:t xml:space="preserve">Vertical pattern </w:t>
      </w:r>
      <w:r>
        <w:t>respectively.</w:t>
      </w:r>
    </w:p>
    <w:p w:rsidR="003F4A5C" w:rsidRDefault="003F4A5C">
      <w:pPr>
        <w:pStyle w:val="BodyText"/>
        <w:spacing w:line="261" w:lineRule="auto"/>
        <w:jc w:val="both"/>
        <w:sectPr w:rsidR="003F4A5C">
          <w:headerReference w:type="default" r:id="rId35"/>
          <w:pgSz w:w="11910" w:h="16840"/>
          <w:pgMar w:top="960" w:right="0" w:bottom="280" w:left="0" w:header="724" w:footer="0" w:gutter="0"/>
          <w:cols w:space="720"/>
        </w:sectPr>
      </w:pPr>
    </w:p>
    <w:p w:rsidR="003F4A5C" w:rsidRDefault="003F4A5C">
      <w:pPr>
        <w:pStyle w:val="BodyText"/>
      </w:pPr>
    </w:p>
    <w:p w:rsidR="003F4A5C" w:rsidRDefault="003F4A5C">
      <w:pPr>
        <w:pStyle w:val="BodyText"/>
        <w:spacing w:before="235" w:after="1"/>
      </w:pPr>
    </w:p>
    <w:p w:rsidR="003F4A5C" w:rsidRDefault="00DB1DBB">
      <w:pPr>
        <w:tabs>
          <w:tab w:val="left" w:pos="6343"/>
        </w:tabs>
        <w:ind w:left="2270"/>
        <w:rPr>
          <w:sz w:val="20"/>
        </w:rPr>
      </w:pPr>
      <w:r>
        <w:rPr>
          <w:noProof/>
          <w:position w:val="3"/>
          <w:sz w:val="20"/>
        </w:rPr>
        <w:drawing>
          <wp:inline distT="0" distB="0" distL="0" distR="0">
            <wp:extent cx="2023110" cy="2152650"/>
            <wp:effectExtent l="0" t="0" r="0" b="0"/>
            <wp:docPr id="90" name="Image 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 name="Image 90"/>
                    <pic:cNvPicPr/>
                  </pic:nvPicPr>
                  <pic:blipFill>
                    <a:blip r:embed="rId36" cstate="print"/>
                    <a:stretch>
                      <a:fillRect/>
                    </a:stretch>
                  </pic:blipFill>
                  <pic:spPr>
                    <a:xfrm>
                      <a:off x="0" y="0"/>
                      <a:ext cx="2023110" cy="2152650"/>
                    </a:xfrm>
                    <a:prstGeom prst="rect">
                      <a:avLst/>
                    </a:prstGeom>
                  </pic:spPr>
                </pic:pic>
              </a:graphicData>
            </a:graphic>
          </wp:inline>
        </w:drawing>
      </w:r>
      <w:r>
        <w:rPr>
          <w:position w:val="3"/>
          <w:sz w:val="20"/>
        </w:rPr>
        <w:tab/>
      </w:r>
      <w:r>
        <w:rPr>
          <w:noProof/>
          <w:sz w:val="20"/>
        </w:rPr>
        <w:drawing>
          <wp:inline distT="0" distB="0" distL="0" distR="0">
            <wp:extent cx="2045933" cy="2171700"/>
            <wp:effectExtent l="0" t="0" r="0" b="0"/>
            <wp:docPr id="91" name="Image 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 name="Image 91"/>
                    <pic:cNvPicPr/>
                  </pic:nvPicPr>
                  <pic:blipFill>
                    <a:blip r:embed="rId37" cstate="print"/>
                    <a:stretch>
                      <a:fillRect/>
                    </a:stretch>
                  </pic:blipFill>
                  <pic:spPr>
                    <a:xfrm>
                      <a:off x="0" y="0"/>
                      <a:ext cx="2045933" cy="2171700"/>
                    </a:xfrm>
                    <a:prstGeom prst="rect">
                      <a:avLst/>
                    </a:prstGeom>
                  </pic:spPr>
                </pic:pic>
              </a:graphicData>
            </a:graphic>
          </wp:inline>
        </w:drawing>
      </w:r>
    </w:p>
    <w:p w:rsidR="003F4A5C" w:rsidRDefault="003F4A5C">
      <w:pPr>
        <w:pStyle w:val="BodyText"/>
        <w:spacing w:before="76"/>
      </w:pPr>
    </w:p>
    <w:p w:rsidR="003F4A5C" w:rsidRDefault="00DB1DBB">
      <w:pPr>
        <w:pStyle w:val="BodyText"/>
        <w:spacing w:line="256" w:lineRule="auto"/>
        <w:ind w:left="1440" w:right="1431"/>
        <w:jc w:val="both"/>
      </w:pPr>
      <w:r>
        <w:t>The figures show the Omni directional radiation pattern in H and V planes as explained above.</w:t>
      </w:r>
      <w:r>
        <w:rPr>
          <w:spacing w:val="-13"/>
        </w:rPr>
        <w:t xml:space="preserve"> </w:t>
      </w:r>
      <w:r>
        <w:t>H-plane</w:t>
      </w:r>
      <w:r>
        <w:rPr>
          <w:spacing w:val="-15"/>
        </w:rPr>
        <w:t xml:space="preserve"> </w:t>
      </w:r>
      <w:r>
        <w:t>represents</w:t>
      </w:r>
      <w:r>
        <w:rPr>
          <w:spacing w:val="-18"/>
        </w:rPr>
        <w:t xml:space="preserve"> </w:t>
      </w:r>
      <w:r>
        <w:t>the</w:t>
      </w:r>
      <w:r>
        <w:rPr>
          <w:spacing w:val="-16"/>
        </w:rPr>
        <w:t xml:space="preserve"> </w:t>
      </w:r>
      <w:r>
        <w:t>Horizontal</w:t>
      </w:r>
      <w:r>
        <w:rPr>
          <w:spacing w:val="-7"/>
        </w:rPr>
        <w:t xml:space="preserve"> </w:t>
      </w:r>
      <w:r>
        <w:t>pattern,</w:t>
      </w:r>
      <w:r>
        <w:rPr>
          <w:spacing w:val="-13"/>
        </w:rPr>
        <w:t xml:space="preserve"> </w:t>
      </w:r>
      <w:r>
        <w:t>whereas</w:t>
      </w:r>
      <w:r>
        <w:rPr>
          <w:spacing w:val="-15"/>
        </w:rPr>
        <w:t xml:space="preserve"> </w:t>
      </w:r>
      <w:r>
        <w:t>V-plane</w:t>
      </w:r>
      <w:r>
        <w:rPr>
          <w:spacing w:val="-15"/>
        </w:rPr>
        <w:t xml:space="preserve"> </w:t>
      </w:r>
      <w:r>
        <w:t>represents</w:t>
      </w:r>
      <w:r>
        <w:rPr>
          <w:spacing w:val="-15"/>
        </w:rPr>
        <w:t xml:space="preserve"> </w:t>
      </w:r>
      <w:r>
        <w:t>the</w:t>
      </w:r>
      <w:r>
        <w:rPr>
          <w:spacing w:val="-16"/>
        </w:rPr>
        <w:t xml:space="preserve"> </w:t>
      </w:r>
      <w:r>
        <w:t xml:space="preserve">Vertical </w:t>
      </w:r>
      <w:r>
        <w:rPr>
          <w:spacing w:val="-2"/>
        </w:rPr>
        <w:t>pattern.</w:t>
      </w:r>
    </w:p>
    <w:p w:rsidR="003F4A5C" w:rsidRDefault="003F4A5C">
      <w:pPr>
        <w:pStyle w:val="BodyText"/>
        <w:spacing w:before="43"/>
      </w:pPr>
    </w:p>
    <w:p w:rsidR="003F4A5C" w:rsidRDefault="00DB1DBB">
      <w:pPr>
        <w:pStyle w:val="Heading3"/>
        <w:jc w:val="both"/>
      </w:pPr>
      <w:bookmarkStart w:id="64" w:name="Lobe_Formation"/>
      <w:bookmarkEnd w:id="64"/>
      <w:r>
        <w:t>Lobe</w:t>
      </w:r>
      <w:r>
        <w:rPr>
          <w:spacing w:val="-12"/>
        </w:rPr>
        <w:t xml:space="preserve"> </w:t>
      </w:r>
      <w:r>
        <w:rPr>
          <w:spacing w:val="-2"/>
        </w:rPr>
        <w:t>Formation</w:t>
      </w:r>
    </w:p>
    <w:p w:rsidR="003F4A5C" w:rsidRDefault="00DB1DBB">
      <w:pPr>
        <w:pStyle w:val="BodyText"/>
        <w:spacing w:before="133" w:line="261" w:lineRule="auto"/>
        <w:ind w:left="1440" w:right="1425"/>
        <w:jc w:val="both"/>
      </w:pPr>
      <w:r>
        <w:t xml:space="preserve">In the representation of radiation pattern, we often come across different shapes, which indicate the major and minor radiation areas, by which the </w:t>
      </w:r>
      <w:r>
        <w:rPr>
          <w:b/>
        </w:rPr>
        <w:t xml:space="preserve">radiation efficiency </w:t>
      </w:r>
      <w:r>
        <w:t>of the antenna is known.</w:t>
      </w:r>
    </w:p>
    <w:p w:rsidR="003F4A5C" w:rsidRDefault="00DB1DBB">
      <w:pPr>
        <w:pStyle w:val="BodyText"/>
        <w:spacing w:before="156" w:line="256" w:lineRule="auto"/>
        <w:ind w:left="1440" w:right="1438"/>
        <w:jc w:val="both"/>
      </w:pPr>
      <w:r>
        <w:t>To have a better understanding, consider the following figure, which represents the radiation pattern of a dipole antenna.</w:t>
      </w:r>
    </w:p>
    <w:p w:rsidR="003F4A5C" w:rsidRDefault="003F4A5C">
      <w:pPr>
        <w:pStyle w:val="BodyText"/>
        <w:spacing w:line="256" w:lineRule="auto"/>
        <w:jc w:val="both"/>
        <w:sectPr w:rsidR="003F4A5C">
          <w:pgSz w:w="11910" w:h="16840"/>
          <w:pgMar w:top="960" w:right="0" w:bottom="280" w:left="0" w:header="724" w:footer="0" w:gutter="0"/>
          <w:cols w:space="720"/>
        </w:sectPr>
      </w:pPr>
    </w:p>
    <w:p w:rsidR="003F4A5C" w:rsidRDefault="003F4A5C">
      <w:pPr>
        <w:pStyle w:val="BodyText"/>
      </w:pPr>
    </w:p>
    <w:p w:rsidR="003F4A5C" w:rsidRDefault="003F4A5C">
      <w:pPr>
        <w:pStyle w:val="BodyText"/>
      </w:pPr>
    </w:p>
    <w:p w:rsidR="003F4A5C" w:rsidRDefault="003F4A5C">
      <w:pPr>
        <w:pStyle w:val="BodyText"/>
        <w:spacing w:before="35"/>
      </w:pPr>
    </w:p>
    <w:p w:rsidR="003F4A5C" w:rsidRDefault="00DB1DBB">
      <w:pPr>
        <w:pStyle w:val="BodyText"/>
        <w:ind w:left="1557"/>
      </w:pPr>
      <w:r>
        <w:rPr>
          <w:noProof/>
        </w:rPr>
        <w:drawing>
          <wp:inline distT="0" distB="0" distL="0" distR="0">
            <wp:extent cx="5451154" cy="4405884"/>
            <wp:effectExtent l="0" t="0" r="0" b="0"/>
            <wp:docPr id="92" name="Image 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 name="Image 92"/>
                    <pic:cNvPicPr/>
                  </pic:nvPicPr>
                  <pic:blipFill>
                    <a:blip r:embed="rId38" cstate="print"/>
                    <a:stretch>
                      <a:fillRect/>
                    </a:stretch>
                  </pic:blipFill>
                  <pic:spPr>
                    <a:xfrm>
                      <a:off x="0" y="0"/>
                      <a:ext cx="5451154" cy="4405884"/>
                    </a:xfrm>
                    <a:prstGeom prst="rect">
                      <a:avLst/>
                    </a:prstGeom>
                  </pic:spPr>
                </pic:pic>
              </a:graphicData>
            </a:graphic>
          </wp:inline>
        </w:drawing>
      </w:r>
    </w:p>
    <w:p w:rsidR="003F4A5C" w:rsidRDefault="003F4A5C">
      <w:pPr>
        <w:pStyle w:val="BodyText"/>
      </w:pPr>
    </w:p>
    <w:p w:rsidR="003F4A5C" w:rsidRDefault="003F4A5C">
      <w:pPr>
        <w:pStyle w:val="BodyText"/>
        <w:spacing w:before="22"/>
      </w:pPr>
    </w:p>
    <w:p w:rsidR="003F4A5C" w:rsidRDefault="00DB1DBB">
      <w:pPr>
        <w:pStyle w:val="BodyText"/>
        <w:ind w:left="1440"/>
        <w:jc w:val="both"/>
      </w:pPr>
      <w:r>
        <w:t>Here,</w:t>
      </w:r>
      <w:r>
        <w:rPr>
          <w:spacing w:val="-15"/>
        </w:rPr>
        <w:t xml:space="preserve"> </w:t>
      </w:r>
      <w:r>
        <w:t>the</w:t>
      </w:r>
      <w:r>
        <w:rPr>
          <w:spacing w:val="-8"/>
        </w:rPr>
        <w:t xml:space="preserve"> </w:t>
      </w:r>
      <w:r>
        <w:t>radiation pattern</w:t>
      </w:r>
      <w:r>
        <w:rPr>
          <w:spacing w:val="-6"/>
        </w:rPr>
        <w:t xml:space="preserve"> </w:t>
      </w:r>
      <w:r>
        <w:t>has</w:t>
      </w:r>
      <w:r>
        <w:rPr>
          <w:spacing w:val="-6"/>
        </w:rPr>
        <w:t xml:space="preserve"> </w:t>
      </w:r>
      <w:r>
        <w:t>main</w:t>
      </w:r>
      <w:r>
        <w:rPr>
          <w:spacing w:val="-5"/>
        </w:rPr>
        <w:t xml:space="preserve"> </w:t>
      </w:r>
      <w:r>
        <w:t>lobe,</w:t>
      </w:r>
      <w:r>
        <w:rPr>
          <w:spacing w:val="-12"/>
        </w:rPr>
        <w:t xml:space="preserve"> </w:t>
      </w:r>
      <w:r>
        <w:t>side</w:t>
      </w:r>
      <w:r>
        <w:rPr>
          <w:spacing w:val="-12"/>
        </w:rPr>
        <w:t xml:space="preserve"> </w:t>
      </w:r>
      <w:r>
        <w:t>lobes</w:t>
      </w:r>
      <w:r>
        <w:rPr>
          <w:spacing w:val="-7"/>
        </w:rPr>
        <w:t xml:space="preserve"> </w:t>
      </w:r>
      <w:r>
        <w:t>and</w:t>
      </w:r>
      <w:r>
        <w:rPr>
          <w:spacing w:val="-8"/>
        </w:rPr>
        <w:t xml:space="preserve"> </w:t>
      </w:r>
      <w:r>
        <w:t>back</w:t>
      </w:r>
      <w:r>
        <w:rPr>
          <w:spacing w:val="-5"/>
        </w:rPr>
        <w:t xml:space="preserve"> </w:t>
      </w:r>
      <w:r>
        <w:rPr>
          <w:spacing w:val="-2"/>
        </w:rPr>
        <w:t>lobe.</w:t>
      </w:r>
    </w:p>
    <w:p w:rsidR="003F4A5C" w:rsidRDefault="00DB1DBB">
      <w:pPr>
        <w:pStyle w:val="ListParagraph"/>
        <w:numPr>
          <w:ilvl w:val="0"/>
          <w:numId w:val="8"/>
        </w:numPr>
        <w:tabs>
          <w:tab w:val="left" w:pos="2161"/>
        </w:tabs>
        <w:spacing w:before="184" w:line="254" w:lineRule="auto"/>
        <w:ind w:right="1425"/>
        <w:jc w:val="both"/>
        <w:rPr>
          <w:sz w:val="20"/>
        </w:rPr>
      </w:pPr>
      <w:r>
        <w:rPr>
          <w:sz w:val="20"/>
        </w:rPr>
        <w:t>The</w:t>
      </w:r>
      <w:r>
        <w:rPr>
          <w:spacing w:val="-1"/>
          <w:sz w:val="20"/>
        </w:rPr>
        <w:t xml:space="preserve"> </w:t>
      </w:r>
      <w:r>
        <w:rPr>
          <w:sz w:val="20"/>
        </w:rPr>
        <w:t>major part of the radiated field, which covers a</w:t>
      </w:r>
      <w:r>
        <w:rPr>
          <w:spacing w:val="-2"/>
          <w:sz w:val="20"/>
        </w:rPr>
        <w:t xml:space="preserve"> </w:t>
      </w:r>
      <w:r>
        <w:rPr>
          <w:sz w:val="20"/>
        </w:rPr>
        <w:t>larger</w:t>
      </w:r>
      <w:r>
        <w:rPr>
          <w:spacing w:val="-1"/>
          <w:sz w:val="20"/>
        </w:rPr>
        <w:t xml:space="preserve"> </w:t>
      </w:r>
      <w:r>
        <w:rPr>
          <w:sz w:val="20"/>
        </w:rPr>
        <w:t>area,</w:t>
      </w:r>
      <w:r>
        <w:rPr>
          <w:spacing w:val="-2"/>
          <w:sz w:val="20"/>
        </w:rPr>
        <w:t xml:space="preserve"> </w:t>
      </w:r>
      <w:r>
        <w:rPr>
          <w:sz w:val="20"/>
        </w:rPr>
        <w:t xml:space="preserve">is the </w:t>
      </w:r>
      <w:r>
        <w:rPr>
          <w:b/>
          <w:sz w:val="20"/>
        </w:rPr>
        <w:t xml:space="preserve">main lobe </w:t>
      </w:r>
      <w:r>
        <w:rPr>
          <w:sz w:val="20"/>
        </w:rPr>
        <w:t xml:space="preserve">or </w:t>
      </w:r>
      <w:r>
        <w:rPr>
          <w:b/>
          <w:sz w:val="20"/>
        </w:rPr>
        <w:t>major lobe</w:t>
      </w:r>
      <w:r>
        <w:rPr>
          <w:sz w:val="20"/>
        </w:rPr>
        <w:t>. This is the portion where maximum radiated energy exists. The direction of this lobe indicates the directivity of the antenna.</w:t>
      </w:r>
    </w:p>
    <w:p w:rsidR="003F4A5C" w:rsidRDefault="003F4A5C">
      <w:pPr>
        <w:pStyle w:val="BodyText"/>
        <w:spacing w:before="23"/>
      </w:pPr>
    </w:p>
    <w:p w:rsidR="003F4A5C" w:rsidRDefault="00DB1DBB">
      <w:pPr>
        <w:pStyle w:val="ListParagraph"/>
        <w:numPr>
          <w:ilvl w:val="0"/>
          <w:numId w:val="8"/>
        </w:numPr>
        <w:tabs>
          <w:tab w:val="left" w:pos="2161"/>
        </w:tabs>
        <w:spacing w:before="1" w:line="256" w:lineRule="auto"/>
        <w:ind w:right="1424"/>
        <w:jc w:val="both"/>
        <w:rPr>
          <w:sz w:val="20"/>
        </w:rPr>
      </w:pPr>
      <w:r>
        <w:rPr>
          <w:sz w:val="20"/>
        </w:rPr>
        <w:t xml:space="preserve">The other parts of the pattern where the radiation is distributed side wards are known as </w:t>
      </w:r>
      <w:r>
        <w:rPr>
          <w:b/>
          <w:sz w:val="20"/>
        </w:rPr>
        <w:t xml:space="preserve">side lobes </w:t>
      </w:r>
      <w:r>
        <w:rPr>
          <w:sz w:val="20"/>
        </w:rPr>
        <w:t xml:space="preserve">or </w:t>
      </w:r>
      <w:r>
        <w:rPr>
          <w:b/>
          <w:sz w:val="20"/>
        </w:rPr>
        <w:t>minor lobes</w:t>
      </w:r>
      <w:r>
        <w:rPr>
          <w:sz w:val="20"/>
        </w:rPr>
        <w:t xml:space="preserve">. These are the areas where the power is </w:t>
      </w:r>
      <w:r>
        <w:rPr>
          <w:spacing w:val="-2"/>
          <w:sz w:val="20"/>
        </w:rPr>
        <w:t>wasted.</w:t>
      </w:r>
    </w:p>
    <w:p w:rsidR="003F4A5C" w:rsidRDefault="003F4A5C">
      <w:pPr>
        <w:pStyle w:val="BodyText"/>
        <w:spacing w:before="21"/>
      </w:pPr>
    </w:p>
    <w:p w:rsidR="003F4A5C" w:rsidRDefault="00DB1DBB">
      <w:pPr>
        <w:pStyle w:val="ListParagraph"/>
        <w:numPr>
          <w:ilvl w:val="0"/>
          <w:numId w:val="8"/>
        </w:numPr>
        <w:tabs>
          <w:tab w:val="left" w:pos="2161"/>
        </w:tabs>
        <w:spacing w:before="0" w:line="254" w:lineRule="auto"/>
        <w:ind w:right="1430"/>
        <w:jc w:val="both"/>
        <w:rPr>
          <w:sz w:val="20"/>
        </w:rPr>
      </w:pPr>
      <w:r>
        <w:rPr>
          <w:sz w:val="20"/>
        </w:rPr>
        <w:t>There is other lobe, which is exactly opposite to the direction of main lobe. It is known</w:t>
      </w:r>
      <w:r>
        <w:rPr>
          <w:spacing w:val="-2"/>
          <w:sz w:val="20"/>
        </w:rPr>
        <w:t xml:space="preserve"> </w:t>
      </w:r>
      <w:r>
        <w:rPr>
          <w:sz w:val="20"/>
        </w:rPr>
        <w:t>as</w:t>
      </w:r>
      <w:r>
        <w:rPr>
          <w:spacing w:val="-4"/>
          <w:sz w:val="20"/>
        </w:rPr>
        <w:t xml:space="preserve"> </w:t>
      </w:r>
      <w:r>
        <w:rPr>
          <w:b/>
          <w:sz w:val="20"/>
        </w:rPr>
        <w:t>back</w:t>
      </w:r>
      <w:r>
        <w:rPr>
          <w:b/>
          <w:spacing w:val="-4"/>
          <w:sz w:val="20"/>
        </w:rPr>
        <w:t xml:space="preserve"> </w:t>
      </w:r>
      <w:r>
        <w:rPr>
          <w:b/>
          <w:sz w:val="20"/>
        </w:rPr>
        <w:t>lobe,</w:t>
      </w:r>
      <w:r>
        <w:rPr>
          <w:b/>
          <w:spacing w:val="-1"/>
          <w:sz w:val="20"/>
        </w:rPr>
        <w:t xml:space="preserve"> </w:t>
      </w:r>
      <w:r>
        <w:rPr>
          <w:sz w:val="20"/>
        </w:rPr>
        <w:t>which</w:t>
      </w:r>
      <w:r>
        <w:rPr>
          <w:spacing w:val="-7"/>
          <w:sz w:val="20"/>
        </w:rPr>
        <w:t xml:space="preserve"> </w:t>
      </w:r>
      <w:r>
        <w:rPr>
          <w:sz w:val="20"/>
        </w:rPr>
        <w:t>is</w:t>
      </w:r>
      <w:r>
        <w:rPr>
          <w:spacing w:val="-5"/>
          <w:sz w:val="20"/>
        </w:rPr>
        <w:t xml:space="preserve"> </w:t>
      </w:r>
      <w:r>
        <w:rPr>
          <w:sz w:val="20"/>
        </w:rPr>
        <w:t>also</w:t>
      </w:r>
      <w:r>
        <w:rPr>
          <w:spacing w:val="-6"/>
          <w:sz w:val="20"/>
        </w:rPr>
        <w:t xml:space="preserve"> </w:t>
      </w:r>
      <w:r>
        <w:rPr>
          <w:sz w:val="20"/>
        </w:rPr>
        <w:t>a</w:t>
      </w:r>
      <w:r>
        <w:rPr>
          <w:spacing w:val="-1"/>
          <w:sz w:val="20"/>
        </w:rPr>
        <w:t xml:space="preserve"> </w:t>
      </w:r>
      <w:r>
        <w:rPr>
          <w:sz w:val="20"/>
        </w:rPr>
        <w:t>minor</w:t>
      </w:r>
      <w:r>
        <w:rPr>
          <w:spacing w:val="-4"/>
          <w:sz w:val="20"/>
        </w:rPr>
        <w:t xml:space="preserve"> </w:t>
      </w:r>
      <w:r>
        <w:rPr>
          <w:sz w:val="20"/>
        </w:rPr>
        <w:t>lobe.</w:t>
      </w:r>
      <w:r>
        <w:rPr>
          <w:spacing w:val="-11"/>
          <w:sz w:val="20"/>
        </w:rPr>
        <w:t xml:space="preserve"> </w:t>
      </w:r>
      <w:r>
        <w:rPr>
          <w:sz w:val="20"/>
        </w:rPr>
        <w:t>A considerable</w:t>
      </w:r>
      <w:r>
        <w:rPr>
          <w:spacing w:val="-4"/>
          <w:sz w:val="20"/>
        </w:rPr>
        <w:t xml:space="preserve"> </w:t>
      </w:r>
      <w:r>
        <w:rPr>
          <w:sz w:val="20"/>
        </w:rPr>
        <w:t>amount of energy is wasted even here.</w:t>
      </w:r>
    </w:p>
    <w:p w:rsidR="003F4A5C" w:rsidRDefault="003F4A5C">
      <w:pPr>
        <w:pStyle w:val="BodyText"/>
        <w:spacing w:before="48"/>
      </w:pPr>
    </w:p>
    <w:p w:rsidR="003F4A5C" w:rsidRDefault="00DB1DBB">
      <w:pPr>
        <w:pStyle w:val="Heading3"/>
      </w:pPr>
      <w:bookmarkStart w:id="65" w:name="Example"/>
      <w:bookmarkEnd w:id="65"/>
      <w:r>
        <w:rPr>
          <w:spacing w:val="-2"/>
        </w:rPr>
        <w:t>Example</w:t>
      </w:r>
    </w:p>
    <w:p w:rsidR="003F4A5C" w:rsidRDefault="00DB1DBB">
      <w:pPr>
        <w:pStyle w:val="BodyText"/>
        <w:spacing w:before="133" w:line="261" w:lineRule="auto"/>
        <w:ind w:left="1440" w:right="1420"/>
        <w:jc w:val="both"/>
      </w:pPr>
      <w:r>
        <w:t xml:space="preserve">If the antennas used in radar systems produce side lobes, target tracing becomes very difficult. This is </w:t>
      </w:r>
      <w:proofErr w:type="gramStart"/>
      <w:r>
        <w:t>because,</w:t>
      </w:r>
      <w:proofErr w:type="gramEnd"/>
      <w:r>
        <w:t xml:space="preserve"> false targets are indicated by these side lobes. It is messy to trace out the real ones and to identify the fake ones. Hence, </w:t>
      </w:r>
      <w:r>
        <w:rPr>
          <w:b/>
        </w:rPr>
        <w:t xml:space="preserve">elimination of </w:t>
      </w:r>
      <w:r>
        <w:t xml:space="preserve">these </w:t>
      </w:r>
      <w:r>
        <w:rPr>
          <w:b/>
        </w:rPr>
        <w:t xml:space="preserve">side lobes </w:t>
      </w:r>
      <w:r>
        <w:t>is must, in order to improve the performance and save the energy.</w:t>
      </w:r>
    </w:p>
    <w:p w:rsidR="003F4A5C" w:rsidRDefault="003F4A5C">
      <w:pPr>
        <w:pStyle w:val="BodyText"/>
        <w:spacing w:line="261" w:lineRule="auto"/>
        <w:jc w:val="both"/>
        <w:sectPr w:rsidR="003F4A5C">
          <w:pgSz w:w="11910" w:h="16840"/>
          <w:pgMar w:top="960" w:right="0" w:bottom="280" w:left="0" w:header="724" w:footer="0" w:gutter="0"/>
          <w:cols w:space="720"/>
        </w:sectPr>
      </w:pPr>
    </w:p>
    <w:p w:rsidR="003F4A5C" w:rsidRDefault="003F4A5C">
      <w:pPr>
        <w:pStyle w:val="BodyText"/>
        <w:rPr>
          <w:sz w:val="26"/>
        </w:rPr>
      </w:pPr>
    </w:p>
    <w:p w:rsidR="003F4A5C" w:rsidRDefault="003F4A5C">
      <w:pPr>
        <w:pStyle w:val="BodyText"/>
        <w:spacing w:before="65"/>
        <w:rPr>
          <w:sz w:val="26"/>
        </w:rPr>
      </w:pPr>
    </w:p>
    <w:p w:rsidR="003F4A5C" w:rsidRDefault="00DB1DBB">
      <w:pPr>
        <w:pStyle w:val="Heading3"/>
        <w:spacing w:before="1"/>
      </w:pPr>
      <w:bookmarkStart w:id="66" w:name="Remedy"/>
      <w:bookmarkEnd w:id="66"/>
      <w:r>
        <w:rPr>
          <w:spacing w:val="-2"/>
        </w:rPr>
        <w:t>Remedy</w:t>
      </w:r>
    </w:p>
    <w:p w:rsidR="003F4A5C" w:rsidRDefault="00DB1DBB">
      <w:pPr>
        <w:pStyle w:val="BodyText"/>
        <w:spacing w:before="132" w:line="261" w:lineRule="auto"/>
        <w:ind w:left="1440" w:right="1431"/>
        <w:jc w:val="both"/>
      </w:pPr>
      <w:r>
        <w:t xml:space="preserve">The radiated energy, which is being wasted in such </w:t>
      </w:r>
      <w:proofErr w:type="gramStart"/>
      <w:r>
        <w:t>forms</w:t>
      </w:r>
      <w:proofErr w:type="gramEnd"/>
      <w:r>
        <w:t xml:space="preserve"> needs to be utilized. If these minor lobes are eliminated and this energy is diverted into one direction (that is towards the major lobe), then the </w:t>
      </w:r>
      <w:r>
        <w:rPr>
          <w:b/>
        </w:rPr>
        <w:t xml:space="preserve">directivity </w:t>
      </w:r>
      <w:r>
        <w:t>of the antenna gets increased which leads to antenna’s better performance.</w:t>
      </w:r>
    </w:p>
    <w:p w:rsidR="003F4A5C" w:rsidRDefault="003F4A5C">
      <w:pPr>
        <w:pStyle w:val="BodyText"/>
        <w:spacing w:before="33"/>
      </w:pPr>
    </w:p>
    <w:p w:rsidR="003F4A5C" w:rsidRDefault="00DB1DBB">
      <w:pPr>
        <w:pStyle w:val="Heading3"/>
      </w:pPr>
      <w:bookmarkStart w:id="67" w:name="Types_of_Radiation_patterns"/>
      <w:bookmarkEnd w:id="67"/>
      <w:r>
        <w:t>Types</w:t>
      </w:r>
      <w:r>
        <w:rPr>
          <w:spacing w:val="-13"/>
        </w:rPr>
        <w:t xml:space="preserve"> </w:t>
      </w:r>
      <w:r>
        <w:t>of</w:t>
      </w:r>
      <w:r>
        <w:rPr>
          <w:spacing w:val="-9"/>
        </w:rPr>
        <w:t xml:space="preserve"> </w:t>
      </w:r>
      <w:r>
        <w:t>Radiation</w:t>
      </w:r>
      <w:r>
        <w:rPr>
          <w:spacing w:val="-8"/>
        </w:rPr>
        <w:t xml:space="preserve"> </w:t>
      </w:r>
      <w:r>
        <w:rPr>
          <w:spacing w:val="-2"/>
        </w:rPr>
        <w:t>patterns</w:t>
      </w:r>
    </w:p>
    <w:p w:rsidR="003F4A5C" w:rsidRDefault="00DB1DBB">
      <w:pPr>
        <w:pStyle w:val="BodyText"/>
        <w:spacing w:before="132"/>
        <w:ind w:left="1440"/>
        <w:jc w:val="both"/>
      </w:pPr>
      <w:r>
        <w:t>The</w:t>
      </w:r>
      <w:r>
        <w:rPr>
          <w:spacing w:val="-15"/>
        </w:rPr>
        <w:t xml:space="preserve"> </w:t>
      </w:r>
      <w:r>
        <w:t>common</w:t>
      </w:r>
      <w:r>
        <w:rPr>
          <w:spacing w:val="-8"/>
        </w:rPr>
        <w:t xml:space="preserve"> </w:t>
      </w:r>
      <w:r>
        <w:t>types</w:t>
      </w:r>
      <w:r>
        <w:rPr>
          <w:spacing w:val="-4"/>
        </w:rPr>
        <w:t xml:space="preserve"> </w:t>
      </w:r>
      <w:r>
        <w:t>of</w:t>
      </w:r>
      <w:r>
        <w:rPr>
          <w:spacing w:val="-10"/>
        </w:rPr>
        <w:t xml:space="preserve"> </w:t>
      </w:r>
      <w:r>
        <w:t>Radiation</w:t>
      </w:r>
      <w:r>
        <w:rPr>
          <w:spacing w:val="-8"/>
        </w:rPr>
        <w:t xml:space="preserve"> </w:t>
      </w:r>
      <w:r>
        <w:t>patterns</w:t>
      </w:r>
      <w:r>
        <w:rPr>
          <w:spacing w:val="-8"/>
        </w:rPr>
        <w:t xml:space="preserve"> </w:t>
      </w:r>
      <w:r>
        <w:rPr>
          <w:spacing w:val="-4"/>
        </w:rPr>
        <w:t>are-</w:t>
      </w:r>
    </w:p>
    <w:p w:rsidR="003F4A5C" w:rsidRDefault="00DB1DBB">
      <w:pPr>
        <w:pStyle w:val="ListParagraph"/>
        <w:numPr>
          <w:ilvl w:val="0"/>
          <w:numId w:val="8"/>
        </w:numPr>
        <w:tabs>
          <w:tab w:val="left" w:pos="2161"/>
        </w:tabs>
        <w:spacing w:before="185" w:line="259" w:lineRule="auto"/>
        <w:ind w:right="1429"/>
        <w:jc w:val="both"/>
        <w:rPr>
          <w:sz w:val="20"/>
        </w:rPr>
      </w:pPr>
      <w:r>
        <w:rPr>
          <w:sz w:val="20"/>
        </w:rPr>
        <w:t>Omni-directional pattern (also called</w:t>
      </w:r>
      <w:r>
        <w:rPr>
          <w:spacing w:val="-3"/>
          <w:sz w:val="20"/>
        </w:rPr>
        <w:t xml:space="preserve"> </w:t>
      </w:r>
      <w:r>
        <w:rPr>
          <w:sz w:val="20"/>
        </w:rPr>
        <w:t>non-directional pattern):</w:t>
      </w:r>
      <w:r>
        <w:rPr>
          <w:spacing w:val="-3"/>
          <w:sz w:val="20"/>
        </w:rPr>
        <w:t xml:space="preserve"> </w:t>
      </w:r>
      <w:r>
        <w:rPr>
          <w:sz w:val="20"/>
        </w:rPr>
        <w:t>The pattern usually has a doughnut shape in three-dimensional view. However, in two-dimensional view, it forms a figure-of-eight pattern.</w:t>
      </w:r>
    </w:p>
    <w:p w:rsidR="003F4A5C" w:rsidRDefault="003F4A5C">
      <w:pPr>
        <w:pStyle w:val="BodyText"/>
        <w:spacing w:before="13"/>
      </w:pPr>
    </w:p>
    <w:p w:rsidR="003F4A5C" w:rsidRDefault="00DB1DBB">
      <w:pPr>
        <w:pStyle w:val="ListParagraph"/>
        <w:numPr>
          <w:ilvl w:val="0"/>
          <w:numId w:val="8"/>
        </w:numPr>
        <w:tabs>
          <w:tab w:val="left" w:pos="2160"/>
        </w:tabs>
        <w:spacing w:before="1"/>
        <w:ind w:left="2160" w:hanging="360"/>
        <w:rPr>
          <w:sz w:val="20"/>
        </w:rPr>
      </w:pPr>
      <w:r>
        <w:rPr>
          <w:sz w:val="20"/>
        </w:rPr>
        <w:t>Pencil-beam</w:t>
      </w:r>
      <w:r>
        <w:rPr>
          <w:spacing w:val="-11"/>
          <w:sz w:val="20"/>
        </w:rPr>
        <w:t xml:space="preserve"> </w:t>
      </w:r>
      <w:r>
        <w:rPr>
          <w:sz w:val="20"/>
        </w:rPr>
        <w:t>pattern:</w:t>
      </w:r>
      <w:r>
        <w:rPr>
          <w:spacing w:val="-8"/>
          <w:sz w:val="20"/>
        </w:rPr>
        <w:t xml:space="preserve"> </w:t>
      </w:r>
      <w:r>
        <w:rPr>
          <w:sz w:val="20"/>
        </w:rPr>
        <w:t>The</w:t>
      </w:r>
      <w:r>
        <w:rPr>
          <w:spacing w:val="-14"/>
          <w:sz w:val="20"/>
        </w:rPr>
        <w:t xml:space="preserve"> </w:t>
      </w:r>
      <w:r>
        <w:rPr>
          <w:sz w:val="20"/>
        </w:rPr>
        <w:t>beam</w:t>
      </w:r>
      <w:r>
        <w:rPr>
          <w:spacing w:val="-12"/>
          <w:sz w:val="20"/>
        </w:rPr>
        <w:t xml:space="preserve"> </w:t>
      </w:r>
      <w:r>
        <w:rPr>
          <w:sz w:val="20"/>
        </w:rPr>
        <w:t>has</w:t>
      </w:r>
      <w:r>
        <w:rPr>
          <w:spacing w:val="-13"/>
          <w:sz w:val="20"/>
        </w:rPr>
        <w:t xml:space="preserve"> </w:t>
      </w:r>
      <w:r>
        <w:rPr>
          <w:sz w:val="20"/>
        </w:rPr>
        <w:t>a</w:t>
      </w:r>
      <w:r>
        <w:rPr>
          <w:spacing w:val="-10"/>
          <w:sz w:val="20"/>
        </w:rPr>
        <w:t xml:space="preserve"> </w:t>
      </w:r>
      <w:r>
        <w:rPr>
          <w:sz w:val="20"/>
        </w:rPr>
        <w:t>sharp</w:t>
      </w:r>
      <w:r>
        <w:rPr>
          <w:spacing w:val="-9"/>
          <w:sz w:val="20"/>
        </w:rPr>
        <w:t xml:space="preserve"> </w:t>
      </w:r>
      <w:r>
        <w:rPr>
          <w:sz w:val="20"/>
        </w:rPr>
        <w:t>directional</w:t>
      </w:r>
      <w:r>
        <w:rPr>
          <w:spacing w:val="-5"/>
          <w:sz w:val="20"/>
        </w:rPr>
        <w:t xml:space="preserve"> </w:t>
      </w:r>
      <w:r>
        <w:rPr>
          <w:sz w:val="20"/>
        </w:rPr>
        <w:t>pencil</w:t>
      </w:r>
      <w:r>
        <w:rPr>
          <w:spacing w:val="-3"/>
          <w:sz w:val="20"/>
        </w:rPr>
        <w:t xml:space="preserve"> </w:t>
      </w:r>
      <w:r>
        <w:rPr>
          <w:sz w:val="20"/>
        </w:rPr>
        <w:t>shaped</w:t>
      </w:r>
      <w:r>
        <w:rPr>
          <w:spacing w:val="-13"/>
          <w:sz w:val="20"/>
        </w:rPr>
        <w:t xml:space="preserve"> </w:t>
      </w:r>
      <w:r>
        <w:rPr>
          <w:spacing w:val="-2"/>
          <w:sz w:val="20"/>
        </w:rPr>
        <w:t>pattern.</w:t>
      </w:r>
    </w:p>
    <w:p w:rsidR="003F4A5C" w:rsidRDefault="003F4A5C">
      <w:pPr>
        <w:pStyle w:val="BodyText"/>
        <w:spacing w:before="35"/>
      </w:pPr>
    </w:p>
    <w:p w:rsidR="003F4A5C" w:rsidRDefault="00DB1DBB">
      <w:pPr>
        <w:pStyle w:val="ListParagraph"/>
        <w:numPr>
          <w:ilvl w:val="0"/>
          <w:numId w:val="8"/>
        </w:numPr>
        <w:tabs>
          <w:tab w:val="left" w:pos="2160"/>
        </w:tabs>
        <w:spacing w:before="0"/>
        <w:ind w:left="2160" w:hanging="360"/>
        <w:rPr>
          <w:sz w:val="20"/>
        </w:rPr>
      </w:pPr>
      <w:r>
        <w:rPr>
          <w:sz w:val="20"/>
        </w:rPr>
        <w:t>Fan-beam</w:t>
      </w:r>
      <w:r>
        <w:rPr>
          <w:spacing w:val="-14"/>
          <w:sz w:val="20"/>
        </w:rPr>
        <w:t xml:space="preserve"> </w:t>
      </w:r>
      <w:r>
        <w:rPr>
          <w:sz w:val="20"/>
        </w:rPr>
        <w:t>pattern:</w:t>
      </w:r>
      <w:r>
        <w:rPr>
          <w:spacing w:val="-8"/>
          <w:sz w:val="20"/>
        </w:rPr>
        <w:t xml:space="preserve"> </w:t>
      </w:r>
      <w:r>
        <w:rPr>
          <w:sz w:val="20"/>
        </w:rPr>
        <w:t>The</w:t>
      </w:r>
      <w:r>
        <w:rPr>
          <w:spacing w:val="-7"/>
          <w:sz w:val="20"/>
        </w:rPr>
        <w:t xml:space="preserve"> </w:t>
      </w:r>
      <w:r>
        <w:rPr>
          <w:sz w:val="20"/>
        </w:rPr>
        <w:t>beam</w:t>
      </w:r>
      <w:r>
        <w:rPr>
          <w:spacing w:val="-13"/>
          <w:sz w:val="20"/>
        </w:rPr>
        <w:t xml:space="preserve"> </w:t>
      </w:r>
      <w:r>
        <w:rPr>
          <w:sz w:val="20"/>
        </w:rPr>
        <w:t>has</w:t>
      </w:r>
      <w:r>
        <w:rPr>
          <w:spacing w:val="-7"/>
          <w:sz w:val="20"/>
        </w:rPr>
        <w:t xml:space="preserve"> </w:t>
      </w:r>
      <w:r>
        <w:rPr>
          <w:sz w:val="20"/>
        </w:rPr>
        <w:t>a</w:t>
      </w:r>
      <w:r>
        <w:rPr>
          <w:spacing w:val="-9"/>
          <w:sz w:val="20"/>
        </w:rPr>
        <w:t xml:space="preserve"> </w:t>
      </w:r>
      <w:r>
        <w:rPr>
          <w:sz w:val="20"/>
        </w:rPr>
        <w:t>fan-shaped</w:t>
      </w:r>
      <w:r>
        <w:rPr>
          <w:spacing w:val="-13"/>
          <w:sz w:val="20"/>
        </w:rPr>
        <w:t xml:space="preserve"> </w:t>
      </w:r>
      <w:r>
        <w:rPr>
          <w:spacing w:val="-2"/>
          <w:sz w:val="20"/>
        </w:rPr>
        <w:t>pattern.</w:t>
      </w:r>
    </w:p>
    <w:p w:rsidR="003F4A5C" w:rsidRDefault="003F4A5C">
      <w:pPr>
        <w:pStyle w:val="BodyText"/>
        <w:spacing w:before="35"/>
      </w:pPr>
    </w:p>
    <w:p w:rsidR="003F4A5C" w:rsidRDefault="00DB1DBB">
      <w:pPr>
        <w:pStyle w:val="ListParagraph"/>
        <w:numPr>
          <w:ilvl w:val="0"/>
          <w:numId w:val="8"/>
        </w:numPr>
        <w:tabs>
          <w:tab w:val="left" w:pos="2161"/>
        </w:tabs>
        <w:spacing w:before="0" w:line="254" w:lineRule="auto"/>
        <w:ind w:right="1430"/>
        <w:jc w:val="both"/>
        <w:rPr>
          <w:sz w:val="20"/>
        </w:rPr>
      </w:pPr>
      <w:r>
        <w:rPr>
          <w:sz w:val="20"/>
        </w:rPr>
        <w:t xml:space="preserve">Shaped beam pattern: The beam, which is non-uniform and </w:t>
      </w:r>
      <w:proofErr w:type="spellStart"/>
      <w:proofErr w:type="gramStart"/>
      <w:r>
        <w:rPr>
          <w:sz w:val="20"/>
        </w:rPr>
        <w:t>patternless</w:t>
      </w:r>
      <w:proofErr w:type="spellEnd"/>
      <w:proofErr w:type="gramEnd"/>
      <w:r>
        <w:rPr>
          <w:sz w:val="20"/>
        </w:rPr>
        <w:t xml:space="preserve"> is known as shaped beam.</w:t>
      </w:r>
    </w:p>
    <w:p w:rsidR="003F4A5C" w:rsidRDefault="00DB1DBB">
      <w:pPr>
        <w:pStyle w:val="BodyText"/>
        <w:spacing w:before="169" w:line="252" w:lineRule="auto"/>
        <w:ind w:left="1440" w:right="1442"/>
        <w:jc w:val="both"/>
      </w:pPr>
      <w:r>
        <w:t>A referential point for</w:t>
      </w:r>
      <w:r>
        <w:rPr>
          <w:spacing w:val="-1"/>
        </w:rPr>
        <w:t xml:space="preserve"> </w:t>
      </w:r>
      <w:r>
        <w:t>all</w:t>
      </w:r>
      <w:r>
        <w:rPr>
          <w:spacing w:val="-4"/>
        </w:rPr>
        <w:t xml:space="preserve"> </w:t>
      </w:r>
      <w:r>
        <w:t>these</w:t>
      </w:r>
      <w:r>
        <w:rPr>
          <w:spacing w:val="-5"/>
        </w:rPr>
        <w:t xml:space="preserve"> </w:t>
      </w:r>
      <w:r>
        <w:t>types of radiation is the</w:t>
      </w:r>
      <w:r>
        <w:rPr>
          <w:spacing w:val="-6"/>
        </w:rPr>
        <w:t xml:space="preserve"> </w:t>
      </w:r>
      <w:r>
        <w:t>isotropic radiation.</w:t>
      </w:r>
      <w:r>
        <w:rPr>
          <w:spacing w:val="-7"/>
        </w:rPr>
        <w:t xml:space="preserve"> </w:t>
      </w:r>
      <w:r>
        <w:t>It</w:t>
      </w:r>
      <w:r>
        <w:rPr>
          <w:spacing w:val="-4"/>
        </w:rPr>
        <w:t xml:space="preserve"> </w:t>
      </w:r>
      <w:r>
        <w:t>is</w:t>
      </w:r>
      <w:r>
        <w:rPr>
          <w:spacing w:val="-5"/>
        </w:rPr>
        <w:t xml:space="preserve"> </w:t>
      </w:r>
      <w:r>
        <w:t>important to consider the isotropic radiation even though it is impractical.</w:t>
      </w:r>
    </w:p>
    <w:p w:rsidR="003F4A5C" w:rsidRDefault="003F4A5C">
      <w:pPr>
        <w:pStyle w:val="BodyText"/>
        <w:spacing w:line="252" w:lineRule="auto"/>
        <w:jc w:val="both"/>
        <w:sectPr w:rsidR="003F4A5C">
          <w:pgSz w:w="11910" w:h="16840"/>
          <w:pgMar w:top="960" w:right="0" w:bottom="280" w:left="0" w:header="724" w:footer="0" w:gutter="0"/>
          <w:cols w:space="720"/>
        </w:sectPr>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spacing w:before="175"/>
      </w:pPr>
    </w:p>
    <w:p w:rsidR="003F4A5C" w:rsidRDefault="001A421D">
      <w:pPr>
        <w:pStyle w:val="BodyText"/>
        <w:spacing w:line="261" w:lineRule="auto"/>
        <w:ind w:left="1440" w:right="1435"/>
        <w:jc w:val="both"/>
      </w:pPr>
      <w:r>
        <w:pict>
          <v:shape id="docshape71" o:spid="_x0000_s1172" type="#_x0000_t202" style="position:absolute;left:0;text-align:left;margin-left:443.95pt;margin-top:-109.05pt;width:78.95pt;height:12.3pt;z-index:-17622016;mso-position-horizontal-relative:page" filled="f" stroked="f">
            <v:textbox inset="0,0,0,0">
              <w:txbxContent>
                <w:p w:rsidR="003F4A5C" w:rsidRDefault="00DB1DBB">
                  <w:pPr>
                    <w:pStyle w:val="BodyText"/>
                    <w:spacing w:before="1"/>
                  </w:pPr>
                  <w:r>
                    <w:rPr>
                      <w:spacing w:val="-2"/>
                    </w:rPr>
                    <w:t>Antenna</w:t>
                  </w:r>
                  <w:r>
                    <w:rPr>
                      <w:spacing w:val="-13"/>
                    </w:rPr>
                    <w:t xml:space="preserve"> </w:t>
                  </w:r>
                  <w:r>
                    <w:rPr>
                      <w:spacing w:val="-2"/>
                    </w:rPr>
                    <w:t>Theory</w:t>
                  </w:r>
                </w:p>
              </w:txbxContent>
            </v:textbox>
            <w10:wrap anchorx="page"/>
          </v:shape>
        </w:pict>
      </w:r>
      <w:r>
        <w:pict>
          <v:group id="docshapegroup72" o:spid="_x0000_s1168" style="position:absolute;left:0;text-align:left;margin-left:0;margin-top:-143.35pt;width:595.3pt;height:107.15pt;z-index:15757824;mso-position-horizontal-relative:page" coordorigin=",-2867" coordsize="11906,2143">
            <v:rect id="docshape73" o:spid="_x0000_s1171" style="position:absolute;left:50;top:-2826;width:11810;height:2041" fillcolor="#f4616e" stroked="f"/>
            <v:shape id="docshape74" o:spid="_x0000_s1170" style="position:absolute;top:-2868;width:11906;height:2143" coordorigin=",-2867" coordsize="11906,2143" path="m11906,-2867r-46,l11860,-2867,,-2867r,42l,-785r,60l11906,-725r,-60l50,-785r,-2040l11860,-2825r,2040l11906,-785r,-2082xe" fillcolor="#797979" stroked="f">
              <v:path arrowok="t"/>
            </v:shape>
            <v:shape id="docshape75" o:spid="_x0000_s1169" type="#_x0000_t202" style="position:absolute;top:-2868;width:11906;height:2143" filled="f" stroked="f">
              <v:textbox inset="0,0,0,0">
                <w:txbxContent>
                  <w:p w:rsidR="003F4A5C" w:rsidRDefault="003F4A5C">
                    <w:pPr>
                      <w:spacing w:before="6"/>
                      <w:rPr>
                        <w:sz w:val="48"/>
                      </w:rPr>
                    </w:pPr>
                  </w:p>
                  <w:p w:rsidR="003F4A5C" w:rsidRDefault="00DB1DBB">
                    <w:pPr>
                      <w:ind w:left="1420" w:right="675"/>
                      <w:jc w:val="center"/>
                      <w:rPr>
                        <w:rFonts w:ascii="Calibri Light" w:hAnsi="Calibri Light"/>
                        <w:sz w:val="48"/>
                      </w:rPr>
                    </w:pPr>
                    <w:r>
                      <w:rPr>
                        <w:rFonts w:ascii="Calibri Light" w:hAnsi="Calibri Light"/>
                        <w:color w:val="FFFFFF"/>
                        <w:spacing w:val="-14"/>
                        <w:sz w:val="48"/>
                      </w:rPr>
                      <w:t>Antenna</w:t>
                    </w:r>
                    <w:r>
                      <w:rPr>
                        <w:rFonts w:ascii="Calibri Light" w:hAnsi="Calibri Light"/>
                        <w:color w:val="FFFFFF"/>
                        <w:spacing w:val="-56"/>
                        <w:sz w:val="48"/>
                      </w:rPr>
                      <w:t xml:space="preserve"> </w:t>
                    </w:r>
                    <w:r>
                      <w:rPr>
                        <w:rFonts w:ascii="Calibri Light" w:hAnsi="Calibri Light"/>
                        <w:color w:val="FFFFFF"/>
                        <w:spacing w:val="-14"/>
                        <w:sz w:val="48"/>
                      </w:rPr>
                      <w:t>–</w:t>
                    </w:r>
                    <w:r>
                      <w:rPr>
                        <w:rFonts w:ascii="Calibri Light" w:hAnsi="Calibri Light"/>
                        <w:color w:val="FFFFFF"/>
                        <w:spacing w:val="-45"/>
                        <w:sz w:val="48"/>
                      </w:rPr>
                      <w:t xml:space="preserve"> </w:t>
                    </w:r>
                    <w:r>
                      <w:rPr>
                        <w:rFonts w:ascii="Calibri Light" w:hAnsi="Calibri Light"/>
                        <w:color w:val="FFFFFF"/>
                        <w:spacing w:val="-14"/>
                        <w:sz w:val="48"/>
                      </w:rPr>
                      <w:t>Isotropic</w:t>
                    </w:r>
                    <w:r>
                      <w:rPr>
                        <w:rFonts w:ascii="Calibri Light" w:hAnsi="Calibri Light"/>
                        <w:color w:val="FFFFFF"/>
                        <w:spacing w:val="-53"/>
                        <w:sz w:val="48"/>
                      </w:rPr>
                      <w:t xml:space="preserve"> </w:t>
                    </w:r>
                    <w:r>
                      <w:rPr>
                        <w:rFonts w:ascii="Calibri Light" w:hAnsi="Calibri Light"/>
                        <w:color w:val="FFFFFF"/>
                        <w:spacing w:val="-14"/>
                        <w:sz w:val="48"/>
                      </w:rPr>
                      <w:t>Radiation</w:t>
                    </w:r>
                  </w:p>
                </w:txbxContent>
              </v:textbox>
            </v:shape>
            <w10:wrap anchorx="page"/>
          </v:group>
        </w:pict>
      </w:r>
      <w:r w:rsidR="00DB1DBB">
        <w:t xml:space="preserve">In the previous chapter, we have gone through the radiation pattern. To have a better analysis regarding the radiation of an antenna, a referential point is necessary. The radiation of an isotropic </w:t>
      </w:r>
      <w:proofErr w:type="gramStart"/>
      <w:r w:rsidR="00DB1DBB">
        <w:t>antenna,</w:t>
      </w:r>
      <w:proofErr w:type="gramEnd"/>
      <w:r w:rsidR="00DB1DBB">
        <w:t xml:space="preserve"> fills this space.</w:t>
      </w:r>
    </w:p>
    <w:p w:rsidR="003F4A5C" w:rsidRDefault="003F4A5C">
      <w:pPr>
        <w:pStyle w:val="BodyText"/>
        <w:spacing w:before="33"/>
      </w:pPr>
    </w:p>
    <w:p w:rsidR="003F4A5C" w:rsidRDefault="00DB1DBB">
      <w:pPr>
        <w:pStyle w:val="Heading3"/>
      </w:pPr>
      <w:bookmarkStart w:id="68" w:name="Definition"/>
      <w:bookmarkEnd w:id="68"/>
      <w:r>
        <w:rPr>
          <w:spacing w:val="-2"/>
        </w:rPr>
        <w:t>Definition</w:t>
      </w:r>
    </w:p>
    <w:p w:rsidR="003F4A5C" w:rsidRDefault="00DB1DBB">
      <w:pPr>
        <w:pStyle w:val="BodyText"/>
        <w:spacing w:before="142" w:line="252" w:lineRule="auto"/>
        <w:ind w:left="1440" w:right="1440"/>
        <w:jc w:val="both"/>
      </w:pPr>
      <w:r>
        <w:rPr>
          <w:b/>
        </w:rPr>
        <w:t xml:space="preserve">Isotropic radiation </w:t>
      </w:r>
      <w:r>
        <w:t>is the radiation from a point source, radiating uniformly in all directions, with same intensity regardless of the direction of measurement.</w:t>
      </w:r>
    </w:p>
    <w:p w:rsidR="003F4A5C" w:rsidRDefault="00DB1DBB">
      <w:pPr>
        <w:pStyle w:val="BodyText"/>
        <w:spacing w:before="167" w:line="261" w:lineRule="auto"/>
        <w:ind w:left="1440" w:right="1425"/>
        <w:jc w:val="both"/>
      </w:pPr>
      <w:r>
        <w:t>The</w:t>
      </w:r>
      <w:r>
        <w:rPr>
          <w:spacing w:val="-14"/>
        </w:rPr>
        <w:t xml:space="preserve"> </w:t>
      </w:r>
      <w:r>
        <w:t>improvement</w:t>
      </w:r>
      <w:r>
        <w:rPr>
          <w:spacing w:val="-7"/>
        </w:rPr>
        <w:t xml:space="preserve"> </w:t>
      </w:r>
      <w:r>
        <w:t>of</w:t>
      </w:r>
      <w:r>
        <w:rPr>
          <w:spacing w:val="-9"/>
        </w:rPr>
        <w:t xml:space="preserve"> </w:t>
      </w:r>
      <w:r>
        <w:t>radiation</w:t>
      </w:r>
      <w:r>
        <w:rPr>
          <w:spacing w:val="-7"/>
        </w:rPr>
        <w:t xml:space="preserve"> </w:t>
      </w:r>
      <w:r>
        <w:t>pattern</w:t>
      </w:r>
      <w:r>
        <w:rPr>
          <w:spacing w:val="-8"/>
        </w:rPr>
        <w:t xml:space="preserve"> </w:t>
      </w:r>
      <w:r>
        <w:t>of</w:t>
      </w:r>
      <w:r>
        <w:rPr>
          <w:spacing w:val="-9"/>
        </w:rPr>
        <w:t xml:space="preserve"> </w:t>
      </w:r>
      <w:r>
        <w:t>an</w:t>
      </w:r>
      <w:r>
        <w:rPr>
          <w:spacing w:val="-8"/>
        </w:rPr>
        <w:t xml:space="preserve"> </w:t>
      </w:r>
      <w:r>
        <w:t>antenna</w:t>
      </w:r>
      <w:r>
        <w:rPr>
          <w:spacing w:val="-15"/>
        </w:rPr>
        <w:t xml:space="preserve"> </w:t>
      </w:r>
      <w:r>
        <w:t>is</w:t>
      </w:r>
      <w:r>
        <w:rPr>
          <w:spacing w:val="-15"/>
        </w:rPr>
        <w:t xml:space="preserve"> </w:t>
      </w:r>
      <w:r>
        <w:t>always</w:t>
      </w:r>
      <w:r>
        <w:rPr>
          <w:spacing w:val="-10"/>
        </w:rPr>
        <w:t xml:space="preserve"> </w:t>
      </w:r>
      <w:r>
        <w:t>assessed</w:t>
      </w:r>
      <w:r>
        <w:rPr>
          <w:spacing w:val="-10"/>
        </w:rPr>
        <w:t xml:space="preserve"> </w:t>
      </w:r>
      <w:r>
        <w:t>using</w:t>
      </w:r>
      <w:r>
        <w:rPr>
          <w:spacing w:val="-10"/>
        </w:rPr>
        <w:t xml:space="preserve"> </w:t>
      </w:r>
      <w:r>
        <w:t>the</w:t>
      </w:r>
      <w:r>
        <w:rPr>
          <w:spacing w:val="-15"/>
        </w:rPr>
        <w:t xml:space="preserve"> </w:t>
      </w:r>
      <w:r>
        <w:t xml:space="preserve">isotropic radiation of that antenna. If the radiation is equal in all directions, then it is known as </w:t>
      </w:r>
      <w:r>
        <w:rPr>
          <w:b/>
        </w:rPr>
        <w:t>isotropic radiation</w:t>
      </w:r>
      <w:r>
        <w:t>.</w:t>
      </w:r>
    </w:p>
    <w:p w:rsidR="003F4A5C" w:rsidRDefault="00DB1DBB">
      <w:pPr>
        <w:pStyle w:val="ListParagraph"/>
        <w:numPr>
          <w:ilvl w:val="0"/>
          <w:numId w:val="8"/>
        </w:numPr>
        <w:tabs>
          <w:tab w:val="left" w:pos="2161"/>
        </w:tabs>
        <w:spacing w:before="161" w:line="252" w:lineRule="auto"/>
        <w:ind w:right="1426"/>
        <w:jc w:val="both"/>
        <w:rPr>
          <w:sz w:val="20"/>
        </w:rPr>
      </w:pPr>
      <w:r>
        <w:rPr>
          <w:sz w:val="20"/>
        </w:rPr>
        <w:t>The point source is an example of isotropic radiator. However, this isotropic radiation is practically</w:t>
      </w:r>
      <w:r>
        <w:rPr>
          <w:spacing w:val="-1"/>
          <w:sz w:val="20"/>
        </w:rPr>
        <w:t xml:space="preserve"> </w:t>
      </w:r>
      <w:r>
        <w:rPr>
          <w:sz w:val="20"/>
        </w:rPr>
        <w:t>impossible, because</w:t>
      </w:r>
      <w:r>
        <w:rPr>
          <w:spacing w:val="-1"/>
          <w:sz w:val="20"/>
        </w:rPr>
        <w:t xml:space="preserve"> </w:t>
      </w:r>
      <w:r>
        <w:rPr>
          <w:sz w:val="20"/>
        </w:rPr>
        <w:t>every antenna radiates</w:t>
      </w:r>
      <w:r>
        <w:rPr>
          <w:spacing w:val="-1"/>
          <w:sz w:val="20"/>
        </w:rPr>
        <w:t xml:space="preserve"> </w:t>
      </w:r>
      <w:r>
        <w:rPr>
          <w:sz w:val="20"/>
        </w:rPr>
        <w:t>its energy with some directivity.</w:t>
      </w:r>
    </w:p>
    <w:p w:rsidR="003F4A5C" w:rsidRDefault="003F4A5C">
      <w:pPr>
        <w:pStyle w:val="BodyText"/>
        <w:spacing w:before="25"/>
      </w:pPr>
    </w:p>
    <w:p w:rsidR="003F4A5C" w:rsidRDefault="00DB1DBB">
      <w:pPr>
        <w:pStyle w:val="ListParagraph"/>
        <w:numPr>
          <w:ilvl w:val="0"/>
          <w:numId w:val="8"/>
        </w:numPr>
        <w:tabs>
          <w:tab w:val="left" w:pos="2160"/>
        </w:tabs>
        <w:spacing w:before="1"/>
        <w:ind w:left="2160" w:hanging="360"/>
        <w:rPr>
          <w:sz w:val="20"/>
        </w:rPr>
      </w:pPr>
      <w:r>
        <w:rPr>
          <w:sz w:val="20"/>
        </w:rPr>
        <w:t>The</w:t>
      </w:r>
      <w:r>
        <w:rPr>
          <w:spacing w:val="-17"/>
          <w:sz w:val="20"/>
        </w:rPr>
        <w:t xml:space="preserve"> </w:t>
      </w:r>
      <w:r>
        <w:rPr>
          <w:sz w:val="20"/>
        </w:rPr>
        <w:t>isotropic</w:t>
      </w:r>
      <w:r>
        <w:rPr>
          <w:spacing w:val="-9"/>
          <w:sz w:val="20"/>
        </w:rPr>
        <w:t xml:space="preserve"> </w:t>
      </w:r>
      <w:r>
        <w:rPr>
          <w:sz w:val="20"/>
        </w:rPr>
        <w:t>radiation</w:t>
      </w:r>
      <w:r>
        <w:rPr>
          <w:spacing w:val="-12"/>
          <w:sz w:val="20"/>
        </w:rPr>
        <w:t xml:space="preserve"> </w:t>
      </w:r>
      <w:r>
        <w:rPr>
          <w:sz w:val="20"/>
        </w:rPr>
        <w:t>is</w:t>
      </w:r>
      <w:r>
        <w:rPr>
          <w:spacing w:val="-15"/>
          <w:sz w:val="20"/>
        </w:rPr>
        <w:t xml:space="preserve"> </w:t>
      </w:r>
      <w:r>
        <w:rPr>
          <w:sz w:val="20"/>
        </w:rPr>
        <w:t>nothing</w:t>
      </w:r>
      <w:r>
        <w:rPr>
          <w:spacing w:val="-10"/>
          <w:sz w:val="20"/>
        </w:rPr>
        <w:t xml:space="preserve"> </w:t>
      </w:r>
      <w:r>
        <w:rPr>
          <w:sz w:val="20"/>
        </w:rPr>
        <w:t>but</w:t>
      </w:r>
      <w:r>
        <w:rPr>
          <w:spacing w:val="-8"/>
          <w:sz w:val="20"/>
        </w:rPr>
        <w:t xml:space="preserve"> </w:t>
      </w:r>
      <w:r>
        <w:rPr>
          <w:b/>
          <w:sz w:val="20"/>
        </w:rPr>
        <w:t>Omni-directional</w:t>
      </w:r>
      <w:r>
        <w:rPr>
          <w:b/>
          <w:spacing w:val="-13"/>
          <w:sz w:val="20"/>
        </w:rPr>
        <w:t xml:space="preserve"> </w:t>
      </w:r>
      <w:r>
        <w:rPr>
          <w:b/>
          <w:spacing w:val="-2"/>
          <w:sz w:val="20"/>
        </w:rPr>
        <w:t>radiation</w:t>
      </w:r>
      <w:r>
        <w:rPr>
          <w:spacing w:val="-2"/>
          <w:sz w:val="20"/>
        </w:rPr>
        <w:t>.</w:t>
      </w:r>
    </w:p>
    <w:p w:rsidR="003F4A5C" w:rsidRDefault="003F4A5C">
      <w:pPr>
        <w:pStyle w:val="BodyText"/>
        <w:spacing w:before="35"/>
      </w:pPr>
    </w:p>
    <w:p w:rsidR="003F4A5C" w:rsidRDefault="00DB1DBB">
      <w:pPr>
        <w:pStyle w:val="ListParagraph"/>
        <w:numPr>
          <w:ilvl w:val="0"/>
          <w:numId w:val="8"/>
        </w:numPr>
        <w:tabs>
          <w:tab w:val="left" w:pos="2161"/>
        </w:tabs>
        <w:spacing w:before="0" w:line="254" w:lineRule="auto"/>
        <w:ind w:right="1431"/>
        <w:jc w:val="both"/>
        <w:rPr>
          <w:sz w:val="20"/>
        </w:rPr>
      </w:pPr>
      <w:r>
        <w:rPr>
          <w:sz w:val="20"/>
        </w:rPr>
        <w:t>It</w:t>
      </w:r>
      <w:r>
        <w:rPr>
          <w:spacing w:val="-8"/>
          <w:sz w:val="20"/>
        </w:rPr>
        <w:t xml:space="preserve"> </w:t>
      </w:r>
      <w:r>
        <w:rPr>
          <w:sz w:val="20"/>
        </w:rPr>
        <w:t>has</w:t>
      </w:r>
      <w:r>
        <w:rPr>
          <w:spacing w:val="-10"/>
          <w:sz w:val="20"/>
        </w:rPr>
        <w:t xml:space="preserve"> </w:t>
      </w:r>
      <w:r>
        <w:rPr>
          <w:sz w:val="20"/>
        </w:rPr>
        <w:t>a</w:t>
      </w:r>
      <w:r>
        <w:rPr>
          <w:spacing w:val="-6"/>
          <w:sz w:val="20"/>
        </w:rPr>
        <w:t xml:space="preserve"> </w:t>
      </w:r>
      <w:r>
        <w:rPr>
          <w:sz w:val="20"/>
        </w:rPr>
        <w:t>doughnut-shaped</w:t>
      </w:r>
      <w:r>
        <w:rPr>
          <w:spacing w:val="-6"/>
          <w:sz w:val="20"/>
        </w:rPr>
        <w:t xml:space="preserve"> </w:t>
      </w:r>
      <w:r>
        <w:rPr>
          <w:sz w:val="20"/>
        </w:rPr>
        <w:t>pattern</w:t>
      </w:r>
      <w:r>
        <w:rPr>
          <w:spacing w:val="-3"/>
          <w:sz w:val="20"/>
        </w:rPr>
        <w:t xml:space="preserve"> </w:t>
      </w:r>
      <w:r>
        <w:rPr>
          <w:sz w:val="20"/>
        </w:rPr>
        <w:t>when</w:t>
      </w:r>
      <w:r>
        <w:rPr>
          <w:spacing w:val="-4"/>
          <w:sz w:val="20"/>
        </w:rPr>
        <w:t xml:space="preserve"> </w:t>
      </w:r>
      <w:r>
        <w:rPr>
          <w:sz w:val="20"/>
        </w:rPr>
        <w:t>viewed</w:t>
      </w:r>
      <w:r>
        <w:rPr>
          <w:spacing w:val="-11"/>
          <w:sz w:val="20"/>
        </w:rPr>
        <w:t xml:space="preserve"> </w:t>
      </w:r>
      <w:r>
        <w:rPr>
          <w:sz w:val="20"/>
        </w:rPr>
        <w:t>in</w:t>
      </w:r>
      <w:r>
        <w:rPr>
          <w:spacing w:val="-5"/>
          <w:sz w:val="20"/>
        </w:rPr>
        <w:t xml:space="preserve"> </w:t>
      </w:r>
      <w:r>
        <w:rPr>
          <w:sz w:val="20"/>
        </w:rPr>
        <w:t>3D</w:t>
      </w:r>
      <w:r>
        <w:rPr>
          <w:spacing w:val="-7"/>
          <w:sz w:val="20"/>
        </w:rPr>
        <w:t xml:space="preserve"> </w:t>
      </w:r>
      <w:r>
        <w:rPr>
          <w:sz w:val="20"/>
        </w:rPr>
        <w:t>and</w:t>
      </w:r>
      <w:r>
        <w:rPr>
          <w:spacing w:val="-6"/>
          <w:sz w:val="20"/>
        </w:rPr>
        <w:t xml:space="preserve"> </w:t>
      </w:r>
      <w:r>
        <w:rPr>
          <w:sz w:val="20"/>
        </w:rPr>
        <w:t>a</w:t>
      </w:r>
      <w:r>
        <w:rPr>
          <w:spacing w:val="-11"/>
          <w:sz w:val="20"/>
        </w:rPr>
        <w:t xml:space="preserve"> </w:t>
      </w:r>
      <w:r>
        <w:rPr>
          <w:sz w:val="20"/>
        </w:rPr>
        <w:t>figure-of-eight</w:t>
      </w:r>
      <w:r>
        <w:rPr>
          <w:spacing w:val="-7"/>
          <w:sz w:val="20"/>
        </w:rPr>
        <w:t xml:space="preserve"> </w:t>
      </w:r>
      <w:r>
        <w:rPr>
          <w:sz w:val="20"/>
        </w:rPr>
        <w:t>pattern when viewed in 2D.</w:t>
      </w:r>
    </w:p>
    <w:p w:rsidR="003F4A5C" w:rsidRDefault="00DB1DBB">
      <w:pPr>
        <w:pStyle w:val="BodyText"/>
        <w:spacing w:before="11"/>
        <w:rPr>
          <w:sz w:val="10"/>
        </w:rPr>
      </w:pPr>
      <w:r>
        <w:rPr>
          <w:noProof/>
          <w:sz w:val="10"/>
        </w:rPr>
        <w:drawing>
          <wp:anchor distT="0" distB="0" distL="0" distR="0" simplePos="0" relativeHeight="487615488" behindDoc="1" locked="0" layoutInCell="1" allowOverlap="1">
            <wp:simplePos x="0" y="0"/>
            <wp:positionH relativeFrom="page">
              <wp:posOffset>1570989</wp:posOffset>
            </wp:positionH>
            <wp:positionV relativeFrom="paragraph">
              <wp:posOffset>347028</wp:posOffset>
            </wp:positionV>
            <wp:extent cx="2208530" cy="1752600"/>
            <wp:effectExtent l="0" t="0" r="0" b="0"/>
            <wp:wrapTopAndBottom/>
            <wp:docPr id="98" name="Image 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 name="Image 98"/>
                    <pic:cNvPicPr/>
                  </pic:nvPicPr>
                  <pic:blipFill>
                    <a:blip r:embed="rId39" cstate="print"/>
                    <a:stretch>
                      <a:fillRect/>
                    </a:stretch>
                  </pic:blipFill>
                  <pic:spPr>
                    <a:xfrm>
                      <a:off x="0" y="0"/>
                      <a:ext cx="2208530" cy="1752600"/>
                    </a:xfrm>
                    <a:prstGeom prst="rect">
                      <a:avLst/>
                    </a:prstGeom>
                  </pic:spPr>
                </pic:pic>
              </a:graphicData>
            </a:graphic>
          </wp:anchor>
        </w:drawing>
      </w:r>
      <w:r>
        <w:rPr>
          <w:noProof/>
          <w:sz w:val="10"/>
        </w:rPr>
        <w:drawing>
          <wp:anchor distT="0" distB="0" distL="0" distR="0" simplePos="0" relativeHeight="487616000" behindDoc="1" locked="0" layoutInCell="1" allowOverlap="1">
            <wp:simplePos x="0" y="0"/>
            <wp:positionH relativeFrom="page">
              <wp:posOffset>3875404</wp:posOffset>
            </wp:positionH>
            <wp:positionV relativeFrom="paragraph">
              <wp:posOffset>100013</wp:posOffset>
            </wp:positionV>
            <wp:extent cx="2180854" cy="2095500"/>
            <wp:effectExtent l="0" t="0" r="0" b="0"/>
            <wp:wrapTopAndBottom/>
            <wp:docPr id="99" name="Image 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 name="Image 99"/>
                    <pic:cNvPicPr/>
                  </pic:nvPicPr>
                  <pic:blipFill>
                    <a:blip r:embed="rId40" cstate="print"/>
                    <a:stretch>
                      <a:fillRect/>
                    </a:stretch>
                  </pic:blipFill>
                  <pic:spPr>
                    <a:xfrm>
                      <a:off x="0" y="0"/>
                      <a:ext cx="2180854" cy="2095500"/>
                    </a:xfrm>
                    <a:prstGeom prst="rect">
                      <a:avLst/>
                    </a:prstGeom>
                  </pic:spPr>
                </pic:pic>
              </a:graphicData>
            </a:graphic>
          </wp:anchor>
        </w:drawing>
      </w:r>
    </w:p>
    <w:p w:rsidR="003F4A5C" w:rsidRDefault="00DB1DBB">
      <w:pPr>
        <w:pStyle w:val="BodyText"/>
        <w:tabs>
          <w:tab w:val="left" w:pos="3705"/>
        </w:tabs>
        <w:spacing w:before="154"/>
        <w:ind w:left="70"/>
        <w:jc w:val="center"/>
      </w:pPr>
      <w:r>
        <w:t>Figure</w:t>
      </w:r>
      <w:r>
        <w:rPr>
          <w:spacing w:val="-6"/>
        </w:rPr>
        <w:t xml:space="preserve"> </w:t>
      </w:r>
      <w:r>
        <w:rPr>
          <w:spacing w:val="-10"/>
        </w:rPr>
        <w:t>1</w:t>
      </w:r>
      <w:r>
        <w:tab/>
        <w:t>Figure</w:t>
      </w:r>
      <w:r>
        <w:rPr>
          <w:spacing w:val="-8"/>
        </w:rPr>
        <w:t xml:space="preserve"> </w:t>
      </w:r>
      <w:r>
        <w:rPr>
          <w:spacing w:val="-10"/>
        </w:rPr>
        <w:t>2</w:t>
      </w:r>
    </w:p>
    <w:p w:rsidR="003F4A5C" w:rsidRDefault="00DB1DBB">
      <w:pPr>
        <w:pStyle w:val="BodyText"/>
        <w:spacing w:before="184" w:line="259" w:lineRule="auto"/>
        <w:ind w:left="1440" w:right="1424"/>
        <w:jc w:val="both"/>
      </w:pPr>
      <w:r>
        <w:t>The figures given above show the radiation pattern of an isotropic or Omni-directional pattern.</w:t>
      </w:r>
      <w:r>
        <w:rPr>
          <w:spacing w:val="-9"/>
        </w:rPr>
        <w:t xml:space="preserve"> </w:t>
      </w:r>
      <w:r>
        <w:t>Figure</w:t>
      </w:r>
      <w:r>
        <w:rPr>
          <w:spacing w:val="-14"/>
        </w:rPr>
        <w:t xml:space="preserve"> </w:t>
      </w:r>
      <w:r>
        <w:t>1</w:t>
      </w:r>
      <w:r>
        <w:rPr>
          <w:spacing w:val="-8"/>
        </w:rPr>
        <w:t xml:space="preserve"> </w:t>
      </w:r>
      <w:r>
        <w:t>illustrates</w:t>
      </w:r>
      <w:r>
        <w:rPr>
          <w:spacing w:val="-13"/>
        </w:rPr>
        <w:t xml:space="preserve"> </w:t>
      </w:r>
      <w:r>
        <w:t>the</w:t>
      </w:r>
      <w:r>
        <w:rPr>
          <w:spacing w:val="-9"/>
        </w:rPr>
        <w:t xml:space="preserve"> </w:t>
      </w:r>
      <w:r>
        <w:t>doughnut</w:t>
      </w:r>
      <w:r>
        <w:rPr>
          <w:spacing w:val="-7"/>
        </w:rPr>
        <w:t xml:space="preserve"> </w:t>
      </w:r>
      <w:r>
        <w:t>shaped</w:t>
      </w:r>
      <w:r>
        <w:rPr>
          <w:spacing w:val="-10"/>
        </w:rPr>
        <w:t xml:space="preserve"> </w:t>
      </w:r>
      <w:r>
        <w:t>pattern</w:t>
      </w:r>
      <w:r>
        <w:rPr>
          <w:spacing w:val="-6"/>
        </w:rPr>
        <w:t xml:space="preserve"> </w:t>
      </w:r>
      <w:r>
        <w:t>in</w:t>
      </w:r>
      <w:r>
        <w:rPr>
          <w:spacing w:val="-13"/>
        </w:rPr>
        <w:t xml:space="preserve"> </w:t>
      </w:r>
      <w:r>
        <w:t>3D</w:t>
      </w:r>
      <w:r>
        <w:rPr>
          <w:spacing w:val="-11"/>
        </w:rPr>
        <w:t xml:space="preserve"> </w:t>
      </w:r>
      <w:r>
        <w:t>and</w:t>
      </w:r>
      <w:r>
        <w:rPr>
          <w:spacing w:val="-15"/>
        </w:rPr>
        <w:t xml:space="preserve"> </w:t>
      </w:r>
      <w:r>
        <w:t>Figure</w:t>
      </w:r>
      <w:r>
        <w:rPr>
          <w:spacing w:val="-13"/>
        </w:rPr>
        <w:t xml:space="preserve"> </w:t>
      </w:r>
      <w:r>
        <w:t>2</w:t>
      </w:r>
      <w:r>
        <w:rPr>
          <w:spacing w:val="-8"/>
        </w:rPr>
        <w:t xml:space="preserve"> </w:t>
      </w:r>
      <w:r>
        <w:t>illustrates</w:t>
      </w:r>
      <w:r>
        <w:rPr>
          <w:spacing w:val="-13"/>
        </w:rPr>
        <w:t xml:space="preserve"> </w:t>
      </w:r>
      <w:r>
        <w:t>the figure-of-eight pattern in 2D.</w:t>
      </w:r>
    </w:p>
    <w:p w:rsidR="003F4A5C" w:rsidRDefault="003F4A5C">
      <w:pPr>
        <w:pStyle w:val="BodyText"/>
        <w:spacing w:before="41"/>
      </w:pPr>
    </w:p>
    <w:p w:rsidR="003F4A5C" w:rsidRDefault="00DB1DBB">
      <w:pPr>
        <w:pStyle w:val="Heading3"/>
      </w:pPr>
      <w:r>
        <w:rPr>
          <w:spacing w:val="-4"/>
        </w:rPr>
        <w:t>Gain</w:t>
      </w:r>
    </w:p>
    <w:p w:rsidR="003F4A5C" w:rsidRDefault="00DB1DBB">
      <w:pPr>
        <w:pStyle w:val="BodyText"/>
        <w:spacing w:before="133" w:line="266" w:lineRule="auto"/>
        <w:ind w:left="1440" w:right="1447"/>
        <w:jc w:val="both"/>
      </w:pPr>
      <w:r>
        <w:rPr>
          <w:spacing w:val="-2"/>
        </w:rPr>
        <w:t>The</w:t>
      </w:r>
      <w:r>
        <w:rPr>
          <w:spacing w:val="-12"/>
        </w:rPr>
        <w:t xml:space="preserve"> </w:t>
      </w:r>
      <w:r>
        <w:rPr>
          <w:spacing w:val="-2"/>
        </w:rPr>
        <w:t>isotropic</w:t>
      </w:r>
      <w:r>
        <w:rPr>
          <w:spacing w:val="-12"/>
        </w:rPr>
        <w:t xml:space="preserve"> </w:t>
      </w:r>
      <w:r>
        <w:rPr>
          <w:spacing w:val="-2"/>
        </w:rPr>
        <w:t>radiator</w:t>
      </w:r>
      <w:r>
        <w:rPr>
          <w:spacing w:val="-10"/>
        </w:rPr>
        <w:t xml:space="preserve"> </w:t>
      </w:r>
      <w:r>
        <w:rPr>
          <w:spacing w:val="-2"/>
        </w:rPr>
        <w:t>has</w:t>
      </w:r>
      <w:r>
        <w:rPr>
          <w:spacing w:val="-12"/>
        </w:rPr>
        <w:t xml:space="preserve"> </w:t>
      </w:r>
      <w:r>
        <w:rPr>
          <w:spacing w:val="-2"/>
        </w:rPr>
        <w:t>unity</w:t>
      </w:r>
      <w:r>
        <w:rPr>
          <w:spacing w:val="-11"/>
        </w:rPr>
        <w:t xml:space="preserve"> </w:t>
      </w:r>
      <w:r>
        <w:rPr>
          <w:spacing w:val="-2"/>
        </w:rPr>
        <w:t>gain,</w:t>
      </w:r>
      <w:r>
        <w:rPr>
          <w:spacing w:val="-5"/>
        </w:rPr>
        <w:t xml:space="preserve"> </w:t>
      </w:r>
      <w:r>
        <w:rPr>
          <w:spacing w:val="-2"/>
        </w:rPr>
        <w:t>which</w:t>
      </w:r>
      <w:r>
        <w:rPr>
          <w:spacing w:val="-6"/>
        </w:rPr>
        <w:t xml:space="preserve"> </w:t>
      </w:r>
      <w:r>
        <w:rPr>
          <w:spacing w:val="-2"/>
        </w:rPr>
        <w:t>means</w:t>
      </w:r>
      <w:r>
        <w:rPr>
          <w:spacing w:val="-12"/>
        </w:rPr>
        <w:t xml:space="preserve"> </w:t>
      </w:r>
      <w:r>
        <w:rPr>
          <w:spacing w:val="-2"/>
        </w:rPr>
        <w:t>having</w:t>
      </w:r>
      <w:r>
        <w:rPr>
          <w:spacing w:val="-12"/>
        </w:rPr>
        <w:t xml:space="preserve"> </w:t>
      </w:r>
      <w:r>
        <w:rPr>
          <w:spacing w:val="-2"/>
        </w:rPr>
        <w:t>a</w:t>
      </w:r>
      <w:r>
        <w:rPr>
          <w:spacing w:val="-12"/>
        </w:rPr>
        <w:t xml:space="preserve"> </w:t>
      </w:r>
      <w:r>
        <w:rPr>
          <w:spacing w:val="-2"/>
        </w:rPr>
        <w:t>gain</w:t>
      </w:r>
      <w:r>
        <w:rPr>
          <w:spacing w:val="-9"/>
        </w:rPr>
        <w:t xml:space="preserve"> </w:t>
      </w:r>
      <w:r>
        <w:rPr>
          <w:spacing w:val="-2"/>
        </w:rPr>
        <w:t>factor</w:t>
      </w:r>
      <w:r>
        <w:rPr>
          <w:spacing w:val="-10"/>
        </w:rPr>
        <w:t xml:space="preserve"> </w:t>
      </w:r>
      <w:r>
        <w:rPr>
          <w:spacing w:val="-2"/>
        </w:rPr>
        <w:t>of</w:t>
      </w:r>
      <w:r>
        <w:rPr>
          <w:spacing w:val="-14"/>
        </w:rPr>
        <w:t xml:space="preserve"> </w:t>
      </w:r>
      <w:r>
        <w:rPr>
          <w:spacing w:val="-2"/>
        </w:rPr>
        <w:t>1</w:t>
      </w:r>
      <w:r>
        <w:rPr>
          <w:spacing w:val="-10"/>
        </w:rPr>
        <w:t xml:space="preserve"> </w:t>
      </w:r>
      <w:r>
        <w:rPr>
          <w:spacing w:val="-2"/>
        </w:rPr>
        <w:t>in</w:t>
      </w:r>
      <w:r>
        <w:rPr>
          <w:spacing w:val="-13"/>
        </w:rPr>
        <w:t xml:space="preserve"> </w:t>
      </w:r>
      <w:r>
        <w:rPr>
          <w:spacing w:val="-2"/>
        </w:rPr>
        <w:t>all</w:t>
      </w:r>
      <w:r>
        <w:rPr>
          <w:spacing w:val="-11"/>
        </w:rPr>
        <w:t xml:space="preserve"> </w:t>
      </w:r>
      <w:r>
        <w:rPr>
          <w:spacing w:val="-2"/>
        </w:rPr>
        <w:t xml:space="preserve">directions. </w:t>
      </w:r>
      <w:r>
        <w:t>In terms of dB, it can be called as 0dB gain (zero loss).</w:t>
      </w:r>
    </w:p>
    <w:p w:rsidR="003F4A5C" w:rsidRDefault="003F4A5C">
      <w:pPr>
        <w:pStyle w:val="BodyText"/>
        <w:spacing w:line="266" w:lineRule="auto"/>
        <w:jc w:val="both"/>
        <w:sectPr w:rsidR="003F4A5C">
          <w:headerReference w:type="default" r:id="rId41"/>
          <w:pgSz w:w="11910" w:h="16840"/>
          <w:pgMar w:top="0" w:right="0" w:bottom="280" w:left="0" w:header="0" w:footer="0" w:gutter="0"/>
          <w:cols w:space="720"/>
        </w:sectPr>
      </w:pPr>
    </w:p>
    <w:p w:rsidR="003F4A5C" w:rsidRDefault="00DB1DBB">
      <w:pPr>
        <w:pStyle w:val="BodyText"/>
        <w:spacing w:before="88"/>
        <w:ind w:right="1425"/>
        <w:jc w:val="right"/>
      </w:pPr>
      <w:r>
        <w:rPr>
          <w:spacing w:val="-2"/>
        </w:rPr>
        <w:lastRenderedPageBreak/>
        <w:t>Antenna</w:t>
      </w:r>
      <w:r>
        <w:rPr>
          <w:spacing w:val="-7"/>
        </w:rPr>
        <w:t xml:space="preserve"> </w:t>
      </w:r>
      <w:r>
        <w:rPr>
          <w:spacing w:val="-2"/>
        </w:rPr>
        <w:t>Theory</w:t>
      </w:r>
    </w:p>
    <w:p w:rsidR="003F4A5C" w:rsidRDefault="003F4A5C">
      <w:pPr>
        <w:pStyle w:val="BodyText"/>
      </w:pPr>
    </w:p>
    <w:p w:rsidR="003F4A5C" w:rsidRDefault="003F4A5C">
      <w:pPr>
        <w:pStyle w:val="BodyText"/>
        <w:spacing w:before="155"/>
      </w:pPr>
    </w:p>
    <w:p w:rsidR="003F4A5C" w:rsidRDefault="00DB1DBB">
      <w:pPr>
        <w:pStyle w:val="Heading2"/>
        <w:tabs>
          <w:tab w:val="left" w:pos="10501"/>
        </w:tabs>
        <w:spacing w:before="1"/>
        <w:rPr>
          <w:u w:val="none"/>
        </w:rPr>
      </w:pPr>
      <w:bookmarkStart w:id="69" w:name="Equivalent__Isotropic__Radiated__Power"/>
      <w:bookmarkEnd w:id="69"/>
      <w:r>
        <w:rPr>
          <w:spacing w:val="-22"/>
        </w:rPr>
        <w:t>Equivalent</w:t>
      </w:r>
      <w:r>
        <w:rPr>
          <w:spacing w:val="-24"/>
        </w:rPr>
        <w:t xml:space="preserve"> </w:t>
      </w:r>
      <w:r>
        <w:rPr>
          <w:spacing w:val="-22"/>
        </w:rPr>
        <w:t>Isotropic Radiated</w:t>
      </w:r>
      <w:r>
        <w:rPr>
          <w:spacing w:val="-32"/>
        </w:rPr>
        <w:t xml:space="preserve"> </w:t>
      </w:r>
      <w:r>
        <w:rPr>
          <w:spacing w:val="-22"/>
        </w:rPr>
        <w:t>Power</w:t>
      </w:r>
      <w:r>
        <w:tab/>
      </w:r>
    </w:p>
    <w:p w:rsidR="003F4A5C" w:rsidRDefault="00DB1DBB">
      <w:pPr>
        <w:pStyle w:val="BodyText"/>
        <w:spacing w:before="167" w:line="256" w:lineRule="auto"/>
        <w:ind w:left="1440" w:right="1428"/>
        <w:jc w:val="both"/>
      </w:pPr>
      <w:r>
        <w:t xml:space="preserve">According to the standard definition, “The amount of power that an </w:t>
      </w:r>
      <w:proofErr w:type="spellStart"/>
      <w:r>
        <w:t>isotropical</w:t>
      </w:r>
      <w:proofErr w:type="spellEnd"/>
      <w:r>
        <w:t xml:space="preserve"> antenna radiates</w:t>
      </w:r>
      <w:r>
        <w:rPr>
          <w:spacing w:val="-18"/>
        </w:rPr>
        <w:t xml:space="preserve"> </w:t>
      </w:r>
      <w:r>
        <w:t>to</w:t>
      </w:r>
      <w:r>
        <w:rPr>
          <w:spacing w:val="-15"/>
        </w:rPr>
        <w:t xml:space="preserve"> </w:t>
      </w:r>
      <w:r>
        <w:t>produce</w:t>
      </w:r>
      <w:r>
        <w:rPr>
          <w:spacing w:val="-15"/>
        </w:rPr>
        <w:t xml:space="preserve"> </w:t>
      </w:r>
      <w:r>
        <w:t>the</w:t>
      </w:r>
      <w:r>
        <w:rPr>
          <w:spacing w:val="-16"/>
        </w:rPr>
        <w:t xml:space="preserve"> </w:t>
      </w:r>
      <w:r>
        <w:t>peak</w:t>
      </w:r>
      <w:r>
        <w:rPr>
          <w:spacing w:val="-15"/>
        </w:rPr>
        <w:t xml:space="preserve"> </w:t>
      </w:r>
      <w:r>
        <w:t>power</w:t>
      </w:r>
      <w:r>
        <w:rPr>
          <w:spacing w:val="-16"/>
        </w:rPr>
        <w:t xml:space="preserve"> </w:t>
      </w:r>
      <w:r>
        <w:t>density</w:t>
      </w:r>
      <w:r>
        <w:rPr>
          <w:spacing w:val="-15"/>
        </w:rPr>
        <w:t xml:space="preserve"> </w:t>
      </w:r>
      <w:r>
        <w:t>observed</w:t>
      </w:r>
      <w:r>
        <w:rPr>
          <w:spacing w:val="-16"/>
        </w:rPr>
        <w:t xml:space="preserve"> </w:t>
      </w:r>
      <w:r>
        <w:t>in</w:t>
      </w:r>
      <w:r>
        <w:rPr>
          <w:spacing w:val="-15"/>
        </w:rPr>
        <w:t xml:space="preserve"> </w:t>
      </w:r>
      <w:r>
        <w:t>the</w:t>
      </w:r>
      <w:r>
        <w:rPr>
          <w:spacing w:val="-16"/>
        </w:rPr>
        <w:t xml:space="preserve"> </w:t>
      </w:r>
      <w:r>
        <w:t>direction</w:t>
      </w:r>
      <w:r>
        <w:rPr>
          <w:spacing w:val="-8"/>
        </w:rPr>
        <w:t xml:space="preserve"> </w:t>
      </w:r>
      <w:r>
        <w:t>of</w:t>
      </w:r>
      <w:r>
        <w:rPr>
          <w:spacing w:val="-15"/>
        </w:rPr>
        <w:t xml:space="preserve"> </w:t>
      </w:r>
      <w:r>
        <w:t>maximum</w:t>
      </w:r>
      <w:r>
        <w:rPr>
          <w:spacing w:val="-9"/>
        </w:rPr>
        <w:t xml:space="preserve"> </w:t>
      </w:r>
      <w:r>
        <w:t xml:space="preserve">antenna gain, is called as </w:t>
      </w:r>
      <w:r>
        <w:rPr>
          <w:b/>
        </w:rPr>
        <w:t>Equivalent Isotropic Radiated Power</w:t>
      </w:r>
      <w:r>
        <w:t>.”</w:t>
      </w:r>
    </w:p>
    <w:p w:rsidR="003F4A5C" w:rsidRDefault="00DB1DBB">
      <w:pPr>
        <w:pStyle w:val="BodyText"/>
        <w:spacing w:before="162" w:line="261" w:lineRule="auto"/>
        <w:ind w:left="1440" w:right="1430"/>
        <w:jc w:val="both"/>
      </w:pPr>
      <w:r>
        <w:t>If the radiated energy of an antenna is made to concentrate on one side or a particular direction, where the radiation is equivalent to that antenna’s isotropic radiated power, such a radiation would be termed as EIRP i.e. Equivalent Isotropic Radiated Power.</w:t>
      </w:r>
    </w:p>
    <w:p w:rsidR="003F4A5C" w:rsidRDefault="003F4A5C">
      <w:pPr>
        <w:pStyle w:val="BodyText"/>
        <w:spacing w:before="33"/>
      </w:pPr>
    </w:p>
    <w:p w:rsidR="003F4A5C" w:rsidRDefault="00DB1DBB">
      <w:pPr>
        <w:pStyle w:val="Heading3"/>
      </w:pPr>
      <w:bookmarkStart w:id="70" w:name="Gain"/>
      <w:bookmarkEnd w:id="70"/>
      <w:r>
        <w:rPr>
          <w:spacing w:val="-4"/>
        </w:rPr>
        <w:t>Gain</w:t>
      </w:r>
    </w:p>
    <w:p w:rsidR="003F4A5C" w:rsidRDefault="00DB1DBB">
      <w:pPr>
        <w:pStyle w:val="BodyText"/>
        <w:spacing w:before="137" w:line="259" w:lineRule="auto"/>
        <w:ind w:left="1440" w:right="1427"/>
        <w:jc w:val="both"/>
      </w:pPr>
      <w:r>
        <w:t>Though isotropic radiation is an imaginary one, it is the best an antenna can give. The gain of such antenna will be 3dBi where 3dB is a factor of 2 and ‘</w:t>
      </w:r>
      <w:proofErr w:type="spellStart"/>
      <w:r>
        <w:rPr>
          <w:b/>
        </w:rPr>
        <w:t>i</w:t>
      </w:r>
      <w:proofErr w:type="spellEnd"/>
      <w:r>
        <w:t>’ represents factor of isotropic condition.</w:t>
      </w:r>
    </w:p>
    <w:p w:rsidR="003F4A5C" w:rsidRDefault="00DB1DBB">
      <w:pPr>
        <w:pStyle w:val="BodyText"/>
        <w:spacing w:before="163" w:line="256" w:lineRule="auto"/>
        <w:ind w:left="1440" w:right="1435"/>
        <w:jc w:val="both"/>
      </w:pPr>
      <w:r>
        <w:t>If the radiation is focused in certain angle, then EIRP increases along with the antenna gain. Gain of the antenna is best achieved by focusing the antenna in certain direction.</w:t>
      </w:r>
    </w:p>
    <w:p w:rsidR="003F4A5C" w:rsidRDefault="003F4A5C">
      <w:pPr>
        <w:pStyle w:val="BodyText"/>
        <w:spacing w:before="98"/>
      </w:pPr>
    </w:p>
    <w:p w:rsidR="003F4A5C" w:rsidRDefault="00DB1DBB">
      <w:pPr>
        <w:pStyle w:val="Heading2"/>
        <w:tabs>
          <w:tab w:val="left" w:pos="10501"/>
        </w:tabs>
        <w:spacing w:before="1"/>
        <w:rPr>
          <w:u w:val="none"/>
        </w:rPr>
      </w:pPr>
      <w:bookmarkStart w:id="71" w:name="Effective_Radiated_Power"/>
      <w:bookmarkEnd w:id="71"/>
      <w:proofErr w:type="spellStart"/>
      <w:r>
        <w:rPr>
          <w:spacing w:val="-2"/>
        </w:rPr>
        <w:t>EffectiveRadiatedPower</w:t>
      </w:r>
      <w:proofErr w:type="spellEnd"/>
      <w:r>
        <w:tab/>
      </w:r>
    </w:p>
    <w:p w:rsidR="003F4A5C" w:rsidRDefault="00DB1DBB">
      <w:pPr>
        <w:pStyle w:val="BodyText"/>
        <w:spacing w:before="167" w:line="261" w:lineRule="auto"/>
        <w:ind w:left="1440" w:right="1431"/>
        <w:jc w:val="both"/>
      </w:pPr>
      <w:r>
        <w:t>If</w:t>
      </w:r>
      <w:r>
        <w:rPr>
          <w:spacing w:val="-8"/>
        </w:rPr>
        <w:t xml:space="preserve"> </w:t>
      </w:r>
      <w:r>
        <w:t>the</w:t>
      </w:r>
      <w:r>
        <w:rPr>
          <w:spacing w:val="-14"/>
        </w:rPr>
        <w:t xml:space="preserve"> </w:t>
      </w:r>
      <w:r>
        <w:t>radiated</w:t>
      </w:r>
      <w:r>
        <w:rPr>
          <w:spacing w:val="-10"/>
        </w:rPr>
        <w:t xml:space="preserve"> </w:t>
      </w:r>
      <w:r>
        <w:t>power</w:t>
      </w:r>
      <w:r>
        <w:rPr>
          <w:spacing w:val="-14"/>
        </w:rPr>
        <w:t xml:space="preserve"> </w:t>
      </w:r>
      <w:r>
        <w:t>is</w:t>
      </w:r>
      <w:r>
        <w:rPr>
          <w:spacing w:val="-9"/>
        </w:rPr>
        <w:t xml:space="preserve"> </w:t>
      </w:r>
      <w:r>
        <w:t>calculated</w:t>
      </w:r>
      <w:r>
        <w:rPr>
          <w:spacing w:val="-9"/>
        </w:rPr>
        <w:t xml:space="preserve"> </w:t>
      </w:r>
      <w:r>
        <w:t>by</w:t>
      </w:r>
      <w:r>
        <w:rPr>
          <w:spacing w:val="-14"/>
        </w:rPr>
        <w:t xml:space="preserve"> </w:t>
      </w:r>
      <w:r>
        <w:t>taking</w:t>
      </w:r>
      <w:r>
        <w:rPr>
          <w:spacing w:val="-14"/>
        </w:rPr>
        <w:t xml:space="preserve"> </w:t>
      </w:r>
      <w:r>
        <w:t>half-wave</w:t>
      </w:r>
      <w:r>
        <w:rPr>
          <w:spacing w:val="-9"/>
        </w:rPr>
        <w:t xml:space="preserve"> </w:t>
      </w:r>
      <w:r>
        <w:t>dipole</w:t>
      </w:r>
      <w:r>
        <w:rPr>
          <w:spacing w:val="-14"/>
        </w:rPr>
        <w:t xml:space="preserve"> </w:t>
      </w:r>
      <w:r>
        <w:t>as</w:t>
      </w:r>
      <w:r>
        <w:rPr>
          <w:spacing w:val="-13"/>
        </w:rPr>
        <w:t xml:space="preserve"> </w:t>
      </w:r>
      <w:r>
        <w:t>the</w:t>
      </w:r>
      <w:r>
        <w:rPr>
          <w:spacing w:val="-9"/>
        </w:rPr>
        <w:t xml:space="preserve"> </w:t>
      </w:r>
      <w:r>
        <w:t>reference,</w:t>
      </w:r>
      <w:r>
        <w:rPr>
          <w:spacing w:val="-10"/>
        </w:rPr>
        <w:t xml:space="preserve"> </w:t>
      </w:r>
      <w:r>
        <w:t>rather</w:t>
      </w:r>
      <w:r>
        <w:rPr>
          <w:spacing w:val="-14"/>
        </w:rPr>
        <w:t xml:space="preserve"> </w:t>
      </w:r>
      <w:r>
        <w:t xml:space="preserve">than an isotropic antenna, then it can be termed as </w:t>
      </w:r>
      <w:r>
        <w:rPr>
          <w:b/>
        </w:rPr>
        <w:t>ERP (Effective Radiated Power)</w:t>
      </w:r>
      <w:r>
        <w:t>.</w:t>
      </w:r>
    </w:p>
    <w:p w:rsidR="003F4A5C" w:rsidRDefault="00DB1DBB">
      <w:pPr>
        <w:spacing w:before="139"/>
        <w:ind w:left="13"/>
        <w:jc w:val="center"/>
        <w:rPr>
          <w:rFonts w:ascii="Cambria Math" w:eastAsia="Cambria Math" w:hAnsi="Cambria Math"/>
        </w:rPr>
      </w:pPr>
      <w:bookmarkStart w:id="72" w:name="𝑬𝑹𝑷(𝒅𝑩𝑾)_=_𝑬𝑰𝑹𝑷(𝒅𝑩𝑾)_−_𝟐._"/>
      <w:bookmarkEnd w:id="72"/>
      <w:r>
        <w:rPr>
          <w:rFonts w:ascii="Cambria Math" w:eastAsia="Cambria Math" w:hAnsi="Cambria Math"/>
        </w:rPr>
        <w:t>𝑬𝑹𝑷</w:t>
      </w:r>
      <w:r>
        <w:rPr>
          <w:rFonts w:ascii="Cambria Math" w:eastAsia="Cambria Math" w:hAnsi="Cambria Math"/>
          <w:position w:val="1"/>
        </w:rPr>
        <w:t>(</w:t>
      </w:r>
      <w:r>
        <w:rPr>
          <w:rFonts w:ascii="Cambria Math" w:eastAsia="Cambria Math" w:hAnsi="Cambria Math"/>
        </w:rPr>
        <w:t>𝒅𝑩𝑾</w:t>
      </w:r>
      <w:r>
        <w:rPr>
          <w:rFonts w:ascii="Cambria Math" w:eastAsia="Cambria Math" w:hAnsi="Cambria Math"/>
          <w:position w:val="1"/>
        </w:rPr>
        <w:t>)</w:t>
      </w:r>
      <w:r>
        <w:rPr>
          <w:rFonts w:ascii="Cambria Math" w:eastAsia="Cambria Math" w:hAnsi="Cambria Math"/>
          <w:spacing w:val="3"/>
          <w:position w:val="1"/>
        </w:rPr>
        <w:t xml:space="preserve"> </w:t>
      </w:r>
      <w:r>
        <w:rPr>
          <w:rFonts w:ascii="Cambria Math" w:eastAsia="Cambria Math" w:hAnsi="Cambria Math"/>
        </w:rPr>
        <w:t>=</w:t>
      </w:r>
      <w:r>
        <w:rPr>
          <w:rFonts w:ascii="Cambria Math" w:eastAsia="Cambria Math" w:hAnsi="Cambria Math"/>
          <w:spacing w:val="9"/>
        </w:rPr>
        <w:t xml:space="preserve"> </w:t>
      </w:r>
      <w:r>
        <w:rPr>
          <w:rFonts w:ascii="Cambria Math" w:eastAsia="Cambria Math" w:hAnsi="Cambria Math"/>
        </w:rPr>
        <w:t>𝑬𝑰𝑹𝑷</w:t>
      </w:r>
      <w:r>
        <w:rPr>
          <w:rFonts w:ascii="Cambria Math" w:eastAsia="Cambria Math" w:hAnsi="Cambria Math"/>
          <w:position w:val="1"/>
        </w:rPr>
        <w:t>(</w:t>
      </w:r>
      <w:r>
        <w:rPr>
          <w:rFonts w:ascii="Cambria Math" w:eastAsia="Cambria Math" w:hAnsi="Cambria Math"/>
        </w:rPr>
        <w:t>𝒅𝑩𝑾</w:t>
      </w:r>
      <w:r>
        <w:rPr>
          <w:rFonts w:ascii="Cambria Math" w:eastAsia="Cambria Math" w:hAnsi="Cambria Math"/>
          <w:position w:val="1"/>
        </w:rPr>
        <w:t>)</w:t>
      </w:r>
      <w:r>
        <w:rPr>
          <w:rFonts w:ascii="Cambria Math" w:eastAsia="Cambria Math" w:hAnsi="Cambria Math"/>
          <w:spacing w:val="-2"/>
          <w:position w:val="1"/>
        </w:rPr>
        <w:t xml:space="preserve"> </w:t>
      </w:r>
      <w:r>
        <w:rPr>
          <w:rFonts w:ascii="Cambria Math" w:eastAsia="Cambria Math" w:hAnsi="Cambria Math"/>
        </w:rPr>
        <w:t>−</w:t>
      </w:r>
      <w:r>
        <w:rPr>
          <w:rFonts w:ascii="Cambria Math" w:eastAsia="Cambria Math" w:hAnsi="Cambria Math"/>
          <w:spacing w:val="-5"/>
        </w:rPr>
        <w:t xml:space="preserve"> </w:t>
      </w:r>
      <w:r>
        <w:rPr>
          <w:rFonts w:ascii="Cambria Math" w:eastAsia="Cambria Math" w:hAnsi="Cambria Math"/>
        </w:rPr>
        <w:t>𝟐.</w:t>
      </w:r>
      <w:r>
        <w:rPr>
          <w:rFonts w:ascii="Cambria Math" w:eastAsia="Cambria Math" w:hAnsi="Cambria Math"/>
          <w:spacing w:val="-17"/>
        </w:rPr>
        <w:t xml:space="preserve"> </w:t>
      </w:r>
      <w:r>
        <w:rPr>
          <w:rFonts w:ascii="Cambria Math" w:eastAsia="Cambria Math" w:hAnsi="Cambria Math"/>
        </w:rPr>
        <w:t>𝟏𝟓</w:t>
      </w:r>
      <w:r>
        <w:rPr>
          <w:rFonts w:ascii="Cambria Math" w:eastAsia="Cambria Math" w:hAnsi="Cambria Math"/>
          <w:spacing w:val="2"/>
        </w:rPr>
        <w:t xml:space="preserve"> </w:t>
      </w:r>
      <w:r>
        <w:rPr>
          <w:rFonts w:ascii="Cambria Math" w:eastAsia="Cambria Math" w:hAnsi="Cambria Math"/>
          <w:spacing w:val="-5"/>
        </w:rPr>
        <w:t>𝒅𝑩𝒊</w:t>
      </w:r>
    </w:p>
    <w:p w:rsidR="003F4A5C" w:rsidRDefault="00DB1DBB">
      <w:pPr>
        <w:pStyle w:val="BodyText"/>
        <w:spacing w:before="182"/>
        <w:ind w:left="1440"/>
        <w:jc w:val="both"/>
      </w:pPr>
      <w:r>
        <w:t>If</w:t>
      </w:r>
      <w:r>
        <w:rPr>
          <w:spacing w:val="-10"/>
        </w:rPr>
        <w:t xml:space="preserve"> </w:t>
      </w:r>
      <w:r>
        <w:t>EIRP</w:t>
      </w:r>
      <w:r>
        <w:rPr>
          <w:spacing w:val="-8"/>
        </w:rPr>
        <w:t xml:space="preserve"> </w:t>
      </w:r>
      <w:r>
        <w:t>is</w:t>
      </w:r>
      <w:r>
        <w:rPr>
          <w:spacing w:val="-12"/>
        </w:rPr>
        <w:t xml:space="preserve"> </w:t>
      </w:r>
      <w:r>
        <w:t>known,</w:t>
      </w:r>
      <w:r>
        <w:rPr>
          <w:spacing w:val="-4"/>
        </w:rPr>
        <w:t xml:space="preserve"> </w:t>
      </w:r>
      <w:r>
        <w:t>then</w:t>
      </w:r>
      <w:r>
        <w:rPr>
          <w:spacing w:val="-4"/>
        </w:rPr>
        <w:t xml:space="preserve"> </w:t>
      </w:r>
      <w:r>
        <w:t>ERP</w:t>
      </w:r>
      <w:r>
        <w:rPr>
          <w:spacing w:val="-9"/>
        </w:rPr>
        <w:t xml:space="preserve"> </w:t>
      </w:r>
      <w:r>
        <w:t>can</w:t>
      </w:r>
      <w:r>
        <w:rPr>
          <w:spacing w:val="-6"/>
        </w:rPr>
        <w:t xml:space="preserve"> </w:t>
      </w:r>
      <w:r>
        <w:t>be</w:t>
      </w:r>
      <w:r>
        <w:rPr>
          <w:spacing w:val="-13"/>
        </w:rPr>
        <w:t xml:space="preserve"> </w:t>
      </w:r>
      <w:r>
        <w:t>calculated</w:t>
      </w:r>
      <w:r>
        <w:rPr>
          <w:spacing w:val="-7"/>
        </w:rPr>
        <w:t xml:space="preserve"> </w:t>
      </w:r>
      <w:r>
        <w:t>from</w:t>
      </w:r>
      <w:r>
        <w:rPr>
          <w:spacing w:val="-6"/>
        </w:rPr>
        <w:t xml:space="preserve"> </w:t>
      </w:r>
      <w:r>
        <w:t>formula</w:t>
      </w:r>
      <w:r>
        <w:rPr>
          <w:spacing w:val="-8"/>
        </w:rPr>
        <w:t xml:space="preserve"> </w:t>
      </w:r>
      <w:r>
        <w:t>given</w:t>
      </w:r>
      <w:r>
        <w:rPr>
          <w:spacing w:val="-4"/>
        </w:rPr>
        <w:t xml:space="preserve"> </w:t>
      </w:r>
      <w:r>
        <w:rPr>
          <w:spacing w:val="-2"/>
        </w:rPr>
        <w:t>above.</w:t>
      </w:r>
    </w:p>
    <w:p w:rsidR="003F4A5C" w:rsidRDefault="003F4A5C">
      <w:pPr>
        <w:pStyle w:val="BodyText"/>
        <w:jc w:val="both"/>
        <w:sectPr w:rsidR="003F4A5C">
          <w:headerReference w:type="default" r:id="rId42"/>
          <w:pgSz w:w="11910" w:h="16840"/>
          <w:pgMar w:top="600" w:right="0" w:bottom="280" w:left="0" w:header="0" w:footer="0" w:gutter="0"/>
          <w:cols w:space="720"/>
        </w:sectPr>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spacing w:before="179"/>
      </w:pPr>
    </w:p>
    <w:p w:rsidR="003F4A5C" w:rsidRDefault="001A421D">
      <w:pPr>
        <w:pStyle w:val="BodyText"/>
        <w:spacing w:line="256" w:lineRule="auto"/>
        <w:ind w:left="1440" w:right="1443"/>
        <w:jc w:val="both"/>
      </w:pPr>
      <w:r>
        <w:pict>
          <v:shape id="docshape76" o:spid="_x0000_s1167" type="#_x0000_t202" style="position:absolute;left:0;text-align:left;margin-left:443.95pt;margin-top:-109.25pt;width:78.95pt;height:12.3pt;z-index:-17620992;mso-position-horizontal-relative:page" filled="f" stroked="f">
            <v:textbox inset="0,0,0,0">
              <w:txbxContent>
                <w:p w:rsidR="003F4A5C" w:rsidRDefault="00DB1DBB">
                  <w:pPr>
                    <w:pStyle w:val="BodyText"/>
                    <w:spacing w:before="1"/>
                  </w:pPr>
                  <w:r>
                    <w:rPr>
                      <w:spacing w:val="-2"/>
                    </w:rPr>
                    <w:t>Antenna</w:t>
                  </w:r>
                  <w:r>
                    <w:rPr>
                      <w:spacing w:val="-13"/>
                    </w:rPr>
                    <w:t xml:space="preserve"> </w:t>
                  </w:r>
                  <w:r>
                    <w:rPr>
                      <w:spacing w:val="-2"/>
                    </w:rPr>
                    <w:t>Theory</w:t>
                  </w:r>
                </w:p>
              </w:txbxContent>
            </v:textbox>
            <w10:wrap anchorx="page"/>
          </v:shape>
        </w:pict>
      </w:r>
      <w:r>
        <w:pict>
          <v:group id="docshapegroup77" o:spid="_x0000_s1163" style="position:absolute;left:0;text-align:left;margin-left:0;margin-top:-143.55pt;width:595.3pt;height:107.15pt;z-index:15758848;mso-position-horizontal-relative:page" coordorigin=",-2871" coordsize="11906,2143">
            <v:rect id="docshape78" o:spid="_x0000_s1166" style="position:absolute;left:50;top:-2830;width:11810;height:2041" fillcolor="#f4616e" stroked="f"/>
            <v:shape id="docshape79" o:spid="_x0000_s1165" style="position:absolute;top:-2872;width:11906;height:2143" coordorigin=",-2871" coordsize="11906,2143" path="m11906,-2871r-46,l11860,-2871,,-2871r,42l,-789r,60l11906,-729r,-60l50,-789r,-2040l11860,-2829r,2040l11906,-789r,-2082xe" fillcolor="#797979" stroked="f">
              <v:path arrowok="t"/>
            </v:shape>
            <v:shape id="docshape80" o:spid="_x0000_s1164" type="#_x0000_t202" style="position:absolute;top:-2872;width:11906;height:2143" filled="f" stroked="f">
              <v:textbox inset="0,0,0,0">
                <w:txbxContent>
                  <w:p w:rsidR="003F4A5C" w:rsidRDefault="003F4A5C">
                    <w:pPr>
                      <w:spacing w:before="6"/>
                      <w:rPr>
                        <w:sz w:val="48"/>
                      </w:rPr>
                    </w:pPr>
                  </w:p>
                  <w:p w:rsidR="003F4A5C" w:rsidRDefault="00DB1DBB">
                    <w:pPr>
                      <w:ind w:left="1416" w:right="675"/>
                      <w:jc w:val="center"/>
                      <w:rPr>
                        <w:rFonts w:ascii="Calibri Light" w:hAnsi="Calibri Light"/>
                        <w:sz w:val="48"/>
                      </w:rPr>
                    </w:pPr>
                    <w:r>
                      <w:rPr>
                        <w:rFonts w:ascii="Calibri Light" w:hAnsi="Calibri Light"/>
                        <w:color w:val="FFFFFF"/>
                        <w:spacing w:val="-4"/>
                        <w:sz w:val="48"/>
                      </w:rPr>
                      <w:t>Antenna–</w:t>
                    </w:r>
                    <w:r>
                      <w:rPr>
                        <w:rFonts w:ascii="Calibri Light" w:hAnsi="Calibri Light"/>
                        <w:color w:val="FFFFFF"/>
                        <w:spacing w:val="-46"/>
                        <w:sz w:val="48"/>
                      </w:rPr>
                      <w:t xml:space="preserve"> </w:t>
                    </w:r>
                    <w:r>
                      <w:rPr>
                        <w:rFonts w:ascii="Calibri Light" w:hAnsi="Calibri Light"/>
                        <w:color w:val="FFFFFF"/>
                        <w:spacing w:val="-4"/>
                        <w:sz w:val="48"/>
                      </w:rPr>
                      <w:t>Beam&amp;</w:t>
                    </w:r>
                    <w:r>
                      <w:rPr>
                        <w:rFonts w:ascii="Calibri Light" w:hAnsi="Calibri Light"/>
                        <w:color w:val="FFFFFF"/>
                        <w:spacing w:val="-41"/>
                        <w:sz w:val="48"/>
                      </w:rPr>
                      <w:t xml:space="preserve"> </w:t>
                    </w:r>
                    <w:r>
                      <w:rPr>
                        <w:rFonts w:ascii="Calibri Light" w:hAnsi="Calibri Light"/>
                        <w:color w:val="FFFFFF"/>
                        <w:spacing w:val="-4"/>
                        <w:sz w:val="48"/>
                      </w:rPr>
                      <w:t>Polarization</w:t>
                    </w:r>
                  </w:p>
                </w:txbxContent>
              </v:textbox>
            </v:shape>
            <w10:wrap anchorx="page"/>
          </v:group>
        </w:pict>
      </w:r>
      <w:r w:rsidR="00DB1DBB">
        <w:t>This</w:t>
      </w:r>
      <w:r w:rsidR="00DB1DBB">
        <w:rPr>
          <w:spacing w:val="-18"/>
        </w:rPr>
        <w:t xml:space="preserve"> </w:t>
      </w:r>
      <w:r w:rsidR="00DB1DBB">
        <w:t>chapter</w:t>
      </w:r>
      <w:r w:rsidR="00DB1DBB">
        <w:rPr>
          <w:spacing w:val="-18"/>
        </w:rPr>
        <w:t xml:space="preserve"> </w:t>
      </w:r>
      <w:r w:rsidR="00DB1DBB">
        <w:t>deals</w:t>
      </w:r>
      <w:r w:rsidR="00DB1DBB">
        <w:rPr>
          <w:spacing w:val="-17"/>
        </w:rPr>
        <w:t xml:space="preserve"> </w:t>
      </w:r>
      <w:r w:rsidR="00DB1DBB">
        <w:t>with</w:t>
      </w:r>
      <w:r w:rsidR="00DB1DBB">
        <w:rPr>
          <w:spacing w:val="-18"/>
        </w:rPr>
        <w:t xml:space="preserve"> </w:t>
      </w:r>
      <w:r w:rsidR="00DB1DBB">
        <w:t>the</w:t>
      </w:r>
      <w:r w:rsidR="00DB1DBB">
        <w:rPr>
          <w:spacing w:val="-17"/>
        </w:rPr>
        <w:t xml:space="preserve"> </w:t>
      </w:r>
      <w:r w:rsidR="00DB1DBB">
        <w:t>parameters</w:t>
      </w:r>
      <w:r w:rsidR="00DB1DBB">
        <w:rPr>
          <w:spacing w:val="-18"/>
        </w:rPr>
        <w:t xml:space="preserve"> </w:t>
      </w:r>
      <w:r w:rsidR="00DB1DBB">
        <w:t>of</w:t>
      </w:r>
      <w:r w:rsidR="00DB1DBB">
        <w:rPr>
          <w:spacing w:val="-18"/>
        </w:rPr>
        <w:t xml:space="preserve"> </w:t>
      </w:r>
      <w:r w:rsidR="00DB1DBB">
        <w:t>radiated</w:t>
      </w:r>
      <w:r w:rsidR="00DB1DBB">
        <w:rPr>
          <w:spacing w:val="-17"/>
        </w:rPr>
        <w:t xml:space="preserve"> </w:t>
      </w:r>
      <w:r w:rsidR="00DB1DBB">
        <w:t>beam</w:t>
      </w:r>
      <w:r w:rsidR="00DB1DBB">
        <w:rPr>
          <w:spacing w:val="-18"/>
        </w:rPr>
        <w:t xml:space="preserve"> </w:t>
      </w:r>
      <w:r w:rsidR="00DB1DBB">
        <w:t>of</w:t>
      </w:r>
      <w:r w:rsidR="00DB1DBB">
        <w:rPr>
          <w:spacing w:val="-17"/>
        </w:rPr>
        <w:t xml:space="preserve"> </w:t>
      </w:r>
      <w:r w:rsidR="00DB1DBB">
        <w:t>the</w:t>
      </w:r>
      <w:r w:rsidR="00DB1DBB">
        <w:rPr>
          <w:spacing w:val="-18"/>
        </w:rPr>
        <w:t xml:space="preserve"> </w:t>
      </w:r>
      <w:r w:rsidR="00DB1DBB">
        <w:t>antenna.</w:t>
      </w:r>
      <w:r w:rsidR="00DB1DBB">
        <w:rPr>
          <w:spacing w:val="-17"/>
        </w:rPr>
        <w:t xml:space="preserve"> </w:t>
      </w:r>
      <w:r w:rsidR="00DB1DBB">
        <w:t>These</w:t>
      </w:r>
      <w:r w:rsidR="00DB1DBB">
        <w:rPr>
          <w:spacing w:val="-18"/>
        </w:rPr>
        <w:t xml:space="preserve"> </w:t>
      </w:r>
      <w:r w:rsidR="00DB1DBB">
        <w:t>parameters help us to know about the beam specifications.</w:t>
      </w:r>
    </w:p>
    <w:p w:rsidR="003F4A5C" w:rsidRDefault="003F4A5C">
      <w:pPr>
        <w:pStyle w:val="BodyText"/>
        <w:spacing w:before="98"/>
      </w:pPr>
    </w:p>
    <w:p w:rsidR="003F4A5C" w:rsidRDefault="00DB1DBB">
      <w:pPr>
        <w:pStyle w:val="Heading2"/>
        <w:tabs>
          <w:tab w:val="left" w:pos="10501"/>
        </w:tabs>
        <w:jc w:val="both"/>
        <w:rPr>
          <w:u w:val="none"/>
        </w:rPr>
      </w:pPr>
      <w:bookmarkStart w:id="73" w:name="Beam_Area"/>
      <w:bookmarkEnd w:id="73"/>
      <w:r>
        <w:rPr>
          <w:w w:val="90"/>
        </w:rPr>
        <w:t>Beam</w:t>
      </w:r>
      <w:r>
        <w:rPr>
          <w:spacing w:val="-48"/>
          <w:w w:val="90"/>
        </w:rPr>
        <w:t xml:space="preserve"> </w:t>
      </w:r>
      <w:r>
        <w:rPr>
          <w:spacing w:val="-4"/>
        </w:rPr>
        <w:t>Area</w:t>
      </w:r>
      <w:r>
        <w:tab/>
      </w:r>
    </w:p>
    <w:p w:rsidR="003F4A5C" w:rsidRDefault="00DB1DBB">
      <w:pPr>
        <w:pStyle w:val="BodyText"/>
        <w:spacing w:before="168" w:line="259" w:lineRule="auto"/>
        <w:ind w:left="1440" w:right="1422"/>
        <w:jc w:val="both"/>
        <w:rPr>
          <w:position w:val="1"/>
        </w:rPr>
      </w:pPr>
      <w:r>
        <w:t xml:space="preserve">According to the standard definition, “Beam area is the solid angle through which all the power radiated by the antenna would stream if P (θ, Ø) maintained its maximum value </w:t>
      </w:r>
      <w:r>
        <w:rPr>
          <w:position w:val="1"/>
        </w:rPr>
        <w:t>over Ω</w:t>
      </w:r>
      <w:r>
        <w:rPr>
          <w:sz w:val="13"/>
        </w:rPr>
        <w:t>A</w:t>
      </w:r>
      <w:r>
        <w:rPr>
          <w:spacing w:val="40"/>
          <w:sz w:val="13"/>
        </w:rPr>
        <w:t xml:space="preserve"> </w:t>
      </w:r>
      <w:r>
        <w:rPr>
          <w:position w:val="1"/>
        </w:rPr>
        <w:t>and was zero elsewhere.”</w:t>
      </w:r>
    </w:p>
    <w:p w:rsidR="003F4A5C" w:rsidRDefault="00DB1DBB">
      <w:pPr>
        <w:pStyle w:val="BodyText"/>
        <w:spacing w:before="159" w:line="256" w:lineRule="auto"/>
        <w:ind w:left="1440" w:right="1424"/>
        <w:jc w:val="both"/>
        <w:rPr>
          <w:position w:val="2"/>
          <w:sz w:val="24"/>
        </w:rPr>
      </w:pPr>
      <w:r>
        <w:t>The</w:t>
      </w:r>
      <w:r>
        <w:rPr>
          <w:spacing w:val="-13"/>
        </w:rPr>
        <w:t xml:space="preserve"> </w:t>
      </w:r>
      <w:r>
        <w:t>radiated</w:t>
      </w:r>
      <w:r>
        <w:rPr>
          <w:spacing w:val="-15"/>
        </w:rPr>
        <w:t xml:space="preserve"> </w:t>
      </w:r>
      <w:r>
        <w:t>beam</w:t>
      </w:r>
      <w:r>
        <w:rPr>
          <w:spacing w:val="-8"/>
        </w:rPr>
        <w:t xml:space="preserve"> </w:t>
      </w:r>
      <w:r>
        <w:t>of</w:t>
      </w:r>
      <w:r>
        <w:rPr>
          <w:spacing w:val="-13"/>
        </w:rPr>
        <w:t xml:space="preserve"> </w:t>
      </w:r>
      <w:r>
        <w:t>the</w:t>
      </w:r>
      <w:r>
        <w:rPr>
          <w:spacing w:val="-14"/>
        </w:rPr>
        <w:t xml:space="preserve"> </w:t>
      </w:r>
      <w:r>
        <w:t>antenna</w:t>
      </w:r>
      <w:r>
        <w:rPr>
          <w:spacing w:val="-14"/>
        </w:rPr>
        <w:t xml:space="preserve"> </w:t>
      </w:r>
      <w:r>
        <w:t>comes</w:t>
      </w:r>
      <w:r>
        <w:rPr>
          <w:spacing w:val="-13"/>
        </w:rPr>
        <w:t xml:space="preserve"> </w:t>
      </w:r>
      <w:r>
        <w:t>out</w:t>
      </w:r>
      <w:r>
        <w:rPr>
          <w:spacing w:val="-7"/>
        </w:rPr>
        <w:t xml:space="preserve"> </w:t>
      </w:r>
      <w:r>
        <w:t>from</w:t>
      </w:r>
      <w:r>
        <w:rPr>
          <w:spacing w:val="-13"/>
        </w:rPr>
        <w:t xml:space="preserve"> </w:t>
      </w:r>
      <w:r>
        <w:t>an</w:t>
      </w:r>
      <w:r>
        <w:rPr>
          <w:spacing w:val="-12"/>
        </w:rPr>
        <w:t xml:space="preserve"> </w:t>
      </w:r>
      <w:r>
        <w:t>angle</w:t>
      </w:r>
      <w:r>
        <w:rPr>
          <w:spacing w:val="-14"/>
        </w:rPr>
        <w:t xml:space="preserve"> </w:t>
      </w:r>
      <w:r>
        <w:t>at</w:t>
      </w:r>
      <w:r>
        <w:rPr>
          <w:spacing w:val="-12"/>
        </w:rPr>
        <w:t xml:space="preserve"> </w:t>
      </w:r>
      <w:r>
        <w:t>the</w:t>
      </w:r>
      <w:r>
        <w:rPr>
          <w:spacing w:val="-14"/>
        </w:rPr>
        <w:t xml:space="preserve"> </w:t>
      </w:r>
      <w:r>
        <w:t>antenna,</w:t>
      </w:r>
      <w:r>
        <w:rPr>
          <w:spacing w:val="-14"/>
        </w:rPr>
        <w:t xml:space="preserve"> </w:t>
      </w:r>
      <w:r>
        <w:t>known</w:t>
      </w:r>
      <w:r>
        <w:rPr>
          <w:spacing w:val="-12"/>
        </w:rPr>
        <w:t xml:space="preserve"> </w:t>
      </w:r>
      <w:r>
        <w:t>as</w:t>
      </w:r>
      <w:r>
        <w:rPr>
          <w:spacing w:val="-14"/>
        </w:rPr>
        <w:t xml:space="preserve"> </w:t>
      </w:r>
      <w:r>
        <w:t>solid angle,</w:t>
      </w:r>
      <w:r>
        <w:rPr>
          <w:spacing w:val="-11"/>
        </w:rPr>
        <w:t xml:space="preserve"> </w:t>
      </w:r>
      <w:r>
        <w:t>where</w:t>
      </w:r>
      <w:r>
        <w:rPr>
          <w:spacing w:val="-15"/>
        </w:rPr>
        <w:t xml:space="preserve"> </w:t>
      </w:r>
      <w:r>
        <w:t>the</w:t>
      </w:r>
      <w:r>
        <w:rPr>
          <w:spacing w:val="-10"/>
        </w:rPr>
        <w:t xml:space="preserve"> </w:t>
      </w:r>
      <w:r>
        <w:t>power</w:t>
      </w:r>
      <w:r>
        <w:rPr>
          <w:spacing w:val="-10"/>
        </w:rPr>
        <w:t xml:space="preserve"> </w:t>
      </w:r>
      <w:r>
        <w:t>radiation</w:t>
      </w:r>
      <w:r>
        <w:rPr>
          <w:spacing w:val="-7"/>
        </w:rPr>
        <w:t xml:space="preserve"> </w:t>
      </w:r>
      <w:r>
        <w:t>intensity</w:t>
      </w:r>
      <w:r>
        <w:rPr>
          <w:spacing w:val="-13"/>
        </w:rPr>
        <w:t xml:space="preserve"> </w:t>
      </w:r>
      <w:r>
        <w:t>is</w:t>
      </w:r>
      <w:r>
        <w:rPr>
          <w:spacing w:val="-10"/>
        </w:rPr>
        <w:t xml:space="preserve"> </w:t>
      </w:r>
      <w:proofErr w:type="gramStart"/>
      <w:r>
        <w:t>maximum</w:t>
      </w:r>
      <w:proofErr w:type="gramEnd"/>
      <w:r>
        <w:t>.</w:t>
      </w:r>
      <w:r>
        <w:rPr>
          <w:spacing w:val="-5"/>
        </w:rPr>
        <w:t xml:space="preserve"> </w:t>
      </w:r>
      <w:r>
        <w:t>This</w:t>
      </w:r>
      <w:r>
        <w:rPr>
          <w:spacing w:val="-5"/>
        </w:rPr>
        <w:t xml:space="preserve"> </w:t>
      </w:r>
      <w:r>
        <w:rPr>
          <w:b/>
        </w:rPr>
        <w:t>solid</w:t>
      </w:r>
      <w:r>
        <w:rPr>
          <w:b/>
          <w:spacing w:val="-9"/>
        </w:rPr>
        <w:t xml:space="preserve"> </w:t>
      </w:r>
      <w:r>
        <w:rPr>
          <w:b/>
        </w:rPr>
        <w:t>beam</w:t>
      </w:r>
      <w:r>
        <w:rPr>
          <w:b/>
          <w:spacing w:val="-10"/>
        </w:rPr>
        <w:t xml:space="preserve"> </w:t>
      </w:r>
      <w:r>
        <w:rPr>
          <w:b/>
        </w:rPr>
        <w:t>angle</w:t>
      </w:r>
      <w:r>
        <w:rPr>
          <w:b/>
          <w:spacing w:val="-7"/>
        </w:rPr>
        <w:t xml:space="preserve"> </w:t>
      </w:r>
      <w:r>
        <w:t>is</w:t>
      </w:r>
      <w:r>
        <w:rPr>
          <w:spacing w:val="-10"/>
        </w:rPr>
        <w:t xml:space="preserve"> </w:t>
      </w:r>
      <w:r>
        <w:t xml:space="preserve">termed </w:t>
      </w:r>
      <w:r>
        <w:rPr>
          <w:position w:val="2"/>
        </w:rPr>
        <w:t xml:space="preserve">as the </w:t>
      </w:r>
      <w:r>
        <w:rPr>
          <w:b/>
          <w:position w:val="2"/>
        </w:rPr>
        <w:t>beam area</w:t>
      </w:r>
      <w:r>
        <w:rPr>
          <w:position w:val="2"/>
        </w:rPr>
        <w:t xml:space="preserve">. It is represented by </w:t>
      </w:r>
      <w:r>
        <w:rPr>
          <w:rFonts w:ascii="Cambria Math" w:eastAsia="Cambria Math"/>
          <w:position w:val="2"/>
          <w:sz w:val="24"/>
        </w:rPr>
        <w:t>𝜴</w:t>
      </w:r>
      <w:r>
        <w:rPr>
          <w:rFonts w:ascii="Cambria Math" w:eastAsia="Cambria Math"/>
          <w:sz w:val="16"/>
        </w:rPr>
        <w:t>𝑨</w:t>
      </w:r>
      <w:r>
        <w:rPr>
          <w:position w:val="2"/>
          <w:sz w:val="24"/>
        </w:rPr>
        <w:t>.</w:t>
      </w:r>
    </w:p>
    <w:p w:rsidR="003F4A5C" w:rsidRDefault="00DB1DBB">
      <w:pPr>
        <w:pStyle w:val="BodyText"/>
        <w:spacing w:before="171"/>
        <w:ind w:left="1440"/>
      </w:pPr>
      <w:r>
        <w:t>The</w:t>
      </w:r>
      <w:r>
        <w:rPr>
          <w:spacing w:val="-7"/>
        </w:rPr>
        <w:t xml:space="preserve"> </w:t>
      </w:r>
      <w:r>
        <w:t>radiation</w:t>
      </w:r>
      <w:r>
        <w:rPr>
          <w:spacing w:val="-7"/>
        </w:rPr>
        <w:t xml:space="preserve"> </w:t>
      </w:r>
      <w:r>
        <w:t>intensity</w:t>
      </w:r>
      <w:r>
        <w:rPr>
          <w:spacing w:val="-4"/>
        </w:rPr>
        <w:t xml:space="preserve"> </w:t>
      </w:r>
      <w:r>
        <w:t>P</w:t>
      </w:r>
      <w:r>
        <w:rPr>
          <w:spacing w:val="-6"/>
        </w:rPr>
        <w:t xml:space="preserve"> </w:t>
      </w:r>
      <w:r>
        <w:t>(θ,</w:t>
      </w:r>
      <w:r>
        <w:rPr>
          <w:spacing w:val="-6"/>
        </w:rPr>
        <w:t xml:space="preserve"> </w:t>
      </w:r>
      <w:r>
        <w:t>Ø)</w:t>
      </w:r>
      <w:r>
        <w:rPr>
          <w:spacing w:val="-5"/>
        </w:rPr>
        <w:t xml:space="preserve"> </w:t>
      </w:r>
      <w:r>
        <w:t>should</w:t>
      </w:r>
      <w:r>
        <w:rPr>
          <w:spacing w:val="-1"/>
        </w:rPr>
        <w:t xml:space="preserve"> </w:t>
      </w:r>
      <w:r>
        <w:t>be</w:t>
      </w:r>
      <w:r>
        <w:rPr>
          <w:spacing w:val="-5"/>
        </w:rPr>
        <w:t xml:space="preserve"> </w:t>
      </w:r>
      <w:r>
        <w:t>maintained</w:t>
      </w:r>
      <w:r>
        <w:rPr>
          <w:spacing w:val="-5"/>
        </w:rPr>
        <w:t xml:space="preserve"> </w:t>
      </w:r>
      <w:r>
        <w:t>constant</w:t>
      </w:r>
      <w:r>
        <w:rPr>
          <w:spacing w:val="-3"/>
        </w:rPr>
        <w:t xml:space="preserve"> </w:t>
      </w:r>
      <w:r>
        <w:t>and</w:t>
      </w:r>
      <w:r>
        <w:rPr>
          <w:spacing w:val="-10"/>
        </w:rPr>
        <w:t xml:space="preserve"> </w:t>
      </w:r>
      <w:r>
        <w:t>maximum</w:t>
      </w:r>
      <w:r>
        <w:rPr>
          <w:spacing w:val="-3"/>
        </w:rPr>
        <w:t xml:space="preserve"> </w:t>
      </w:r>
      <w:r>
        <w:rPr>
          <w:spacing w:val="-2"/>
        </w:rPr>
        <w:t>throughout</w:t>
      </w:r>
    </w:p>
    <w:p w:rsidR="003F4A5C" w:rsidRDefault="00DB1DBB">
      <w:pPr>
        <w:pStyle w:val="BodyText"/>
        <w:spacing w:before="8"/>
        <w:ind w:left="1440"/>
        <w:jc w:val="both"/>
        <w:rPr>
          <w:position w:val="2"/>
        </w:rPr>
      </w:pPr>
      <w:proofErr w:type="gramStart"/>
      <w:r>
        <w:rPr>
          <w:position w:val="2"/>
        </w:rPr>
        <w:t>the</w:t>
      </w:r>
      <w:proofErr w:type="gramEnd"/>
      <w:r>
        <w:rPr>
          <w:spacing w:val="-11"/>
          <w:position w:val="2"/>
        </w:rPr>
        <w:t xml:space="preserve"> </w:t>
      </w:r>
      <w:r>
        <w:rPr>
          <w:position w:val="2"/>
        </w:rPr>
        <w:t>solid</w:t>
      </w:r>
      <w:r>
        <w:rPr>
          <w:spacing w:val="-2"/>
          <w:position w:val="2"/>
        </w:rPr>
        <w:t xml:space="preserve"> </w:t>
      </w:r>
      <w:r>
        <w:rPr>
          <w:position w:val="2"/>
        </w:rPr>
        <w:t>beam</w:t>
      </w:r>
      <w:r>
        <w:rPr>
          <w:spacing w:val="-2"/>
          <w:position w:val="2"/>
        </w:rPr>
        <w:t xml:space="preserve"> </w:t>
      </w:r>
      <w:r>
        <w:rPr>
          <w:position w:val="2"/>
        </w:rPr>
        <w:t>angle</w:t>
      </w:r>
      <w:r>
        <w:rPr>
          <w:spacing w:val="-4"/>
          <w:position w:val="2"/>
        </w:rPr>
        <w:t xml:space="preserve"> </w:t>
      </w:r>
      <w:r>
        <w:rPr>
          <w:rFonts w:ascii="Cambria Math" w:eastAsia="Cambria Math"/>
          <w:position w:val="2"/>
          <w:sz w:val="24"/>
        </w:rPr>
        <w:t>𝛺</w:t>
      </w:r>
      <w:r>
        <w:rPr>
          <w:rFonts w:ascii="Cambria Math" w:eastAsia="Cambria Math"/>
          <w:sz w:val="16"/>
        </w:rPr>
        <w:t>𝐴</w:t>
      </w:r>
      <w:r>
        <w:rPr>
          <w:position w:val="2"/>
          <w:sz w:val="24"/>
        </w:rPr>
        <w:t>,</w:t>
      </w:r>
      <w:r>
        <w:rPr>
          <w:spacing w:val="-7"/>
          <w:position w:val="2"/>
          <w:sz w:val="24"/>
        </w:rPr>
        <w:t xml:space="preserve"> </w:t>
      </w:r>
      <w:r>
        <w:rPr>
          <w:position w:val="2"/>
        </w:rPr>
        <w:t>its</w:t>
      </w:r>
      <w:r>
        <w:rPr>
          <w:spacing w:val="-5"/>
          <w:position w:val="2"/>
        </w:rPr>
        <w:t xml:space="preserve"> </w:t>
      </w:r>
      <w:r>
        <w:rPr>
          <w:position w:val="2"/>
        </w:rPr>
        <w:t>value</w:t>
      </w:r>
      <w:r>
        <w:rPr>
          <w:spacing w:val="-5"/>
          <w:position w:val="2"/>
        </w:rPr>
        <w:t xml:space="preserve"> </w:t>
      </w:r>
      <w:r>
        <w:rPr>
          <w:position w:val="2"/>
        </w:rPr>
        <w:t>being</w:t>
      </w:r>
      <w:r>
        <w:rPr>
          <w:spacing w:val="-3"/>
          <w:position w:val="2"/>
        </w:rPr>
        <w:t xml:space="preserve"> </w:t>
      </w:r>
      <w:r>
        <w:rPr>
          <w:position w:val="2"/>
        </w:rPr>
        <w:t>zero</w:t>
      </w:r>
      <w:r>
        <w:rPr>
          <w:spacing w:val="-3"/>
          <w:position w:val="2"/>
        </w:rPr>
        <w:t xml:space="preserve"> </w:t>
      </w:r>
      <w:r>
        <w:rPr>
          <w:spacing w:val="-2"/>
          <w:position w:val="2"/>
        </w:rPr>
        <w:t>elsewhere.</w:t>
      </w:r>
    </w:p>
    <w:p w:rsidR="003F4A5C" w:rsidRDefault="00DB1DBB">
      <w:pPr>
        <w:spacing w:before="173"/>
        <w:ind w:left="9"/>
        <w:jc w:val="center"/>
        <w:rPr>
          <w:rFonts w:ascii="Cambria Math" w:eastAsia="Cambria Math"/>
        </w:rPr>
      </w:pPr>
      <w:bookmarkStart w:id="74" w:name="𝑷𝒐𝒘𝒆𝒓_𝒓𝒂𝒅𝒊𝒂𝒕𝒆𝒅_=_𝑷(𝜽,_𝜱)"/>
      <w:bookmarkEnd w:id="74"/>
      <w:r>
        <w:rPr>
          <w:rFonts w:ascii="Cambria Math" w:eastAsia="Cambria Math"/>
        </w:rPr>
        <w:t>𝑷𝒐𝒘𝒆𝒓</w:t>
      </w:r>
      <w:r>
        <w:rPr>
          <w:rFonts w:ascii="Cambria Math" w:eastAsia="Cambria Math"/>
          <w:spacing w:val="-4"/>
        </w:rPr>
        <w:t xml:space="preserve"> </w:t>
      </w:r>
      <w:r>
        <w:rPr>
          <w:rFonts w:ascii="Cambria Math" w:eastAsia="Cambria Math"/>
        </w:rPr>
        <w:t>𝒓𝒂𝒅𝒊𝒂𝒕𝒆𝒅</w:t>
      </w:r>
      <w:r>
        <w:rPr>
          <w:rFonts w:ascii="Cambria Math" w:eastAsia="Cambria Math"/>
          <w:spacing w:val="12"/>
        </w:rPr>
        <w:t xml:space="preserve"> </w:t>
      </w:r>
      <w:r>
        <w:rPr>
          <w:rFonts w:ascii="Cambria Math" w:eastAsia="Cambria Math"/>
        </w:rPr>
        <w:t>=</w:t>
      </w:r>
      <w:r>
        <w:rPr>
          <w:rFonts w:ascii="Cambria Math" w:eastAsia="Cambria Math"/>
          <w:spacing w:val="8"/>
        </w:rPr>
        <w:t xml:space="preserve"> </w:t>
      </w:r>
      <w:r>
        <w:rPr>
          <w:rFonts w:ascii="Cambria Math" w:eastAsia="Cambria Math"/>
        </w:rPr>
        <w:t>𝑷</w:t>
      </w:r>
      <w:r>
        <w:rPr>
          <w:rFonts w:ascii="Cambria Math" w:eastAsia="Cambria Math"/>
          <w:position w:val="1"/>
        </w:rPr>
        <w:t>(</w:t>
      </w:r>
      <w:r>
        <w:rPr>
          <w:rFonts w:ascii="Cambria Math" w:eastAsia="Cambria Math"/>
        </w:rPr>
        <w:t>𝜽,</w:t>
      </w:r>
      <w:r>
        <w:rPr>
          <w:rFonts w:ascii="Cambria Math" w:eastAsia="Cambria Math"/>
          <w:spacing w:val="-17"/>
        </w:rPr>
        <w:t xml:space="preserve"> </w:t>
      </w:r>
      <w:r>
        <w:rPr>
          <w:rFonts w:ascii="Cambria Math" w:eastAsia="Cambria Math"/>
        </w:rPr>
        <w:t>𝜱</w:t>
      </w:r>
      <w:r>
        <w:rPr>
          <w:rFonts w:ascii="Cambria Math" w:eastAsia="Cambria Math"/>
          <w:position w:val="1"/>
        </w:rPr>
        <w:t>)</w:t>
      </w:r>
      <w:r>
        <w:rPr>
          <w:rFonts w:ascii="Cambria Math" w:eastAsia="Cambria Math"/>
        </w:rPr>
        <w:t>𝜴</w:t>
      </w:r>
      <w:r>
        <w:rPr>
          <w:rFonts w:ascii="Cambria Math" w:eastAsia="Cambria Math"/>
          <w:vertAlign w:val="subscript"/>
        </w:rPr>
        <w:t>𝑨</w:t>
      </w:r>
      <w:r>
        <w:rPr>
          <w:rFonts w:ascii="Cambria Math" w:eastAsia="Cambria Math"/>
          <w:spacing w:val="6"/>
        </w:rPr>
        <w:t xml:space="preserve"> </w:t>
      </w:r>
      <w:r>
        <w:rPr>
          <w:rFonts w:ascii="Cambria Math" w:eastAsia="Cambria Math"/>
          <w:spacing w:val="-4"/>
        </w:rPr>
        <w:t>𝒘𝒂𝒕𝒕𝒔</w:t>
      </w:r>
    </w:p>
    <w:p w:rsidR="003F4A5C" w:rsidRDefault="00DB1DBB">
      <w:pPr>
        <w:pStyle w:val="BodyText"/>
        <w:spacing w:before="173"/>
        <w:ind w:left="1440"/>
      </w:pPr>
      <w:r>
        <w:t>Beam</w:t>
      </w:r>
      <w:r>
        <w:rPr>
          <w:spacing w:val="-7"/>
        </w:rPr>
        <w:t xml:space="preserve"> </w:t>
      </w:r>
      <w:r>
        <w:t>angle</w:t>
      </w:r>
      <w:r>
        <w:rPr>
          <w:spacing w:val="-11"/>
        </w:rPr>
        <w:t xml:space="preserve"> </w:t>
      </w:r>
      <w:r>
        <w:t>is</w:t>
      </w:r>
      <w:r>
        <w:rPr>
          <w:spacing w:val="-8"/>
        </w:rPr>
        <w:t xml:space="preserve"> </w:t>
      </w:r>
      <w:r>
        <w:t>a</w:t>
      </w:r>
      <w:r>
        <w:rPr>
          <w:spacing w:val="-8"/>
        </w:rPr>
        <w:t xml:space="preserve"> </w:t>
      </w:r>
      <w:r>
        <w:t>set</w:t>
      </w:r>
      <w:r>
        <w:rPr>
          <w:spacing w:val="-1"/>
        </w:rPr>
        <w:t xml:space="preserve"> </w:t>
      </w:r>
      <w:r>
        <w:t>of</w:t>
      </w:r>
      <w:r>
        <w:rPr>
          <w:spacing w:val="-7"/>
        </w:rPr>
        <w:t xml:space="preserve"> </w:t>
      </w:r>
      <w:r>
        <w:t>angles</w:t>
      </w:r>
      <w:r>
        <w:rPr>
          <w:spacing w:val="-7"/>
        </w:rPr>
        <w:t xml:space="preserve"> </w:t>
      </w:r>
      <w:r>
        <w:t>between</w:t>
      </w:r>
      <w:r>
        <w:rPr>
          <w:spacing w:val="-9"/>
        </w:rPr>
        <w:t xml:space="preserve"> </w:t>
      </w:r>
      <w:r>
        <w:t>the</w:t>
      </w:r>
      <w:r>
        <w:rPr>
          <w:spacing w:val="-8"/>
        </w:rPr>
        <w:t xml:space="preserve"> </w:t>
      </w:r>
      <w:r>
        <w:t>half</w:t>
      </w:r>
      <w:r>
        <w:rPr>
          <w:spacing w:val="-7"/>
        </w:rPr>
        <w:t xml:space="preserve"> </w:t>
      </w:r>
      <w:r>
        <w:t>power</w:t>
      </w:r>
      <w:r>
        <w:rPr>
          <w:spacing w:val="-6"/>
        </w:rPr>
        <w:t xml:space="preserve"> </w:t>
      </w:r>
      <w:r>
        <w:t>points</w:t>
      </w:r>
      <w:r>
        <w:rPr>
          <w:spacing w:val="-7"/>
        </w:rPr>
        <w:t xml:space="preserve"> </w:t>
      </w:r>
      <w:r>
        <w:t>of</w:t>
      </w:r>
      <w:r>
        <w:rPr>
          <w:spacing w:val="-6"/>
        </w:rPr>
        <w:t xml:space="preserve"> </w:t>
      </w:r>
      <w:r>
        <w:t>the</w:t>
      </w:r>
      <w:r>
        <w:rPr>
          <w:spacing w:val="-8"/>
        </w:rPr>
        <w:t xml:space="preserve"> </w:t>
      </w:r>
      <w:r>
        <w:t>main</w:t>
      </w:r>
      <w:r>
        <w:rPr>
          <w:spacing w:val="-5"/>
        </w:rPr>
        <w:t xml:space="preserve"> </w:t>
      </w:r>
      <w:r>
        <w:rPr>
          <w:spacing w:val="-2"/>
        </w:rPr>
        <w:t>lobe.</w:t>
      </w:r>
    </w:p>
    <w:p w:rsidR="003F4A5C" w:rsidRDefault="003F4A5C">
      <w:pPr>
        <w:pStyle w:val="BodyText"/>
        <w:spacing w:before="61"/>
      </w:pPr>
    </w:p>
    <w:p w:rsidR="003F4A5C" w:rsidRDefault="00DB1DBB">
      <w:pPr>
        <w:pStyle w:val="Heading3"/>
      </w:pPr>
      <w:r>
        <w:t>Mathematical</w:t>
      </w:r>
      <w:r>
        <w:rPr>
          <w:spacing w:val="-18"/>
        </w:rPr>
        <w:t xml:space="preserve"> </w:t>
      </w:r>
      <w:r>
        <w:rPr>
          <w:spacing w:val="-2"/>
        </w:rPr>
        <w:t>Expression</w:t>
      </w:r>
    </w:p>
    <w:p w:rsidR="003F4A5C" w:rsidRDefault="00DB1DBB">
      <w:pPr>
        <w:pStyle w:val="BodyText"/>
        <w:spacing w:before="133"/>
        <w:ind w:left="1440"/>
      </w:pPr>
      <w:r>
        <w:t>The</w:t>
      </w:r>
      <w:r>
        <w:rPr>
          <w:spacing w:val="-18"/>
        </w:rPr>
        <w:t xml:space="preserve"> </w:t>
      </w:r>
      <w:r>
        <w:t>mathematical</w:t>
      </w:r>
      <w:r>
        <w:rPr>
          <w:spacing w:val="-5"/>
        </w:rPr>
        <w:t xml:space="preserve"> </w:t>
      </w:r>
      <w:r>
        <w:t>expression</w:t>
      </w:r>
      <w:r>
        <w:rPr>
          <w:spacing w:val="-6"/>
        </w:rPr>
        <w:t xml:space="preserve"> </w:t>
      </w:r>
      <w:r>
        <w:t>for</w:t>
      </w:r>
      <w:r>
        <w:rPr>
          <w:spacing w:val="-11"/>
        </w:rPr>
        <w:t xml:space="preserve"> </w:t>
      </w:r>
      <w:r>
        <w:t>beam</w:t>
      </w:r>
      <w:r>
        <w:rPr>
          <w:spacing w:val="-10"/>
        </w:rPr>
        <w:t xml:space="preserve"> </w:t>
      </w:r>
      <w:r>
        <w:t>area</w:t>
      </w:r>
      <w:r>
        <w:rPr>
          <w:spacing w:val="-12"/>
        </w:rPr>
        <w:t xml:space="preserve"> </w:t>
      </w:r>
      <w:r>
        <w:rPr>
          <w:spacing w:val="-5"/>
        </w:rPr>
        <w:t>is</w:t>
      </w:r>
    </w:p>
    <w:p w:rsidR="003F4A5C" w:rsidRDefault="003F4A5C">
      <w:pPr>
        <w:pStyle w:val="BodyText"/>
        <w:sectPr w:rsidR="003F4A5C">
          <w:headerReference w:type="default" r:id="rId43"/>
          <w:pgSz w:w="11910" w:h="16840"/>
          <w:pgMar w:top="0" w:right="0" w:bottom="280" w:left="0" w:header="0" w:footer="0" w:gutter="0"/>
          <w:cols w:space="720"/>
        </w:sectPr>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spacing w:before="102"/>
      </w:pPr>
    </w:p>
    <w:p w:rsidR="003F4A5C" w:rsidRDefault="00DB1DBB">
      <w:pPr>
        <w:pStyle w:val="BodyText"/>
        <w:ind w:right="38"/>
        <w:jc w:val="right"/>
      </w:pPr>
      <w:proofErr w:type="gramStart"/>
      <w:r>
        <w:rPr>
          <w:spacing w:val="-2"/>
        </w:rPr>
        <w:t>where</w:t>
      </w:r>
      <w:proofErr w:type="gramEnd"/>
    </w:p>
    <w:p w:rsidR="003F4A5C" w:rsidRDefault="00DB1DBB">
      <w:pPr>
        <w:spacing w:before="166"/>
        <w:ind w:left="2126"/>
        <w:rPr>
          <w:rFonts w:ascii="Cambria Math" w:eastAsia="Cambria Math"/>
          <w:sz w:val="14"/>
        </w:rPr>
      </w:pPr>
      <w:r>
        <w:br w:type="column"/>
      </w:r>
      <w:r>
        <w:rPr>
          <w:rFonts w:ascii="Cambria Math" w:eastAsia="Cambria Math"/>
          <w:sz w:val="14"/>
        </w:rPr>
        <w:lastRenderedPageBreak/>
        <w:t>𝟐𝝅</w:t>
      </w:r>
      <w:r>
        <w:rPr>
          <w:rFonts w:ascii="Cambria Math" w:eastAsia="Cambria Math"/>
          <w:spacing w:val="61"/>
          <w:sz w:val="14"/>
        </w:rPr>
        <w:t xml:space="preserve">  </w:t>
      </w:r>
      <w:r>
        <w:rPr>
          <w:rFonts w:ascii="Cambria Math" w:eastAsia="Cambria Math"/>
          <w:spacing w:val="-10"/>
          <w:sz w:val="14"/>
        </w:rPr>
        <w:t>𝝅</w:t>
      </w:r>
    </w:p>
    <w:p w:rsidR="003F4A5C" w:rsidRDefault="00DB1DBB">
      <w:pPr>
        <w:tabs>
          <w:tab w:val="left" w:pos="926"/>
        </w:tabs>
        <w:spacing w:before="13" w:line="242" w:lineRule="exact"/>
        <w:ind w:right="3085"/>
        <w:jc w:val="center"/>
        <w:rPr>
          <w:rFonts w:ascii="Cambria Math" w:eastAsia="Cambria Math" w:hAnsi="Cambria Math"/>
          <w:sz w:val="20"/>
        </w:rPr>
      </w:pPr>
      <w:r>
        <w:rPr>
          <w:rFonts w:ascii="Cambria Math" w:eastAsia="Cambria Math" w:hAnsi="Cambria Math"/>
          <w:sz w:val="20"/>
        </w:rPr>
        <w:t>𝜴</w:t>
      </w:r>
      <w:r>
        <w:rPr>
          <w:rFonts w:ascii="Cambria Math" w:eastAsia="Cambria Math" w:hAnsi="Cambria Math"/>
          <w:sz w:val="20"/>
          <w:vertAlign w:val="subscript"/>
        </w:rPr>
        <w:t>𝑨</w:t>
      </w:r>
      <w:r>
        <w:rPr>
          <w:rFonts w:ascii="Cambria Math" w:eastAsia="Cambria Math" w:hAnsi="Cambria Math"/>
          <w:spacing w:val="28"/>
          <w:sz w:val="20"/>
        </w:rPr>
        <w:t xml:space="preserve"> </w:t>
      </w:r>
      <w:r>
        <w:rPr>
          <w:rFonts w:ascii="Cambria Math" w:eastAsia="Cambria Math" w:hAnsi="Cambria Math"/>
          <w:sz w:val="20"/>
        </w:rPr>
        <w:t>=</w:t>
      </w:r>
      <w:r>
        <w:rPr>
          <w:rFonts w:ascii="Cambria Math" w:eastAsia="Cambria Math" w:hAnsi="Cambria Math"/>
          <w:spacing w:val="74"/>
          <w:sz w:val="20"/>
        </w:rPr>
        <w:t xml:space="preserve"> </w:t>
      </w:r>
      <w:r>
        <w:rPr>
          <w:rFonts w:ascii="Cambria Math" w:eastAsia="Cambria Math" w:hAnsi="Cambria Math"/>
          <w:spacing w:val="-10"/>
          <w:sz w:val="20"/>
        </w:rPr>
        <w:t>∫</w:t>
      </w:r>
      <w:r>
        <w:rPr>
          <w:rFonts w:ascii="Cambria Math" w:eastAsia="Cambria Math" w:hAnsi="Cambria Math"/>
          <w:sz w:val="20"/>
        </w:rPr>
        <w:tab/>
        <w:t>∫</w:t>
      </w:r>
      <w:r>
        <w:rPr>
          <w:rFonts w:ascii="Cambria Math" w:eastAsia="Cambria Math" w:hAnsi="Cambria Math"/>
          <w:spacing w:val="20"/>
          <w:sz w:val="20"/>
        </w:rPr>
        <w:t xml:space="preserve"> </w:t>
      </w:r>
      <w:r>
        <w:rPr>
          <w:rFonts w:ascii="Cambria Math" w:eastAsia="Cambria Math" w:hAnsi="Cambria Math"/>
          <w:sz w:val="20"/>
        </w:rPr>
        <w:t>𝑷</w:t>
      </w:r>
      <w:r>
        <w:rPr>
          <w:rFonts w:ascii="Cambria Math" w:eastAsia="Cambria Math" w:hAnsi="Cambria Math"/>
          <w:sz w:val="20"/>
          <w:vertAlign w:val="subscript"/>
        </w:rPr>
        <w:t>𝝅</w:t>
      </w:r>
      <w:r>
        <w:rPr>
          <w:rFonts w:ascii="Cambria Math" w:eastAsia="Cambria Math" w:hAnsi="Cambria Math"/>
          <w:spacing w:val="-1"/>
          <w:sz w:val="20"/>
        </w:rPr>
        <w:t xml:space="preserve"> </w:t>
      </w:r>
      <w:r>
        <w:rPr>
          <w:rFonts w:ascii="Cambria Math" w:eastAsia="Cambria Math" w:hAnsi="Cambria Math"/>
          <w:position w:val="1"/>
          <w:sz w:val="20"/>
        </w:rPr>
        <w:t>(</w:t>
      </w:r>
      <w:r>
        <w:rPr>
          <w:rFonts w:ascii="Cambria Math" w:eastAsia="Cambria Math" w:hAnsi="Cambria Math"/>
          <w:sz w:val="20"/>
        </w:rPr>
        <w:t>𝜽,</w:t>
      </w:r>
      <w:r>
        <w:rPr>
          <w:rFonts w:ascii="Cambria Math" w:eastAsia="Cambria Math" w:hAnsi="Cambria Math"/>
          <w:spacing w:val="-9"/>
          <w:sz w:val="20"/>
        </w:rPr>
        <w:t xml:space="preserve"> </w:t>
      </w:r>
      <w:r>
        <w:rPr>
          <w:rFonts w:ascii="Cambria Math" w:eastAsia="Cambria Math" w:hAnsi="Cambria Math"/>
          <w:sz w:val="20"/>
        </w:rPr>
        <w:t>𝜱</w:t>
      </w:r>
      <w:r>
        <w:rPr>
          <w:rFonts w:ascii="Cambria Math" w:eastAsia="Cambria Math" w:hAnsi="Cambria Math"/>
          <w:position w:val="1"/>
          <w:sz w:val="20"/>
        </w:rPr>
        <w:t>)</w:t>
      </w:r>
      <w:r>
        <w:rPr>
          <w:rFonts w:ascii="Cambria Math" w:eastAsia="Cambria Math" w:hAnsi="Cambria Math"/>
          <w:spacing w:val="2"/>
          <w:position w:val="1"/>
          <w:sz w:val="20"/>
        </w:rPr>
        <w:t xml:space="preserve"> </w:t>
      </w:r>
      <w:r>
        <w:rPr>
          <w:rFonts w:ascii="Cambria Math" w:eastAsia="Cambria Math" w:hAnsi="Cambria Math"/>
          <w:sz w:val="20"/>
        </w:rPr>
        <w:t>𝒅𝜴</w:t>
      </w:r>
      <w:r>
        <w:rPr>
          <w:rFonts w:ascii="Cambria Math" w:eastAsia="Cambria Math" w:hAnsi="Cambria Math"/>
          <w:spacing w:val="5"/>
          <w:sz w:val="20"/>
        </w:rPr>
        <w:t xml:space="preserve"> </w:t>
      </w:r>
      <w:r>
        <w:rPr>
          <w:rFonts w:ascii="Cambria Math" w:eastAsia="Cambria Math" w:hAnsi="Cambria Math"/>
          <w:spacing w:val="-4"/>
          <w:sz w:val="20"/>
        </w:rPr>
        <w:t>𝒘𝒂𝒕𝒕𝒔</w:t>
      </w:r>
    </w:p>
    <w:p w:rsidR="003F4A5C" w:rsidRDefault="00DB1DBB">
      <w:pPr>
        <w:tabs>
          <w:tab w:val="left" w:pos="2429"/>
        </w:tabs>
        <w:spacing w:line="162" w:lineRule="exact"/>
        <w:ind w:left="2054"/>
        <w:rPr>
          <w:rFonts w:ascii="Cambria Math" w:eastAsia="Cambria Math"/>
          <w:sz w:val="14"/>
        </w:rPr>
      </w:pPr>
      <w:r>
        <w:rPr>
          <w:rFonts w:ascii="Cambria Math" w:eastAsia="Cambria Math"/>
          <w:spacing w:val="-10"/>
          <w:sz w:val="14"/>
        </w:rPr>
        <w:t>𝟎</w:t>
      </w:r>
      <w:r>
        <w:rPr>
          <w:rFonts w:ascii="Cambria Math" w:eastAsia="Cambria Math"/>
          <w:sz w:val="14"/>
        </w:rPr>
        <w:tab/>
      </w:r>
      <w:r>
        <w:rPr>
          <w:rFonts w:ascii="Cambria Math" w:eastAsia="Cambria Math"/>
          <w:spacing w:val="-10"/>
          <w:sz w:val="14"/>
        </w:rPr>
        <w:t>𝟎</w:t>
      </w:r>
    </w:p>
    <w:p w:rsidR="003F4A5C" w:rsidRDefault="00DB1DBB">
      <w:pPr>
        <w:spacing w:before="149"/>
        <w:ind w:right="3090"/>
        <w:jc w:val="center"/>
        <w:rPr>
          <w:rFonts w:ascii="Cambria Math" w:eastAsia="Cambria Math"/>
          <w:sz w:val="20"/>
        </w:rPr>
      </w:pPr>
      <w:r>
        <w:rPr>
          <w:rFonts w:ascii="Cambria Math" w:eastAsia="Cambria Math"/>
          <w:sz w:val="20"/>
        </w:rPr>
        <w:t>𝒅𝜴</w:t>
      </w:r>
      <w:r>
        <w:rPr>
          <w:rFonts w:ascii="Cambria Math" w:eastAsia="Cambria Math"/>
          <w:spacing w:val="2"/>
          <w:sz w:val="20"/>
        </w:rPr>
        <w:t xml:space="preserve"> </w:t>
      </w:r>
      <w:r>
        <w:rPr>
          <w:rFonts w:ascii="Cambria Math" w:eastAsia="Cambria Math"/>
          <w:sz w:val="20"/>
        </w:rPr>
        <w:t>=</w:t>
      </w:r>
      <w:r>
        <w:rPr>
          <w:rFonts w:ascii="Cambria Math" w:eastAsia="Cambria Math"/>
          <w:spacing w:val="6"/>
          <w:sz w:val="20"/>
        </w:rPr>
        <w:t xml:space="preserve"> </w:t>
      </w:r>
      <w:r>
        <w:rPr>
          <w:rFonts w:ascii="Cambria Math" w:eastAsia="Cambria Math"/>
          <w:sz w:val="20"/>
        </w:rPr>
        <w:t>𝒔𝒊𝒏𝜽</w:t>
      </w:r>
      <w:r>
        <w:rPr>
          <w:rFonts w:ascii="Cambria Math" w:eastAsia="Cambria Math"/>
          <w:spacing w:val="-8"/>
          <w:sz w:val="20"/>
        </w:rPr>
        <w:t xml:space="preserve"> </w:t>
      </w:r>
      <w:r>
        <w:rPr>
          <w:rFonts w:ascii="Cambria Math" w:eastAsia="Cambria Math"/>
          <w:sz w:val="20"/>
        </w:rPr>
        <w:t>𝒅𝜽</w:t>
      </w:r>
      <w:r>
        <w:rPr>
          <w:rFonts w:ascii="Cambria Math" w:eastAsia="Cambria Math"/>
          <w:spacing w:val="-3"/>
          <w:sz w:val="20"/>
        </w:rPr>
        <w:t xml:space="preserve"> </w:t>
      </w:r>
      <w:r>
        <w:rPr>
          <w:rFonts w:ascii="Cambria Math" w:eastAsia="Cambria Math"/>
          <w:sz w:val="20"/>
        </w:rPr>
        <w:t>𝒅𝜱</w:t>
      </w:r>
      <w:r>
        <w:rPr>
          <w:rFonts w:ascii="Cambria Math" w:eastAsia="Cambria Math"/>
          <w:spacing w:val="1"/>
          <w:sz w:val="20"/>
        </w:rPr>
        <w:t xml:space="preserve"> </w:t>
      </w:r>
      <w:r>
        <w:rPr>
          <w:rFonts w:ascii="Cambria Math" w:eastAsia="Cambria Math"/>
          <w:spacing w:val="-4"/>
          <w:sz w:val="20"/>
        </w:rPr>
        <w:t>𝒘𝒂𝒕𝒕𝒔</w:t>
      </w:r>
    </w:p>
    <w:p w:rsidR="003F4A5C" w:rsidRDefault="003F4A5C">
      <w:pPr>
        <w:jc w:val="center"/>
        <w:rPr>
          <w:rFonts w:ascii="Cambria Math" w:eastAsia="Cambria Math"/>
          <w:sz w:val="20"/>
        </w:rPr>
        <w:sectPr w:rsidR="003F4A5C">
          <w:type w:val="continuous"/>
          <w:pgSz w:w="11910" w:h="16840"/>
          <w:pgMar w:top="1080" w:right="0" w:bottom="280" w:left="0" w:header="0" w:footer="0" w:gutter="0"/>
          <w:cols w:num="2" w:space="720" w:equalWidth="0">
            <w:col w:w="2100" w:space="993"/>
            <w:col w:w="8817"/>
          </w:cols>
        </w:sectPr>
      </w:pPr>
    </w:p>
    <w:p w:rsidR="003F4A5C" w:rsidRDefault="00DB1DBB">
      <w:pPr>
        <w:pStyle w:val="ListParagraph"/>
        <w:numPr>
          <w:ilvl w:val="0"/>
          <w:numId w:val="8"/>
        </w:numPr>
        <w:tabs>
          <w:tab w:val="left" w:pos="2160"/>
        </w:tabs>
        <w:spacing w:before="179"/>
        <w:ind w:left="2160" w:hanging="360"/>
        <w:rPr>
          <w:position w:val="1"/>
          <w:sz w:val="20"/>
        </w:rPr>
      </w:pPr>
      <w:r>
        <w:rPr>
          <w:b/>
          <w:position w:val="1"/>
          <w:sz w:val="20"/>
        </w:rPr>
        <w:lastRenderedPageBreak/>
        <w:t>Ω</w:t>
      </w:r>
      <w:r>
        <w:rPr>
          <w:b/>
          <w:sz w:val="13"/>
        </w:rPr>
        <w:t>A</w:t>
      </w:r>
      <w:r>
        <w:rPr>
          <w:b/>
          <w:spacing w:val="17"/>
          <w:sz w:val="13"/>
        </w:rPr>
        <w:t xml:space="preserve"> </w:t>
      </w:r>
      <w:r>
        <w:rPr>
          <w:position w:val="1"/>
          <w:sz w:val="20"/>
        </w:rPr>
        <w:t>is</w:t>
      </w:r>
      <w:r>
        <w:rPr>
          <w:spacing w:val="-7"/>
          <w:position w:val="1"/>
          <w:sz w:val="20"/>
        </w:rPr>
        <w:t xml:space="preserve"> </w:t>
      </w:r>
      <w:r>
        <w:rPr>
          <w:position w:val="1"/>
          <w:sz w:val="20"/>
        </w:rPr>
        <w:t>the</w:t>
      </w:r>
      <w:r>
        <w:rPr>
          <w:spacing w:val="-6"/>
          <w:position w:val="1"/>
          <w:sz w:val="20"/>
        </w:rPr>
        <w:t xml:space="preserve"> </w:t>
      </w:r>
      <w:r>
        <w:rPr>
          <w:position w:val="1"/>
          <w:sz w:val="20"/>
        </w:rPr>
        <w:t>solid</w:t>
      </w:r>
      <w:r>
        <w:rPr>
          <w:spacing w:val="-3"/>
          <w:position w:val="1"/>
          <w:sz w:val="20"/>
        </w:rPr>
        <w:t xml:space="preserve"> </w:t>
      </w:r>
      <w:r>
        <w:rPr>
          <w:position w:val="1"/>
          <w:sz w:val="20"/>
        </w:rPr>
        <w:t>beam</w:t>
      </w:r>
      <w:r>
        <w:rPr>
          <w:spacing w:val="-5"/>
          <w:position w:val="1"/>
          <w:sz w:val="20"/>
        </w:rPr>
        <w:t xml:space="preserve"> </w:t>
      </w:r>
      <w:r>
        <w:rPr>
          <w:spacing w:val="-2"/>
          <w:position w:val="1"/>
          <w:sz w:val="20"/>
        </w:rPr>
        <w:t>angle.</w:t>
      </w:r>
    </w:p>
    <w:p w:rsidR="003F4A5C" w:rsidRDefault="00DB1DBB">
      <w:pPr>
        <w:pStyle w:val="ListParagraph"/>
        <w:numPr>
          <w:ilvl w:val="0"/>
          <w:numId w:val="8"/>
        </w:numPr>
        <w:tabs>
          <w:tab w:val="left" w:pos="2160"/>
        </w:tabs>
        <w:spacing w:before="5"/>
        <w:ind w:left="2160" w:hanging="360"/>
        <w:rPr>
          <w:sz w:val="20"/>
        </w:rPr>
      </w:pPr>
      <w:proofErr w:type="gramStart"/>
      <w:r>
        <w:rPr>
          <w:b/>
          <w:sz w:val="20"/>
        </w:rPr>
        <w:t>θ</w:t>
      </w:r>
      <w:proofErr w:type="gramEnd"/>
      <w:r>
        <w:rPr>
          <w:b/>
          <w:spacing w:val="-11"/>
          <w:sz w:val="20"/>
        </w:rPr>
        <w:t xml:space="preserve"> </w:t>
      </w:r>
      <w:r>
        <w:rPr>
          <w:sz w:val="20"/>
        </w:rPr>
        <w:t>is</w:t>
      </w:r>
      <w:r>
        <w:rPr>
          <w:spacing w:val="-7"/>
          <w:sz w:val="20"/>
        </w:rPr>
        <w:t xml:space="preserve"> </w:t>
      </w:r>
      <w:r>
        <w:rPr>
          <w:sz w:val="20"/>
        </w:rPr>
        <w:t>the</w:t>
      </w:r>
      <w:r>
        <w:rPr>
          <w:spacing w:val="-11"/>
          <w:sz w:val="20"/>
        </w:rPr>
        <w:t xml:space="preserve"> </w:t>
      </w:r>
      <w:r>
        <w:rPr>
          <w:sz w:val="20"/>
        </w:rPr>
        <w:t>function</w:t>
      </w:r>
      <w:r>
        <w:rPr>
          <w:spacing w:val="1"/>
          <w:sz w:val="20"/>
        </w:rPr>
        <w:t xml:space="preserve"> </w:t>
      </w:r>
      <w:r>
        <w:rPr>
          <w:sz w:val="20"/>
        </w:rPr>
        <w:t>of angular</w:t>
      </w:r>
      <w:r>
        <w:rPr>
          <w:spacing w:val="-6"/>
          <w:sz w:val="20"/>
        </w:rPr>
        <w:t xml:space="preserve"> </w:t>
      </w:r>
      <w:r>
        <w:rPr>
          <w:spacing w:val="-2"/>
          <w:sz w:val="20"/>
        </w:rPr>
        <w:t>position.</w:t>
      </w:r>
    </w:p>
    <w:p w:rsidR="003F4A5C" w:rsidRDefault="00DB1DBB">
      <w:pPr>
        <w:pStyle w:val="ListParagraph"/>
        <w:numPr>
          <w:ilvl w:val="0"/>
          <w:numId w:val="8"/>
        </w:numPr>
        <w:tabs>
          <w:tab w:val="left" w:pos="2160"/>
        </w:tabs>
        <w:spacing w:before="14"/>
        <w:ind w:left="2160" w:hanging="360"/>
        <w:rPr>
          <w:sz w:val="20"/>
        </w:rPr>
      </w:pPr>
      <w:r>
        <w:rPr>
          <w:b/>
          <w:sz w:val="20"/>
        </w:rPr>
        <w:t>Φ</w:t>
      </w:r>
      <w:r>
        <w:rPr>
          <w:b/>
          <w:spacing w:val="-6"/>
          <w:sz w:val="20"/>
        </w:rPr>
        <w:t xml:space="preserve"> </w:t>
      </w:r>
      <w:r>
        <w:rPr>
          <w:sz w:val="20"/>
        </w:rPr>
        <w:t>is</w:t>
      </w:r>
      <w:r>
        <w:rPr>
          <w:spacing w:val="-12"/>
          <w:sz w:val="20"/>
        </w:rPr>
        <w:t xml:space="preserve"> </w:t>
      </w:r>
      <w:r>
        <w:rPr>
          <w:sz w:val="20"/>
        </w:rPr>
        <w:t>the</w:t>
      </w:r>
      <w:r>
        <w:rPr>
          <w:spacing w:val="-6"/>
          <w:sz w:val="20"/>
        </w:rPr>
        <w:t xml:space="preserve"> </w:t>
      </w:r>
      <w:r>
        <w:rPr>
          <w:sz w:val="20"/>
        </w:rPr>
        <w:t>function</w:t>
      </w:r>
      <w:r>
        <w:rPr>
          <w:spacing w:val="-5"/>
          <w:sz w:val="20"/>
        </w:rPr>
        <w:t xml:space="preserve"> </w:t>
      </w:r>
      <w:r>
        <w:rPr>
          <w:sz w:val="20"/>
        </w:rPr>
        <w:t>of</w:t>
      </w:r>
      <w:r>
        <w:rPr>
          <w:spacing w:val="-2"/>
          <w:sz w:val="20"/>
        </w:rPr>
        <w:t xml:space="preserve"> </w:t>
      </w:r>
      <w:r>
        <w:rPr>
          <w:sz w:val="20"/>
        </w:rPr>
        <w:t>radial</w:t>
      </w:r>
      <w:r>
        <w:rPr>
          <w:spacing w:val="1"/>
          <w:sz w:val="20"/>
        </w:rPr>
        <w:t xml:space="preserve"> </w:t>
      </w:r>
      <w:r>
        <w:rPr>
          <w:spacing w:val="-2"/>
          <w:sz w:val="20"/>
        </w:rPr>
        <w:t>distance.</w:t>
      </w:r>
    </w:p>
    <w:p w:rsidR="003F4A5C" w:rsidRDefault="003F4A5C">
      <w:pPr>
        <w:pStyle w:val="BodyText"/>
        <w:spacing w:before="60"/>
      </w:pPr>
    </w:p>
    <w:p w:rsidR="003F4A5C" w:rsidRDefault="00DB1DBB">
      <w:pPr>
        <w:pStyle w:val="Heading3"/>
      </w:pPr>
      <w:r>
        <w:rPr>
          <w:spacing w:val="-2"/>
        </w:rPr>
        <w:t>Units</w:t>
      </w:r>
    </w:p>
    <w:p w:rsidR="003F4A5C" w:rsidRDefault="00DB1DBB">
      <w:pPr>
        <w:pStyle w:val="BodyText"/>
        <w:spacing w:before="132"/>
        <w:ind w:left="1440"/>
        <w:jc w:val="both"/>
      </w:pPr>
      <w:r>
        <w:t>The</w:t>
      </w:r>
      <w:r>
        <w:rPr>
          <w:spacing w:val="-11"/>
        </w:rPr>
        <w:t xml:space="preserve"> </w:t>
      </w:r>
      <w:r>
        <w:t>unit</w:t>
      </w:r>
      <w:r>
        <w:rPr>
          <w:spacing w:val="2"/>
        </w:rPr>
        <w:t xml:space="preserve"> </w:t>
      </w:r>
      <w:r>
        <w:t>of</w:t>
      </w:r>
      <w:r>
        <w:rPr>
          <w:spacing w:val="-9"/>
        </w:rPr>
        <w:t xml:space="preserve"> </w:t>
      </w:r>
      <w:r>
        <w:t>beam</w:t>
      </w:r>
      <w:r>
        <w:rPr>
          <w:spacing w:val="-1"/>
        </w:rPr>
        <w:t xml:space="preserve"> </w:t>
      </w:r>
      <w:r>
        <w:t>area</w:t>
      </w:r>
      <w:r>
        <w:rPr>
          <w:spacing w:val="-6"/>
        </w:rPr>
        <w:t xml:space="preserve"> </w:t>
      </w:r>
      <w:r>
        <w:t>is</w:t>
      </w:r>
      <w:r>
        <w:rPr>
          <w:spacing w:val="-10"/>
        </w:rPr>
        <w:t xml:space="preserve"> </w:t>
      </w:r>
      <w:r>
        <w:rPr>
          <w:b/>
          <w:spacing w:val="-2"/>
        </w:rPr>
        <w:t>watts</w:t>
      </w:r>
      <w:r>
        <w:rPr>
          <w:spacing w:val="-2"/>
        </w:rPr>
        <w:t>.</w:t>
      </w:r>
    </w:p>
    <w:p w:rsidR="003F4A5C" w:rsidRDefault="003F4A5C">
      <w:pPr>
        <w:pStyle w:val="BodyText"/>
        <w:spacing w:before="126"/>
      </w:pPr>
    </w:p>
    <w:p w:rsidR="003F4A5C" w:rsidRDefault="00DB1DBB">
      <w:pPr>
        <w:pStyle w:val="Heading2"/>
        <w:tabs>
          <w:tab w:val="left" w:pos="10501"/>
        </w:tabs>
        <w:jc w:val="both"/>
        <w:rPr>
          <w:u w:val="none"/>
        </w:rPr>
      </w:pPr>
      <w:bookmarkStart w:id="75" w:name="Beam_Efficiency"/>
      <w:bookmarkEnd w:id="75"/>
      <w:proofErr w:type="spellStart"/>
      <w:r>
        <w:rPr>
          <w:spacing w:val="-2"/>
        </w:rPr>
        <w:t>BeamEfficiency</w:t>
      </w:r>
      <w:proofErr w:type="spellEnd"/>
      <w:r>
        <w:tab/>
      </w:r>
    </w:p>
    <w:p w:rsidR="003F4A5C" w:rsidRDefault="00DB1DBB">
      <w:pPr>
        <w:pStyle w:val="BodyText"/>
        <w:spacing w:before="168" w:line="256" w:lineRule="auto"/>
        <w:ind w:left="1440" w:right="1436"/>
        <w:jc w:val="both"/>
      </w:pPr>
      <w:r>
        <w:t>According</w:t>
      </w:r>
      <w:r>
        <w:rPr>
          <w:spacing w:val="-1"/>
        </w:rPr>
        <w:t xml:space="preserve"> </w:t>
      </w:r>
      <w:r>
        <w:t xml:space="preserve">to the standard definition, “The </w:t>
      </w:r>
      <w:r>
        <w:rPr>
          <w:b/>
        </w:rPr>
        <w:t xml:space="preserve">beam efficiency </w:t>
      </w:r>
      <w:r>
        <w:t>states the ratio of the beam area of the main beam to the total beam area radiated.”</w:t>
      </w:r>
    </w:p>
    <w:p w:rsidR="003F4A5C" w:rsidRDefault="00DB1DBB">
      <w:pPr>
        <w:pStyle w:val="BodyText"/>
        <w:spacing w:before="161" w:line="259" w:lineRule="auto"/>
        <w:ind w:left="1440" w:right="1430"/>
        <w:jc w:val="both"/>
      </w:pPr>
      <w:r>
        <w:t xml:space="preserve">The energy when radiated from an </w:t>
      </w:r>
      <w:proofErr w:type="gramStart"/>
      <w:r>
        <w:t>antenna,</w:t>
      </w:r>
      <w:proofErr w:type="gramEnd"/>
      <w:r>
        <w:t xml:space="preserve"> is projected according to the antenna’s directivity. The direction in which an antenna radiates more power has maximum efficiency, while some of the energy is lost in side lobes. The maximum energy radiated by the beam, with minimum losses can be termed as </w:t>
      </w:r>
      <w:r>
        <w:rPr>
          <w:b/>
        </w:rPr>
        <w:t>beam efficiency</w:t>
      </w:r>
      <w:r>
        <w:t>.</w:t>
      </w:r>
    </w:p>
    <w:p w:rsidR="003F4A5C" w:rsidRDefault="003F4A5C">
      <w:pPr>
        <w:pStyle w:val="BodyText"/>
        <w:spacing w:line="259" w:lineRule="auto"/>
        <w:jc w:val="both"/>
        <w:sectPr w:rsidR="003F4A5C">
          <w:type w:val="continuous"/>
          <w:pgSz w:w="11910" w:h="16840"/>
          <w:pgMar w:top="1080" w:right="0" w:bottom="280" w:left="0" w:header="0" w:footer="0" w:gutter="0"/>
          <w:cols w:space="720"/>
        </w:sectPr>
      </w:pPr>
    </w:p>
    <w:p w:rsidR="003F4A5C" w:rsidRDefault="00DB1DBB">
      <w:pPr>
        <w:pStyle w:val="BodyText"/>
        <w:spacing w:before="88"/>
        <w:ind w:right="1425"/>
        <w:jc w:val="right"/>
      </w:pPr>
      <w:r>
        <w:lastRenderedPageBreak/>
        <w:t>Antenna</w:t>
      </w:r>
      <w:r>
        <w:rPr>
          <w:spacing w:val="-13"/>
        </w:rPr>
        <w:t xml:space="preserve"> </w:t>
      </w:r>
      <w:r>
        <w:rPr>
          <w:spacing w:val="-2"/>
        </w:rPr>
        <w:t>Theory</w:t>
      </w:r>
    </w:p>
    <w:p w:rsidR="003F4A5C" w:rsidRDefault="003F4A5C">
      <w:pPr>
        <w:pStyle w:val="BodyText"/>
        <w:rPr>
          <w:sz w:val="26"/>
        </w:rPr>
      </w:pPr>
    </w:p>
    <w:p w:rsidR="003F4A5C" w:rsidRDefault="003F4A5C">
      <w:pPr>
        <w:pStyle w:val="BodyText"/>
        <w:spacing w:before="71"/>
        <w:rPr>
          <w:sz w:val="26"/>
        </w:rPr>
      </w:pPr>
    </w:p>
    <w:p w:rsidR="003F4A5C" w:rsidRDefault="00DB1DBB">
      <w:pPr>
        <w:pStyle w:val="Heading3"/>
      </w:pPr>
      <w:r>
        <w:t>Mathematical</w:t>
      </w:r>
      <w:r>
        <w:rPr>
          <w:spacing w:val="-18"/>
        </w:rPr>
        <w:t xml:space="preserve"> </w:t>
      </w:r>
      <w:r>
        <w:rPr>
          <w:spacing w:val="-2"/>
        </w:rPr>
        <w:t>Expression</w:t>
      </w:r>
    </w:p>
    <w:p w:rsidR="003F4A5C" w:rsidRDefault="00DB1DBB">
      <w:pPr>
        <w:pStyle w:val="BodyText"/>
        <w:spacing w:before="132"/>
        <w:ind w:left="1440"/>
      </w:pPr>
      <w:r>
        <w:t>The</w:t>
      </w:r>
      <w:r>
        <w:rPr>
          <w:spacing w:val="-20"/>
        </w:rPr>
        <w:t xml:space="preserve"> </w:t>
      </w:r>
      <w:r>
        <w:t>mathematical</w:t>
      </w:r>
      <w:r>
        <w:rPr>
          <w:spacing w:val="-8"/>
        </w:rPr>
        <w:t xml:space="preserve"> </w:t>
      </w:r>
      <w:r>
        <w:t>expression</w:t>
      </w:r>
      <w:r>
        <w:rPr>
          <w:spacing w:val="-8"/>
        </w:rPr>
        <w:t xml:space="preserve"> </w:t>
      </w:r>
      <w:r>
        <w:t>for</w:t>
      </w:r>
      <w:r>
        <w:rPr>
          <w:spacing w:val="-14"/>
        </w:rPr>
        <w:t xml:space="preserve"> </w:t>
      </w:r>
      <w:r>
        <w:t>beam</w:t>
      </w:r>
      <w:r>
        <w:rPr>
          <w:spacing w:val="-8"/>
        </w:rPr>
        <w:t xml:space="preserve"> </w:t>
      </w:r>
      <w:r>
        <w:t>efficiency</w:t>
      </w:r>
      <w:r>
        <w:rPr>
          <w:spacing w:val="-12"/>
        </w:rPr>
        <w:t xml:space="preserve"> </w:t>
      </w:r>
      <w:r>
        <w:rPr>
          <w:spacing w:val="-5"/>
        </w:rPr>
        <w:t>is-</w:t>
      </w:r>
    </w:p>
    <w:p w:rsidR="003F4A5C" w:rsidRDefault="00DB1DBB">
      <w:pPr>
        <w:spacing w:before="46" w:line="285" w:lineRule="exact"/>
        <w:ind w:left="1327" w:right="692"/>
        <w:jc w:val="center"/>
        <w:rPr>
          <w:rFonts w:ascii="Cambria Math" w:eastAsia="Cambria Math"/>
          <w:sz w:val="17"/>
        </w:rPr>
      </w:pPr>
      <w:r>
        <w:rPr>
          <w:rFonts w:ascii="Cambria Math" w:eastAsia="Cambria Math"/>
          <w:spacing w:val="-5"/>
          <w:position w:val="5"/>
          <w:sz w:val="24"/>
        </w:rPr>
        <w:t>𝜴</w:t>
      </w:r>
      <w:r>
        <w:rPr>
          <w:rFonts w:ascii="Cambria Math" w:eastAsia="Cambria Math"/>
          <w:spacing w:val="-5"/>
          <w:sz w:val="17"/>
        </w:rPr>
        <w:t>𝑴𝑩</w:t>
      </w:r>
    </w:p>
    <w:p w:rsidR="003F4A5C" w:rsidRDefault="003F4A5C">
      <w:pPr>
        <w:spacing w:line="285" w:lineRule="exact"/>
        <w:jc w:val="center"/>
        <w:rPr>
          <w:rFonts w:ascii="Cambria Math" w:eastAsia="Cambria Math"/>
          <w:sz w:val="17"/>
        </w:rPr>
        <w:sectPr w:rsidR="003F4A5C">
          <w:headerReference w:type="default" r:id="rId44"/>
          <w:pgSz w:w="11910" w:h="16840"/>
          <w:pgMar w:top="600" w:right="0" w:bottom="280" w:left="0" w:header="0" w:footer="0" w:gutter="0"/>
          <w:cols w:space="720"/>
        </w:sectPr>
      </w:pPr>
    </w:p>
    <w:p w:rsidR="003F4A5C" w:rsidRDefault="003F4A5C">
      <w:pPr>
        <w:pStyle w:val="BodyText"/>
        <w:rPr>
          <w:rFonts w:ascii="Cambria Math"/>
        </w:rPr>
      </w:pPr>
    </w:p>
    <w:p w:rsidR="003F4A5C" w:rsidRDefault="003F4A5C">
      <w:pPr>
        <w:pStyle w:val="BodyText"/>
        <w:spacing w:before="148"/>
        <w:rPr>
          <w:rFonts w:ascii="Cambria Math"/>
        </w:rPr>
      </w:pPr>
    </w:p>
    <w:p w:rsidR="003F4A5C" w:rsidRDefault="00DB1DBB">
      <w:pPr>
        <w:pStyle w:val="BodyText"/>
        <w:ind w:left="1440"/>
      </w:pPr>
      <w:r>
        <w:rPr>
          <w:spacing w:val="-2"/>
        </w:rPr>
        <w:t>Where,</w:t>
      </w:r>
    </w:p>
    <w:p w:rsidR="003F4A5C" w:rsidRDefault="00DB1DBB">
      <w:pPr>
        <w:pStyle w:val="ListParagraph"/>
        <w:numPr>
          <w:ilvl w:val="0"/>
          <w:numId w:val="8"/>
        </w:numPr>
        <w:tabs>
          <w:tab w:val="left" w:pos="2160"/>
        </w:tabs>
        <w:spacing w:before="184"/>
        <w:ind w:left="2160" w:hanging="360"/>
        <w:rPr>
          <w:position w:val="1"/>
          <w:sz w:val="20"/>
        </w:rPr>
      </w:pPr>
      <w:proofErr w:type="gramStart"/>
      <w:r>
        <w:rPr>
          <w:b/>
          <w:position w:val="1"/>
          <w:sz w:val="20"/>
        </w:rPr>
        <w:t>η</w:t>
      </w:r>
      <w:r>
        <w:rPr>
          <w:b/>
          <w:sz w:val="13"/>
        </w:rPr>
        <w:t>B</w:t>
      </w:r>
      <w:proofErr w:type="gramEnd"/>
      <w:r>
        <w:rPr>
          <w:b/>
          <w:spacing w:val="19"/>
          <w:sz w:val="13"/>
        </w:rPr>
        <w:t xml:space="preserve"> </w:t>
      </w:r>
      <w:r>
        <w:rPr>
          <w:position w:val="1"/>
          <w:sz w:val="20"/>
        </w:rPr>
        <w:t>is</w:t>
      </w:r>
      <w:r>
        <w:rPr>
          <w:spacing w:val="-9"/>
          <w:position w:val="1"/>
          <w:sz w:val="20"/>
        </w:rPr>
        <w:t xml:space="preserve"> </w:t>
      </w:r>
      <w:r>
        <w:rPr>
          <w:position w:val="1"/>
          <w:sz w:val="20"/>
        </w:rPr>
        <w:t>the</w:t>
      </w:r>
      <w:r>
        <w:rPr>
          <w:spacing w:val="-9"/>
          <w:position w:val="1"/>
          <w:sz w:val="20"/>
        </w:rPr>
        <w:t xml:space="preserve"> </w:t>
      </w:r>
      <w:r>
        <w:rPr>
          <w:position w:val="1"/>
          <w:sz w:val="20"/>
        </w:rPr>
        <w:t>beam</w:t>
      </w:r>
      <w:r>
        <w:rPr>
          <w:spacing w:val="-4"/>
          <w:position w:val="1"/>
          <w:sz w:val="20"/>
        </w:rPr>
        <w:t xml:space="preserve"> </w:t>
      </w:r>
      <w:r>
        <w:rPr>
          <w:spacing w:val="-2"/>
          <w:position w:val="1"/>
          <w:sz w:val="20"/>
        </w:rPr>
        <w:t>efficiency</w:t>
      </w:r>
      <w:bookmarkStart w:id="76" w:name="𝜼𝑩_="/>
      <w:bookmarkEnd w:id="76"/>
      <w:r>
        <w:rPr>
          <w:spacing w:val="-2"/>
          <w:position w:val="1"/>
          <w:sz w:val="20"/>
        </w:rPr>
        <w:t>.</w:t>
      </w:r>
    </w:p>
    <w:p w:rsidR="003F4A5C" w:rsidRDefault="00DB1DBB">
      <w:pPr>
        <w:spacing w:line="283" w:lineRule="exact"/>
        <w:ind w:left="637"/>
        <w:rPr>
          <w:rFonts w:ascii="Cambria Math" w:eastAsia="Cambria Math"/>
          <w:position w:val="2"/>
          <w:sz w:val="24"/>
        </w:rPr>
      </w:pPr>
      <w:r>
        <w:br w:type="column"/>
      </w:r>
      <w:r>
        <w:rPr>
          <w:rFonts w:ascii="Cambria Math" w:eastAsia="Cambria Math"/>
          <w:position w:val="2"/>
          <w:sz w:val="24"/>
        </w:rPr>
        <w:lastRenderedPageBreak/>
        <w:t>𝜼</w:t>
      </w:r>
      <w:r>
        <w:rPr>
          <w:rFonts w:ascii="Cambria Math" w:eastAsia="Cambria Math"/>
          <w:sz w:val="16"/>
        </w:rPr>
        <w:t>𝑩</w:t>
      </w:r>
      <w:r>
        <w:rPr>
          <w:rFonts w:ascii="Cambria Math" w:eastAsia="Cambria Math"/>
          <w:spacing w:val="24"/>
          <w:sz w:val="16"/>
        </w:rPr>
        <w:t xml:space="preserve"> </w:t>
      </w:r>
      <w:bookmarkStart w:id="77" w:name="𝜴𝑨"/>
      <w:bookmarkEnd w:id="77"/>
      <w:r>
        <w:rPr>
          <w:rFonts w:ascii="Cambria Math" w:eastAsia="Cambria Math"/>
          <w:spacing w:val="-10"/>
          <w:position w:val="2"/>
          <w:sz w:val="24"/>
        </w:rPr>
        <w:t>=</w:t>
      </w:r>
    </w:p>
    <w:p w:rsidR="003F4A5C" w:rsidRDefault="00DB1DBB">
      <w:pPr>
        <w:spacing w:before="5" w:after="24"/>
        <w:rPr>
          <w:rFonts w:ascii="Cambria Math"/>
          <w:sz w:val="10"/>
        </w:rPr>
      </w:pPr>
      <w:r>
        <w:br w:type="column"/>
      </w:r>
    </w:p>
    <w:p w:rsidR="003F4A5C" w:rsidRDefault="001A421D">
      <w:pPr>
        <w:pStyle w:val="BodyText"/>
        <w:spacing w:line="20" w:lineRule="exact"/>
        <w:ind w:left="100"/>
        <w:rPr>
          <w:rFonts w:ascii="Cambria Math"/>
          <w:sz w:val="2"/>
        </w:rPr>
      </w:pPr>
      <w:r>
        <w:rPr>
          <w:rFonts w:ascii="Cambria Math"/>
          <w:sz w:val="2"/>
        </w:rPr>
      </w:r>
      <w:r>
        <w:rPr>
          <w:rFonts w:ascii="Cambria Math"/>
          <w:sz w:val="2"/>
        </w:rPr>
        <w:pict>
          <v:group id="docshapegroup81" o:spid="_x0000_s1161" style="width:23.2pt;height:.85pt;mso-position-horizontal-relative:char;mso-position-vertical-relative:line" coordsize="464,17">
            <v:rect id="docshape82" o:spid="_x0000_s1162" style="position:absolute;width:464;height:17" fillcolor="black" stroked="f"/>
            <w10:wrap type="none"/>
            <w10:anchorlock/>
          </v:group>
        </w:pict>
      </w:r>
    </w:p>
    <w:p w:rsidR="003F4A5C" w:rsidRDefault="00DB1DBB">
      <w:pPr>
        <w:spacing w:before="1"/>
        <w:ind w:left="183"/>
        <w:rPr>
          <w:rFonts w:ascii="Cambria Math" w:eastAsia="Cambria Math"/>
          <w:sz w:val="16"/>
        </w:rPr>
      </w:pPr>
      <w:r>
        <w:rPr>
          <w:rFonts w:ascii="Cambria Math" w:eastAsia="Cambria Math"/>
          <w:spacing w:val="-5"/>
          <w:w w:val="105"/>
          <w:position w:val="2"/>
          <w:sz w:val="24"/>
        </w:rPr>
        <w:t>𝜴</w:t>
      </w:r>
      <w:r>
        <w:rPr>
          <w:rFonts w:ascii="Cambria Math" w:eastAsia="Cambria Math"/>
          <w:spacing w:val="-5"/>
          <w:w w:val="105"/>
          <w:sz w:val="16"/>
        </w:rPr>
        <w:t>𝑨</w:t>
      </w:r>
    </w:p>
    <w:p w:rsidR="003F4A5C" w:rsidRDefault="003F4A5C">
      <w:pPr>
        <w:rPr>
          <w:rFonts w:ascii="Cambria Math" w:eastAsia="Cambria Math"/>
          <w:sz w:val="16"/>
        </w:rPr>
        <w:sectPr w:rsidR="003F4A5C">
          <w:type w:val="continuous"/>
          <w:pgSz w:w="11910" w:h="16840"/>
          <w:pgMar w:top="1080" w:right="0" w:bottom="280" w:left="0" w:header="0" w:footer="0" w:gutter="0"/>
          <w:cols w:num="3" w:space="720" w:equalWidth="0">
            <w:col w:w="4726" w:space="40"/>
            <w:col w:w="1139" w:space="39"/>
            <w:col w:w="5966"/>
          </w:cols>
        </w:sectPr>
      </w:pPr>
    </w:p>
    <w:p w:rsidR="003F4A5C" w:rsidRDefault="00DB1DBB">
      <w:pPr>
        <w:pStyle w:val="ListParagraph"/>
        <w:numPr>
          <w:ilvl w:val="0"/>
          <w:numId w:val="8"/>
        </w:numPr>
        <w:tabs>
          <w:tab w:val="left" w:pos="2160"/>
        </w:tabs>
        <w:spacing w:before="5"/>
        <w:ind w:left="2160" w:hanging="360"/>
        <w:rPr>
          <w:position w:val="1"/>
          <w:sz w:val="20"/>
        </w:rPr>
      </w:pPr>
      <w:r>
        <w:rPr>
          <w:b/>
          <w:position w:val="1"/>
          <w:sz w:val="20"/>
        </w:rPr>
        <w:lastRenderedPageBreak/>
        <w:t>Ω</w:t>
      </w:r>
      <w:r>
        <w:rPr>
          <w:b/>
          <w:sz w:val="13"/>
        </w:rPr>
        <w:t>MB</w:t>
      </w:r>
      <w:r>
        <w:rPr>
          <w:b/>
          <w:spacing w:val="21"/>
          <w:sz w:val="13"/>
        </w:rPr>
        <w:t xml:space="preserve"> </w:t>
      </w:r>
      <w:r>
        <w:rPr>
          <w:position w:val="1"/>
          <w:sz w:val="20"/>
        </w:rPr>
        <w:t>is</w:t>
      </w:r>
      <w:r>
        <w:rPr>
          <w:spacing w:val="-7"/>
          <w:position w:val="1"/>
          <w:sz w:val="20"/>
        </w:rPr>
        <w:t xml:space="preserve"> </w:t>
      </w:r>
      <w:r>
        <w:rPr>
          <w:position w:val="1"/>
          <w:sz w:val="20"/>
        </w:rPr>
        <w:t>beam</w:t>
      </w:r>
      <w:r>
        <w:rPr>
          <w:spacing w:val="-6"/>
          <w:position w:val="1"/>
          <w:sz w:val="20"/>
        </w:rPr>
        <w:t xml:space="preserve"> </w:t>
      </w:r>
      <w:r>
        <w:rPr>
          <w:position w:val="1"/>
          <w:sz w:val="20"/>
        </w:rPr>
        <w:t>area</w:t>
      </w:r>
      <w:r>
        <w:rPr>
          <w:spacing w:val="-7"/>
          <w:position w:val="1"/>
          <w:sz w:val="20"/>
        </w:rPr>
        <w:t xml:space="preserve"> </w:t>
      </w:r>
      <w:r>
        <w:rPr>
          <w:position w:val="1"/>
          <w:sz w:val="20"/>
        </w:rPr>
        <w:t>of</w:t>
      </w:r>
      <w:r>
        <w:rPr>
          <w:spacing w:val="-5"/>
          <w:position w:val="1"/>
          <w:sz w:val="20"/>
        </w:rPr>
        <w:t xml:space="preserve"> </w:t>
      </w:r>
      <w:r>
        <w:rPr>
          <w:position w:val="1"/>
          <w:sz w:val="20"/>
        </w:rPr>
        <w:t>the</w:t>
      </w:r>
      <w:r>
        <w:rPr>
          <w:spacing w:val="-2"/>
          <w:position w:val="1"/>
          <w:sz w:val="20"/>
        </w:rPr>
        <w:t xml:space="preserve"> </w:t>
      </w:r>
      <w:r>
        <w:rPr>
          <w:position w:val="1"/>
          <w:sz w:val="20"/>
        </w:rPr>
        <w:t>main</w:t>
      </w:r>
      <w:r>
        <w:rPr>
          <w:spacing w:val="-4"/>
          <w:position w:val="1"/>
          <w:sz w:val="20"/>
        </w:rPr>
        <w:t xml:space="preserve"> beam.</w:t>
      </w:r>
    </w:p>
    <w:p w:rsidR="003F4A5C" w:rsidRDefault="00DB1DBB">
      <w:pPr>
        <w:pStyle w:val="ListParagraph"/>
        <w:numPr>
          <w:ilvl w:val="0"/>
          <w:numId w:val="8"/>
        </w:numPr>
        <w:tabs>
          <w:tab w:val="left" w:pos="2160"/>
        </w:tabs>
        <w:spacing w:before="4"/>
        <w:ind w:left="2160" w:hanging="360"/>
        <w:rPr>
          <w:position w:val="1"/>
          <w:sz w:val="20"/>
        </w:rPr>
      </w:pPr>
      <w:r>
        <w:rPr>
          <w:b/>
          <w:position w:val="1"/>
          <w:sz w:val="20"/>
        </w:rPr>
        <w:t>Ω</w:t>
      </w:r>
      <w:r>
        <w:rPr>
          <w:b/>
          <w:sz w:val="13"/>
        </w:rPr>
        <w:t>A</w:t>
      </w:r>
      <w:r>
        <w:rPr>
          <w:b/>
          <w:spacing w:val="-7"/>
          <w:sz w:val="13"/>
        </w:rPr>
        <w:t xml:space="preserve"> </w:t>
      </w:r>
      <w:r>
        <w:rPr>
          <w:position w:val="1"/>
          <w:sz w:val="20"/>
        </w:rPr>
        <w:t>is</w:t>
      </w:r>
      <w:r>
        <w:rPr>
          <w:spacing w:val="-7"/>
          <w:position w:val="1"/>
          <w:sz w:val="20"/>
        </w:rPr>
        <w:t xml:space="preserve"> </w:t>
      </w:r>
      <w:r>
        <w:rPr>
          <w:position w:val="1"/>
          <w:sz w:val="20"/>
        </w:rPr>
        <w:t>total</w:t>
      </w:r>
      <w:r>
        <w:rPr>
          <w:spacing w:val="-3"/>
          <w:position w:val="1"/>
          <w:sz w:val="20"/>
        </w:rPr>
        <w:t xml:space="preserve"> </w:t>
      </w:r>
      <w:r>
        <w:rPr>
          <w:position w:val="1"/>
          <w:sz w:val="20"/>
        </w:rPr>
        <w:t>solid</w:t>
      </w:r>
      <w:r>
        <w:rPr>
          <w:spacing w:val="-8"/>
          <w:position w:val="1"/>
          <w:sz w:val="20"/>
        </w:rPr>
        <w:t xml:space="preserve"> </w:t>
      </w:r>
      <w:r>
        <w:rPr>
          <w:position w:val="1"/>
          <w:sz w:val="20"/>
        </w:rPr>
        <w:t>beam</w:t>
      </w:r>
      <w:r>
        <w:rPr>
          <w:spacing w:val="-5"/>
          <w:position w:val="1"/>
          <w:sz w:val="20"/>
        </w:rPr>
        <w:t xml:space="preserve"> </w:t>
      </w:r>
      <w:r>
        <w:rPr>
          <w:position w:val="1"/>
          <w:sz w:val="20"/>
        </w:rPr>
        <w:t>angle</w:t>
      </w:r>
      <w:r>
        <w:rPr>
          <w:spacing w:val="-11"/>
          <w:position w:val="1"/>
          <w:sz w:val="20"/>
        </w:rPr>
        <w:t xml:space="preserve"> </w:t>
      </w:r>
      <w:r>
        <w:rPr>
          <w:position w:val="1"/>
          <w:sz w:val="20"/>
        </w:rPr>
        <w:t>(beam</w:t>
      </w:r>
      <w:r>
        <w:rPr>
          <w:spacing w:val="-5"/>
          <w:position w:val="1"/>
          <w:sz w:val="20"/>
        </w:rPr>
        <w:t xml:space="preserve"> </w:t>
      </w:r>
      <w:r>
        <w:rPr>
          <w:spacing w:val="-2"/>
          <w:position w:val="1"/>
          <w:sz w:val="20"/>
        </w:rPr>
        <w:t>area).</w:t>
      </w:r>
    </w:p>
    <w:p w:rsidR="003F4A5C" w:rsidRDefault="003F4A5C">
      <w:pPr>
        <w:pStyle w:val="BodyText"/>
        <w:spacing w:before="108"/>
      </w:pPr>
    </w:p>
    <w:p w:rsidR="003F4A5C" w:rsidRDefault="001A421D">
      <w:pPr>
        <w:pStyle w:val="Heading2"/>
        <w:spacing w:before="1"/>
        <w:jc w:val="both"/>
        <w:rPr>
          <w:u w:val="none"/>
        </w:rPr>
      </w:pPr>
      <w:r w:rsidRPr="001A421D">
        <w:pict>
          <v:rect id="docshape83" o:spid="_x0000_s1160" style="position:absolute;left:0;text-align:left;margin-left:70.6pt;margin-top:20.05pt;width:454.25pt;height:.5pt;z-index:-15697408;mso-wrap-distance-left:0;mso-wrap-distance-right:0;mso-position-horizontal-relative:page" fillcolor="black" stroked="f">
            <w10:wrap type="topAndBottom" anchorx="page"/>
          </v:rect>
        </w:pict>
      </w:r>
      <w:bookmarkStart w:id="78" w:name="Antenna_Polarization"/>
      <w:bookmarkEnd w:id="78"/>
      <w:r w:rsidR="00DB1DBB">
        <w:rPr>
          <w:spacing w:val="-7"/>
          <w:w w:val="90"/>
          <w:u w:val="none"/>
        </w:rPr>
        <w:t>Antenna</w:t>
      </w:r>
      <w:r w:rsidR="00DB1DBB">
        <w:rPr>
          <w:spacing w:val="-37"/>
          <w:w w:val="90"/>
          <w:u w:val="none"/>
        </w:rPr>
        <w:t xml:space="preserve"> </w:t>
      </w:r>
      <w:r w:rsidR="00DB1DBB">
        <w:rPr>
          <w:spacing w:val="-2"/>
          <w:w w:val="95"/>
          <w:u w:val="none"/>
        </w:rPr>
        <w:t>Polarization</w:t>
      </w:r>
    </w:p>
    <w:p w:rsidR="003F4A5C" w:rsidRDefault="00DB1DBB">
      <w:pPr>
        <w:pStyle w:val="BodyText"/>
        <w:spacing w:before="96" w:line="256" w:lineRule="auto"/>
        <w:ind w:left="1440" w:right="1428"/>
        <w:jc w:val="both"/>
      </w:pPr>
      <w:r>
        <w:t>An</w:t>
      </w:r>
      <w:r>
        <w:rPr>
          <w:spacing w:val="-7"/>
        </w:rPr>
        <w:t xml:space="preserve"> </w:t>
      </w:r>
      <w:r>
        <w:t>Antenna</w:t>
      </w:r>
      <w:r>
        <w:rPr>
          <w:spacing w:val="-10"/>
        </w:rPr>
        <w:t xml:space="preserve"> </w:t>
      </w:r>
      <w:r>
        <w:t>can</w:t>
      </w:r>
      <w:r>
        <w:rPr>
          <w:spacing w:val="-8"/>
        </w:rPr>
        <w:t xml:space="preserve"> </w:t>
      </w:r>
      <w:r>
        <w:t>be</w:t>
      </w:r>
      <w:r>
        <w:rPr>
          <w:spacing w:val="-10"/>
        </w:rPr>
        <w:t xml:space="preserve"> </w:t>
      </w:r>
      <w:r>
        <w:t>polarized</w:t>
      </w:r>
      <w:r>
        <w:rPr>
          <w:spacing w:val="-10"/>
        </w:rPr>
        <w:t xml:space="preserve"> </w:t>
      </w:r>
      <w:r>
        <w:t>depending</w:t>
      </w:r>
      <w:r>
        <w:rPr>
          <w:spacing w:val="-9"/>
        </w:rPr>
        <w:t xml:space="preserve"> </w:t>
      </w:r>
      <w:r>
        <w:t>upon</w:t>
      </w:r>
      <w:r>
        <w:rPr>
          <w:spacing w:val="-7"/>
        </w:rPr>
        <w:t xml:space="preserve"> </w:t>
      </w:r>
      <w:r>
        <w:t>our</w:t>
      </w:r>
      <w:r>
        <w:rPr>
          <w:spacing w:val="-5"/>
        </w:rPr>
        <w:t xml:space="preserve"> </w:t>
      </w:r>
      <w:r>
        <w:t>requirement.</w:t>
      </w:r>
      <w:r>
        <w:rPr>
          <w:spacing w:val="-5"/>
        </w:rPr>
        <w:t xml:space="preserve"> </w:t>
      </w:r>
      <w:r>
        <w:t>It</w:t>
      </w:r>
      <w:r>
        <w:rPr>
          <w:spacing w:val="-7"/>
        </w:rPr>
        <w:t xml:space="preserve"> </w:t>
      </w:r>
      <w:r>
        <w:t>can</w:t>
      </w:r>
      <w:r>
        <w:rPr>
          <w:spacing w:val="-4"/>
        </w:rPr>
        <w:t xml:space="preserve"> </w:t>
      </w:r>
      <w:r>
        <w:t>be</w:t>
      </w:r>
      <w:r>
        <w:rPr>
          <w:spacing w:val="-14"/>
        </w:rPr>
        <w:t xml:space="preserve"> </w:t>
      </w:r>
      <w:r>
        <w:t>linearly</w:t>
      </w:r>
      <w:r>
        <w:rPr>
          <w:spacing w:val="-8"/>
        </w:rPr>
        <w:t xml:space="preserve"> </w:t>
      </w:r>
      <w:r>
        <w:t>polarized or circularly polarized. The type of antenna polarization decides the pattern of the beam and polarization at the reception or transmission.</w:t>
      </w:r>
    </w:p>
    <w:p w:rsidR="003F4A5C" w:rsidRDefault="003F4A5C">
      <w:pPr>
        <w:pStyle w:val="BodyText"/>
        <w:spacing w:before="48"/>
      </w:pPr>
    </w:p>
    <w:p w:rsidR="003F4A5C" w:rsidRDefault="00DB1DBB">
      <w:pPr>
        <w:pStyle w:val="Heading3"/>
        <w:spacing w:before="1"/>
      </w:pPr>
      <w:bookmarkStart w:id="79" w:name="Linear_polarization"/>
      <w:bookmarkEnd w:id="79"/>
      <w:r>
        <w:t>Linear</w:t>
      </w:r>
      <w:r>
        <w:rPr>
          <w:spacing w:val="-13"/>
        </w:rPr>
        <w:t xml:space="preserve"> </w:t>
      </w:r>
      <w:r>
        <w:rPr>
          <w:spacing w:val="-2"/>
        </w:rPr>
        <w:t>polarization</w:t>
      </w:r>
    </w:p>
    <w:p w:rsidR="003F4A5C" w:rsidRDefault="00DB1DBB">
      <w:pPr>
        <w:pStyle w:val="BodyText"/>
        <w:spacing w:before="137" w:line="259" w:lineRule="auto"/>
        <w:ind w:left="1440" w:right="1425"/>
        <w:jc w:val="both"/>
      </w:pPr>
      <w:r>
        <w:t>When</w:t>
      </w:r>
      <w:r>
        <w:rPr>
          <w:spacing w:val="-8"/>
        </w:rPr>
        <w:t xml:space="preserve"> </w:t>
      </w:r>
      <w:r>
        <w:t>a</w:t>
      </w:r>
      <w:r>
        <w:rPr>
          <w:spacing w:val="-7"/>
        </w:rPr>
        <w:t xml:space="preserve"> </w:t>
      </w:r>
      <w:r>
        <w:t>wave</w:t>
      </w:r>
      <w:r>
        <w:rPr>
          <w:spacing w:val="-15"/>
        </w:rPr>
        <w:t xml:space="preserve"> </w:t>
      </w:r>
      <w:r>
        <w:t>is</w:t>
      </w:r>
      <w:r>
        <w:rPr>
          <w:spacing w:val="-10"/>
        </w:rPr>
        <w:t xml:space="preserve"> </w:t>
      </w:r>
      <w:r>
        <w:t>transmitted</w:t>
      </w:r>
      <w:r>
        <w:rPr>
          <w:spacing w:val="-5"/>
        </w:rPr>
        <w:t xml:space="preserve"> </w:t>
      </w:r>
      <w:r>
        <w:t>or</w:t>
      </w:r>
      <w:r>
        <w:rPr>
          <w:spacing w:val="-5"/>
        </w:rPr>
        <w:t xml:space="preserve"> </w:t>
      </w:r>
      <w:r>
        <w:t>received,</w:t>
      </w:r>
      <w:r>
        <w:rPr>
          <w:spacing w:val="-11"/>
        </w:rPr>
        <w:t xml:space="preserve"> </w:t>
      </w:r>
      <w:r>
        <w:t>it</w:t>
      </w:r>
      <w:r>
        <w:rPr>
          <w:spacing w:val="-9"/>
        </w:rPr>
        <w:t xml:space="preserve"> </w:t>
      </w:r>
      <w:r>
        <w:t>may</w:t>
      </w:r>
      <w:r>
        <w:rPr>
          <w:spacing w:val="-9"/>
        </w:rPr>
        <w:t xml:space="preserve"> </w:t>
      </w:r>
      <w:r>
        <w:t>be</w:t>
      </w:r>
      <w:r>
        <w:rPr>
          <w:spacing w:val="-5"/>
        </w:rPr>
        <w:t xml:space="preserve"> </w:t>
      </w:r>
      <w:r>
        <w:t>done</w:t>
      </w:r>
      <w:r>
        <w:rPr>
          <w:spacing w:val="-6"/>
        </w:rPr>
        <w:t xml:space="preserve"> </w:t>
      </w:r>
      <w:r>
        <w:t>in</w:t>
      </w:r>
      <w:r>
        <w:rPr>
          <w:spacing w:val="-4"/>
        </w:rPr>
        <w:t xml:space="preserve"> </w:t>
      </w:r>
      <w:r>
        <w:t>different</w:t>
      </w:r>
      <w:r>
        <w:rPr>
          <w:spacing w:val="-7"/>
        </w:rPr>
        <w:t xml:space="preserve"> </w:t>
      </w:r>
      <w:r>
        <w:t>directions.</w:t>
      </w:r>
      <w:r>
        <w:rPr>
          <w:spacing w:val="-10"/>
        </w:rPr>
        <w:t xml:space="preserve"> </w:t>
      </w:r>
      <w:r>
        <w:t>The</w:t>
      </w:r>
      <w:r>
        <w:rPr>
          <w:spacing w:val="-1"/>
        </w:rPr>
        <w:t xml:space="preserve"> </w:t>
      </w:r>
      <w:r>
        <w:rPr>
          <w:b/>
        </w:rPr>
        <w:t xml:space="preserve">linear polarization </w:t>
      </w:r>
      <w:r>
        <w:t xml:space="preserve">of the antenna helps in maintaining the wave in a particular direction, avoiding all the other directions. Though this linear polarization is used, the electric field vector stays in the same plane. Hence, we use this linear polarization to improve the </w:t>
      </w:r>
      <w:r>
        <w:rPr>
          <w:b/>
        </w:rPr>
        <w:t xml:space="preserve">directivity </w:t>
      </w:r>
      <w:r>
        <w:t>of the antenna.</w:t>
      </w:r>
    </w:p>
    <w:p w:rsidR="003F4A5C" w:rsidRDefault="003F4A5C">
      <w:pPr>
        <w:pStyle w:val="BodyText"/>
        <w:spacing w:before="39"/>
      </w:pPr>
    </w:p>
    <w:p w:rsidR="003F4A5C" w:rsidRDefault="00DB1DBB">
      <w:pPr>
        <w:pStyle w:val="Heading3"/>
      </w:pPr>
      <w:bookmarkStart w:id="80" w:name="Circular_polarization"/>
      <w:bookmarkEnd w:id="80"/>
      <w:r>
        <w:t>Circular</w:t>
      </w:r>
      <w:r>
        <w:rPr>
          <w:spacing w:val="-11"/>
        </w:rPr>
        <w:t xml:space="preserve"> </w:t>
      </w:r>
      <w:r>
        <w:rPr>
          <w:spacing w:val="-2"/>
        </w:rPr>
        <w:t>polarization</w:t>
      </w:r>
    </w:p>
    <w:p w:rsidR="003F4A5C" w:rsidRDefault="00DB1DBB">
      <w:pPr>
        <w:pStyle w:val="BodyText"/>
        <w:spacing w:before="132" w:line="261" w:lineRule="auto"/>
        <w:ind w:left="1440" w:right="1425"/>
        <w:jc w:val="both"/>
      </w:pPr>
      <w:r>
        <w:t>When a</w:t>
      </w:r>
      <w:r>
        <w:rPr>
          <w:spacing w:val="-7"/>
        </w:rPr>
        <w:t xml:space="preserve"> </w:t>
      </w:r>
      <w:r>
        <w:t>wave</w:t>
      </w:r>
      <w:r>
        <w:rPr>
          <w:spacing w:val="-5"/>
        </w:rPr>
        <w:t xml:space="preserve"> </w:t>
      </w:r>
      <w:r>
        <w:t>is</w:t>
      </w:r>
      <w:r>
        <w:rPr>
          <w:spacing w:val="-5"/>
        </w:rPr>
        <w:t xml:space="preserve"> </w:t>
      </w:r>
      <w:r>
        <w:t>circularly polarized,</w:t>
      </w:r>
      <w:r>
        <w:rPr>
          <w:spacing w:val="-6"/>
        </w:rPr>
        <w:t xml:space="preserve"> </w:t>
      </w:r>
      <w:r>
        <w:t>the electric</w:t>
      </w:r>
      <w:r>
        <w:rPr>
          <w:spacing w:val="-4"/>
        </w:rPr>
        <w:t xml:space="preserve"> </w:t>
      </w:r>
      <w:r>
        <w:t>field</w:t>
      </w:r>
      <w:r>
        <w:rPr>
          <w:spacing w:val="-1"/>
        </w:rPr>
        <w:t xml:space="preserve"> </w:t>
      </w:r>
      <w:r>
        <w:t>vector</w:t>
      </w:r>
      <w:r>
        <w:rPr>
          <w:spacing w:val="-5"/>
        </w:rPr>
        <w:t xml:space="preserve"> </w:t>
      </w:r>
      <w:r>
        <w:t>appears</w:t>
      </w:r>
      <w:r>
        <w:rPr>
          <w:spacing w:val="-4"/>
        </w:rPr>
        <w:t xml:space="preserve"> </w:t>
      </w:r>
      <w:r>
        <w:t>to</w:t>
      </w:r>
      <w:r>
        <w:rPr>
          <w:spacing w:val="-3"/>
        </w:rPr>
        <w:t xml:space="preserve"> </w:t>
      </w:r>
      <w:r>
        <w:t>be</w:t>
      </w:r>
      <w:r>
        <w:rPr>
          <w:spacing w:val="-5"/>
        </w:rPr>
        <w:t xml:space="preserve"> </w:t>
      </w:r>
      <w:r>
        <w:t>rotated</w:t>
      </w:r>
      <w:r>
        <w:rPr>
          <w:spacing w:val="-1"/>
        </w:rPr>
        <w:t xml:space="preserve"> </w:t>
      </w:r>
      <w:r>
        <w:t>with all its components loosing orientation. The mode of rotation may also be different at times. However,</w:t>
      </w:r>
      <w:r>
        <w:rPr>
          <w:spacing w:val="-16"/>
        </w:rPr>
        <w:t xml:space="preserve"> </w:t>
      </w:r>
      <w:r>
        <w:t>by</w:t>
      </w:r>
      <w:r>
        <w:rPr>
          <w:spacing w:val="-15"/>
        </w:rPr>
        <w:t xml:space="preserve"> </w:t>
      </w:r>
      <w:r>
        <w:t>using</w:t>
      </w:r>
      <w:r>
        <w:rPr>
          <w:spacing w:val="-15"/>
        </w:rPr>
        <w:t xml:space="preserve"> </w:t>
      </w:r>
      <w:r>
        <w:rPr>
          <w:b/>
        </w:rPr>
        <w:t>circular</w:t>
      </w:r>
      <w:r>
        <w:rPr>
          <w:b/>
          <w:spacing w:val="-12"/>
        </w:rPr>
        <w:t xml:space="preserve"> </w:t>
      </w:r>
      <w:r>
        <w:rPr>
          <w:b/>
        </w:rPr>
        <w:t>polarization</w:t>
      </w:r>
      <w:r>
        <w:t>,</w:t>
      </w:r>
      <w:r>
        <w:rPr>
          <w:spacing w:val="-16"/>
        </w:rPr>
        <w:t xml:space="preserve"> </w:t>
      </w:r>
      <w:r>
        <w:t>the</w:t>
      </w:r>
      <w:r>
        <w:rPr>
          <w:spacing w:val="-15"/>
        </w:rPr>
        <w:t xml:space="preserve"> </w:t>
      </w:r>
      <w:r>
        <w:t>effect</w:t>
      </w:r>
      <w:r>
        <w:rPr>
          <w:spacing w:val="-7"/>
        </w:rPr>
        <w:t xml:space="preserve"> </w:t>
      </w:r>
      <w:r>
        <w:t>of</w:t>
      </w:r>
      <w:r>
        <w:rPr>
          <w:spacing w:val="-14"/>
        </w:rPr>
        <w:t xml:space="preserve"> </w:t>
      </w:r>
      <w:r>
        <w:t>multi-path</w:t>
      </w:r>
      <w:r>
        <w:rPr>
          <w:spacing w:val="-12"/>
        </w:rPr>
        <w:t xml:space="preserve"> </w:t>
      </w:r>
      <w:r>
        <w:t>gets</w:t>
      </w:r>
      <w:r>
        <w:rPr>
          <w:spacing w:val="-14"/>
        </w:rPr>
        <w:t xml:space="preserve"> </w:t>
      </w:r>
      <w:r>
        <w:t>reduced</w:t>
      </w:r>
      <w:r>
        <w:rPr>
          <w:spacing w:val="-10"/>
        </w:rPr>
        <w:t xml:space="preserve"> </w:t>
      </w:r>
      <w:r>
        <w:t>and</w:t>
      </w:r>
      <w:r>
        <w:rPr>
          <w:spacing w:val="-16"/>
        </w:rPr>
        <w:t xml:space="preserve"> </w:t>
      </w:r>
      <w:r>
        <w:t xml:space="preserve">hence it is used in satellite communications such as </w:t>
      </w:r>
      <w:r>
        <w:rPr>
          <w:b/>
        </w:rPr>
        <w:t>GPS</w:t>
      </w:r>
      <w:r>
        <w:t>.</w:t>
      </w:r>
    </w:p>
    <w:p w:rsidR="003F4A5C" w:rsidRDefault="003F4A5C">
      <w:pPr>
        <w:pStyle w:val="BodyText"/>
        <w:spacing w:before="33"/>
      </w:pPr>
    </w:p>
    <w:p w:rsidR="003F4A5C" w:rsidRDefault="00DB1DBB">
      <w:pPr>
        <w:pStyle w:val="Heading3"/>
      </w:pPr>
      <w:bookmarkStart w:id="81" w:name="Horizontal_polarization"/>
      <w:bookmarkEnd w:id="81"/>
      <w:r>
        <w:t>Horizontal</w:t>
      </w:r>
      <w:r>
        <w:rPr>
          <w:spacing w:val="-18"/>
        </w:rPr>
        <w:t xml:space="preserve"> </w:t>
      </w:r>
      <w:r>
        <w:rPr>
          <w:spacing w:val="-2"/>
        </w:rPr>
        <w:t>polarization</w:t>
      </w:r>
    </w:p>
    <w:p w:rsidR="003F4A5C" w:rsidRDefault="00DB1DBB">
      <w:pPr>
        <w:pStyle w:val="BodyText"/>
        <w:spacing w:before="132" w:line="261" w:lineRule="auto"/>
        <w:ind w:left="1440" w:right="1430"/>
        <w:jc w:val="both"/>
      </w:pPr>
      <w:r>
        <w:t>Horizontal polarization makes the wave weak, as the reflections from the earth surface affect</w:t>
      </w:r>
      <w:r>
        <w:rPr>
          <w:spacing w:val="-2"/>
        </w:rPr>
        <w:t xml:space="preserve"> </w:t>
      </w:r>
      <w:r>
        <w:t>it.</w:t>
      </w:r>
      <w:r>
        <w:rPr>
          <w:spacing w:val="-7"/>
        </w:rPr>
        <w:t xml:space="preserve"> </w:t>
      </w:r>
      <w:r>
        <w:t>They</w:t>
      </w:r>
      <w:r>
        <w:rPr>
          <w:spacing w:val="-5"/>
        </w:rPr>
        <w:t xml:space="preserve"> </w:t>
      </w:r>
      <w:r>
        <w:t>are</w:t>
      </w:r>
      <w:r>
        <w:rPr>
          <w:spacing w:val="-10"/>
        </w:rPr>
        <w:t xml:space="preserve"> </w:t>
      </w:r>
      <w:r>
        <w:t>usually</w:t>
      </w:r>
      <w:r>
        <w:rPr>
          <w:spacing w:val="-4"/>
        </w:rPr>
        <w:t xml:space="preserve"> </w:t>
      </w:r>
      <w:r>
        <w:t>weak at</w:t>
      </w:r>
      <w:r>
        <w:rPr>
          <w:spacing w:val="-3"/>
        </w:rPr>
        <w:t xml:space="preserve"> </w:t>
      </w:r>
      <w:r>
        <w:t>low</w:t>
      </w:r>
      <w:r>
        <w:rPr>
          <w:spacing w:val="-2"/>
        </w:rPr>
        <w:t xml:space="preserve"> </w:t>
      </w:r>
      <w:r>
        <w:t>frequencies below</w:t>
      </w:r>
      <w:r>
        <w:rPr>
          <w:spacing w:val="-7"/>
        </w:rPr>
        <w:t xml:space="preserve"> </w:t>
      </w:r>
      <w:r>
        <w:t>1GHz.</w:t>
      </w:r>
      <w:r>
        <w:rPr>
          <w:spacing w:val="-6"/>
        </w:rPr>
        <w:t xml:space="preserve"> </w:t>
      </w:r>
      <w:r>
        <w:rPr>
          <w:b/>
        </w:rPr>
        <w:t>Horizontal</w:t>
      </w:r>
      <w:r>
        <w:rPr>
          <w:b/>
          <w:spacing w:val="-5"/>
        </w:rPr>
        <w:t xml:space="preserve"> </w:t>
      </w:r>
      <w:r>
        <w:rPr>
          <w:b/>
        </w:rPr>
        <w:t xml:space="preserve">polarization </w:t>
      </w:r>
      <w:r>
        <w:t xml:space="preserve">is used in the transmission of </w:t>
      </w:r>
      <w:r>
        <w:rPr>
          <w:b/>
        </w:rPr>
        <w:t xml:space="preserve">TV signals </w:t>
      </w:r>
      <w:r>
        <w:t>to achieve a better signal to noise ratio.</w:t>
      </w:r>
    </w:p>
    <w:p w:rsidR="003F4A5C" w:rsidRDefault="003F4A5C">
      <w:pPr>
        <w:pStyle w:val="BodyText"/>
        <w:spacing w:before="38"/>
      </w:pPr>
    </w:p>
    <w:p w:rsidR="003F4A5C" w:rsidRDefault="00DB1DBB">
      <w:pPr>
        <w:pStyle w:val="Heading3"/>
        <w:spacing w:before="1"/>
      </w:pPr>
      <w:bookmarkStart w:id="82" w:name="Vertical_polarization"/>
      <w:bookmarkEnd w:id="82"/>
      <w:r>
        <w:rPr>
          <w:spacing w:val="-2"/>
        </w:rPr>
        <w:t>Vertical</w:t>
      </w:r>
      <w:r>
        <w:rPr>
          <w:spacing w:val="-11"/>
        </w:rPr>
        <w:t xml:space="preserve"> </w:t>
      </w:r>
      <w:r>
        <w:rPr>
          <w:spacing w:val="-2"/>
        </w:rPr>
        <w:t>polarization</w:t>
      </w:r>
    </w:p>
    <w:p w:rsidR="003F4A5C" w:rsidRDefault="00DB1DBB">
      <w:pPr>
        <w:pStyle w:val="BodyText"/>
        <w:spacing w:before="132" w:line="261" w:lineRule="auto"/>
        <w:ind w:left="1440" w:right="1424"/>
        <w:jc w:val="both"/>
      </w:pPr>
      <w:r>
        <w:t xml:space="preserve">The low frequency vertically polarized waves are advantageous for ground wave transmission. These are not affected by the surface reflections like the horizontally polarized ones. Hence, the </w:t>
      </w:r>
      <w:r>
        <w:rPr>
          <w:b/>
        </w:rPr>
        <w:t xml:space="preserve">vertical polarization </w:t>
      </w:r>
      <w:r>
        <w:t xml:space="preserve">is used for </w:t>
      </w:r>
      <w:r>
        <w:rPr>
          <w:b/>
        </w:rPr>
        <w:t>mobile communications</w:t>
      </w:r>
      <w:r>
        <w:t>.</w:t>
      </w:r>
    </w:p>
    <w:p w:rsidR="003F4A5C" w:rsidRDefault="00DB1DBB">
      <w:pPr>
        <w:pStyle w:val="BodyText"/>
        <w:spacing w:before="161" w:line="252" w:lineRule="auto"/>
        <w:ind w:left="1440" w:right="1457"/>
        <w:jc w:val="both"/>
      </w:pPr>
      <w:r>
        <w:t>Each</w:t>
      </w:r>
      <w:r>
        <w:rPr>
          <w:spacing w:val="-18"/>
        </w:rPr>
        <w:t xml:space="preserve"> </w:t>
      </w:r>
      <w:r>
        <w:t>type</w:t>
      </w:r>
      <w:r>
        <w:rPr>
          <w:spacing w:val="-18"/>
        </w:rPr>
        <w:t xml:space="preserve"> </w:t>
      </w:r>
      <w:r>
        <w:t>of</w:t>
      </w:r>
      <w:r>
        <w:rPr>
          <w:spacing w:val="-17"/>
        </w:rPr>
        <w:t xml:space="preserve"> </w:t>
      </w:r>
      <w:r>
        <w:t>polarization</w:t>
      </w:r>
      <w:r>
        <w:rPr>
          <w:spacing w:val="-18"/>
        </w:rPr>
        <w:t xml:space="preserve"> </w:t>
      </w:r>
      <w:r>
        <w:t>has</w:t>
      </w:r>
      <w:r>
        <w:rPr>
          <w:spacing w:val="-17"/>
        </w:rPr>
        <w:t xml:space="preserve"> </w:t>
      </w:r>
      <w:r>
        <w:t>its</w:t>
      </w:r>
      <w:r>
        <w:rPr>
          <w:spacing w:val="-18"/>
        </w:rPr>
        <w:t xml:space="preserve"> </w:t>
      </w:r>
      <w:r>
        <w:t>own</w:t>
      </w:r>
      <w:r>
        <w:rPr>
          <w:spacing w:val="-18"/>
        </w:rPr>
        <w:t xml:space="preserve"> </w:t>
      </w:r>
      <w:r>
        <w:t>advantages</w:t>
      </w:r>
      <w:r>
        <w:rPr>
          <w:spacing w:val="-17"/>
        </w:rPr>
        <w:t xml:space="preserve"> </w:t>
      </w:r>
      <w:r>
        <w:t>and</w:t>
      </w:r>
      <w:r>
        <w:rPr>
          <w:spacing w:val="-18"/>
        </w:rPr>
        <w:t xml:space="preserve"> </w:t>
      </w:r>
      <w:r>
        <w:t>disadvantages.</w:t>
      </w:r>
      <w:r>
        <w:rPr>
          <w:spacing w:val="-17"/>
        </w:rPr>
        <w:t xml:space="preserve"> </w:t>
      </w:r>
      <w:r>
        <w:t>A</w:t>
      </w:r>
      <w:r>
        <w:rPr>
          <w:spacing w:val="-18"/>
        </w:rPr>
        <w:t xml:space="preserve"> </w:t>
      </w:r>
      <w:r>
        <w:t>RF</w:t>
      </w:r>
      <w:r>
        <w:rPr>
          <w:spacing w:val="-17"/>
        </w:rPr>
        <w:t xml:space="preserve"> </w:t>
      </w:r>
      <w:r>
        <w:t>system</w:t>
      </w:r>
      <w:r>
        <w:rPr>
          <w:spacing w:val="-18"/>
        </w:rPr>
        <w:t xml:space="preserve"> </w:t>
      </w:r>
      <w:r>
        <w:t>designer is free to select the type of polarization, according to the system requirements.</w:t>
      </w:r>
    </w:p>
    <w:p w:rsidR="003F4A5C" w:rsidRDefault="003F4A5C">
      <w:pPr>
        <w:pStyle w:val="BodyText"/>
        <w:spacing w:line="252" w:lineRule="auto"/>
        <w:jc w:val="both"/>
        <w:sectPr w:rsidR="003F4A5C">
          <w:type w:val="continuous"/>
          <w:pgSz w:w="11910" w:h="16840"/>
          <w:pgMar w:top="1080" w:right="0" w:bottom="280" w:left="0" w:header="0" w:footer="0" w:gutter="0"/>
          <w:cols w:space="720"/>
        </w:sectPr>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spacing w:before="175"/>
      </w:pPr>
    </w:p>
    <w:p w:rsidR="003F4A5C" w:rsidRDefault="001A421D">
      <w:pPr>
        <w:pStyle w:val="BodyText"/>
        <w:spacing w:line="259" w:lineRule="auto"/>
        <w:ind w:left="1440" w:right="1424"/>
        <w:jc w:val="both"/>
      </w:pPr>
      <w:r>
        <w:pict>
          <v:shape id="docshape84" o:spid="_x0000_s1159" type="#_x0000_t202" style="position:absolute;left:0;text-align:left;margin-left:443.95pt;margin-top:-109.05pt;width:78.95pt;height:12.3pt;z-index:-17617920;mso-position-horizontal-relative:page" filled="f" stroked="f">
            <v:textbox inset="0,0,0,0">
              <w:txbxContent>
                <w:p w:rsidR="003F4A5C" w:rsidRDefault="00DB1DBB">
                  <w:pPr>
                    <w:pStyle w:val="BodyText"/>
                    <w:spacing w:before="1"/>
                  </w:pPr>
                  <w:r>
                    <w:rPr>
                      <w:spacing w:val="-2"/>
                    </w:rPr>
                    <w:t>Antenna</w:t>
                  </w:r>
                  <w:r>
                    <w:rPr>
                      <w:spacing w:val="-13"/>
                    </w:rPr>
                    <w:t xml:space="preserve"> </w:t>
                  </w:r>
                  <w:r>
                    <w:rPr>
                      <w:spacing w:val="-2"/>
                    </w:rPr>
                    <w:t>Theory</w:t>
                  </w:r>
                </w:p>
              </w:txbxContent>
            </v:textbox>
            <w10:wrap anchorx="page"/>
          </v:shape>
        </w:pict>
      </w:r>
      <w:r>
        <w:pict>
          <v:group id="docshapegroup85" o:spid="_x0000_s1155" style="position:absolute;left:0;text-align:left;margin-left:0;margin-top:-143.35pt;width:595.3pt;height:107.15pt;z-index:15761920;mso-position-horizontal-relative:page" coordorigin=",-2867" coordsize="11906,2143">
            <v:rect id="docshape86" o:spid="_x0000_s1158" style="position:absolute;left:50;top:-2826;width:11810;height:2041" fillcolor="#f4616e" stroked="f"/>
            <v:shape id="docshape87" o:spid="_x0000_s1157" style="position:absolute;top:-2868;width:11906;height:2143" coordorigin=",-2867" coordsize="11906,2143" path="m11906,-2867r-46,l11860,-2867,,-2867r,42l,-785r,60l11906,-725r,-60l50,-785r,-2040l11860,-2825r,2040l11906,-785r,-2082xe" fillcolor="#797979" stroked="f">
              <v:path arrowok="t"/>
            </v:shape>
            <v:shape id="docshape88" o:spid="_x0000_s1156" type="#_x0000_t202" style="position:absolute;top:-2868;width:11906;height:2143" filled="f" stroked="f">
              <v:textbox inset="0,0,0,0">
                <w:txbxContent>
                  <w:p w:rsidR="003F4A5C" w:rsidRDefault="003F4A5C">
                    <w:pPr>
                      <w:spacing w:before="6"/>
                      <w:rPr>
                        <w:sz w:val="48"/>
                      </w:rPr>
                    </w:pPr>
                  </w:p>
                  <w:p w:rsidR="003F4A5C" w:rsidRDefault="00DB1DBB">
                    <w:pPr>
                      <w:ind w:left="1431" w:right="675"/>
                      <w:jc w:val="center"/>
                      <w:rPr>
                        <w:rFonts w:ascii="Calibri Light" w:hAnsi="Calibri Light"/>
                        <w:sz w:val="48"/>
                      </w:rPr>
                    </w:pPr>
                    <w:r>
                      <w:rPr>
                        <w:rFonts w:ascii="Calibri Light" w:hAnsi="Calibri Light"/>
                        <w:color w:val="FFFFFF"/>
                        <w:spacing w:val="-8"/>
                        <w:sz w:val="48"/>
                      </w:rPr>
                      <w:t>Antenna–</w:t>
                    </w:r>
                    <w:r>
                      <w:rPr>
                        <w:rFonts w:ascii="Calibri Light" w:hAnsi="Calibri Light"/>
                        <w:color w:val="FFFFFF"/>
                        <w:spacing w:val="-50"/>
                        <w:sz w:val="48"/>
                      </w:rPr>
                      <w:t xml:space="preserve"> </w:t>
                    </w:r>
                    <w:r>
                      <w:rPr>
                        <w:rFonts w:ascii="Calibri Light" w:hAnsi="Calibri Light"/>
                        <w:color w:val="FFFFFF"/>
                        <w:spacing w:val="-8"/>
                        <w:sz w:val="48"/>
                      </w:rPr>
                      <w:t>Beam</w:t>
                    </w:r>
                    <w:r>
                      <w:rPr>
                        <w:rFonts w:ascii="Calibri Light" w:hAnsi="Calibri Light"/>
                        <w:color w:val="FFFFFF"/>
                        <w:spacing w:val="-45"/>
                        <w:sz w:val="48"/>
                      </w:rPr>
                      <w:t xml:space="preserve"> </w:t>
                    </w:r>
                    <w:r>
                      <w:rPr>
                        <w:rFonts w:ascii="Calibri Light" w:hAnsi="Calibri Light"/>
                        <w:color w:val="FFFFFF"/>
                        <w:spacing w:val="-8"/>
                        <w:sz w:val="48"/>
                      </w:rPr>
                      <w:t>Width</w:t>
                    </w:r>
                  </w:p>
                </w:txbxContent>
              </v:textbox>
            </v:shape>
            <w10:wrap anchorx="page"/>
          </v:group>
        </w:pict>
      </w:r>
      <w:r w:rsidR="00DB1DBB">
        <w:t>In</w:t>
      </w:r>
      <w:r w:rsidR="00DB1DBB">
        <w:rPr>
          <w:spacing w:val="-8"/>
        </w:rPr>
        <w:t xml:space="preserve"> </w:t>
      </w:r>
      <w:r w:rsidR="00DB1DBB">
        <w:t>this</w:t>
      </w:r>
      <w:r w:rsidR="00DB1DBB">
        <w:rPr>
          <w:spacing w:val="-9"/>
        </w:rPr>
        <w:t xml:space="preserve"> </w:t>
      </w:r>
      <w:r w:rsidR="00DB1DBB">
        <w:t>chapter,</w:t>
      </w:r>
      <w:r w:rsidR="00DB1DBB">
        <w:rPr>
          <w:spacing w:val="-1"/>
        </w:rPr>
        <w:t xml:space="preserve"> </w:t>
      </w:r>
      <w:r w:rsidR="00DB1DBB">
        <w:t>we</w:t>
      </w:r>
      <w:r w:rsidR="00DB1DBB">
        <w:rPr>
          <w:spacing w:val="-11"/>
        </w:rPr>
        <w:t xml:space="preserve"> </w:t>
      </w:r>
      <w:r w:rsidR="00DB1DBB">
        <w:t>shall</w:t>
      </w:r>
      <w:r w:rsidR="00DB1DBB">
        <w:rPr>
          <w:spacing w:val="-3"/>
        </w:rPr>
        <w:t xml:space="preserve"> </w:t>
      </w:r>
      <w:r w:rsidR="00DB1DBB">
        <w:t>discuss</w:t>
      </w:r>
      <w:r w:rsidR="00DB1DBB">
        <w:rPr>
          <w:spacing w:val="-4"/>
        </w:rPr>
        <w:t xml:space="preserve"> </w:t>
      </w:r>
      <w:r w:rsidR="00DB1DBB">
        <w:t>about</w:t>
      </w:r>
      <w:r w:rsidR="00DB1DBB">
        <w:rPr>
          <w:spacing w:val="-8"/>
        </w:rPr>
        <w:t xml:space="preserve"> </w:t>
      </w:r>
      <w:r w:rsidR="00DB1DBB">
        <w:t>another</w:t>
      </w:r>
      <w:r w:rsidR="00DB1DBB">
        <w:rPr>
          <w:spacing w:val="-5"/>
        </w:rPr>
        <w:t xml:space="preserve"> </w:t>
      </w:r>
      <w:r w:rsidR="00DB1DBB">
        <w:t>important</w:t>
      </w:r>
      <w:r w:rsidR="00DB1DBB">
        <w:rPr>
          <w:spacing w:val="-7"/>
        </w:rPr>
        <w:t xml:space="preserve"> </w:t>
      </w:r>
      <w:r w:rsidR="00DB1DBB">
        <w:t>factor</w:t>
      </w:r>
      <w:r w:rsidR="00DB1DBB">
        <w:rPr>
          <w:spacing w:val="-9"/>
        </w:rPr>
        <w:t xml:space="preserve"> </w:t>
      </w:r>
      <w:r w:rsidR="00DB1DBB">
        <w:t>in</w:t>
      </w:r>
      <w:r w:rsidR="00DB1DBB">
        <w:rPr>
          <w:spacing w:val="-9"/>
        </w:rPr>
        <w:t xml:space="preserve"> </w:t>
      </w:r>
      <w:r w:rsidR="00DB1DBB">
        <w:t>the</w:t>
      </w:r>
      <w:r w:rsidR="00DB1DBB">
        <w:rPr>
          <w:spacing w:val="-11"/>
        </w:rPr>
        <w:t xml:space="preserve"> </w:t>
      </w:r>
      <w:r w:rsidR="00DB1DBB">
        <w:t>radiation</w:t>
      </w:r>
      <w:r w:rsidR="00DB1DBB">
        <w:rPr>
          <w:spacing w:val="-3"/>
        </w:rPr>
        <w:t xml:space="preserve"> </w:t>
      </w:r>
      <w:r w:rsidR="00DB1DBB">
        <w:t>pattern of an</w:t>
      </w:r>
      <w:r w:rsidR="00DB1DBB">
        <w:rPr>
          <w:spacing w:val="-8"/>
        </w:rPr>
        <w:t xml:space="preserve"> </w:t>
      </w:r>
      <w:r w:rsidR="00DB1DBB">
        <w:t>antenna,</w:t>
      </w:r>
      <w:r w:rsidR="00DB1DBB">
        <w:rPr>
          <w:spacing w:val="-11"/>
        </w:rPr>
        <w:t xml:space="preserve"> </w:t>
      </w:r>
      <w:r w:rsidR="00DB1DBB">
        <w:t>known</w:t>
      </w:r>
      <w:r w:rsidR="00DB1DBB">
        <w:rPr>
          <w:spacing w:val="-8"/>
        </w:rPr>
        <w:t xml:space="preserve"> </w:t>
      </w:r>
      <w:r w:rsidR="00DB1DBB">
        <w:t>as</w:t>
      </w:r>
      <w:r w:rsidR="00DB1DBB">
        <w:rPr>
          <w:spacing w:val="-5"/>
        </w:rPr>
        <w:t xml:space="preserve"> </w:t>
      </w:r>
      <w:r w:rsidR="00DB1DBB">
        <w:rPr>
          <w:b/>
        </w:rPr>
        <w:t>beam</w:t>
      </w:r>
      <w:r w:rsidR="00DB1DBB">
        <w:rPr>
          <w:b/>
          <w:spacing w:val="-10"/>
        </w:rPr>
        <w:t xml:space="preserve"> </w:t>
      </w:r>
      <w:r w:rsidR="00DB1DBB">
        <w:rPr>
          <w:b/>
        </w:rPr>
        <w:t>width</w:t>
      </w:r>
      <w:r w:rsidR="00DB1DBB">
        <w:t>.</w:t>
      </w:r>
      <w:r w:rsidR="00DB1DBB">
        <w:rPr>
          <w:spacing w:val="-7"/>
        </w:rPr>
        <w:t xml:space="preserve"> </w:t>
      </w:r>
      <w:r w:rsidR="00DB1DBB">
        <w:t>In</w:t>
      </w:r>
      <w:r w:rsidR="00DB1DBB">
        <w:rPr>
          <w:spacing w:val="-8"/>
        </w:rPr>
        <w:t xml:space="preserve"> </w:t>
      </w:r>
      <w:r w:rsidR="00DB1DBB">
        <w:t>the</w:t>
      </w:r>
      <w:r w:rsidR="00DB1DBB">
        <w:rPr>
          <w:spacing w:val="-10"/>
        </w:rPr>
        <w:t xml:space="preserve"> </w:t>
      </w:r>
      <w:r w:rsidR="00DB1DBB">
        <w:t>radiation</w:t>
      </w:r>
      <w:r w:rsidR="00DB1DBB">
        <w:rPr>
          <w:spacing w:val="-7"/>
        </w:rPr>
        <w:t xml:space="preserve"> </w:t>
      </w:r>
      <w:r w:rsidR="00DB1DBB">
        <w:t>pattern</w:t>
      </w:r>
      <w:r w:rsidR="00DB1DBB">
        <w:rPr>
          <w:spacing w:val="-8"/>
        </w:rPr>
        <w:t xml:space="preserve"> </w:t>
      </w:r>
      <w:r w:rsidR="00DB1DBB">
        <w:t>of</w:t>
      </w:r>
      <w:r w:rsidR="00DB1DBB">
        <w:rPr>
          <w:spacing w:val="-9"/>
        </w:rPr>
        <w:t xml:space="preserve"> </w:t>
      </w:r>
      <w:r w:rsidR="00DB1DBB">
        <w:t>an</w:t>
      </w:r>
      <w:r w:rsidR="00DB1DBB">
        <w:rPr>
          <w:spacing w:val="-4"/>
        </w:rPr>
        <w:t xml:space="preserve"> </w:t>
      </w:r>
      <w:r w:rsidR="00DB1DBB">
        <w:t>antenna,</w:t>
      </w:r>
      <w:r w:rsidR="00DB1DBB">
        <w:rPr>
          <w:spacing w:val="-11"/>
        </w:rPr>
        <w:t xml:space="preserve"> </w:t>
      </w:r>
      <w:r w:rsidR="00DB1DBB">
        <w:t>the</w:t>
      </w:r>
      <w:r w:rsidR="00DB1DBB">
        <w:rPr>
          <w:spacing w:val="-10"/>
        </w:rPr>
        <w:t xml:space="preserve"> </w:t>
      </w:r>
      <w:r w:rsidR="00DB1DBB">
        <w:t>main</w:t>
      </w:r>
      <w:r w:rsidR="00DB1DBB">
        <w:rPr>
          <w:spacing w:val="-13"/>
        </w:rPr>
        <w:t xml:space="preserve"> </w:t>
      </w:r>
      <w:r w:rsidR="00DB1DBB">
        <w:t>lobe is the main beam of the antenna where maximum and constant energy radiated by the antenna flows.</w:t>
      </w:r>
    </w:p>
    <w:p w:rsidR="003F4A5C" w:rsidRDefault="00DB1DBB">
      <w:pPr>
        <w:pStyle w:val="BodyText"/>
        <w:spacing w:before="160" w:line="256" w:lineRule="auto"/>
        <w:ind w:left="1440" w:right="1426" w:firstLine="67"/>
        <w:jc w:val="both"/>
      </w:pPr>
      <w:r>
        <w:rPr>
          <w:b/>
        </w:rPr>
        <w:t xml:space="preserve">Beam width </w:t>
      </w:r>
      <w:r>
        <w:t>is the aperture angle from where most of the power is radiated. The two main</w:t>
      </w:r>
      <w:r>
        <w:rPr>
          <w:spacing w:val="-9"/>
        </w:rPr>
        <w:t xml:space="preserve"> </w:t>
      </w:r>
      <w:r>
        <w:t>considerations</w:t>
      </w:r>
      <w:r>
        <w:rPr>
          <w:spacing w:val="-10"/>
        </w:rPr>
        <w:t xml:space="preserve"> </w:t>
      </w:r>
      <w:r>
        <w:t>of</w:t>
      </w:r>
      <w:r>
        <w:rPr>
          <w:spacing w:val="-14"/>
        </w:rPr>
        <w:t xml:space="preserve"> </w:t>
      </w:r>
      <w:r>
        <w:t>this</w:t>
      </w:r>
      <w:r>
        <w:rPr>
          <w:spacing w:val="-14"/>
        </w:rPr>
        <w:t xml:space="preserve"> </w:t>
      </w:r>
      <w:r>
        <w:t>beam</w:t>
      </w:r>
      <w:r>
        <w:rPr>
          <w:spacing w:val="-10"/>
        </w:rPr>
        <w:t xml:space="preserve"> </w:t>
      </w:r>
      <w:r>
        <w:t>width</w:t>
      </w:r>
      <w:r>
        <w:rPr>
          <w:spacing w:val="-9"/>
        </w:rPr>
        <w:t xml:space="preserve"> </w:t>
      </w:r>
      <w:r>
        <w:t>are</w:t>
      </w:r>
      <w:r>
        <w:rPr>
          <w:spacing w:val="-15"/>
        </w:rPr>
        <w:t xml:space="preserve"> </w:t>
      </w:r>
      <w:r>
        <w:t>Half</w:t>
      </w:r>
      <w:r>
        <w:rPr>
          <w:spacing w:val="-14"/>
        </w:rPr>
        <w:t xml:space="preserve"> </w:t>
      </w:r>
      <w:r>
        <w:t>Power</w:t>
      </w:r>
      <w:r>
        <w:rPr>
          <w:spacing w:val="-6"/>
        </w:rPr>
        <w:t xml:space="preserve"> </w:t>
      </w:r>
      <w:r>
        <w:t>Beam</w:t>
      </w:r>
      <w:r>
        <w:rPr>
          <w:spacing w:val="-14"/>
        </w:rPr>
        <w:t xml:space="preserve"> </w:t>
      </w:r>
      <w:r>
        <w:t>Width</w:t>
      </w:r>
      <w:r>
        <w:rPr>
          <w:spacing w:val="-4"/>
        </w:rPr>
        <w:t xml:space="preserve"> </w:t>
      </w:r>
      <w:r>
        <w:t>(</w:t>
      </w:r>
      <w:r>
        <w:rPr>
          <w:b/>
        </w:rPr>
        <w:t>HPBW</w:t>
      </w:r>
      <w:r>
        <w:t>)</w:t>
      </w:r>
      <w:r>
        <w:rPr>
          <w:spacing w:val="-11"/>
        </w:rPr>
        <w:t xml:space="preserve"> </w:t>
      </w:r>
      <w:r>
        <w:t>and</w:t>
      </w:r>
      <w:r>
        <w:rPr>
          <w:spacing w:val="-11"/>
        </w:rPr>
        <w:t xml:space="preserve"> </w:t>
      </w:r>
      <w:r>
        <w:t>First</w:t>
      </w:r>
      <w:r>
        <w:rPr>
          <w:spacing w:val="-4"/>
        </w:rPr>
        <w:t xml:space="preserve"> </w:t>
      </w:r>
      <w:r>
        <w:t>Null Beam Width (</w:t>
      </w:r>
      <w:r>
        <w:rPr>
          <w:b/>
        </w:rPr>
        <w:t>FNBW</w:t>
      </w:r>
      <w:r>
        <w:t>)</w:t>
      </w:r>
    </w:p>
    <w:p w:rsidR="003F4A5C" w:rsidRDefault="003F4A5C">
      <w:pPr>
        <w:pStyle w:val="BodyText"/>
        <w:spacing w:before="101"/>
      </w:pPr>
    </w:p>
    <w:p w:rsidR="003F4A5C" w:rsidRDefault="001A421D">
      <w:pPr>
        <w:pStyle w:val="Heading2"/>
        <w:jc w:val="both"/>
        <w:rPr>
          <w:u w:val="none"/>
        </w:rPr>
      </w:pPr>
      <w:r w:rsidRPr="001A421D">
        <w:pict>
          <v:rect id="docshape89" o:spid="_x0000_s1154" style="position:absolute;left:0;text-align:left;margin-left:70.6pt;margin-top:20.25pt;width:454.25pt;height:.5pt;z-index:-15696896;mso-wrap-distance-left:0;mso-wrap-distance-right:0;mso-position-horizontal-relative:page" fillcolor="black" stroked="f">
            <w10:wrap type="topAndBottom" anchorx="page"/>
          </v:rect>
        </w:pict>
      </w:r>
      <w:bookmarkStart w:id="83" w:name="Half-Power_Beam_Width"/>
      <w:bookmarkEnd w:id="83"/>
      <w:r w:rsidR="00DB1DBB">
        <w:rPr>
          <w:spacing w:val="-2"/>
          <w:w w:val="90"/>
          <w:u w:val="none"/>
        </w:rPr>
        <w:t>Half-</w:t>
      </w:r>
      <w:proofErr w:type="spellStart"/>
      <w:r w:rsidR="00DB1DBB">
        <w:rPr>
          <w:spacing w:val="-2"/>
          <w:w w:val="90"/>
          <w:u w:val="none"/>
        </w:rPr>
        <w:t>PowerBeam</w:t>
      </w:r>
      <w:proofErr w:type="spellEnd"/>
      <w:r w:rsidR="00DB1DBB">
        <w:rPr>
          <w:spacing w:val="-42"/>
          <w:w w:val="90"/>
          <w:u w:val="none"/>
        </w:rPr>
        <w:t xml:space="preserve"> </w:t>
      </w:r>
      <w:r w:rsidR="00DB1DBB">
        <w:rPr>
          <w:spacing w:val="-2"/>
          <w:w w:val="90"/>
          <w:u w:val="none"/>
        </w:rPr>
        <w:t>Width</w:t>
      </w:r>
    </w:p>
    <w:p w:rsidR="003F4A5C" w:rsidRDefault="00DB1DBB">
      <w:pPr>
        <w:pStyle w:val="BodyText"/>
        <w:spacing w:before="98" w:line="256" w:lineRule="auto"/>
        <w:ind w:left="1440" w:right="1435"/>
        <w:jc w:val="both"/>
      </w:pPr>
      <w:r>
        <w:t>According</w:t>
      </w:r>
      <w:r>
        <w:rPr>
          <w:spacing w:val="-2"/>
        </w:rPr>
        <w:t xml:space="preserve"> </w:t>
      </w:r>
      <w:r>
        <w:t xml:space="preserve">to the standard definition, “The angular separation, in which the magnitude of the radiation pattern decreases by 50% (or -3dB) from the peak of the main beam, is called the </w:t>
      </w:r>
      <w:r>
        <w:rPr>
          <w:b/>
        </w:rPr>
        <w:t>Half Power Beam Width</w:t>
      </w:r>
      <w:r>
        <w:t>.”</w:t>
      </w:r>
    </w:p>
    <w:p w:rsidR="003F4A5C" w:rsidRDefault="00DB1DBB">
      <w:pPr>
        <w:pStyle w:val="BodyText"/>
        <w:spacing w:before="161" w:line="261" w:lineRule="auto"/>
        <w:ind w:left="1440" w:right="1436"/>
        <w:jc w:val="both"/>
      </w:pPr>
      <w:r>
        <w:t>In other words,</w:t>
      </w:r>
      <w:r>
        <w:rPr>
          <w:spacing w:val="-6"/>
        </w:rPr>
        <w:t xml:space="preserve"> </w:t>
      </w:r>
      <w:r>
        <w:t>Beam width is</w:t>
      </w:r>
      <w:r>
        <w:rPr>
          <w:spacing w:val="-4"/>
        </w:rPr>
        <w:t xml:space="preserve"> </w:t>
      </w:r>
      <w:r>
        <w:t>the area</w:t>
      </w:r>
      <w:r>
        <w:rPr>
          <w:spacing w:val="-6"/>
        </w:rPr>
        <w:t xml:space="preserve"> </w:t>
      </w:r>
      <w:r>
        <w:t>where</w:t>
      </w:r>
      <w:r>
        <w:rPr>
          <w:spacing w:val="-4"/>
        </w:rPr>
        <w:t xml:space="preserve"> </w:t>
      </w:r>
      <w:r>
        <w:t>most of</w:t>
      </w:r>
      <w:r>
        <w:rPr>
          <w:spacing w:val="-4"/>
        </w:rPr>
        <w:t xml:space="preserve"> </w:t>
      </w:r>
      <w:r>
        <w:t>the power</w:t>
      </w:r>
      <w:r>
        <w:rPr>
          <w:spacing w:val="-4"/>
        </w:rPr>
        <w:t xml:space="preserve"> </w:t>
      </w:r>
      <w:r>
        <w:t>is radiated,</w:t>
      </w:r>
      <w:r>
        <w:rPr>
          <w:spacing w:val="-1"/>
        </w:rPr>
        <w:t xml:space="preserve"> </w:t>
      </w:r>
      <w:r>
        <w:t>which</w:t>
      </w:r>
      <w:r>
        <w:rPr>
          <w:spacing w:val="-3"/>
        </w:rPr>
        <w:t xml:space="preserve"> </w:t>
      </w:r>
      <w:r>
        <w:t>is</w:t>
      </w:r>
      <w:r>
        <w:rPr>
          <w:spacing w:val="-4"/>
        </w:rPr>
        <w:t xml:space="preserve"> </w:t>
      </w:r>
      <w:r>
        <w:t xml:space="preserve">the peak power. </w:t>
      </w:r>
      <w:r>
        <w:rPr>
          <w:b/>
        </w:rPr>
        <w:t xml:space="preserve">Half power beam width </w:t>
      </w:r>
      <w:r>
        <w:t>is the angle in which relative power is more than 50% of the peak power, in the effective radiated field of the antenna.</w:t>
      </w:r>
    </w:p>
    <w:p w:rsidR="003F4A5C" w:rsidRDefault="003F4A5C">
      <w:pPr>
        <w:pStyle w:val="BodyText"/>
        <w:spacing w:before="38"/>
      </w:pPr>
    </w:p>
    <w:p w:rsidR="003F4A5C" w:rsidRDefault="00DB1DBB">
      <w:pPr>
        <w:pStyle w:val="Heading3"/>
        <w:jc w:val="both"/>
      </w:pPr>
      <w:bookmarkStart w:id="84" w:name="Indication_of_HPBW"/>
      <w:bookmarkEnd w:id="84"/>
      <w:r>
        <w:t>Indication</w:t>
      </w:r>
      <w:r>
        <w:rPr>
          <w:spacing w:val="-16"/>
        </w:rPr>
        <w:t xml:space="preserve"> </w:t>
      </w:r>
      <w:r>
        <w:t>of</w:t>
      </w:r>
      <w:r>
        <w:rPr>
          <w:spacing w:val="-17"/>
        </w:rPr>
        <w:t xml:space="preserve"> </w:t>
      </w:r>
      <w:r>
        <w:rPr>
          <w:spacing w:val="-4"/>
        </w:rPr>
        <w:t>HPBW</w:t>
      </w:r>
    </w:p>
    <w:p w:rsidR="003F4A5C" w:rsidRDefault="00DB1DBB">
      <w:pPr>
        <w:pStyle w:val="BodyText"/>
        <w:spacing w:before="133" w:line="261" w:lineRule="auto"/>
        <w:ind w:left="1440" w:right="1422"/>
        <w:jc w:val="both"/>
      </w:pPr>
      <w:r>
        <w:t>When a</w:t>
      </w:r>
      <w:r>
        <w:rPr>
          <w:spacing w:val="-2"/>
        </w:rPr>
        <w:t xml:space="preserve"> </w:t>
      </w:r>
      <w:r>
        <w:t>line</w:t>
      </w:r>
      <w:r>
        <w:rPr>
          <w:spacing w:val="-1"/>
        </w:rPr>
        <w:t xml:space="preserve"> </w:t>
      </w:r>
      <w:r>
        <w:t>is drawn between radiation pattern’s origin and the</w:t>
      </w:r>
      <w:r>
        <w:rPr>
          <w:spacing w:val="-1"/>
        </w:rPr>
        <w:t xml:space="preserve"> </w:t>
      </w:r>
      <w:r>
        <w:t>half power points on the major lobe,</w:t>
      </w:r>
      <w:r>
        <w:rPr>
          <w:spacing w:val="-1"/>
        </w:rPr>
        <w:t xml:space="preserve"> </w:t>
      </w:r>
      <w:r>
        <w:t>on both</w:t>
      </w:r>
      <w:r>
        <w:rPr>
          <w:spacing w:val="-3"/>
        </w:rPr>
        <w:t xml:space="preserve"> </w:t>
      </w:r>
      <w:r>
        <w:t>the sides,</w:t>
      </w:r>
      <w:r>
        <w:rPr>
          <w:spacing w:val="-1"/>
        </w:rPr>
        <w:t xml:space="preserve"> </w:t>
      </w:r>
      <w:r>
        <w:t>the angle between those two vectors is termed</w:t>
      </w:r>
      <w:r>
        <w:rPr>
          <w:spacing w:val="-1"/>
        </w:rPr>
        <w:t xml:space="preserve"> </w:t>
      </w:r>
      <w:r>
        <w:t xml:space="preserve">as </w:t>
      </w:r>
      <w:r>
        <w:rPr>
          <w:b/>
        </w:rPr>
        <w:t>HPBW</w:t>
      </w:r>
      <w:r>
        <w:t>, half</w:t>
      </w:r>
      <w:r>
        <w:rPr>
          <w:spacing w:val="-18"/>
        </w:rPr>
        <w:t xml:space="preserve"> </w:t>
      </w:r>
      <w:r>
        <w:t>power</w:t>
      </w:r>
      <w:r>
        <w:rPr>
          <w:spacing w:val="-15"/>
        </w:rPr>
        <w:t xml:space="preserve"> </w:t>
      </w:r>
      <w:r>
        <w:t>beam</w:t>
      </w:r>
      <w:r>
        <w:rPr>
          <w:spacing w:val="-13"/>
        </w:rPr>
        <w:t xml:space="preserve"> </w:t>
      </w:r>
      <w:r>
        <w:t>width.</w:t>
      </w:r>
      <w:r>
        <w:rPr>
          <w:spacing w:val="-17"/>
        </w:rPr>
        <w:t xml:space="preserve"> </w:t>
      </w:r>
      <w:r>
        <w:t>This</w:t>
      </w:r>
      <w:r>
        <w:rPr>
          <w:spacing w:val="-16"/>
        </w:rPr>
        <w:t xml:space="preserve"> </w:t>
      </w:r>
      <w:r>
        <w:t>can</w:t>
      </w:r>
      <w:r>
        <w:rPr>
          <w:spacing w:val="-11"/>
        </w:rPr>
        <w:t xml:space="preserve"> </w:t>
      </w:r>
      <w:r>
        <w:t>be</w:t>
      </w:r>
      <w:r>
        <w:rPr>
          <w:spacing w:val="-18"/>
        </w:rPr>
        <w:t xml:space="preserve"> </w:t>
      </w:r>
      <w:r>
        <w:t>well</w:t>
      </w:r>
      <w:r>
        <w:rPr>
          <w:spacing w:val="-15"/>
        </w:rPr>
        <w:t xml:space="preserve"> </w:t>
      </w:r>
      <w:r>
        <w:t>understood</w:t>
      </w:r>
      <w:r>
        <w:rPr>
          <w:spacing w:val="-15"/>
        </w:rPr>
        <w:t xml:space="preserve"> </w:t>
      </w:r>
      <w:r>
        <w:t>with</w:t>
      </w:r>
      <w:r>
        <w:rPr>
          <w:spacing w:val="-14"/>
        </w:rPr>
        <w:t xml:space="preserve"> </w:t>
      </w:r>
      <w:r>
        <w:t>the</w:t>
      </w:r>
      <w:r>
        <w:rPr>
          <w:spacing w:val="-18"/>
        </w:rPr>
        <w:t xml:space="preserve"> </w:t>
      </w:r>
      <w:r>
        <w:t>help</w:t>
      </w:r>
      <w:r>
        <w:rPr>
          <w:spacing w:val="-15"/>
        </w:rPr>
        <w:t xml:space="preserve"> </w:t>
      </w:r>
      <w:r>
        <w:t>of</w:t>
      </w:r>
      <w:r>
        <w:rPr>
          <w:spacing w:val="-9"/>
        </w:rPr>
        <w:t xml:space="preserve"> </w:t>
      </w:r>
      <w:r>
        <w:t>the</w:t>
      </w:r>
      <w:r>
        <w:rPr>
          <w:spacing w:val="-16"/>
        </w:rPr>
        <w:t xml:space="preserve"> </w:t>
      </w:r>
      <w:r>
        <w:t>following</w:t>
      </w:r>
      <w:r>
        <w:rPr>
          <w:spacing w:val="-12"/>
        </w:rPr>
        <w:t xml:space="preserve"> </w:t>
      </w:r>
      <w:r>
        <w:t>diagram.</w:t>
      </w:r>
    </w:p>
    <w:p w:rsidR="003F4A5C" w:rsidRDefault="00DB1DBB">
      <w:pPr>
        <w:pStyle w:val="BodyText"/>
        <w:spacing w:before="11"/>
        <w:rPr>
          <w:sz w:val="9"/>
        </w:rPr>
      </w:pPr>
      <w:r>
        <w:rPr>
          <w:noProof/>
          <w:sz w:val="9"/>
        </w:rPr>
        <w:drawing>
          <wp:anchor distT="0" distB="0" distL="0" distR="0" simplePos="0" relativeHeight="487620096" behindDoc="1" locked="0" layoutInCell="1" allowOverlap="1">
            <wp:simplePos x="0" y="0"/>
            <wp:positionH relativeFrom="page">
              <wp:posOffset>1605914</wp:posOffset>
            </wp:positionH>
            <wp:positionV relativeFrom="paragraph">
              <wp:posOffset>92114</wp:posOffset>
            </wp:positionV>
            <wp:extent cx="4161987" cy="2674620"/>
            <wp:effectExtent l="0" t="0" r="0" b="0"/>
            <wp:wrapTopAndBottom/>
            <wp:docPr id="114" name="Image 1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 name="Image 114"/>
                    <pic:cNvPicPr/>
                  </pic:nvPicPr>
                  <pic:blipFill>
                    <a:blip r:embed="rId45" cstate="print"/>
                    <a:stretch>
                      <a:fillRect/>
                    </a:stretch>
                  </pic:blipFill>
                  <pic:spPr>
                    <a:xfrm>
                      <a:off x="0" y="0"/>
                      <a:ext cx="4161987" cy="2674620"/>
                    </a:xfrm>
                    <a:prstGeom prst="rect">
                      <a:avLst/>
                    </a:prstGeom>
                  </pic:spPr>
                </pic:pic>
              </a:graphicData>
            </a:graphic>
          </wp:anchor>
        </w:drawing>
      </w:r>
    </w:p>
    <w:p w:rsidR="003F4A5C" w:rsidRDefault="003F4A5C">
      <w:pPr>
        <w:pStyle w:val="BodyText"/>
      </w:pPr>
    </w:p>
    <w:p w:rsidR="003F4A5C" w:rsidRDefault="003F4A5C">
      <w:pPr>
        <w:pStyle w:val="BodyText"/>
        <w:spacing w:before="113"/>
      </w:pPr>
    </w:p>
    <w:p w:rsidR="003F4A5C" w:rsidRDefault="00DB1DBB">
      <w:pPr>
        <w:pStyle w:val="BodyText"/>
        <w:ind w:left="1440"/>
        <w:jc w:val="both"/>
      </w:pPr>
      <w:r>
        <w:t>The</w:t>
      </w:r>
      <w:r>
        <w:rPr>
          <w:spacing w:val="-11"/>
        </w:rPr>
        <w:t xml:space="preserve"> </w:t>
      </w:r>
      <w:r>
        <w:t>figure</w:t>
      </w:r>
      <w:r>
        <w:rPr>
          <w:spacing w:val="-9"/>
        </w:rPr>
        <w:t xml:space="preserve"> </w:t>
      </w:r>
      <w:r>
        <w:t>shows</w:t>
      </w:r>
      <w:r>
        <w:rPr>
          <w:spacing w:val="-8"/>
        </w:rPr>
        <w:t xml:space="preserve"> </w:t>
      </w:r>
      <w:r>
        <w:t>half-power</w:t>
      </w:r>
      <w:r>
        <w:rPr>
          <w:spacing w:val="-9"/>
        </w:rPr>
        <w:t xml:space="preserve"> </w:t>
      </w:r>
      <w:r>
        <w:t>points</w:t>
      </w:r>
      <w:r>
        <w:rPr>
          <w:spacing w:val="-4"/>
        </w:rPr>
        <w:t xml:space="preserve"> </w:t>
      </w:r>
      <w:r>
        <w:t>on</w:t>
      </w:r>
      <w:r>
        <w:rPr>
          <w:spacing w:val="-7"/>
        </w:rPr>
        <w:t xml:space="preserve"> </w:t>
      </w:r>
      <w:r>
        <w:t>the</w:t>
      </w:r>
      <w:r>
        <w:rPr>
          <w:spacing w:val="-10"/>
        </w:rPr>
        <w:t xml:space="preserve"> </w:t>
      </w:r>
      <w:r>
        <w:t>major</w:t>
      </w:r>
      <w:r>
        <w:rPr>
          <w:spacing w:val="-13"/>
        </w:rPr>
        <w:t xml:space="preserve"> </w:t>
      </w:r>
      <w:r>
        <w:t>lobe</w:t>
      </w:r>
      <w:r>
        <w:rPr>
          <w:spacing w:val="-5"/>
        </w:rPr>
        <w:t xml:space="preserve"> </w:t>
      </w:r>
      <w:r>
        <w:t>and</w:t>
      </w:r>
      <w:r>
        <w:rPr>
          <w:spacing w:val="-9"/>
        </w:rPr>
        <w:t xml:space="preserve"> </w:t>
      </w:r>
      <w:r>
        <w:rPr>
          <w:spacing w:val="-2"/>
        </w:rPr>
        <w:t>HPBW.</w:t>
      </w:r>
    </w:p>
    <w:p w:rsidR="003F4A5C" w:rsidRDefault="003F4A5C">
      <w:pPr>
        <w:pStyle w:val="BodyText"/>
        <w:jc w:val="both"/>
        <w:sectPr w:rsidR="003F4A5C">
          <w:headerReference w:type="default" r:id="rId46"/>
          <w:pgSz w:w="11910" w:h="16840"/>
          <w:pgMar w:top="0" w:right="0" w:bottom="280" w:left="0" w:header="0" w:footer="0" w:gutter="0"/>
          <w:cols w:space="720"/>
        </w:sectPr>
      </w:pPr>
    </w:p>
    <w:p w:rsidR="003F4A5C" w:rsidRDefault="003F4A5C">
      <w:pPr>
        <w:pStyle w:val="BodyText"/>
        <w:rPr>
          <w:sz w:val="26"/>
        </w:rPr>
      </w:pPr>
    </w:p>
    <w:p w:rsidR="003F4A5C" w:rsidRDefault="003F4A5C">
      <w:pPr>
        <w:pStyle w:val="BodyText"/>
        <w:spacing w:before="65"/>
        <w:rPr>
          <w:sz w:val="26"/>
        </w:rPr>
      </w:pPr>
    </w:p>
    <w:p w:rsidR="003F4A5C" w:rsidRDefault="00DB1DBB">
      <w:pPr>
        <w:pStyle w:val="Heading3"/>
        <w:spacing w:before="1"/>
      </w:pPr>
      <w:r>
        <w:t>Mathematical</w:t>
      </w:r>
      <w:r>
        <w:rPr>
          <w:spacing w:val="-18"/>
        </w:rPr>
        <w:t xml:space="preserve"> </w:t>
      </w:r>
      <w:r>
        <w:rPr>
          <w:spacing w:val="-2"/>
        </w:rPr>
        <w:t>Expression</w:t>
      </w:r>
    </w:p>
    <w:p w:rsidR="003F4A5C" w:rsidRDefault="00DB1DBB">
      <w:pPr>
        <w:pStyle w:val="BodyText"/>
        <w:spacing w:before="132"/>
        <w:ind w:left="1440"/>
      </w:pPr>
      <w:bookmarkStart w:id="85" w:name="𝑯𝒂𝒍𝒇_𝒑𝒐𝒘𝒆𝒓_𝑩𝒆𝒂𝒎_𝒘𝒊𝒅𝒕𝒉_"/>
      <w:bookmarkEnd w:id="85"/>
      <w:r>
        <w:t>The</w:t>
      </w:r>
      <w:r>
        <w:rPr>
          <w:spacing w:val="-17"/>
        </w:rPr>
        <w:t xml:space="preserve"> </w:t>
      </w:r>
      <w:r>
        <w:t>mathematical</w:t>
      </w:r>
      <w:r>
        <w:rPr>
          <w:spacing w:val="-4"/>
        </w:rPr>
        <w:t xml:space="preserve"> </w:t>
      </w:r>
      <w:r>
        <w:t>expression</w:t>
      </w:r>
      <w:r>
        <w:rPr>
          <w:spacing w:val="-10"/>
        </w:rPr>
        <w:t xml:space="preserve"> </w:t>
      </w:r>
      <w:r>
        <w:t>for</w:t>
      </w:r>
      <w:r>
        <w:rPr>
          <w:spacing w:val="-9"/>
        </w:rPr>
        <w:t xml:space="preserve"> </w:t>
      </w:r>
      <w:r>
        <w:t>half</w:t>
      </w:r>
      <w:r>
        <w:rPr>
          <w:spacing w:val="-9"/>
        </w:rPr>
        <w:t xml:space="preserve"> </w:t>
      </w:r>
      <w:r>
        <w:t>power</w:t>
      </w:r>
      <w:r>
        <w:rPr>
          <w:spacing w:val="-10"/>
        </w:rPr>
        <w:t xml:space="preserve"> </w:t>
      </w:r>
      <w:r>
        <w:t>beam</w:t>
      </w:r>
      <w:r>
        <w:rPr>
          <w:spacing w:val="-9"/>
        </w:rPr>
        <w:t xml:space="preserve"> </w:t>
      </w:r>
      <w:r>
        <w:t>width</w:t>
      </w:r>
      <w:r>
        <w:rPr>
          <w:spacing w:val="-12"/>
        </w:rPr>
        <w:t xml:space="preserve"> </w:t>
      </w:r>
      <w:r>
        <w:rPr>
          <w:spacing w:val="-5"/>
        </w:rPr>
        <w:t>is-</w:t>
      </w:r>
    </w:p>
    <w:p w:rsidR="003F4A5C" w:rsidRDefault="00DB1DBB">
      <w:pPr>
        <w:spacing w:before="150"/>
        <w:ind w:left="2"/>
        <w:jc w:val="center"/>
        <w:rPr>
          <w:rFonts w:ascii="Cambria Math" w:eastAsia="Cambria Math" w:hAnsi="Cambria Math"/>
          <w:position w:val="-7"/>
        </w:rPr>
      </w:pPr>
      <w:r>
        <w:rPr>
          <w:rFonts w:ascii="Cambria Math" w:eastAsia="Cambria Math" w:hAnsi="Cambria Math"/>
        </w:rPr>
        <w:t>𝑯𝒂𝒍𝒇</w:t>
      </w:r>
      <w:r>
        <w:rPr>
          <w:rFonts w:ascii="Cambria Math" w:eastAsia="Cambria Math" w:hAnsi="Cambria Math"/>
          <w:spacing w:val="-13"/>
        </w:rPr>
        <w:t xml:space="preserve"> </w:t>
      </w:r>
      <w:r>
        <w:rPr>
          <w:rFonts w:ascii="Cambria Math" w:eastAsia="Cambria Math" w:hAnsi="Cambria Math"/>
        </w:rPr>
        <w:t>𝒑𝒐𝒘𝒆𝒓</w:t>
      </w:r>
      <w:r>
        <w:rPr>
          <w:rFonts w:ascii="Cambria Math" w:eastAsia="Cambria Math" w:hAnsi="Cambria Math"/>
          <w:spacing w:val="-10"/>
        </w:rPr>
        <w:t xml:space="preserve"> </w:t>
      </w:r>
      <w:r>
        <w:rPr>
          <w:rFonts w:ascii="Cambria Math" w:eastAsia="Cambria Math" w:hAnsi="Cambria Math"/>
        </w:rPr>
        <w:t>𝑩𝒆𝒂𝒎</w:t>
      </w:r>
      <w:r>
        <w:rPr>
          <w:rFonts w:ascii="Cambria Math" w:eastAsia="Cambria Math" w:hAnsi="Cambria Math"/>
          <w:spacing w:val="-7"/>
        </w:rPr>
        <w:t xml:space="preserve"> </w:t>
      </w:r>
      <w:r>
        <w:rPr>
          <w:rFonts w:ascii="Cambria Math" w:eastAsia="Cambria Math" w:hAnsi="Cambria Math"/>
        </w:rPr>
        <w:t>𝒘𝒊𝒅𝒕𝒉</w:t>
      </w:r>
      <w:r>
        <w:rPr>
          <w:rFonts w:ascii="Cambria Math" w:eastAsia="Cambria Math" w:hAnsi="Cambria Math"/>
          <w:spacing w:val="-4"/>
        </w:rPr>
        <w:t xml:space="preserve"> </w:t>
      </w:r>
      <w:r>
        <w:rPr>
          <w:rFonts w:ascii="Cambria Math" w:eastAsia="Cambria Math" w:hAnsi="Cambria Math"/>
        </w:rPr>
        <w:t xml:space="preserve">= </w:t>
      </w:r>
      <w:r>
        <w:rPr>
          <w:rFonts w:ascii="Cambria Math" w:eastAsia="Cambria Math" w:hAnsi="Cambria Math"/>
          <w:spacing w:val="-4"/>
          <w:position w:val="7"/>
        </w:rPr>
        <w:t>𝟕𝟎𝝀</w:t>
      </w:r>
      <w:r>
        <w:rPr>
          <w:rFonts w:ascii="Cambria Math" w:eastAsia="Cambria Math" w:hAnsi="Cambria Math"/>
          <w:spacing w:val="-4"/>
        </w:rPr>
        <w:t>⁄</w:t>
      </w:r>
      <w:r>
        <w:rPr>
          <w:rFonts w:ascii="Cambria Math" w:eastAsia="Cambria Math" w:hAnsi="Cambria Math"/>
          <w:spacing w:val="-4"/>
          <w:position w:val="-7"/>
        </w:rPr>
        <w:t>𝑫</w:t>
      </w:r>
    </w:p>
    <w:p w:rsidR="003F4A5C" w:rsidRDefault="00DB1DBB">
      <w:pPr>
        <w:pStyle w:val="BodyText"/>
        <w:spacing w:before="145"/>
        <w:ind w:left="1440"/>
      </w:pPr>
      <w:r>
        <w:rPr>
          <w:spacing w:val="-2"/>
        </w:rPr>
        <w:t>Where</w:t>
      </w:r>
    </w:p>
    <w:p w:rsidR="003F4A5C" w:rsidRDefault="00DB1DBB">
      <w:pPr>
        <w:pStyle w:val="ListParagraph"/>
        <w:numPr>
          <w:ilvl w:val="0"/>
          <w:numId w:val="8"/>
        </w:numPr>
        <w:tabs>
          <w:tab w:val="left" w:pos="2160"/>
        </w:tabs>
        <w:spacing w:before="180"/>
        <w:ind w:left="2160" w:hanging="360"/>
        <w:rPr>
          <w:sz w:val="20"/>
        </w:rPr>
      </w:pPr>
      <w:proofErr w:type="gramStart"/>
      <w:r>
        <w:rPr>
          <w:b/>
          <w:sz w:val="20"/>
        </w:rPr>
        <w:t>λ</w:t>
      </w:r>
      <w:proofErr w:type="gramEnd"/>
      <w:r>
        <w:rPr>
          <w:b/>
          <w:spacing w:val="-6"/>
          <w:sz w:val="20"/>
        </w:rPr>
        <w:t xml:space="preserve"> </w:t>
      </w:r>
      <w:r>
        <w:rPr>
          <w:sz w:val="20"/>
        </w:rPr>
        <w:t>is</w:t>
      </w:r>
      <w:r>
        <w:rPr>
          <w:spacing w:val="-7"/>
          <w:sz w:val="20"/>
        </w:rPr>
        <w:t xml:space="preserve"> </w:t>
      </w:r>
      <w:r>
        <w:rPr>
          <w:sz w:val="20"/>
        </w:rPr>
        <w:t>wavelength</w:t>
      </w:r>
      <w:r>
        <w:rPr>
          <w:spacing w:val="-3"/>
          <w:sz w:val="20"/>
        </w:rPr>
        <w:t xml:space="preserve"> </w:t>
      </w:r>
      <w:r>
        <w:rPr>
          <w:sz w:val="20"/>
        </w:rPr>
        <w:t>(λ</w:t>
      </w:r>
      <w:r>
        <w:rPr>
          <w:spacing w:val="-6"/>
          <w:sz w:val="20"/>
        </w:rPr>
        <w:t xml:space="preserve"> </w:t>
      </w:r>
      <w:r>
        <w:rPr>
          <w:sz w:val="20"/>
        </w:rPr>
        <w:t>=</w:t>
      </w:r>
      <w:r>
        <w:rPr>
          <w:spacing w:val="-12"/>
          <w:sz w:val="20"/>
        </w:rPr>
        <w:t xml:space="preserve"> </w:t>
      </w:r>
      <w:r>
        <w:rPr>
          <w:spacing w:val="-2"/>
          <w:sz w:val="20"/>
        </w:rPr>
        <w:t>0.3/frequency).</w:t>
      </w:r>
    </w:p>
    <w:p w:rsidR="003F4A5C" w:rsidRDefault="00DB1DBB">
      <w:pPr>
        <w:pStyle w:val="ListParagraph"/>
        <w:numPr>
          <w:ilvl w:val="0"/>
          <w:numId w:val="8"/>
        </w:numPr>
        <w:tabs>
          <w:tab w:val="left" w:pos="2160"/>
        </w:tabs>
        <w:spacing w:before="9"/>
        <w:ind w:left="2160" w:hanging="360"/>
        <w:rPr>
          <w:sz w:val="20"/>
        </w:rPr>
      </w:pPr>
      <w:r>
        <w:rPr>
          <w:b/>
          <w:sz w:val="20"/>
        </w:rPr>
        <w:t xml:space="preserve">D </w:t>
      </w:r>
      <w:r>
        <w:rPr>
          <w:sz w:val="20"/>
        </w:rPr>
        <w:t>is</w:t>
      </w:r>
      <w:r>
        <w:rPr>
          <w:spacing w:val="-3"/>
          <w:sz w:val="20"/>
        </w:rPr>
        <w:t xml:space="preserve"> </w:t>
      </w:r>
      <w:r>
        <w:rPr>
          <w:spacing w:val="-2"/>
          <w:sz w:val="20"/>
        </w:rPr>
        <w:t>Diameter.</w:t>
      </w:r>
    </w:p>
    <w:p w:rsidR="003F4A5C" w:rsidRDefault="003F4A5C">
      <w:pPr>
        <w:pStyle w:val="BodyText"/>
        <w:spacing w:before="65"/>
      </w:pPr>
    </w:p>
    <w:p w:rsidR="003F4A5C" w:rsidRDefault="00DB1DBB">
      <w:pPr>
        <w:pStyle w:val="Heading3"/>
      </w:pPr>
      <w:r>
        <w:rPr>
          <w:spacing w:val="-2"/>
        </w:rPr>
        <w:t>Units</w:t>
      </w:r>
    </w:p>
    <w:p w:rsidR="003F4A5C" w:rsidRDefault="00DB1DBB">
      <w:pPr>
        <w:spacing w:before="132"/>
        <w:ind w:left="1440"/>
        <w:rPr>
          <w:sz w:val="20"/>
        </w:rPr>
      </w:pPr>
      <w:r>
        <w:rPr>
          <w:sz w:val="20"/>
        </w:rPr>
        <w:t>The</w:t>
      </w:r>
      <w:r>
        <w:rPr>
          <w:spacing w:val="-12"/>
          <w:sz w:val="20"/>
        </w:rPr>
        <w:t xml:space="preserve"> </w:t>
      </w:r>
      <w:r>
        <w:rPr>
          <w:sz w:val="20"/>
        </w:rPr>
        <w:t>unit</w:t>
      </w:r>
      <w:r>
        <w:rPr>
          <w:spacing w:val="-1"/>
          <w:sz w:val="20"/>
        </w:rPr>
        <w:t xml:space="preserve"> </w:t>
      </w:r>
      <w:r>
        <w:rPr>
          <w:sz w:val="20"/>
        </w:rPr>
        <w:t>of</w:t>
      </w:r>
      <w:r>
        <w:rPr>
          <w:spacing w:val="-11"/>
          <w:sz w:val="20"/>
        </w:rPr>
        <w:t xml:space="preserve"> </w:t>
      </w:r>
      <w:r>
        <w:rPr>
          <w:sz w:val="20"/>
        </w:rPr>
        <w:t>HPBW</w:t>
      </w:r>
      <w:r>
        <w:rPr>
          <w:spacing w:val="-9"/>
          <w:sz w:val="20"/>
        </w:rPr>
        <w:t xml:space="preserve"> </w:t>
      </w:r>
      <w:r>
        <w:rPr>
          <w:sz w:val="20"/>
        </w:rPr>
        <w:t>is</w:t>
      </w:r>
      <w:r>
        <w:rPr>
          <w:spacing w:val="-8"/>
          <w:sz w:val="20"/>
        </w:rPr>
        <w:t xml:space="preserve"> </w:t>
      </w:r>
      <w:r>
        <w:rPr>
          <w:b/>
          <w:sz w:val="20"/>
        </w:rPr>
        <w:t>decibels</w:t>
      </w:r>
      <w:r>
        <w:rPr>
          <w:b/>
          <w:spacing w:val="-5"/>
          <w:sz w:val="20"/>
        </w:rPr>
        <w:t xml:space="preserve"> </w:t>
      </w:r>
      <w:r>
        <w:rPr>
          <w:sz w:val="20"/>
        </w:rPr>
        <w:t>or</w:t>
      </w:r>
      <w:r>
        <w:rPr>
          <w:spacing w:val="-3"/>
          <w:sz w:val="20"/>
        </w:rPr>
        <w:t xml:space="preserve"> </w:t>
      </w:r>
      <w:r>
        <w:rPr>
          <w:sz w:val="20"/>
        </w:rPr>
        <w:t>simply</w:t>
      </w:r>
      <w:r>
        <w:rPr>
          <w:spacing w:val="-6"/>
          <w:sz w:val="20"/>
        </w:rPr>
        <w:t xml:space="preserve"> </w:t>
      </w:r>
      <w:r>
        <w:rPr>
          <w:b/>
          <w:spacing w:val="-5"/>
          <w:sz w:val="20"/>
        </w:rPr>
        <w:t>dB</w:t>
      </w:r>
      <w:r>
        <w:rPr>
          <w:spacing w:val="-5"/>
          <w:sz w:val="20"/>
        </w:rPr>
        <w:t>.</w:t>
      </w:r>
    </w:p>
    <w:p w:rsidR="003F4A5C" w:rsidRDefault="003F4A5C">
      <w:pPr>
        <w:pStyle w:val="BodyText"/>
      </w:pPr>
    </w:p>
    <w:p w:rsidR="003F4A5C" w:rsidRDefault="003F4A5C">
      <w:pPr>
        <w:pStyle w:val="BodyText"/>
      </w:pPr>
    </w:p>
    <w:p w:rsidR="003F4A5C" w:rsidRDefault="003F4A5C">
      <w:pPr>
        <w:pStyle w:val="BodyText"/>
        <w:spacing w:before="57"/>
      </w:pPr>
    </w:p>
    <w:p w:rsidR="003F4A5C" w:rsidRDefault="00DB1DBB">
      <w:pPr>
        <w:pStyle w:val="Heading2"/>
        <w:tabs>
          <w:tab w:val="left" w:pos="10501"/>
        </w:tabs>
        <w:spacing w:before="1"/>
        <w:rPr>
          <w:u w:val="none"/>
        </w:rPr>
      </w:pPr>
      <w:bookmarkStart w:id="86" w:name="First_Null_Beam_Width"/>
      <w:bookmarkEnd w:id="86"/>
      <w:proofErr w:type="spellStart"/>
      <w:r>
        <w:rPr>
          <w:w w:val="90"/>
        </w:rPr>
        <w:t>FirstNullBeam</w:t>
      </w:r>
      <w:proofErr w:type="spellEnd"/>
      <w:r>
        <w:rPr>
          <w:spacing w:val="-18"/>
          <w:w w:val="90"/>
        </w:rPr>
        <w:t xml:space="preserve"> </w:t>
      </w:r>
      <w:r>
        <w:rPr>
          <w:spacing w:val="-4"/>
        </w:rPr>
        <w:t>Width</w:t>
      </w:r>
      <w:r>
        <w:tab/>
      </w:r>
    </w:p>
    <w:p w:rsidR="003F4A5C" w:rsidRDefault="00DB1DBB">
      <w:pPr>
        <w:pStyle w:val="BodyText"/>
        <w:spacing w:before="168"/>
        <w:ind w:left="1440"/>
      </w:pPr>
      <w:r>
        <w:t>According</w:t>
      </w:r>
      <w:r>
        <w:rPr>
          <w:spacing w:val="14"/>
        </w:rPr>
        <w:t xml:space="preserve"> </w:t>
      </w:r>
      <w:r>
        <w:t>to</w:t>
      </w:r>
      <w:r>
        <w:rPr>
          <w:spacing w:val="19"/>
        </w:rPr>
        <w:t xml:space="preserve"> </w:t>
      </w:r>
      <w:r>
        <w:t>the</w:t>
      </w:r>
      <w:r>
        <w:rPr>
          <w:spacing w:val="20"/>
        </w:rPr>
        <w:t xml:space="preserve"> </w:t>
      </w:r>
      <w:r>
        <w:t>standard</w:t>
      </w:r>
      <w:r>
        <w:rPr>
          <w:spacing w:val="20"/>
        </w:rPr>
        <w:t xml:space="preserve"> </w:t>
      </w:r>
      <w:r>
        <w:t>definition,</w:t>
      </w:r>
      <w:r>
        <w:rPr>
          <w:spacing w:val="20"/>
        </w:rPr>
        <w:t xml:space="preserve"> </w:t>
      </w:r>
      <w:r>
        <w:t>“The</w:t>
      </w:r>
      <w:r>
        <w:rPr>
          <w:spacing w:val="20"/>
        </w:rPr>
        <w:t xml:space="preserve"> </w:t>
      </w:r>
      <w:r>
        <w:t>angular</w:t>
      </w:r>
      <w:r>
        <w:rPr>
          <w:spacing w:val="21"/>
        </w:rPr>
        <w:t xml:space="preserve"> </w:t>
      </w:r>
      <w:r>
        <w:t>span</w:t>
      </w:r>
      <w:r>
        <w:rPr>
          <w:spacing w:val="22"/>
        </w:rPr>
        <w:t xml:space="preserve"> </w:t>
      </w:r>
      <w:r>
        <w:t>between</w:t>
      </w:r>
      <w:r>
        <w:rPr>
          <w:spacing w:val="18"/>
        </w:rPr>
        <w:t xml:space="preserve"> </w:t>
      </w:r>
      <w:r>
        <w:t>the</w:t>
      </w:r>
      <w:r>
        <w:rPr>
          <w:spacing w:val="20"/>
        </w:rPr>
        <w:t xml:space="preserve"> </w:t>
      </w:r>
      <w:r>
        <w:t>first</w:t>
      </w:r>
      <w:r>
        <w:rPr>
          <w:spacing w:val="23"/>
        </w:rPr>
        <w:t xml:space="preserve"> </w:t>
      </w:r>
      <w:r>
        <w:t>pattern</w:t>
      </w:r>
      <w:r>
        <w:rPr>
          <w:spacing w:val="23"/>
        </w:rPr>
        <w:t xml:space="preserve"> </w:t>
      </w:r>
      <w:r>
        <w:rPr>
          <w:spacing w:val="-2"/>
        </w:rPr>
        <w:t>nulls</w:t>
      </w:r>
    </w:p>
    <w:p w:rsidR="003F4A5C" w:rsidRDefault="00DB1DBB">
      <w:pPr>
        <w:spacing w:before="21"/>
        <w:ind w:left="1440"/>
        <w:rPr>
          <w:sz w:val="20"/>
        </w:rPr>
      </w:pPr>
      <w:proofErr w:type="gramStart"/>
      <w:r>
        <w:rPr>
          <w:sz w:val="20"/>
        </w:rPr>
        <w:t>adjacent</w:t>
      </w:r>
      <w:proofErr w:type="gramEnd"/>
      <w:r>
        <w:rPr>
          <w:spacing w:val="-8"/>
          <w:sz w:val="20"/>
        </w:rPr>
        <w:t xml:space="preserve"> </w:t>
      </w:r>
      <w:r>
        <w:rPr>
          <w:sz w:val="20"/>
        </w:rPr>
        <w:t>to</w:t>
      </w:r>
      <w:r>
        <w:rPr>
          <w:spacing w:val="-3"/>
          <w:sz w:val="20"/>
        </w:rPr>
        <w:t xml:space="preserve"> </w:t>
      </w:r>
      <w:r>
        <w:rPr>
          <w:sz w:val="20"/>
        </w:rPr>
        <w:t>the</w:t>
      </w:r>
      <w:r>
        <w:rPr>
          <w:spacing w:val="-6"/>
          <w:sz w:val="20"/>
        </w:rPr>
        <w:t xml:space="preserve"> </w:t>
      </w:r>
      <w:r>
        <w:rPr>
          <w:sz w:val="20"/>
        </w:rPr>
        <w:t>main</w:t>
      </w:r>
      <w:r>
        <w:rPr>
          <w:spacing w:val="-3"/>
          <w:sz w:val="20"/>
        </w:rPr>
        <w:t xml:space="preserve"> </w:t>
      </w:r>
      <w:r>
        <w:rPr>
          <w:sz w:val="20"/>
        </w:rPr>
        <w:t>lobe,</w:t>
      </w:r>
      <w:r>
        <w:rPr>
          <w:spacing w:val="-7"/>
          <w:sz w:val="20"/>
        </w:rPr>
        <w:t xml:space="preserve"> </w:t>
      </w:r>
      <w:r>
        <w:rPr>
          <w:sz w:val="20"/>
        </w:rPr>
        <w:t>is</w:t>
      </w:r>
      <w:r>
        <w:rPr>
          <w:spacing w:val="-6"/>
          <w:sz w:val="20"/>
        </w:rPr>
        <w:t xml:space="preserve"> </w:t>
      </w:r>
      <w:r>
        <w:rPr>
          <w:sz w:val="20"/>
        </w:rPr>
        <w:t>called</w:t>
      </w:r>
      <w:r>
        <w:rPr>
          <w:spacing w:val="-3"/>
          <w:sz w:val="20"/>
        </w:rPr>
        <w:t xml:space="preserve"> </w:t>
      </w:r>
      <w:r>
        <w:rPr>
          <w:sz w:val="20"/>
        </w:rPr>
        <w:t>as</w:t>
      </w:r>
      <w:r>
        <w:rPr>
          <w:spacing w:val="-9"/>
          <w:sz w:val="20"/>
        </w:rPr>
        <w:t xml:space="preserve"> </w:t>
      </w:r>
      <w:r>
        <w:rPr>
          <w:sz w:val="20"/>
        </w:rPr>
        <w:t>the</w:t>
      </w:r>
      <w:r>
        <w:rPr>
          <w:spacing w:val="-6"/>
          <w:sz w:val="20"/>
        </w:rPr>
        <w:t xml:space="preserve"> </w:t>
      </w:r>
      <w:r>
        <w:rPr>
          <w:b/>
          <w:sz w:val="20"/>
        </w:rPr>
        <w:t>First</w:t>
      </w:r>
      <w:r>
        <w:rPr>
          <w:b/>
          <w:spacing w:val="-10"/>
          <w:sz w:val="20"/>
        </w:rPr>
        <w:t xml:space="preserve"> </w:t>
      </w:r>
      <w:r>
        <w:rPr>
          <w:b/>
          <w:sz w:val="20"/>
        </w:rPr>
        <w:t>Null</w:t>
      </w:r>
      <w:r>
        <w:rPr>
          <w:b/>
          <w:spacing w:val="-5"/>
          <w:sz w:val="20"/>
        </w:rPr>
        <w:t xml:space="preserve"> </w:t>
      </w:r>
      <w:r>
        <w:rPr>
          <w:b/>
          <w:sz w:val="20"/>
        </w:rPr>
        <w:t>Beam</w:t>
      </w:r>
      <w:r>
        <w:rPr>
          <w:b/>
          <w:spacing w:val="-5"/>
          <w:sz w:val="20"/>
        </w:rPr>
        <w:t xml:space="preserve"> </w:t>
      </w:r>
      <w:r>
        <w:rPr>
          <w:b/>
          <w:spacing w:val="-2"/>
          <w:sz w:val="20"/>
        </w:rPr>
        <w:t>Width</w:t>
      </w:r>
      <w:r>
        <w:rPr>
          <w:spacing w:val="-2"/>
          <w:sz w:val="20"/>
        </w:rPr>
        <w:t>.”</w:t>
      </w:r>
    </w:p>
    <w:p w:rsidR="003F4A5C" w:rsidRDefault="00DB1DBB">
      <w:pPr>
        <w:pStyle w:val="BodyText"/>
        <w:spacing w:before="179" w:line="256" w:lineRule="auto"/>
        <w:ind w:left="1440" w:right="1431"/>
        <w:jc w:val="both"/>
      </w:pPr>
      <w:r>
        <w:t>Simply,</w:t>
      </w:r>
      <w:r>
        <w:rPr>
          <w:spacing w:val="-15"/>
        </w:rPr>
        <w:t xml:space="preserve"> </w:t>
      </w:r>
      <w:r>
        <w:t>FNBW</w:t>
      </w:r>
      <w:r>
        <w:rPr>
          <w:spacing w:val="-13"/>
        </w:rPr>
        <w:t xml:space="preserve"> </w:t>
      </w:r>
      <w:r>
        <w:t>is</w:t>
      </w:r>
      <w:r>
        <w:rPr>
          <w:spacing w:val="-15"/>
        </w:rPr>
        <w:t xml:space="preserve"> </w:t>
      </w:r>
      <w:r>
        <w:t>the</w:t>
      </w:r>
      <w:r>
        <w:rPr>
          <w:spacing w:val="-15"/>
        </w:rPr>
        <w:t xml:space="preserve"> </w:t>
      </w:r>
      <w:r>
        <w:t>angular</w:t>
      </w:r>
      <w:r>
        <w:rPr>
          <w:spacing w:val="-18"/>
        </w:rPr>
        <w:t xml:space="preserve"> </w:t>
      </w:r>
      <w:r>
        <w:t>separation,</w:t>
      </w:r>
      <w:r>
        <w:rPr>
          <w:spacing w:val="-15"/>
        </w:rPr>
        <w:t xml:space="preserve"> </w:t>
      </w:r>
      <w:r>
        <w:t>quoted</w:t>
      </w:r>
      <w:r>
        <w:rPr>
          <w:spacing w:val="-16"/>
        </w:rPr>
        <w:t xml:space="preserve"> </w:t>
      </w:r>
      <w:r>
        <w:t>away</w:t>
      </w:r>
      <w:r>
        <w:rPr>
          <w:spacing w:val="-14"/>
        </w:rPr>
        <w:t xml:space="preserve"> </w:t>
      </w:r>
      <w:r>
        <w:t>from</w:t>
      </w:r>
      <w:r>
        <w:rPr>
          <w:spacing w:val="-14"/>
        </w:rPr>
        <w:t xml:space="preserve"> </w:t>
      </w:r>
      <w:r>
        <w:t>the</w:t>
      </w:r>
      <w:r>
        <w:rPr>
          <w:spacing w:val="-18"/>
        </w:rPr>
        <w:t xml:space="preserve"> </w:t>
      </w:r>
      <w:r>
        <w:t>main</w:t>
      </w:r>
      <w:r>
        <w:rPr>
          <w:spacing w:val="-12"/>
        </w:rPr>
        <w:t xml:space="preserve"> </w:t>
      </w:r>
      <w:r>
        <w:t>beam,</w:t>
      </w:r>
      <w:r>
        <w:rPr>
          <w:spacing w:val="-16"/>
        </w:rPr>
        <w:t xml:space="preserve"> </w:t>
      </w:r>
      <w:r>
        <w:t>which</w:t>
      </w:r>
      <w:r>
        <w:rPr>
          <w:spacing w:val="-18"/>
        </w:rPr>
        <w:t xml:space="preserve"> </w:t>
      </w:r>
      <w:r>
        <w:t>is</w:t>
      </w:r>
      <w:r>
        <w:rPr>
          <w:spacing w:val="-14"/>
        </w:rPr>
        <w:t xml:space="preserve"> </w:t>
      </w:r>
      <w:r>
        <w:t>drawn between the null points of radiation pattern, on its major lobe.</w:t>
      </w:r>
    </w:p>
    <w:p w:rsidR="003F4A5C" w:rsidRDefault="003F4A5C">
      <w:pPr>
        <w:pStyle w:val="BodyText"/>
        <w:spacing w:before="44"/>
      </w:pPr>
    </w:p>
    <w:p w:rsidR="003F4A5C" w:rsidRDefault="00DB1DBB">
      <w:pPr>
        <w:pStyle w:val="Heading3"/>
      </w:pPr>
      <w:bookmarkStart w:id="87" w:name="Indication_of_FNBW"/>
      <w:bookmarkEnd w:id="87"/>
      <w:r>
        <w:t>Indication</w:t>
      </w:r>
      <w:r>
        <w:rPr>
          <w:spacing w:val="-16"/>
        </w:rPr>
        <w:t xml:space="preserve"> </w:t>
      </w:r>
      <w:r>
        <w:t>of</w:t>
      </w:r>
      <w:r>
        <w:rPr>
          <w:spacing w:val="-17"/>
        </w:rPr>
        <w:t xml:space="preserve"> </w:t>
      </w:r>
      <w:r>
        <w:rPr>
          <w:spacing w:val="-4"/>
        </w:rPr>
        <w:t>FNBW</w:t>
      </w:r>
    </w:p>
    <w:p w:rsidR="003F4A5C" w:rsidRDefault="00DB1DBB">
      <w:pPr>
        <w:pStyle w:val="BodyText"/>
        <w:spacing w:before="132" w:line="261" w:lineRule="auto"/>
        <w:ind w:left="1440" w:right="1428"/>
        <w:jc w:val="both"/>
      </w:pPr>
      <w:r>
        <w:t>Draw tangents on both sides starting from the origin of the radiation pattern, tangential to the main beam. The angle between those two tangents is known as First Null Beam Width (</w:t>
      </w:r>
      <w:r>
        <w:rPr>
          <w:b/>
        </w:rPr>
        <w:t>FNBW</w:t>
      </w:r>
      <w:r>
        <w:t>).</w:t>
      </w:r>
    </w:p>
    <w:p w:rsidR="003F4A5C" w:rsidRDefault="00DB1DBB">
      <w:pPr>
        <w:pStyle w:val="BodyText"/>
        <w:spacing w:before="152"/>
        <w:ind w:left="1440"/>
      </w:pPr>
      <w:r>
        <w:t>This</w:t>
      </w:r>
      <w:r>
        <w:rPr>
          <w:spacing w:val="-9"/>
        </w:rPr>
        <w:t xml:space="preserve"> </w:t>
      </w:r>
      <w:r>
        <w:t>can</w:t>
      </w:r>
      <w:r>
        <w:rPr>
          <w:spacing w:val="-6"/>
        </w:rPr>
        <w:t xml:space="preserve"> </w:t>
      </w:r>
      <w:r>
        <w:t>be</w:t>
      </w:r>
      <w:r>
        <w:rPr>
          <w:spacing w:val="-8"/>
        </w:rPr>
        <w:t xml:space="preserve"> </w:t>
      </w:r>
      <w:r>
        <w:t>better</w:t>
      </w:r>
      <w:r>
        <w:rPr>
          <w:spacing w:val="-11"/>
        </w:rPr>
        <w:t xml:space="preserve"> </w:t>
      </w:r>
      <w:r>
        <w:t>understood</w:t>
      </w:r>
      <w:r>
        <w:rPr>
          <w:spacing w:val="-3"/>
        </w:rPr>
        <w:t xml:space="preserve"> </w:t>
      </w:r>
      <w:r>
        <w:t>with</w:t>
      </w:r>
      <w:r>
        <w:rPr>
          <w:spacing w:val="-6"/>
        </w:rPr>
        <w:t xml:space="preserve"> </w:t>
      </w:r>
      <w:r>
        <w:t>the</w:t>
      </w:r>
      <w:r>
        <w:rPr>
          <w:spacing w:val="-12"/>
        </w:rPr>
        <w:t xml:space="preserve"> </w:t>
      </w:r>
      <w:r>
        <w:t>help</w:t>
      </w:r>
      <w:r>
        <w:rPr>
          <w:spacing w:val="-7"/>
        </w:rPr>
        <w:t xml:space="preserve"> </w:t>
      </w:r>
      <w:r>
        <w:t>of</w:t>
      </w:r>
      <w:r>
        <w:rPr>
          <w:spacing w:val="-8"/>
        </w:rPr>
        <w:t xml:space="preserve"> </w:t>
      </w:r>
      <w:r>
        <w:t>the</w:t>
      </w:r>
      <w:r>
        <w:rPr>
          <w:spacing w:val="-7"/>
        </w:rPr>
        <w:t xml:space="preserve"> </w:t>
      </w:r>
      <w:r>
        <w:t>following</w:t>
      </w:r>
      <w:r>
        <w:rPr>
          <w:spacing w:val="-4"/>
        </w:rPr>
        <w:t xml:space="preserve"> </w:t>
      </w:r>
      <w:r>
        <w:rPr>
          <w:spacing w:val="-2"/>
        </w:rPr>
        <w:t>diagram.</w:t>
      </w:r>
    </w:p>
    <w:p w:rsidR="003F4A5C" w:rsidRDefault="003F4A5C">
      <w:pPr>
        <w:pStyle w:val="BodyText"/>
      </w:pPr>
    </w:p>
    <w:p w:rsidR="003F4A5C" w:rsidRDefault="00DB1DBB">
      <w:pPr>
        <w:pStyle w:val="BodyText"/>
        <w:spacing w:before="87"/>
      </w:pPr>
      <w:r>
        <w:rPr>
          <w:noProof/>
        </w:rPr>
        <w:drawing>
          <wp:anchor distT="0" distB="0" distL="0" distR="0" simplePos="0" relativeHeight="487621632" behindDoc="1" locked="0" layoutInCell="1" allowOverlap="1">
            <wp:simplePos x="0" y="0"/>
            <wp:positionH relativeFrom="page">
              <wp:posOffset>1115060</wp:posOffset>
            </wp:positionH>
            <wp:positionV relativeFrom="paragraph">
              <wp:posOffset>224956</wp:posOffset>
            </wp:positionV>
            <wp:extent cx="5412321" cy="2487168"/>
            <wp:effectExtent l="0" t="0" r="0" b="0"/>
            <wp:wrapTopAndBottom/>
            <wp:docPr id="116" name="Image 1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 name="Image 116"/>
                    <pic:cNvPicPr/>
                  </pic:nvPicPr>
                  <pic:blipFill>
                    <a:blip r:embed="rId47" cstate="print"/>
                    <a:stretch>
                      <a:fillRect/>
                    </a:stretch>
                  </pic:blipFill>
                  <pic:spPr>
                    <a:xfrm>
                      <a:off x="0" y="0"/>
                      <a:ext cx="5412321" cy="2487168"/>
                    </a:xfrm>
                    <a:prstGeom prst="rect">
                      <a:avLst/>
                    </a:prstGeom>
                  </pic:spPr>
                </pic:pic>
              </a:graphicData>
            </a:graphic>
          </wp:anchor>
        </w:drawing>
      </w:r>
    </w:p>
    <w:p w:rsidR="003F4A5C" w:rsidRDefault="003F4A5C">
      <w:pPr>
        <w:pStyle w:val="BodyText"/>
        <w:spacing w:before="50"/>
      </w:pPr>
    </w:p>
    <w:p w:rsidR="003F4A5C" w:rsidRDefault="00DB1DBB">
      <w:pPr>
        <w:pStyle w:val="BodyText"/>
        <w:spacing w:before="1" w:line="256" w:lineRule="auto"/>
        <w:ind w:left="1440" w:right="1450"/>
      </w:pPr>
      <w:r>
        <w:t>The above image shows the half power beam width and first null beam width, marked in a radiation pattern along with minor and major lobes.</w:t>
      </w:r>
    </w:p>
    <w:p w:rsidR="003F4A5C" w:rsidRDefault="003F4A5C">
      <w:pPr>
        <w:pStyle w:val="BodyText"/>
        <w:spacing w:line="256" w:lineRule="auto"/>
        <w:sectPr w:rsidR="003F4A5C">
          <w:headerReference w:type="default" r:id="rId48"/>
          <w:pgSz w:w="11910" w:h="16840"/>
          <w:pgMar w:top="960" w:right="0" w:bottom="280" w:left="0" w:header="724" w:footer="0" w:gutter="0"/>
          <w:cols w:space="720"/>
        </w:sectPr>
      </w:pPr>
    </w:p>
    <w:p w:rsidR="003F4A5C" w:rsidRDefault="003F4A5C">
      <w:pPr>
        <w:pStyle w:val="BodyText"/>
        <w:rPr>
          <w:sz w:val="26"/>
        </w:rPr>
      </w:pPr>
    </w:p>
    <w:p w:rsidR="003F4A5C" w:rsidRDefault="003F4A5C">
      <w:pPr>
        <w:pStyle w:val="BodyText"/>
        <w:spacing w:before="65"/>
        <w:rPr>
          <w:sz w:val="26"/>
        </w:rPr>
      </w:pPr>
    </w:p>
    <w:p w:rsidR="003F4A5C" w:rsidRDefault="00DB1DBB">
      <w:pPr>
        <w:pStyle w:val="Heading3"/>
        <w:spacing w:before="1"/>
      </w:pPr>
      <w:r>
        <w:t>Mathematical</w:t>
      </w:r>
      <w:r>
        <w:rPr>
          <w:spacing w:val="-18"/>
        </w:rPr>
        <w:t xml:space="preserve"> </w:t>
      </w:r>
      <w:r>
        <w:rPr>
          <w:spacing w:val="-2"/>
        </w:rPr>
        <w:t>Expression</w:t>
      </w:r>
    </w:p>
    <w:p w:rsidR="003F4A5C" w:rsidRDefault="00DB1DBB">
      <w:pPr>
        <w:pStyle w:val="BodyText"/>
        <w:spacing w:before="132"/>
        <w:ind w:left="1440"/>
      </w:pPr>
      <w:bookmarkStart w:id="88" w:name="𝑭𝑵𝑩𝑾_=_𝟐_𝑯𝑷𝑩𝑾"/>
      <w:bookmarkEnd w:id="88"/>
      <w:r>
        <w:t>The</w:t>
      </w:r>
      <w:r>
        <w:rPr>
          <w:spacing w:val="-15"/>
        </w:rPr>
        <w:t xml:space="preserve"> </w:t>
      </w:r>
      <w:r>
        <w:t>mathematical</w:t>
      </w:r>
      <w:r>
        <w:rPr>
          <w:spacing w:val="-4"/>
        </w:rPr>
        <w:t xml:space="preserve"> </w:t>
      </w:r>
      <w:r>
        <w:t>expression</w:t>
      </w:r>
      <w:r>
        <w:rPr>
          <w:spacing w:val="-6"/>
        </w:rPr>
        <w:t xml:space="preserve"> </w:t>
      </w:r>
      <w:r>
        <w:t>of</w:t>
      </w:r>
      <w:r>
        <w:rPr>
          <w:spacing w:val="-10"/>
        </w:rPr>
        <w:t xml:space="preserve"> </w:t>
      </w:r>
      <w:r>
        <w:t>First</w:t>
      </w:r>
      <w:r>
        <w:rPr>
          <w:spacing w:val="-8"/>
        </w:rPr>
        <w:t xml:space="preserve"> </w:t>
      </w:r>
      <w:r>
        <w:t>Null</w:t>
      </w:r>
      <w:r>
        <w:rPr>
          <w:spacing w:val="-9"/>
        </w:rPr>
        <w:t xml:space="preserve"> </w:t>
      </w:r>
      <w:r>
        <w:t>Beam</w:t>
      </w:r>
      <w:r>
        <w:rPr>
          <w:spacing w:val="-10"/>
        </w:rPr>
        <w:t xml:space="preserve"> </w:t>
      </w:r>
      <w:r>
        <w:t>Width</w:t>
      </w:r>
      <w:r>
        <w:rPr>
          <w:spacing w:val="-10"/>
        </w:rPr>
        <w:t xml:space="preserve"> </w:t>
      </w:r>
      <w:r>
        <w:rPr>
          <w:spacing w:val="-5"/>
        </w:rPr>
        <w:t>is</w:t>
      </w:r>
    </w:p>
    <w:p w:rsidR="003F4A5C" w:rsidRDefault="00DB1DBB">
      <w:pPr>
        <w:spacing w:before="177"/>
        <w:ind w:left="5"/>
        <w:jc w:val="center"/>
        <w:rPr>
          <w:rFonts w:ascii="Cambria Math" w:eastAsia="Cambria Math"/>
        </w:rPr>
      </w:pPr>
      <w:r>
        <w:rPr>
          <w:rFonts w:ascii="Cambria Math" w:eastAsia="Cambria Math"/>
        </w:rPr>
        <w:t>𝑭𝑵𝑩𝑾</w:t>
      </w:r>
      <w:r>
        <w:rPr>
          <w:rFonts w:ascii="Cambria Math" w:eastAsia="Cambria Math"/>
          <w:spacing w:val="4"/>
        </w:rPr>
        <w:t xml:space="preserve"> </w:t>
      </w:r>
      <w:r>
        <w:rPr>
          <w:rFonts w:ascii="Cambria Math" w:eastAsia="Cambria Math"/>
        </w:rPr>
        <w:t>=</w:t>
      </w:r>
      <w:r>
        <w:rPr>
          <w:rFonts w:ascii="Cambria Math" w:eastAsia="Cambria Math"/>
          <w:spacing w:val="10"/>
        </w:rPr>
        <w:t xml:space="preserve"> </w:t>
      </w:r>
      <w:r>
        <w:rPr>
          <w:rFonts w:ascii="Cambria Math" w:eastAsia="Cambria Math"/>
        </w:rPr>
        <w:t xml:space="preserve">𝟐 </w:t>
      </w:r>
      <w:r>
        <w:rPr>
          <w:rFonts w:ascii="Cambria Math" w:eastAsia="Cambria Math"/>
          <w:spacing w:val="-4"/>
        </w:rPr>
        <w:t>𝑯𝑷𝑩𝑾</w:t>
      </w:r>
    </w:p>
    <w:p w:rsidR="003F4A5C" w:rsidRDefault="00DB1DBB">
      <w:pPr>
        <w:spacing w:before="174"/>
        <w:ind w:right="38"/>
        <w:jc w:val="center"/>
        <w:rPr>
          <w:rFonts w:ascii="Cambria Math" w:eastAsia="Cambria Math" w:hAnsi="Cambria Math"/>
        </w:rPr>
      </w:pPr>
      <w:bookmarkStart w:id="89" w:name="𝑭𝑵𝑩𝑾_=_𝟐_(𝟕𝟎𝝀⁄𝑫)_=_𝟏𝟒𝟎_𝝀⁄𝑫"/>
      <w:bookmarkEnd w:id="89"/>
      <w:r>
        <w:rPr>
          <w:rFonts w:ascii="Cambria Math" w:eastAsia="Cambria Math" w:hAnsi="Cambria Math"/>
        </w:rPr>
        <w:t>𝑭𝑵𝑩𝑾</w:t>
      </w:r>
      <w:r>
        <w:rPr>
          <w:rFonts w:ascii="Cambria Math" w:eastAsia="Cambria Math" w:hAnsi="Cambria Math"/>
          <w:spacing w:val="4"/>
        </w:rPr>
        <w:t xml:space="preserve"> </w:t>
      </w:r>
      <w:r>
        <w:rPr>
          <w:rFonts w:ascii="Cambria Math" w:eastAsia="Cambria Math" w:hAnsi="Cambria Math"/>
        </w:rPr>
        <w:t>=</w:t>
      </w:r>
      <w:r>
        <w:rPr>
          <w:rFonts w:ascii="Cambria Math" w:eastAsia="Cambria Math" w:hAnsi="Cambria Math"/>
          <w:spacing w:val="10"/>
        </w:rPr>
        <w:t xml:space="preserve"> </w:t>
      </w:r>
      <w:r>
        <w:rPr>
          <w:rFonts w:ascii="Cambria Math" w:eastAsia="Cambria Math" w:hAnsi="Cambria Math"/>
        </w:rPr>
        <w:t>𝟐</w:t>
      </w:r>
      <w:r>
        <w:rPr>
          <w:rFonts w:ascii="Cambria Math" w:eastAsia="Cambria Math" w:hAnsi="Cambria Math"/>
          <w:spacing w:val="-1"/>
        </w:rPr>
        <w:t xml:space="preserve"> </w:t>
      </w:r>
      <w:r>
        <w:rPr>
          <w:rFonts w:ascii="Cambria Math" w:eastAsia="Cambria Math" w:hAnsi="Cambria Math"/>
          <w:position w:val="1"/>
        </w:rPr>
        <w:t>(</w:t>
      </w:r>
      <w:r>
        <w:rPr>
          <w:rFonts w:ascii="Cambria Math" w:eastAsia="Cambria Math" w:hAnsi="Cambria Math"/>
        </w:rPr>
        <w:t>𝟕𝟎𝝀</w:t>
      </w:r>
      <w:r>
        <w:rPr>
          <w:rFonts w:ascii="Cambria Math" w:eastAsia="Cambria Math" w:hAnsi="Cambria Math"/>
          <w:position w:val="1"/>
        </w:rPr>
        <w:t>⁄</w:t>
      </w:r>
      <w:r>
        <w:rPr>
          <w:rFonts w:ascii="Cambria Math" w:eastAsia="Cambria Math" w:hAnsi="Cambria Math"/>
        </w:rPr>
        <w:t>𝑫</w:t>
      </w:r>
      <w:r>
        <w:rPr>
          <w:rFonts w:ascii="Cambria Math" w:eastAsia="Cambria Math" w:hAnsi="Cambria Math"/>
          <w:position w:val="1"/>
        </w:rPr>
        <w:t>)</w:t>
      </w:r>
      <w:r>
        <w:rPr>
          <w:rFonts w:ascii="Cambria Math" w:eastAsia="Cambria Math" w:hAnsi="Cambria Math"/>
          <w:spacing w:val="6"/>
          <w:position w:val="1"/>
        </w:rPr>
        <w:t xml:space="preserve"> </w:t>
      </w:r>
      <w:r>
        <w:rPr>
          <w:rFonts w:ascii="Cambria Math" w:eastAsia="Cambria Math" w:hAnsi="Cambria Math"/>
        </w:rPr>
        <w:t>=</w:t>
      </w:r>
      <w:r>
        <w:rPr>
          <w:rFonts w:ascii="Cambria Math" w:eastAsia="Cambria Math" w:hAnsi="Cambria Math"/>
          <w:spacing w:val="10"/>
        </w:rPr>
        <w:t xml:space="preserve"> </w:t>
      </w:r>
      <w:r>
        <w:rPr>
          <w:rFonts w:ascii="Cambria Math" w:eastAsia="Cambria Math" w:hAnsi="Cambria Math"/>
        </w:rPr>
        <w:t>𝟏𝟒𝟎</w:t>
      </w:r>
      <w:r>
        <w:rPr>
          <w:rFonts w:ascii="Cambria Math" w:eastAsia="Cambria Math" w:hAnsi="Cambria Math"/>
          <w:spacing w:val="-12"/>
        </w:rPr>
        <w:t xml:space="preserve"> </w:t>
      </w:r>
      <w:r>
        <w:rPr>
          <w:rFonts w:ascii="Cambria Math" w:eastAsia="Cambria Math" w:hAnsi="Cambria Math"/>
          <w:spacing w:val="-5"/>
        </w:rPr>
        <w:t>𝝀</w:t>
      </w:r>
      <w:r>
        <w:rPr>
          <w:rFonts w:ascii="Cambria Math" w:eastAsia="Cambria Math" w:hAnsi="Cambria Math"/>
          <w:spacing w:val="-5"/>
          <w:position w:val="1"/>
        </w:rPr>
        <w:t>⁄</w:t>
      </w:r>
      <w:r>
        <w:rPr>
          <w:rFonts w:ascii="Cambria Math" w:eastAsia="Cambria Math" w:hAnsi="Cambria Math"/>
          <w:spacing w:val="-5"/>
        </w:rPr>
        <w:t>𝑫</w:t>
      </w:r>
    </w:p>
    <w:p w:rsidR="003F4A5C" w:rsidRDefault="00DB1DBB">
      <w:pPr>
        <w:pStyle w:val="BodyText"/>
        <w:spacing w:before="182"/>
        <w:ind w:left="1440"/>
      </w:pPr>
      <w:r>
        <w:rPr>
          <w:spacing w:val="-2"/>
        </w:rPr>
        <w:t>Where</w:t>
      </w:r>
    </w:p>
    <w:p w:rsidR="003F4A5C" w:rsidRDefault="00DB1DBB">
      <w:pPr>
        <w:pStyle w:val="ListParagraph"/>
        <w:numPr>
          <w:ilvl w:val="0"/>
          <w:numId w:val="8"/>
        </w:numPr>
        <w:tabs>
          <w:tab w:val="left" w:pos="2160"/>
        </w:tabs>
        <w:spacing w:before="179"/>
        <w:ind w:left="2160" w:hanging="360"/>
        <w:rPr>
          <w:sz w:val="20"/>
        </w:rPr>
      </w:pPr>
      <w:proofErr w:type="gramStart"/>
      <w:r>
        <w:rPr>
          <w:b/>
          <w:sz w:val="20"/>
        </w:rPr>
        <w:t>λ</w:t>
      </w:r>
      <w:proofErr w:type="gramEnd"/>
      <w:r>
        <w:rPr>
          <w:b/>
          <w:spacing w:val="-6"/>
          <w:sz w:val="20"/>
        </w:rPr>
        <w:t xml:space="preserve"> </w:t>
      </w:r>
      <w:r>
        <w:rPr>
          <w:sz w:val="20"/>
        </w:rPr>
        <w:t>is</w:t>
      </w:r>
      <w:r>
        <w:rPr>
          <w:spacing w:val="-7"/>
          <w:sz w:val="20"/>
        </w:rPr>
        <w:t xml:space="preserve"> </w:t>
      </w:r>
      <w:r>
        <w:rPr>
          <w:sz w:val="20"/>
        </w:rPr>
        <w:t>wavelength</w:t>
      </w:r>
      <w:r>
        <w:rPr>
          <w:spacing w:val="-3"/>
          <w:sz w:val="20"/>
        </w:rPr>
        <w:t xml:space="preserve"> </w:t>
      </w:r>
      <w:r>
        <w:rPr>
          <w:sz w:val="20"/>
        </w:rPr>
        <w:t>(λ</w:t>
      </w:r>
      <w:r>
        <w:rPr>
          <w:spacing w:val="-6"/>
          <w:sz w:val="20"/>
        </w:rPr>
        <w:t xml:space="preserve"> </w:t>
      </w:r>
      <w:r>
        <w:rPr>
          <w:sz w:val="20"/>
        </w:rPr>
        <w:t>=</w:t>
      </w:r>
      <w:r>
        <w:rPr>
          <w:spacing w:val="-12"/>
          <w:sz w:val="20"/>
        </w:rPr>
        <w:t xml:space="preserve"> </w:t>
      </w:r>
      <w:r>
        <w:rPr>
          <w:spacing w:val="-2"/>
          <w:sz w:val="20"/>
        </w:rPr>
        <w:t>0.3/frequency).</w:t>
      </w:r>
    </w:p>
    <w:p w:rsidR="003F4A5C" w:rsidRDefault="00DB1DBB">
      <w:pPr>
        <w:pStyle w:val="ListParagraph"/>
        <w:numPr>
          <w:ilvl w:val="0"/>
          <w:numId w:val="8"/>
        </w:numPr>
        <w:tabs>
          <w:tab w:val="left" w:pos="2160"/>
        </w:tabs>
        <w:spacing w:before="15"/>
        <w:ind w:left="2160" w:hanging="360"/>
        <w:rPr>
          <w:sz w:val="20"/>
        </w:rPr>
      </w:pPr>
      <w:r>
        <w:rPr>
          <w:b/>
          <w:sz w:val="20"/>
        </w:rPr>
        <w:t xml:space="preserve">D </w:t>
      </w:r>
      <w:r>
        <w:rPr>
          <w:sz w:val="20"/>
        </w:rPr>
        <w:t>is</w:t>
      </w:r>
      <w:r>
        <w:rPr>
          <w:spacing w:val="-3"/>
          <w:sz w:val="20"/>
        </w:rPr>
        <w:t xml:space="preserve"> </w:t>
      </w:r>
      <w:r>
        <w:rPr>
          <w:spacing w:val="-2"/>
          <w:sz w:val="20"/>
        </w:rPr>
        <w:t>Diameter.</w:t>
      </w:r>
    </w:p>
    <w:p w:rsidR="003F4A5C" w:rsidRDefault="003F4A5C">
      <w:pPr>
        <w:pStyle w:val="BodyText"/>
        <w:spacing w:before="59"/>
      </w:pPr>
    </w:p>
    <w:p w:rsidR="003F4A5C" w:rsidRDefault="00DB1DBB">
      <w:pPr>
        <w:pStyle w:val="Heading3"/>
      </w:pPr>
      <w:r>
        <w:rPr>
          <w:spacing w:val="-2"/>
        </w:rPr>
        <w:t>Units</w:t>
      </w:r>
    </w:p>
    <w:p w:rsidR="003F4A5C" w:rsidRDefault="00DB1DBB">
      <w:pPr>
        <w:spacing w:before="133"/>
        <w:ind w:left="1440"/>
        <w:rPr>
          <w:sz w:val="20"/>
        </w:rPr>
      </w:pPr>
      <w:r>
        <w:rPr>
          <w:sz w:val="20"/>
        </w:rPr>
        <w:t>The</w:t>
      </w:r>
      <w:r>
        <w:rPr>
          <w:spacing w:val="-14"/>
          <w:sz w:val="20"/>
        </w:rPr>
        <w:t xml:space="preserve"> </w:t>
      </w:r>
      <w:r>
        <w:rPr>
          <w:sz w:val="20"/>
        </w:rPr>
        <w:t>unit</w:t>
      </w:r>
      <w:r>
        <w:rPr>
          <w:spacing w:val="-5"/>
          <w:sz w:val="20"/>
        </w:rPr>
        <w:t xml:space="preserve"> </w:t>
      </w:r>
      <w:r>
        <w:rPr>
          <w:sz w:val="20"/>
        </w:rPr>
        <w:t>of</w:t>
      </w:r>
      <w:r>
        <w:rPr>
          <w:spacing w:val="-7"/>
          <w:sz w:val="20"/>
        </w:rPr>
        <w:t xml:space="preserve"> </w:t>
      </w:r>
      <w:r>
        <w:rPr>
          <w:sz w:val="20"/>
        </w:rPr>
        <w:t>FNBW</w:t>
      </w:r>
      <w:r>
        <w:rPr>
          <w:spacing w:val="-5"/>
          <w:sz w:val="20"/>
        </w:rPr>
        <w:t xml:space="preserve"> </w:t>
      </w:r>
      <w:r>
        <w:rPr>
          <w:sz w:val="20"/>
        </w:rPr>
        <w:t>is</w:t>
      </w:r>
      <w:r>
        <w:rPr>
          <w:spacing w:val="-11"/>
          <w:sz w:val="20"/>
        </w:rPr>
        <w:t xml:space="preserve"> </w:t>
      </w:r>
      <w:r>
        <w:rPr>
          <w:b/>
          <w:sz w:val="20"/>
        </w:rPr>
        <w:t>decibels</w:t>
      </w:r>
      <w:r>
        <w:rPr>
          <w:b/>
          <w:spacing w:val="-4"/>
          <w:sz w:val="20"/>
        </w:rPr>
        <w:t xml:space="preserve"> </w:t>
      </w:r>
      <w:r>
        <w:rPr>
          <w:sz w:val="20"/>
        </w:rPr>
        <w:t>or</w:t>
      </w:r>
      <w:r>
        <w:rPr>
          <w:spacing w:val="-3"/>
          <w:sz w:val="20"/>
        </w:rPr>
        <w:t xml:space="preserve"> </w:t>
      </w:r>
      <w:r>
        <w:rPr>
          <w:sz w:val="20"/>
        </w:rPr>
        <w:t>simply</w:t>
      </w:r>
      <w:r>
        <w:rPr>
          <w:spacing w:val="-5"/>
          <w:sz w:val="20"/>
        </w:rPr>
        <w:t xml:space="preserve"> </w:t>
      </w:r>
      <w:r>
        <w:rPr>
          <w:b/>
          <w:spacing w:val="-5"/>
          <w:sz w:val="20"/>
        </w:rPr>
        <w:t>dB</w:t>
      </w:r>
      <w:r>
        <w:rPr>
          <w:spacing w:val="-5"/>
          <w:sz w:val="20"/>
        </w:rPr>
        <w:t>.</w:t>
      </w:r>
    </w:p>
    <w:p w:rsidR="003F4A5C" w:rsidRDefault="003F4A5C">
      <w:pPr>
        <w:pStyle w:val="BodyText"/>
        <w:spacing w:before="125"/>
      </w:pPr>
    </w:p>
    <w:p w:rsidR="003F4A5C" w:rsidRDefault="00DB1DBB">
      <w:pPr>
        <w:pStyle w:val="Heading2"/>
        <w:tabs>
          <w:tab w:val="left" w:pos="10501"/>
        </w:tabs>
        <w:rPr>
          <w:u w:val="none"/>
        </w:rPr>
      </w:pPr>
      <w:bookmarkStart w:id="90" w:name="Effective_Length_&amp;_Effective_Area"/>
      <w:bookmarkEnd w:id="90"/>
      <w:r>
        <w:rPr>
          <w:spacing w:val="-4"/>
          <w:w w:val="90"/>
        </w:rPr>
        <w:t>Effective</w:t>
      </w:r>
      <w:r>
        <w:rPr>
          <w:spacing w:val="-41"/>
          <w:w w:val="90"/>
        </w:rPr>
        <w:t xml:space="preserve"> </w:t>
      </w:r>
      <w:r>
        <w:rPr>
          <w:spacing w:val="-4"/>
          <w:w w:val="90"/>
        </w:rPr>
        <w:t>Length&amp;</w:t>
      </w:r>
      <w:r>
        <w:rPr>
          <w:spacing w:val="-38"/>
          <w:w w:val="90"/>
        </w:rPr>
        <w:t xml:space="preserve"> </w:t>
      </w:r>
      <w:proofErr w:type="spellStart"/>
      <w:r>
        <w:rPr>
          <w:spacing w:val="-4"/>
          <w:w w:val="90"/>
        </w:rPr>
        <w:t>EffectiveArea</w:t>
      </w:r>
      <w:proofErr w:type="spellEnd"/>
      <w:r>
        <w:tab/>
      </w:r>
    </w:p>
    <w:p w:rsidR="003F4A5C" w:rsidRDefault="00DB1DBB">
      <w:pPr>
        <w:pStyle w:val="BodyText"/>
        <w:spacing w:before="168" w:line="256" w:lineRule="auto"/>
        <w:ind w:left="1440" w:right="1429"/>
        <w:jc w:val="both"/>
      </w:pPr>
      <w:r>
        <w:t>Among</w:t>
      </w:r>
      <w:r>
        <w:rPr>
          <w:spacing w:val="-18"/>
        </w:rPr>
        <w:t xml:space="preserve"> </w:t>
      </w:r>
      <w:r>
        <w:t>the</w:t>
      </w:r>
      <w:r>
        <w:rPr>
          <w:spacing w:val="-17"/>
        </w:rPr>
        <w:t xml:space="preserve"> </w:t>
      </w:r>
      <w:r>
        <w:t>antenna</w:t>
      </w:r>
      <w:r>
        <w:rPr>
          <w:spacing w:val="-14"/>
        </w:rPr>
        <w:t xml:space="preserve"> </w:t>
      </w:r>
      <w:r>
        <w:t>parameters,</w:t>
      </w:r>
      <w:r>
        <w:rPr>
          <w:spacing w:val="-14"/>
        </w:rPr>
        <w:t xml:space="preserve"> </w:t>
      </w:r>
      <w:r>
        <w:t>the</w:t>
      </w:r>
      <w:r>
        <w:rPr>
          <w:spacing w:val="-14"/>
        </w:rPr>
        <w:t xml:space="preserve"> </w:t>
      </w:r>
      <w:r>
        <w:t>effective</w:t>
      </w:r>
      <w:r>
        <w:rPr>
          <w:spacing w:val="-18"/>
        </w:rPr>
        <w:t xml:space="preserve"> </w:t>
      </w:r>
      <w:r>
        <w:t>length</w:t>
      </w:r>
      <w:r>
        <w:rPr>
          <w:spacing w:val="-11"/>
        </w:rPr>
        <w:t xml:space="preserve"> </w:t>
      </w:r>
      <w:r>
        <w:t>and</w:t>
      </w:r>
      <w:r>
        <w:rPr>
          <w:spacing w:val="-15"/>
        </w:rPr>
        <w:t xml:space="preserve"> </w:t>
      </w:r>
      <w:r>
        <w:t>effective</w:t>
      </w:r>
      <w:r>
        <w:rPr>
          <w:spacing w:val="-18"/>
        </w:rPr>
        <w:t xml:space="preserve"> </w:t>
      </w:r>
      <w:r>
        <w:t>area</w:t>
      </w:r>
      <w:r>
        <w:rPr>
          <w:spacing w:val="-10"/>
        </w:rPr>
        <w:t xml:space="preserve"> </w:t>
      </w:r>
      <w:r>
        <w:t>are</w:t>
      </w:r>
      <w:r>
        <w:rPr>
          <w:spacing w:val="-14"/>
        </w:rPr>
        <w:t xml:space="preserve"> </w:t>
      </w:r>
      <w:r>
        <w:t>also</w:t>
      </w:r>
      <w:r>
        <w:rPr>
          <w:spacing w:val="-18"/>
        </w:rPr>
        <w:t xml:space="preserve"> </w:t>
      </w:r>
      <w:r>
        <w:t>important. These parameters help us to know about the antenna’s performance.</w:t>
      </w:r>
    </w:p>
    <w:p w:rsidR="003F4A5C" w:rsidRDefault="003F4A5C">
      <w:pPr>
        <w:pStyle w:val="BodyText"/>
        <w:spacing w:before="44"/>
      </w:pPr>
    </w:p>
    <w:p w:rsidR="003F4A5C" w:rsidRDefault="00DB1DBB">
      <w:pPr>
        <w:pStyle w:val="Heading3"/>
      </w:pPr>
      <w:bookmarkStart w:id="91" w:name="Effective_length"/>
      <w:bookmarkEnd w:id="91"/>
      <w:r>
        <w:t>Effective</w:t>
      </w:r>
      <w:r>
        <w:rPr>
          <w:spacing w:val="-12"/>
        </w:rPr>
        <w:t xml:space="preserve"> </w:t>
      </w:r>
      <w:r>
        <w:rPr>
          <w:spacing w:val="-2"/>
        </w:rPr>
        <w:t>length</w:t>
      </w:r>
    </w:p>
    <w:p w:rsidR="003F4A5C" w:rsidRDefault="00DB1DBB">
      <w:pPr>
        <w:pStyle w:val="BodyText"/>
        <w:spacing w:before="133"/>
        <w:ind w:left="1440"/>
      </w:pPr>
      <w:r>
        <w:t>Antenna</w:t>
      </w:r>
      <w:r>
        <w:rPr>
          <w:spacing w:val="-13"/>
        </w:rPr>
        <w:t xml:space="preserve"> </w:t>
      </w:r>
      <w:r>
        <w:t>Effective</w:t>
      </w:r>
      <w:r>
        <w:rPr>
          <w:spacing w:val="-7"/>
        </w:rPr>
        <w:t xml:space="preserve"> </w:t>
      </w:r>
      <w:r>
        <w:t>length</w:t>
      </w:r>
      <w:r>
        <w:rPr>
          <w:spacing w:val="-6"/>
        </w:rPr>
        <w:t xml:space="preserve"> </w:t>
      </w:r>
      <w:r>
        <w:t>is</w:t>
      </w:r>
      <w:r>
        <w:rPr>
          <w:spacing w:val="-13"/>
        </w:rPr>
        <w:t xml:space="preserve"> </w:t>
      </w:r>
      <w:r>
        <w:t>used</w:t>
      </w:r>
      <w:r>
        <w:rPr>
          <w:spacing w:val="-9"/>
        </w:rPr>
        <w:t xml:space="preserve"> </w:t>
      </w:r>
      <w:r>
        <w:t>to</w:t>
      </w:r>
      <w:r>
        <w:rPr>
          <w:spacing w:val="-10"/>
        </w:rPr>
        <w:t xml:space="preserve"> </w:t>
      </w:r>
      <w:r>
        <w:t>determine</w:t>
      </w:r>
      <w:r>
        <w:rPr>
          <w:spacing w:val="-12"/>
        </w:rPr>
        <w:t xml:space="preserve"> </w:t>
      </w:r>
      <w:r>
        <w:t>the</w:t>
      </w:r>
      <w:r>
        <w:rPr>
          <w:spacing w:val="-9"/>
        </w:rPr>
        <w:t xml:space="preserve"> </w:t>
      </w:r>
      <w:r>
        <w:t>polarization</w:t>
      </w:r>
      <w:r>
        <w:rPr>
          <w:spacing w:val="-5"/>
        </w:rPr>
        <w:t xml:space="preserve"> </w:t>
      </w:r>
      <w:r>
        <w:t>efficiency</w:t>
      </w:r>
      <w:r>
        <w:rPr>
          <w:spacing w:val="-12"/>
        </w:rPr>
        <w:t xml:space="preserve"> </w:t>
      </w:r>
      <w:r>
        <w:t>of</w:t>
      </w:r>
      <w:r>
        <w:rPr>
          <w:spacing w:val="-7"/>
        </w:rPr>
        <w:t xml:space="preserve"> </w:t>
      </w:r>
      <w:r>
        <w:t>the</w:t>
      </w:r>
      <w:r>
        <w:rPr>
          <w:spacing w:val="-8"/>
        </w:rPr>
        <w:t xml:space="preserve"> </w:t>
      </w:r>
      <w:r>
        <w:rPr>
          <w:spacing w:val="-2"/>
        </w:rPr>
        <w:t>antenna.</w:t>
      </w:r>
    </w:p>
    <w:p w:rsidR="003F4A5C" w:rsidRDefault="00DB1DBB">
      <w:pPr>
        <w:pStyle w:val="BodyText"/>
        <w:spacing w:before="179" w:line="261" w:lineRule="auto"/>
        <w:ind w:left="1440" w:right="1433"/>
        <w:jc w:val="both"/>
      </w:pPr>
      <w:r>
        <w:rPr>
          <w:b/>
        </w:rPr>
        <w:t>Definition</w:t>
      </w:r>
      <w:r>
        <w:t xml:space="preserve">: “The </w:t>
      </w:r>
      <w:r>
        <w:rPr>
          <w:b/>
        </w:rPr>
        <w:t xml:space="preserve">Effective length </w:t>
      </w:r>
      <w:r>
        <w:t>is the ratio of the magnitude of voltage at the open terminals of the receiving antenna to the magnitude of the field strength of the incident wave front, in the same direction of antenna polarization.”</w:t>
      </w:r>
    </w:p>
    <w:p w:rsidR="003F4A5C" w:rsidRDefault="00DB1DBB">
      <w:pPr>
        <w:pStyle w:val="BodyText"/>
        <w:spacing w:before="151" w:line="261" w:lineRule="auto"/>
        <w:ind w:left="1440" w:right="1429"/>
        <w:jc w:val="both"/>
      </w:pPr>
      <w:r>
        <w:t>When an</w:t>
      </w:r>
      <w:r>
        <w:rPr>
          <w:spacing w:val="-4"/>
        </w:rPr>
        <w:t xml:space="preserve"> </w:t>
      </w:r>
      <w:r>
        <w:t>incident wave</w:t>
      </w:r>
      <w:r>
        <w:rPr>
          <w:spacing w:val="-1"/>
        </w:rPr>
        <w:t xml:space="preserve"> </w:t>
      </w:r>
      <w:r>
        <w:t>arrives</w:t>
      </w:r>
      <w:r>
        <w:rPr>
          <w:spacing w:val="-1"/>
        </w:rPr>
        <w:t xml:space="preserve"> </w:t>
      </w:r>
      <w:r>
        <w:t>at</w:t>
      </w:r>
      <w:r>
        <w:rPr>
          <w:spacing w:val="-4"/>
        </w:rPr>
        <w:t xml:space="preserve"> </w:t>
      </w:r>
      <w:r>
        <w:t>the</w:t>
      </w:r>
      <w:r>
        <w:rPr>
          <w:spacing w:val="-6"/>
        </w:rPr>
        <w:t xml:space="preserve"> </w:t>
      </w:r>
      <w:r>
        <w:t>antenna’s</w:t>
      </w:r>
      <w:r>
        <w:rPr>
          <w:spacing w:val="-5"/>
        </w:rPr>
        <w:t xml:space="preserve"> </w:t>
      </w:r>
      <w:r>
        <w:t>input</w:t>
      </w:r>
      <w:r>
        <w:rPr>
          <w:spacing w:val="-4"/>
        </w:rPr>
        <w:t xml:space="preserve"> </w:t>
      </w:r>
      <w:r>
        <w:t>terminals,</w:t>
      </w:r>
      <w:r>
        <w:rPr>
          <w:spacing w:val="-6"/>
        </w:rPr>
        <w:t xml:space="preserve"> </w:t>
      </w:r>
      <w:r>
        <w:t>this wave</w:t>
      </w:r>
      <w:r>
        <w:rPr>
          <w:spacing w:val="-1"/>
        </w:rPr>
        <w:t xml:space="preserve"> </w:t>
      </w:r>
      <w:r>
        <w:t>has some</w:t>
      </w:r>
      <w:r>
        <w:rPr>
          <w:spacing w:val="-1"/>
        </w:rPr>
        <w:t xml:space="preserve"> </w:t>
      </w:r>
      <w:r>
        <w:t>field strength, whose magnitude depends upon the antenna’s polarization. This polarization should match with the magnitude of the voltage at receiver terminals.</w:t>
      </w:r>
    </w:p>
    <w:p w:rsidR="003F4A5C" w:rsidRDefault="003F4A5C">
      <w:pPr>
        <w:pStyle w:val="BodyText"/>
        <w:spacing w:before="38"/>
      </w:pPr>
    </w:p>
    <w:p w:rsidR="003F4A5C" w:rsidRDefault="00DB1DBB">
      <w:pPr>
        <w:pStyle w:val="Heading3"/>
      </w:pPr>
      <w:r>
        <w:t>Mathematical</w:t>
      </w:r>
      <w:r>
        <w:rPr>
          <w:spacing w:val="-18"/>
        </w:rPr>
        <w:t xml:space="preserve"> </w:t>
      </w:r>
      <w:r>
        <w:rPr>
          <w:spacing w:val="-2"/>
        </w:rPr>
        <w:t>Expression</w:t>
      </w:r>
    </w:p>
    <w:p w:rsidR="003F4A5C" w:rsidRDefault="00DB1DBB">
      <w:pPr>
        <w:pStyle w:val="BodyText"/>
        <w:spacing w:before="133"/>
        <w:ind w:left="1440"/>
      </w:pPr>
      <w:r>
        <w:t>The</w:t>
      </w:r>
      <w:r>
        <w:rPr>
          <w:spacing w:val="-19"/>
        </w:rPr>
        <w:t xml:space="preserve"> </w:t>
      </w:r>
      <w:r>
        <w:t>mathematical</w:t>
      </w:r>
      <w:r>
        <w:rPr>
          <w:spacing w:val="-8"/>
        </w:rPr>
        <w:t xml:space="preserve"> </w:t>
      </w:r>
      <w:r>
        <w:t>expression</w:t>
      </w:r>
      <w:r>
        <w:rPr>
          <w:spacing w:val="-8"/>
        </w:rPr>
        <w:t xml:space="preserve"> </w:t>
      </w:r>
      <w:r>
        <w:t>for</w:t>
      </w:r>
      <w:r>
        <w:rPr>
          <w:spacing w:val="-12"/>
        </w:rPr>
        <w:t xml:space="preserve"> </w:t>
      </w:r>
      <w:r>
        <w:t>effective</w:t>
      </w:r>
      <w:r>
        <w:rPr>
          <w:spacing w:val="-13"/>
        </w:rPr>
        <w:t xml:space="preserve"> </w:t>
      </w:r>
      <w:r>
        <w:t>length</w:t>
      </w:r>
      <w:r>
        <w:rPr>
          <w:spacing w:val="-10"/>
        </w:rPr>
        <w:t xml:space="preserve"> </w:t>
      </w:r>
      <w:r>
        <w:rPr>
          <w:spacing w:val="-5"/>
        </w:rPr>
        <w:t>is-</w:t>
      </w:r>
    </w:p>
    <w:p w:rsidR="003F4A5C" w:rsidRDefault="00DB1DBB">
      <w:pPr>
        <w:spacing w:before="45" w:line="286" w:lineRule="exact"/>
        <w:ind w:left="1327" w:right="783"/>
        <w:jc w:val="center"/>
        <w:rPr>
          <w:rFonts w:ascii="Cambria Math" w:eastAsia="Cambria Math"/>
          <w:sz w:val="17"/>
        </w:rPr>
      </w:pPr>
      <w:r>
        <w:rPr>
          <w:rFonts w:ascii="Cambria Math" w:eastAsia="Cambria Math"/>
          <w:spacing w:val="-5"/>
          <w:position w:val="5"/>
          <w:sz w:val="24"/>
        </w:rPr>
        <w:t>𝑽</w:t>
      </w:r>
      <w:r>
        <w:rPr>
          <w:rFonts w:ascii="Cambria Math" w:eastAsia="Cambria Math"/>
          <w:spacing w:val="-5"/>
          <w:sz w:val="17"/>
        </w:rPr>
        <w:t>𝒐𝒄</w:t>
      </w:r>
    </w:p>
    <w:p w:rsidR="003F4A5C" w:rsidRDefault="003F4A5C">
      <w:pPr>
        <w:spacing w:line="286" w:lineRule="exact"/>
        <w:jc w:val="center"/>
        <w:rPr>
          <w:rFonts w:ascii="Cambria Math" w:eastAsia="Cambria Math"/>
          <w:sz w:val="17"/>
        </w:rPr>
        <w:sectPr w:rsidR="003F4A5C">
          <w:pgSz w:w="11910" w:h="16840"/>
          <w:pgMar w:top="960" w:right="0" w:bottom="280" w:left="0" w:header="724" w:footer="0" w:gutter="0"/>
          <w:cols w:space="720"/>
        </w:sectPr>
      </w:pPr>
    </w:p>
    <w:p w:rsidR="003F4A5C" w:rsidRDefault="003F4A5C">
      <w:pPr>
        <w:pStyle w:val="BodyText"/>
        <w:rPr>
          <w:rFonts w:ascii="Cambria Math"/>
        </w:rPr>
      </w:pPr>
    </w:p>
    <w:p w:rsidR="003F4A5C" w:rsidRDefault="003F4A5C">
      <w:pPr>
        <w:pStyle w:val="BodyText"/>
        <w:spacing w:before="148"/>
        <w:rPr>
          <w:rFonts w:ascii="Cambria Math"/>
        </w:rPr>
      </w:pPr>
    </w:p>
    <w:p w:rsidR="003F4A5C" w:rsidRDefault="00DB1DBB">
      <w:pPr>
        <w:pStyle w:val="BodyText"/>
        <w:ind w:left="1440"/>
      </w:pPr>
      <w:r>
        <w:rPr>
          <w:spacing w:val="-2"/>
        </w:rPr>
        <w:t>Where</w:t>
      </w:r>
    </w:p>
    <w:p w:rsidR="003F4A5C" w:rsidRDefault="00DB1DBB">
      <w:pPr>
        <w:pStyle w:val="ListParagraph"/>
        <w:numPr>
          <w:ilvl w:val="0"/>
          <w:numId w:val="8"/>
        </w:numPr>
        <w:tabs>
          <w:tab w:val="left" w:pos="2160"/>
        </w:tabs>
        <w:spacing w:before="184"/>
        <w:ind w:left="2160" w:hanging="360"/>
        <w:rPr>
          <w:position w:val="1"/>
          <w:sz w:val="20"/>
        </w:rPr>
      </w:pPr>
      <w:proofErr w:type="gramStart"/>
      <w:r>
        <w:rPr>
          <w:b/>
          <w:position w:val="1"/>
          <w:sz w:val="20"/>
        </w:rPr>
        <w:t>l</w:t>
      </w:r>
      <w:r>
        <w:rPr>
          <w:b/>
          <w:sz w:val="13"/>
        </w:rPr>
        <w:t>e</w:t>
      </w:r>
      <w:proofErr w:type="gramEnd"/>
      <w:r>
        <w:rPr>
          <w:b/>
          <w:spacing w:val="18"/>
          <w:sz w:val="13"/>
        </w:rPr>
        <w:t xml:space="preserve"> </w:t>
      </w:r>
      <w:r>
        <w:rPr>
          <w:position w:val="1"/>
          <w:sz w:val="20"/>
        </w:rPr>
        <w:t>is</w:t>
      </w:r>
      <w:r>
        <w:rPr>
          <w:spacing w:val="-7"/>
          <w:position w:val="1"/>
          <w:sz w:val="20"/>
        </w:rPr>
        <w:t xml:space="preserve"> </w:t>
      </w:r>
      <w:r>
        <w:rPr>
          <w:position w:val="1"/>
          <w:sz w:val="20"/>
        </w:rPr>
        <w:t>the</w:t>
      </w:r>
      <w:r>
        <w:rPr>
          <w:spacing w:val="-1"/>
          <w:position w:val="1"/>
          <w:sz w:val="20"/>
        </w:rPr>
        <w:t xml:space="preserve"> </w:t>
      </w:r>
      <w:r>
        <w:rPr>
          <w:position w:val="1"/>
          <w:sz w:val="20"/>
        </w:rPr>
        <w:t>effective</w:t>
      </w:r>
      <w:r>
        <w:rPr>
          <w:spacing w:val="-10"/>
          <w:position w:val="1"/>
          <w:sz w:val="20"/>
        </w:rPr>
        <w:t xml:space="preserve"> </w:t>
      </w:r>
      <w:r>
        <w:rPr>
          <w:spacing w:val="-2"/>
          <w:position w:val="1"/>
          <w:sz w:val="20"/>
        </w:rPr>
        <w:t>length.</w:t>
      </w:r>
    </w:p>
    <w:p w:rsidR="003F4A5C" w:rsidRDefault="00DB1DBB">
      <w:pPr>
        <w:pStyle w:val="ListParagraph"/>
        <w:numPr>
          <w:ilvl w:val="0"/>
          <w:numId w:val="8"/>
        </w:numPr>
        <w:tabs>
          <w:tab w:val="left" w:pos="2160"/>
        </w:tabs>
        <w:spacing w:before="4"/>
        <w:ind w:left="2160" w:hanging="360"/>
        <w:rPr>
          <w:position w:val="1"/>
          <w:sz w:val="20"/>
        </w:rPr>
      </w:pPr>
      <w:r>
        <w:rPr>
          <w:b/>
          <w:position w:val="1"/>
          <w:sz w:val="20"/>
        </w:rPr>
        <w:t>V</w:t>
      </w:r>
      <w:proofErr w:type="spellStart"/>
      <w:r>
        <w:rPr>
          <w:b/>
          <w:sz w:val="13"/>
        </w:rPr>
        <w:t>oc</w:t>
      </w:r>
      <w:proofErr w:type="spellEnd"/>
      <w:r>
        <w:rPr>
          <w:b/>
          <w:spacing w:val="16"/>
          <w:sz w:val="13"/>
        </w:rPr>
        <w:t xml:space="preserve"> </w:t>
      </w:r>
      <w:r>
        <w:rPr>
          <w:position w:val="1"/>
          <w:sz w:val="20"/>
        </w:rPr>
        <w:t>is</w:t>
      </w:r>
      <w:r>
        <w:rPr>
          <w:spacing w:val="-11"/>
          <w:position w:val="1"/>
          <w:sz w:val="20"/>
        </w:rPr>
        <w:t xml:space="preserve"> </w:t>
      </w:r>
      <w:r>
        <w:rPr>
          <w:position w:val="1"/>
          <w:sz w:val="20"/>
        </w:rPr>
        <w:t>open-circuit</w:t>
      </w:r>
      <w:r>
        <w:rPr>
          <w:spacing w:val="-8"/>
          <w:position w:val="1"/>
          <w:sz w:val="20"/>
        </w:rPr>
        <w:t xml:space="preserve"> </w:t>
      </w:r>
      <w:r>
        <w:rPr>
          <w:spacing w:val="-2"/>
          <w:position w:val="1"/>
          <w:sz w:val="20"/>
        </w:rPr>
        <w:t>voltag</w:t>
      </w:r>
      <w:bookmarkStart w:id="92" w:name="𝒍𝒆_="/>
      <w:bookmarkEnd w:id="92"/>
      <w:r>
        <w:rPr>
          <w:spacing w:val="-2"/>
          <w:position w:val="1"/>
          <w:sz w:val="20"/>
        </w:rPr>
        <w:t>e.</w:t>
      </w:r>
    </w:p>
    <w:p w:rsidR="003F4A5C" w:rsidRDefault="00DB1DBB">
      <w:pPr>
        <w:spacing w:line="283" w:lineRule="exact"/>
        <w:ind w:left="622"/>
        <w:rPr>
          <w:rFonts w:ascii="Cambria Math" w:eastAsia="Cambria Math"/>
          <w:position w:val="2"/>
          <w:sz w:val="24"/>
        </w:rPr>
      </w:pPr>
      <w:r>
        <w:br w:type="column"/>
      </w:r>
      <w:r>
        <w:rPr>
          <w:rFonts w:ascii="Cambria Math" w:eastAsia="Cambria Math"/>
          <w:position w:val="2"/>
          <w:sz w:val="24"/>
        </w:rPr>
        <w:lastRenderedPageBreak/>
        <w:t>𝒍</w:t>
      </w:r>
      <w:r>
        <w:rPr>
          <w:rFonts w:ascii="Cambria Math" w:eastAsia="Cambria Math"/>
          <w:sz w:val="16"/>
        </w:rPr>
        <w:t>𝒆</w:t>
      </w:r>
      <w:r>
        <w:rPr>
          <w:rFonts w:ascii="Cambria Math" w:eastAsia="Cambria Math"/>
          <w:spacing w:val="22"/>
          <w:sz w:val="16"/>
        </w:rPr>
        <w:t xml:space="preserve"> </w:t>
      </w:r>
      <w:bookmarkStart w:id="93" w:name="𝑬𝒊"/>
      <w:bookmarkEnd w:id="93"/>
      <w:r>
        <w:rPr>
          <w:rFonts w:ascii="Cambria Math" w:eastAsia="Cambria Math"/>
          <w:spacing w:val="-10"/>
          <w:position w:val="2"/>
          <w:sz w:val="24"/>
        </w:rPr>
        <w:t>=</w:t>
      </w:r>
    </w:p>
    <w:p w:rsidR="003F4A5C" w:rsidRDefault="00DB1DBB">
      <w:pPr>
        <w:spacing w:before="10" w:after="24"/>
        <w:rPr>
          <w:rFonts w:ascii="Cambria Math"/>
          <w:sz w:val="9"/>
        </w:rPr>
      </w:pPr>
      <w:r>
        <w:br w:type="column"/>
      </w:r>
    </w:p>
    <w:p w:rsidR="003F4A5C" w:rsidRDefault="001A421D">
      <w:pPr>
        <w:pStyle w:val="BodyText"/>
        <w:spacing w:line="20" w:lineRule="exact"/>
        <w:ind w:left="95"/>
        <w:rPr>
          <w:rFonts w:ascii="Cambria Math"/>
          <w:sz w:val="2"/>
        </w:rPr>
      </w:pPr>
      <w:r>
        <w:rPr>
          <w:rFonts w:ascii="Cambria Math"/>
          <w:sz w:val="2"/>
        </w:rPr>
      </w:r>
      <w:r>
        <w:rPr>
          <w:rFonts w:ascii="Cambria Math"/>
          <w:sz w:val="2"/>
        </w:rPr>
        <w:pict>
          <v:group id="docshapegroup91" o:spid="_x0000_s1152" style="width:17.55pt;height:.85pt;mso-position-horizontal-relative:char;mso-position-vertical-relative:line" coordsize="351,17">
            <v:rect id="docshape92" o:spid="_x0000_s1153" style="position:absolute;width:351;height:17" fillcolor="black" stroked="f"/>
            <w10:wrap type="none"/>
            <w10:anchorlock/>
          </v:group>
        </w:pict>
      </w:r>
    </w:p>
    <w:p w:rsidR="003F4A5C" w:rsidRDefault="00DB1DBB">
      <w:pPr>
        <w:spacing w:before="2"/>
        <w:ind w:left="155"/>
        <w:rPr>
          <w:rFonts w:ascii="Cambria Math" w:eastAsia="Cambria Math"/>
          <w:sz w:val="16"/>
        </w:rPr>
      </w:pPr>
      <w:r>
        <w:rPr>
          <w:rFonts w:ascii="Cambria Math" w:eastAsia="Cambria Math"/>
          <w:spacing w:val="-5"/>
          <w:w w:val="105"/>
          <w:position w:val="2"/>
          <w:sz w:val="24"/>
        </w:rPr>
        <w:t>𝑬</w:t>
      </w:r>
      <w:r>
        <w:rPr>
          <w:rFonts w:ascii="Cambria Math" w:eastAsia="Cambria Math"/>
          <w:spacing w:val="-5"/>
          <w:w w:val="105"/>
          <w:sz w:val="16"/>
        </w:rPr>
        <w:t>𝒊</w:t>
      </w:r>
    </w:p>
    <w:p w:rsidR="003F4A5C" w:rsidRDefault="003F4A5C">
      <w:pPr>
        <w:rPr>
          <w:rFonts w:ascii="Cambria Math" w:eastAsia="Cambria Math"/>
          <w:sz w:val="16"/>
        </w:rPr>
        <w:sectPr w:rsidR="003F4A5C">
          <w:type w:val="continuous"/>
          <w:pgSz w:w="11910" w:h="16840"/>
          <w:pgMar w:top="1080" w:right="0" w:bottom="280" w:left="0" w:header="724" w:footer="0" w:gutter="0"/>
          <w:cols w:num="3" w:space="720" w:equalWidth="0">
            <w:col w:w="4846" w:space="40"/>
            <w:col w:w="1038" w:space="39"/>
            <w:col w:w="5947"/>
          </w:cols>
        </w:sectPr>
      </w:pPr>
    </w:p>
    <w:p w:rsidR="003F4A5C" w:rsidRDefault="00DB1DBB">
      <w:pPr>
        <w:pStyle w:val="ListParagraph"/>
        <w:numPr>
          <w:ilvl w:val="0"/>
          <w:numId w:val="8"/>
        </w:numPr>
        <w:tabs>
          <w:tab w:val="left" w:pos="2160"/>
        </w:tabs>
        <w:spacing w:before="5"/>
        <w:ind w:left="2160" w:hanging="360"/>
        <w:rPr>
          <w:position w:val="1"/>
          <w:sz w:val="20"/>
        </w:rPr>
      </w:pPr>
      <w:r>
        <w:rPr>
          <w:b/>
          <w:position w:val="1"/>
          <w:sz w:val="20"/>
        </w:rPr>
        <w:lastRenderedPageBreak/>
        <w:t>E</w:t>
      </w:r>
      <w:proofErr w:type="spellStart"/>
      <w:r>
        <w:rPr>
          <w:b/>
          <w:sz w:val="13"/>
        </w:rPr>
        <w:t>i</w:t>
      </w:r>
      <w:proofErr w:type="spellEnd"/>
      <w:r>
        <w:rPr>
          <w:b/>
          <w:spacing w:val="13"/>
          <w:sz w:val="13"/>
        </w:rPr>
        <w:t xml:space="preserve"> </w:t>
      </w:r>
      <w:r>
        <w:rPr>
          <w:position w:val="1"/>
          <w:sz w:val="20"/>
        </w:rPr>
        <w:t>is</w:t>
      </w:r>
      <w:r>
        <w:rPr>
          <w:spacing w:val="-8"/>
          <w:position w:val="1"/>
          <w:sz w:val="20"/>
        </w:rPr>
        <w:t xml:space="preserve"> </w:t>
      </w:r>
      <w:r>
        <w:rPr>
          <w:position w:val="1"/>
          <w:sz w:val="20"/>
        </w:rPr>
        <w:t>the</w:t>
      </w:r>
      <w:r>
        <w:rPr>
          <w:spacing w:val="-6"/>
          <w:position w:val="1"/>
          <w:sz w:val="20"/>
        </w:rPr>
        <w:t xml:space="preserve"> </w:t>
      </w:r>
      <w:r>
        <w:rPr>
          <w:position w:val="1"/>
          <w:sz w:val="20"/>
        </w:rPr>
        <w:t>field</w:t>
      </w:r>
      <w:r>
        <w:rPr>
          <w:spacing w:val="-7"/>
          <w:position w:val="1"/>
          <w:sz w:val="20"/>
        </w:rPr>
        <w:t xml:space="preserve"> </w:t>
      </w:r>
      <w:r>
        <w:rPr>
          <w:position w:val="1"/>
          <w:sz w:val="20"/>
        </w:rPr>
        <w:t>strength of</w:t>
      </w:r>
      <w:r>
        <w:rPr>
          <w:spacing w:val="-10"/>
          <w:position w:val="1"/>
          <w:sz w:val="20"/>
        </w:rPr>
        <w:t xml:space="preserve"> </w:t>
      </w:r>
      <w:r>
        <w:rPr>
          <w:position w:val="1"/>
          <w:sz w:val="20"/>
        </w:rPr>
        <w:t>the</w:t>
      </w:r>
      <w:r>
        <w:rPr>
          <w:spacing w:val="-11"/>
          <w:position w:val="1"/>
          <w:sz w:val="20"/>
        </w:rPr>
        <w:t xml:space="preserve"> </w:t>
      </w:r>
      <w:r>
        <w:rPr>
          <w:position w:val="1"/>
          <w:sz w:val="20"/>
        </w:rPr>
        <w:t>incident</w:t>
      </w:r>
      <w:r>
        <w:rPr>
          <w:spacing w:val="-3"/>
          <w:position w:val="1"/>
          <w:sz w:val="20"/>
        </w:rPr>
        <w:t xml:space="preserve"> </w:t>
      </w:r>
      <w:r>
        <w:rPr>
          <w:spacing w:val="-4"/>
          <w:position w:val="1"/>
          <w:sz w:val="20"/>
        </w:rPr>
        <w:t>wave.</w:t>
      </w:r>
    </w:p>
    <w:p w:rsidR="003F4A5C" w:rsidRDefault="003F4A5C">
      <w:pPr>
        <w:pStyle w:val="BodyText"/>
        <w:spacing w:before="49"/>
      </w:pPr>
    </w:p>
    <w:p w:rsidR="003F4A5C" w:rsidRDefault="00DB1DBB">
      <w:pPr>
        <w:pStyle w:val="Heading3"/>
        <w:jc w:val="both"/>
      </w:pPr>
      <w:bookmarkStart w:id="94" w:name="Effective_area"/>
      <w:bookmarkEnd w:id="94"/>
      <w:r>
        <w:t>Effective</w:t>
      </w:r>
      <w:r>
        <w:rPr>
          <w:spacing w:val="-12"/>
        </w:rPr>
        <w:t xml:space="preserve"> </w:t>
      </w:r>
      <w:r>
        <w:rPr>
          <w:spacing w:val="-4"/>
        </w:rPr>
        <w:t>area</w:t>
      </w:r>
    </w:p>
    <w:p w:rsidR="003F4A5C" w:rsidRDefault="00DB1DBB">
      <w:pPr>
        <w:pStyle w:val="BodyText"/>
        <w:spacing w:before="138" w:line="256" w:lineRule="auto"/>
        <w:ind w:left="1440" w:right="1428"/>
        <w:jc w:val="both"/>
      </w:pPr>
      <w:r>
        <w:rPr>
          <w:b/>
        </w:rPr>
        <w:t>Definition</w:t>
      </w:r>
      <w:r>
        <w:t>: “</w:t>
      </w:r>
      <w:r>
        <w:rPr>
          <w:b/>
        </w:rPr>
        <w:t xml:space="preserve">Effective area </w:t>
      </w:r>
      <w:r>
        <w:t>is the area of the receiving antenna, which absorbs</w:t>
      </w:r>
      <w:r>
        <w:rPr>
          <w:spacing w:val="-1"/>
        </w:rPr>
        <w:t xml:space="preserve"> </w:t>
      </w:r>
      <w:r>
        <w:t>most of the</w:t>
      </w:r>
      <w:r>
        <w:rPr>
          <w:spacing w:val="-18"/>
        </w:rPr>
        <w:t xml:space="preserve"> </w:t>
      </w:r>
      <w:r>
        <w:t>power</w:t>
      </w:r>
      <w:r>
        <w:rPr>
          <w:spacing w:val="-18"/>
        </w:rPr>
        <w:t xml:space="preserve"> </w:t>
      </w:r>
      <w:r>
        <w:t>from</w:t>
      </w:r>
      <w:r>
        <w:rPr>
          <w:spacing w:val="-17"/>
        </w:rPr>
        <w:t xml:space="preserve"> </w:t>
      </w:r>
      <w:r>
        <w:t>the</w:t>
      </w:r>
      <w:r>
        <w:rPr>
          <w:spacing w:val="-18"/>
        </w:rPr>
        <w:t xml:space="preserve"> </w:t>
      </w:r>
      <w:r>
        <w:t>incoming</w:t>
      </w:r>
      <w:r>
        <w:rPr>
          <w:spacing w:val="-16"/>
        </w:rPr>
        <w:t xml:space="preserve"> </w:t>
      </w:r>
      <w:r>
        <w:t>wave</w:t>
      </w:r>
      <w:r>
        <w:rPr>
          <w:spacing w:val="-15"/>
        </w:rPr>
        <w:t xml:space="preserve"> </w:t>
      </w:r>
      <w:r>
        <w:t>front,</w:t>
      </w:r>
      <w:r>
        <w:rPr>
          <w:spacing w:val="-16"/>
        </w:rPr>
        <w:t xml:space="preserve"> </w:t>
      </w:r>
      <w:r>
        <w:t>to</w:t>
      </w:r>
      <w:r>
        <w:rPr>
          <w:spacing w:val="-18"/>
        </w:rPr>
        <w:t xml:space="preserve"> </w:t>
      </w:r>
      <w:r>
        <w:t>the</w:t>
      </w:r>
      <w:r>
        <w:rPr>
          <w:spacing w:val="-15"/>
        </w:rPr>
        <w:t xml:space="preserve"> </w:t>
      </w:r>
      <w:r>
        <w:t>total</w:t>
      </w:r>
      <w:r>
        <w:rPr>
          <w:spacing w:val="-7"/>
        </w:rPr>
        <w:t xml:space="preserve"> </w:t>
      </w:r>
      <w:r>
        <w:t>area</w:t>
      </w:r>
      <w:r>
        <w:rPr>
          <w:spacing w:val="-11"/>
        </w:rPr>
        <w:t xml:space="preserve"> </w:t>
      </w:r>
      <w:r>
        <w:t>of</w:t>
      </w:r>
      <w:r>
        <w:rPr>
          <w:spacing w:val="-14"/>
        </w:rPr>
        <w:t xml:space="preserve"> </w:t>
      </w:r>
      <w:r>
        <w:t>the</w:t>
      </w:r>
      <w:r>
        <w:rPr>
          <w:spacing w:val="-15"/>
        </w:rPr>
        <w:t xml:space="preserve"> </w:t>
      </w:r>
      <w:r>
        <w:t>antenna,</w:t>
      </w:r>
      <w:r>
        <w:rPr>
          <w:spacing w:val="-16"/>
        </w:rPr>
        <w:t xml:space="preserve"> </w:t>
      </w:r>
      <w:r>
        <w:t>which</w:t>
      </w:r>
      <w:r>
        <w:rPr>
          <w:spacing w:val="-13"/>
        </w:rPr>
        <w:t xml:space="preserve"> </w:t>
      </w:r>
      <w:r>
        <w:t>is</w:t>
      </w:r>
      <w:r>
        <w:rPr>
          <w:spacing w:val="-15"/>
        </w:rPr>
        <w:t xml:space="preserve"> </w:t>
      </w:r>
      <w:r>
        <w:t>exposed to the wave front.”</w:t>
      </w:r>
    </w:p>
    <w:p w:rsidR="003F4A5C" w:rsidRDefault="003F4A5C">
      <w:pPr>
        <w:pStyle w:val="BodyText"/>
        <w:spacing w:line="256" w:lineRule="auto"/>
        <w:jc w:val="both"/>
        <w:sectPr w:rsidR="003F4A5C">
          <w:type w:val="continuous"/>
          <w:pgSz w:w="11910" w:h="16840"/>
          <w:pgMar w:top="1080" w:right="0" w:bottom="280" w:left="0" w:header="724" w:footer="0" w:gutter="0"/>
          <w:cols w:space="720"/>
        </w:sectPr>
      </w:pPr>
    </w:p>
    <w:p w:rsidR="003F4A5C" w:rsidRDefault="003F4A5C">
      <w:pPr>
        <w:pStyle w:val="BodyText"/>
      </w:pPr>
    </w:p>
    <w:p w:rsidR="003F4A5C" w:rsidRDefault="003F4A5C">
      <w:pPr>
        <w:pStyle w:val="BodyText"/>
        <w:spacing w:before="163"/>
      </w:pPr>
    </w:p>
    <w:p w:rsidR="003F4A5C" w:rsidRDefault="00DB1DBB">
      <w:pPr>
        <w:pStyle w:val="BodyText"/>
        <w:spacing w:line="261" w:lineRule="auto"/>
        <w:ind w:left="1440" w:right="1425"/>
        <w:jc w:val="both"/>
      </w:pPr>
      <w:r>
        <w:t xml:space="preserve">The whole area of an antenna while receiving, confronts the incoming electromagnetic waves, whereas only some portion of the antenna, receives the signal, known as the </w:t>
      </w:r>
      <w:r>
        <w:rPr>
          <w:b/>
        </w:rPr>
        <w:t>effective area</w:t>
      </w:r>
      <w:r>
        <w:t>.</w:t>
      </w:r>
    </w:p>
    <w:p w:rsidR="003F4A5C" w:rsidRDefault="00DB1DBB">
      <w:pPr>
        <w:pStyle w:val="BodyText"/>
        <w:spacing w:before="161" w:line="254" w:lineRule="auto"/>
        <w:ind w:left="1440" w:right="1428"/>
        <w:jc w:val="both"/>
      </w:pPr>
      <w:r>
        <w:t>Only</w:t>
      </w:r>
      <w:r>
        <w:rPr>
          <w:spacing w:val="-8"/>
        </w:rPr>
        <w:t xml:space="preserve"> </w:t>
      </w:r>
      <w:r>
        <w:t>some</w:t>
      </w:r>
      <w:r>
        <w:rPr>
          <w:spacing w:val="-9"/>
        </w:rPr>
        <w:t xml:space="preserve"> </w:t>
      </w:r>
      <w:r>
        <w:t>portion</w:t>
      </w:r>
      <w:r>
        <w:rPr>
          <w:spacing w:val="-2"/>
        </w:rPr>
        <w:t xml:space="preserve"> </w:t>
      </w:r>
      <w:r>
        <w:t>of</w:t>
      </w:r>
      <w:r>
        <w:rPr>
          <w:spacing w:val="-13"/>
        </w:rPr>
        <w:t xml:space="preserve"> </w:t>
      </w:r>
      <w:r>
        <w:t>the</w:t>
      </w:r>
      <w:r>
        <w:rPr>
          <w:spacing w:val="-10"/>
        </w:rPr>
        <w:t xml:space="preserve"> </w:t>
      </w:r>
      <w:r>
        <w:t>received</w:t>
      </w:r>
      <w:r>
        <w:rPr>
          <w:spacing w:val="-4"/>
        </w:rPr>
        <w:t xml:space="preserve"> </w:t>
      </w:r>
      <w:r>
        <w:t>wave</w:t>
      </w:r>
      <w:r>
        <w:rPr>
          <w:spacing w:val="-9"/>
        </w:rPr>
        <w:t xml:space="preserve"> </w:t>
      </w:r>
      <w:r>
        <w:t>front</w:t>
      </w:r>
      <w:r>
        <w:rPr>
          <w:spacing w:val="-7"/>
        </w:rPr>
        <w:t xml:space="preserve"> </w:t>
      </w:r>
      <w:r>
        <w:t>is</w:t>
      </w:r>
      <w:r>
        <w:rPr>
          <w:spacing w:val="-14"/>
        </w:rPr>
        <w:t xml:space="preserve"> </w:t>
      </w:r>
      <w:r>
        <w:t>utilized</w:t>
      </w:r>
      <w:r>
        <w:rPr>
          <w:spacing w:val="-10"/>
        </w:rPr>
        <w:t xml:space="preserve"> </w:t>
      </w:r>
      <w:r>
        <w:t>because</w:t>
      </w:r>
      <w:r>
        <w:rPr>
          <w:spacing w:val="-8"/>
        </w:rPr>
        <w:t xml:space="preserve"> </w:t>
      </w:r>
      <w:r>
        <w:t>some</w:t>
      </w:r>
      <w:r>
        <w:rPr>
          <w:spacing w:val="-9"/>
        </w:rPr>
        <w:t xml:space="preserve"> </w:t>
      </w:r>
      <w:r>
        <w:t>portion</w:t>
      </w:r>
      <w:r>
        <w:rPr>
          <w:spacing w:val="-2"/>
        </w:rPr>
        <w:t xml:space="preserve"> </w:t>
      </w:r>
      <w:r>
        <w:t>of</w:t>
      </w:r>
      <w:r>
        <w:rPr>
          <w:spacing w:val="-8"/>
        </w:rPr>
        <w:t xml:space="preserve"> </w:t>
      </w:r>
      <w:r>
        <w:t>the</w:t>
      </w:r>
      <w:r>
        <w:rPr>
          <w:spacing w:val="-5"/>
        </w:rPr>
        <w:t xml:space="preserve"> </w:t>
      </w:r>
      <w:r>
        <w:t>wave gets</w:t>
      </w:r>
      <w:r>
        <w:rPr>
          <w:spacing w:val="-4"/>
        </w:rPr>
        <w:t xml:space="preserve"> </w:t>
      </w:r>
      <w:r>
        <w:t>scattered</w:t>
      </w:r>
      <w:r>
        <w:rPr>
          <w:spacing w:val="-5"/>
        </w:rPr>
        <w:t xml:space="preserve"> </w:t>
      </w:r>
      <w:r>
        <w:t>while</w:t>
      </w:r>
      <w:r>
        <w:rPr>
          <w:spacing w:val="-5"/>
        </w:rPr>
        <w:t xml:space="preserve"> </w:t>
      </w:r>
      <w:r>
        <w:t>some gets</w:t>
      </w:r>
      <w:r>
        <w:rPr>
          <w:spacing w:val="-5"/>
        </w:rPr>
        <w:t xml:space="preserve"> </w:t>
      </w:r>
      <w:r>
        <w:t>dissipated</w:t>
      </w:r>
      <w:r>
        <w:rPr>
          <w:spacing w:val="-6"/>
        </w:rPr>
        <w:t xml:space="preserve"> </w:t>
      </w:r>
      <w:r>
        <w:t>as</w:t>
      </w:r>
      <w:r>
        <w:rPr>
          <w:spacing w:val="-5"/>
        </w:rPr>
        <w:t xml:space="preserve"> </w:t>
      </w:r>
      <w:r>
        <w:t>heat.</w:t>
      </w:r>
      <w:r>
        <w:rPr>
          <w:spacing w:val="-2"/>
        </w:rPr>
        <w:t xml:space="preserve"> </w:t>
      </w:r>
      <w:r>
        <w:t>Hence, without considering</w:t>
      </w:r>
      <w:r>
        <w:rPr>
          <w:spacing w:val="-5"/>
        </w:rPr>
        <w:t xml:space="preserve"> </w:t>
      </w:r>
      <w:r>
        <w:t>the</w:t>
      </w:r>
      <w:r>
        <w:rPr>
          <w:spacing w:val="-10"/>
        </w:rPr>
        <w:t xml:space="preserve"> </w:t>
      </w:r>
      <w:r>
        <w:t xml:space="preserve">losses, the area, which utilizes the maximum power obtained to the actual area, can be termed as </w:t>
      </w:r>
      <w:r>
        <w:rPr>
          <w:b/>
        </w:rPr>
        <w:t>effective area</w:t>
      </w:r>
      <w:r>
        <w:t>.</w:t>
      </w:r>
    </w:p>
    <w:p w:rsidR="003F4A5C" w:rsidRDefault="00DB1DBB">
      <w:pPr>
        <w:pStyle w:val="BodyText"/>
        <w:spacing w:before="164"/>
        <w:ind w:left="1440"/>
        <w:jc w:val="both"/>
        <w:rPr>
          <w:position w:val="1"/>
        </w:rPr>
      </w:pPr>
      <w:r>
        <w:rPr>
          <w:position w:val="1"/>
        </w:rPr>
        <w:t>Effective</w:t>
      </w:r>
      <w:r>
        <w:rPr>
          <w:spacing w:val="-6"/>
          <w:position w:val="1"/>
        </w:rPr>
        <w:t xml:space="preserve"> </w:t>
      </w:r>
      <w:r>
        <w:rPr>
          <w:position w:val="1"/>
        </w:rPr>
        <w:t>area</w:t>
      </w:r>
      <w:r>
        <w:rPr>
          <w:spacing w:val="-12"/>
          <w:position w:val="1"/>
        </w:rPr>
        <w:t xml:space="preserve"> </w:t>
      </w:r>
      <w:r>
        <w:rPr>
          <w:position w:val="1"/>
        </w:rPr>
        <w:t>is</w:t>
      </w:r>
      <w:r>
        <w:rPr>
          <w:spacing w:val="-12"/>
          <w:position w:val="1"/>
        </w:rPr>
        <w:t xml:space="preserve"> </w:t>
      </w:r>
      <w:r>
        <w:rPr>
          <w:position w:val="1"/>
        </w:rPr>
        <w:t>represented</w:t>
      </w:r>
      <w:r>
        <w:rPr>
          <w:spacing w:val="-7"/>
          <w:position w:val="1"/>
        </w:rPr>
        <w:t xml:space="preserve"> </w:t>
      </w:r>
      <w:r>
        <w:rPr>
          <w:position w:val="1"/>
        </w:rPr>
        <w:t>by</w:t>
      </w:r>
      <w:r>
        <w:rPr>
          <w:spacing w:val="-6"/>
          <w:position w:val="1"/>
        </w:rPr>
        <w:t xml:space="preserve"> </w:t>
      </w:r>
      <w:r>
        <w:rPr>
          <w:b/>
          <w:spacing w:val="-4"/>
          <w:position w:val="1"/>
        </w:rPr>
        <w:t>A</w:t>
      </w:r>
      <w:proofErr w:type="spellStart"/>
      <w:r>
        <w:rPr>
          <w:b/>
          <w:spacing w:val="-4"/>
          <w:sz w:val="13"/>
        </w:rPr>
        <w:t>eff</w:t>
      </w:r>
      <w:proofErr w:type="spellEnd"/>
      <w:r>
        <w:rPr>
          <w:spacing w:val="-4"/>
          <w:position w:val="1"/>
        </w:rPr>
        <w:t>.</w:t>
      </w:r>
    </w:p>
    <w:p w:rsidR="003F4A5C" w:rsidRDefault="003F4A5C">
      <w:pPr>
        <w:pStyle w:val="BodyText"/>
        <w:jc w:val="both"/>
        <w:rPr>
          <w:position w:val="1"/>
        </w:rPr>
        <w:sectPr w:rsidR="003F4A5C">
          <w:pgSz w:w="11910" w:h="16840"/>
          <w:pgMar w:top="960" w:right="0" w:bottom="280" w:left="0" w:header="724" w:footer="0" w:gutter="0"/>
          <w:cols w:space="720"/>
        </w:sectPr>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spacing w:before="194"/>
      </w:pPr>
    </w:p>
    <w:p w:rsidR="003F4A5C" w:rsidRDefault="001A421D">
      <w:pPr>
        <w:pStyle w:val="BodyText"/>
        <w:spacing w:line="259" w:lineRule="auto"/>
        <w:ind w:left="1440" w:right="1424"/>
        <w:jc w:val="both"/>
      </w:pPr>
      <w:r>
        <w:pict>
          <v:shape id="docshape93" o:spid="_x0000_s1151" type="#_x0000_t202" style="position:absolute;left:0;text-align:left;margin-left:443.95pt;margin-top:-109.05pt;width:78.95pt;height:12.3pt;z-index:-17615872;mso-position-horizontal-relative:page" filled="f" stroked="f">
            <v:textbox inset="0,0,0,0">
              <w:txbxContent>
                <w:p w:rsidR="003F4A5C" w:rsidRDefault="00DB1DBB">
                  <w:pPr>
                    <w:pStyle w:val="BodyText"/>
                    <w:spacing w:before="1"/>
                  </w:pPr>
                  <w:r>
                    <w:rPr>
                      <w:spacing w:val="-2"/>
                    </w:rPr>
                    <w:t>Antenna</w:t>
                  </w:r>
                  <w:r>
                    <w:rPr>
                      <w:spacing w:val="-13"/>
                    </w:rPr>
                    <w:t xml:space="preserve"> </w:t>
                  </w:r>
                  <w:r>
                    <w:rPr>
                      <w:spacing w:val="-2"/>
                    </w:rPr>
                    <w:t>Theory</w:t>
                  </w:r>
                </w:p>
              </w:txbxContent>
            </v:textbox>
            <w10:wrap anchorx="page"/>
          </v:shape>
        </w:pict>
      </w:r>
      <w:r>
        <w:pict>
          <v:group id="docshapegroup94" o:spid="_x0000_s1147" style="position:absolute;left:0;text-align:left;margin-left:0;margin-top:-144.3pt;width:595.3pt;height:108.05pt;z-index:15763968;mso-position-horizontal-relative:page" coordorigin=",-2886" coordsize="11906,2161">
            <v:rect id="docshape95" o:spid="_x0000_s1150" style="position:absolute;left:50;top:-2827;width:11810;height:2041" fillcolor="#f4616e" stroked="f"/>
            <v:shape id="docshape96" o:spid="_x0000_s1149" style="position:absolute;top:-2887;width:11906;height:2161" coordorigin=",-2886" coordsize="11906,2161" path="m11906,-2886r-46,l11860,-2886,,-2886r,60l,-786r,60l11906,-726r,-60l50,-786r,-2040l11860,-2826r,2040l11906,-786r,-2100xe" fillcolor="#797979" stroked="f">
              <v:path arrowok="t"/>
            </v:shape>
            <v:shape id="docshape97" o:spid="_x0000_s1148" type="#_x0000_t202" style="position:absolute;top:-2887;width:11906;height:2161" filled="f" stroked="f">
              <v:textbox inset="0,0,0,0">
                <w:txbxContent>
                  <w:p w:rsidR="003F4A5C" w:rsidRDefault="003F4A5C">
                    <w:pPr>
                      <w:spacing w:before="54"/>
                      <w:rPr>
                        <w:sz w:val="48"/>
                      </w:rPr>
                    </w:pPr>
                  </w:p>
                  <w:p w:rsidR="003F4A5C" w:rsidRDefault="00DB1DBB">
                    <w:pPr>
                      <w:ind w:left="1436" w:right="675"/>
                      <w:jc w:val="center"/>
                      <w:rPr>
                        <w:rFonts w:ascii="Calibri Light" w:hAnsi="Calibri Light"/>
                        <w:sz w:val="48"/>
                      </w:rPr>
                    </w:pPr>
                    <w:r>
                      <w:rPr>
                        <w:rFonts w:ascii="Calibri Light" w:hAnsi="Calibri Light"/>
                        <w:color w:val="FFFFFF"/>
                        <w:spacing w:val="-14"/>
                        <w:sz w:val="48"/>
                      </w:rPr>
                      <w:t>Antenna</w:t>
                    </w:r>
                    <w:r>
                      <w:rPr>
                        <w:rFonts w:ascii="Calibri Light" w:hAnsi="Calibri Light"/>
                        <w:color w:val="FFFFFF"/>
                        <w:spacing w:val="-54"/>
                        <w:sz w:val="48"/>
                      </w:rPr>
                      <w:t xml:space="preserve"> </w:t>
                    </w:r>
                    <w:r>
                      <w:rPr>
                        <w:rFonts w:ascii="Calibri Light" w:hAnsi="Calibri Light"/>
                        <w:color w:val="FFFFFF"/>
                        <w:spacing w:val="-14"/>
                        <w:sz w:val="48"/>
                      </w:rPr>
                      <w:t>–</w:t>
                    </w:r>
                    <w:r>
                      <w:rPr>
                        <w:rFonts w:ascii="Calibri Light" w:hAnsi="Calibri Light"/>
                        <w:color w:val="FFFFFF"/>
                        <w:spacing w:val="-42"/>
                        <w:sz w:val="48"/>
                      </w:rPr>
                      <w:t xml:space="preserve"> </w:t>
                    </w:r>
                    <w:r>
                      <w:rPr>
                        <w:rFonts w:ascii="Calibri Light" w:hAnsi="Calibri Light"/>
                        <w:color w:val="FFFFFF"/>
                        <w:spacing w:val="-14"/>
                        <w:sz w:val="48"/>
                      </w:rPr>
                      <w:t>Reciprocity</w:t>
                    </w:r>
                  </w:p>
                </w:txbxContent>
              </v:textbox>
            </v:shape>
            <w10:wrap anchorx="page"/>
          </v:group>
        </w:pict>
      </w:r>
      <w:r w:rsidR="00DB1DBB">
        <w:t>An</w:t>
      </w:r>
      <w:r w:rsidR="00DB1DBB">
        <w:rPr>
          <w:spacing w:val="-3"/>
        </w:rPr>
        <w:t xml:space="preserve"> </w:t>
      </w:r>
      <w:r w:rsidR="00DB1DBB">
        <w:t>antenna</w:t>
      </w:r>
      <w:r w:rsidR="00DB1DBB">
        <w:rPr>
          <w:spacing w:val="-6"/>
        </w:rPr>
        <w:t xml:space="preserve"> </w:t>
      </w:r>
      <w:r w:rsidR="00DB1DBB">
        <w:t>can</w:t>
      </w:r>
      <w:r w:rsidR="00DB1DBB">
        <w:rPr>
          <w:spacing w:val="-3"/>
        </w:rPr>
        <w:t xml:space="preserve"> </w:t>
      </w:r>
      <w:r w:rsidR="00DB1DBB">
        <w:t>be</w:t>
      </w:r>
      <w:r w:rsidR="00DB1DBB">
        <w:rPr>
          <w:spacing w:val="-6"/>
        </w:rPr>
        <w:t xml:space="preserve"> </w:t>
      </w:r>
      <w:r w:rsidR="00DB1DBB">
        <w:t>used</w:t>
      </w:r>
      <w:r w:rsidR="00DB1DBB">
        <w:rPr>
          <w:spacing w:val="-2"/>
        </w:rPr>
        <w:t xml:space="preserve"> </w:t>
      </w:r>
      <w:r w:rsidR="00DB1DBB">
        <w:t>as both</w:t>
      </w:r>
      <w:r w:rsidR="00DB1DBB">
        <w:rPr>
          <w:spacing w:val="-3"/>
        </w:rPr>
        <w:t xml:space="preserve"> </w:t>
      </w:r>
      <w:r w:rsidR="00DB1DBB">
        <w:t>transmitting antenna</w:t>
      </w:r>
      <w:r w:rsidR="00DB1DBB">
        <w:rPr>
          <w:spacing w:val="-6"/>
        </w:rPr>
        <w:t xml:space="preserve"> </w:t>
      </w:r>
      <w:r w:rsidR="00DB1DBB">
        <w:t>and</w:t>
      </w:r>
      <w:r w:rsidR="00DB1DBB">
        <w:rPr>
          <w:spacing w:val="-6"/>
        </w:rPr>
        <w:t xml:space="preserve"> </w:t>
      </w:r>
      <w:r w:rsidR="00DB1DBB">
        <w:t>receiving</w:t>
      </w:r>
      <w:r w:rsidR="00DB1DBB">
        <w:rPr>
          <w:spacing w:val="-5"/>
        </w:rPr>
        <w:t xml:space="preserve"> </w:t>
      </w:r>
      <w:r w:rsidR="00DB1DBB">
        <w:t>antenna.</w:t>
      </w:r>
      <w:r w:rsidR="00DB1DBB">
        <w:rPr>
          <w:spacing w:val="-6"/>
        </w:rPr>
        <w:t xml:space="preserve"> </w:t>
      </w:r>
      <w:r w:rsidR="00DB1DBB">
        <w:t>While</w:t>
      </w:r>
      <w:r w:rsidR="00DB1DBB">
        <w:rPr>
          <w:spacing w:val="-5"/>
        </w:rPr>
        <w:t xml:space="preserve"> </w:t>
      </w:r>
      <w:r w:rsidR="00DB1DBB">
        <w:t xml:space="preserve">using so, we may come across a question whether the properties of the antenna might change as its operating mode is changed. Fortunately, we need not worry about that. The </w:t>
      </w:r>
      <w:proofErr w:type="gramStart"/>
      <w:r w:rsidR="00DB1DBB">
        <w:t>properties of antenna being unchangeable is</w:t>
      </w:r>
      <w:proofErr w:type="gramEnd"/>
      <w:r w:rsidR="00DB1DBB">
        <w:t xml:space="preserve"> called as the property of </w:t>
      </w:r>
      <w:r w:rsidR="00DB1DBB">
        <w:rPr>
          <w:b/>
        </w:rPr>
        <w:t>reciprocity</w:t>
      </w:r>
      <w:r w:rsidR="00DB1DBB">
        <w:t>.</w:t>
      </w:r>
    </w:p>
    <w:p w:rsidR="003F4A5C" w:rsidRDefault="003F4A5C">
      <w:pPr>
        <w:pStyle w:val="BodyText"/>
        <w:spacing w:before="96"/>
      </w:pPr>
    </w:p>
    <w:p w:rsidR="003F4A5C" w:rsidRDefault="00DB1DBB">
      <w:pPr>
        <w:pStyle w:val="Heading2"/>
        <w:tabs>
          <w:tab w:val="left" w:pos="10501"/>
        </w:tabs>
        <w:rPr>
          <w:u w:val="none"/>
        </w:rPr>
      </w:pPr>
      <w:bookmarkStart w:id="95" w:name="Properties_under_Reciprocity"/>
      <w:bookmarkEnd w:id="95"/>
      <w:proofErr w:type="spellStart"/>
      <w:r>
        <w:rPr>
          <w:spacing w:val="-2"/>
        </w:rPr>
        <w:t>PropertiesunderReciprocity</w:t>
      </w:r>
      <w:proofErr w:type="spellEnd"/>
      <w:r>
        <w:tab/>
      </w:r>
    </w:p>
    <w:p w:rsidR="003F4A5C" w:rsidRDefault="00DB1DBB">
      <w:pPr>
        <w:pStyle w:val="BodyText"/>
        <w:spacing w:before="163"/>
        <w:ind w:left="1440"/>
        <w:jc w:val="both"/>
      </w:pPr>
      <w:r>
        <w:t>The</w:t>
      </w:r>
      <w:r>
        <w:rPr>
          <w:spacing w:val="-15"/>
        </w:rPr>
        <w:t xml:space="preserve"> </w:t>
      </w:r>
      <w:r>
        <w:t>properties</w:t>
      </w:r>
      <w:r>
        <w:rPr>
          <w:spacing w:val="-4"/>
        </w:rPr>
        <w:t xml:space="preserve"> </w:t>
      </w:r>
      <w:r>
        <w:t>of</w:t>
      </w:r>
      <w:r>
        <w:rPr>
          <w:spacing w:val="-13"/>
        </w:rPr>
        <w:t xml:space="preserve"> </w:t>
      </w:r>
      <w:r>
        <w:t>transmitting</w:t>
      </w:r>
      <w:r>
        <w:rPr>
          <w:spacing w:val="-9"/>
        </w:rPr>
        <w:t xml:space="preserve"> </w:t>
      </w:r>
      <w:r>
        <w:t>and</w:t>
      </w:r>
      <w:r>
        <w:rPr>
          <w:spacing w:val="-11"/>
        </w:rPr>
        <w:t xml:space="preserve"> </w:t>
      </w:r>
      <w:r>
        <w:t>receiving</w:t>
      </w:r>
      <w:r>
        <w:rPr>
          <w:spacing w:val="-6"/>
        </w:rPr>
        <w:t xml:space="preserve"> </w:t>
      </w:r>
      <w:r>
        <w:t>antenna</w:t>
      </w:r>
      <w:r>
        <w:rPr>
          <w:spacing w:val="-11"/>
        </w:rPr>
        <w:t xml:space="preserve"> </w:t>
      </w:r>
      <w:r>
        <w:t>that</w:t>
      </w:r>
      <w:r>
        <w:rPr>
          <w:spacing w:val="-7"/>
        </w:rPr>
        <w:t xml:space="preserve"> </w:t>
      </w:r>
      <w:r>
        <w:t>exhibit</w:t>
      </w:r>
      <w:r>
        <w:rPr>
          <w:spacing w:val="-11"/>
        </w:rPr>
        <w:t xml:space="preserve"> </w:t>
      </w:r>
      <w:r>
        <w:t>the</w:t>
      </w:r>
      <w:r>
        <w:rPr>
          <w:spacing w:val="-11"/>
        </w:rPr>
        <w:t xml:space="preserve"> </w:t>
      </w:r>
      <w:r>
        <w:t>reciprocity</w:t>
      </w:r>
      <w:r>
        <w:rPr>
          <w:spacing w:val="-8"/>
        </w:rPr>
        <w:t xml:space="preserve"> </w:t>
      </w:r>
      <w:r>
        <w:rPr>
          <w:spacing w:val="-4"/>
        </w:rPr>
        <w:t>are-</w:t>
      </w:r>
    </w:p>
    <w:p w:rsidR="003F4A5C" w:rsidRDefault="00DB1DBB">
      <w:pPr>
        <w:pStyle w:val="ListParagraph"/>
        <w:numPr>
          <w:ilvl w:val="0"/>
          <w:numId w:val="8"/>
        </w:numPr>
        <w:tabs>
          <w:tab w:val="left" w:pos="2160"/>
        </w:tabs>
        <w:spacing w:before="184"/>
        <w:ind w:left="2160" w:hanging="360"/>
        <w:rPr>
          <w:sz w:val="20"/>
        </w:rPr>
      </w:pPr>
      <w:r>
        <w:rPr>
          <w:sz w:val="20"/>
        </w:rPr>
        <w:t>Equality</w:t>
      </w:r>
      <w:r>
        <w:rPr>
          <w:spacing w:val="-14"/>
          <w:sz w:val="20"/>
        </w:rPr>
        <w:t xml:space="preserve"> </w:t>
      </w:r>
      <w:r>
        <w:rPr>
          <w:sz w:val="20"/>
        </w:rPr>
        <w:t>of</w:t>
      </w:r>
      <w:r>
        <w:rPr>
          <w:spacing w:val="-10"/>
          <w:sz w:val="20"/>
        </w:rPr>
        <w:t xml:space="preserve"> </w:t>
      </w:r>
      <w:r>
        <w:rPr>
          <w:sz w:val="20"/>
        </w:rPr>
        <w:t>Directional</w:t>
      </w:r>
      <w:r>
        <w:rPr>
          <w:spacing w:val="-7"/>
          <w:sz w:val="20"/>
        </w:rPr>
        <w:t xml:space="preserve"> </w:t>
      </w:r>
      <w:r>
        <w:rPr>
          <w:spacing w:val="-2"/>
          <w:sz w:val="20"/>
        </w:rPr>
        <w:t>patterns.</w:t>
      </w:r>
    </w:p>
    <w:p w:rsidR="003F4A5C" w:rsidRDefault="00DB1DBB">
      <w:pPr>
        <w:pStyle w:val="ListParagraph"/>
        <w:numPr>
          <w:ilvl w:val="0"/>
          <w:numId w:val="8"/>
        </w:numPr>
        <w:tabs>
          <w:tab w:val="left" w:pos="2160"/>
        </w:tabs>
        <w:spacing w:before="15"/>
        <w:ind w:left="2160" w:hanging="360"/>
        <w:rPr>
          <w:sz w:val="20"/>
        </w:rPr>
      </w:pPr>
      <w:r>
        <w:rPr>
          <w:sz w:val="20"/>
        </w:rPr>
        <w:t>Equality</w:t>
      </w:r>
      <w:r>
        <w:rPr>
          <w:spacing w:val="-11"/>
          <w:sz w:val="20"/>
        </w:rPr>
        <w:t xml:space="preserve"> </w:t>
      </w:r>
      <w:r>
        <w:rPr>
          <w:sz w:val="20"/>
        </w:rPr>
        <w:t>of</w:t>
      </w:r>
      <w:r>
        <w:rPr>
          <w:spacing w:val="-6"/>
          <w:sz w:val="20"/>
        </w:rPr>
        <w:t xml:space="preserve"> </w:t>
      </w:r>
      <w:r>
        <w:rPr>
          <w:spacing w:val="-2"/>
          <w:sz w:val="20"/>
        </w:rPr>
        <w:t>Directivities.</w:t>
      </w:r>
    </w:p>
    <w:p w:rsidR="003F4A5C" w:rsidRDefault="00DB1DBB">
      <w:pPr>
        <w:pStyle w:val="ListParagraph"/>
        <w:numPr>
          <w:ilvl w:val="0"/>
          <w:numId w:val="8"/>
        </w:numPr>
        <w:tabs>
          <w:tab w:val="left" w:pos="2160"/>
        </w:tabs>
        <w:spacing w:before="19"/>
        <w:ind w:left="2160" w:hanging="360"/>
        <w:rPr>
          <w:sz w:val="20"/>
        </w:rPr>
      </w:pPr>
      <w:r>
        <w:rPr>
          <w:sz w:val="20"/>
        </w:rPr>
        <w:t>Equality</w:t>
      </w:r>
      <w:r>
        <w:rPr>
          <w:spacing w:val="-8"/>
          <w:sz w:val="20"/>
        </w:rPr>
        <w:t xml:space="preserve"> </w:t>
      </w:r>
      <w:r>
        <w:rPr>
          <w:sz w:val="20"/>
        </w:rPr>
        <w:t>of</w:t>
      </w:r>
      <w:r>
        <w:rPr>
          <w:spacing w:val="-12"/>
          <w:sz w:val="20"/>
        </w:rPr>
        <w:t xml:space="preserve"> </w:t>
      </w:r>
      <w:r>
        <w:rPr>
          <w:sz w:val="20"/>
        </w:rPr>
        <w:t>Effective</w:t>
      </w:r>
      <w:r>
        <w:rPr>
          <w:spacing w:val="-7"/>
          <w:sz w:val="20"/>
        </w:rPr>
        <w:t xml:space="preserve"> </w:t>
      </w:r>
      <w:r>
        <w:rPr>
          <w:spacing w:val="-2"/>
          <w:sz w:val="20"/>
        </w:rPr>
        <w:t>lengths.</w:t>
      </w:r>
    </w:p>
    <w:p w:rsidR="003F4A5C" w:rsidRDefault="00DB1DBB">
      <w:pPr>
        <w:pStyle w:val="ListParagraph"/>
        <w:numPr>
          <w:ilvl w:val="0"/>
          <w:numId w:val="8"/>
        </w:numPr>
        <w:tabs>
          <w:tab w:val="left" w:pos="2160"/>
        </w:tabs>
        <w:spacing w:before="14" w:line="408" w:lineRule="auto"/>
        <w:ind w:left="1440" w:right="6435" w:firstLine="360"/>
        <w:rPr>
          <w:sz w:val="20"/>
        </w:rPr>
      </w:pPr>
      <w:r>
        <w:rPr>
          <w:sz w:val="20"/>
        </w:rPr>
        <w:t>Equality</w:t>
      </w:r>
      <w:r>
        <w:rPr>
          <w:spacing w:val="-10"/>
          <w:sz w:val="20"/>
        </w:rPr>
        <w:t xml:space="preserve"> </w:t>
      </w:r>
      <w:r>
        <w:rPr>
          <w:sz w:val="20"/>
        </w:rPr>
        <w:t>of</w:t>
      </w:r>
      <w:r>
        <w:rPr>
          <w:spacing w:val="-10"/>
          <w:sz w:val="20"/>
        </w:rPr>
        <w:t xml:space="preserve"> </w:t>
      </w:r>
      <w:r>
        <w:rPr>
          <w:sz w:val="20"/>
        </w:rPr>
        <w:t>Antenna</w:t>
      </w:r>
      <w:r>
        <w:rPr>
          <w:spacing w:val="-12"/>
          <w:sz w:val="20"/>
        </w:rPr>
        <w:t xml:space="preserve"> </w:t>
      </w:r>
      <w:r>
        <w:rPr>
          <w:sz w:val="20"/>
        </w:rPr>
        <w:t>impedances. Let us see how these are</w:t>
      </w:r>
      <w:r>
        <w:rPr>
          <w:spacing w:val="-1"/>
          <w:sz w:val="20"/>
        </w:rPr>
        <w:t xml:space="preserve"> </w:t>
      </w:r>
      <w:r>
        <w:rPr>
          <w:sz w:val="20"/>
        </w:rPr>
        <w:t>implemented.</w:t>
      </w:r>
    </w:p>
    <w:p w:rsidR="003F4A5C" w:rsidRDefault="00DB1DBB">
      <w:pPr>
        <w:pStyle w:val="Heading3"/>
        <w:spacing w:before="136"/>
      </w:pPr>
      <w:bookmarkStart w:id="96" w:name="Equality_of_Directional_patterns"/>
      <w:bookmarkEnd w:id="96"/>
      <w:r>
        <w:t>Equality</w:t>
      </w:r>
      <w:r>
        <w:rPr>
          <w:spacing w:val="-18"/>
        </w:rPr>
        <w:t xml:space="preserve"> </w:t>
      </w:r>
      <w:r>
        <w:t>of</w:t>
      </w:r>
      <w:r>
        <w:rPr>
          <w:spacing w:val="-8"/>
        </w:rPr>
        <w:t xml:space="preserve"> </w:t>
      </w:r>
      <w:r>
        <w:t>Directional</w:t>
      </w:r>
      <w:r>
        <w:rPr>
          <w:spacing w:val="-5"/>
        </w:rPr>
        <w:t xml:space="preserve"> </w:t>
      </w:r>
      <w:r>
        <w:rPr>
          <w:spacing w:val="-2"/>
        </w:rPr>
        <w:t>patterns</w:t>
      </w:r>
    </w:p>
    <w:p w:rsidR="003F4A5C" w:rsidRDefault="00DB1DBB">
      <w:pPr>
        <w:pStyle w:val="BodyText"/>
        <w:spacing w:before="133" w:line="261" w:lineRule="auto"/>
        <w:ind w:left="1440" w:right="1429"/>
        <w:jc w:val="both"/>
      </w:pPr>
      <w:r>
        <w:t xml:space="preserve">The </w:t>
      </w:r>
      <w:r>
        <w:rPr>
          <w:b/>
        </w:rPr>
        <w:t xml:space="preserve">radiation pattern </w:t>
      </w:r>
      <w:r>
        <w:t xml:space="preserve">of transmitting antenna1, which transmits to the receiving </w:t>
      </w:r>
      <w:proofErr w:type="gramStart"/>
      <w:r>
        <w:t>antenna2</w:t>
      </w:r>
      <w:proofErr w:type="gramEnd"/>
      <w:r>
        <w:t xml:space="preserve"> is equal to the radiation pattern of antenna2, if it transmits and antenna1 receives the signal.</w:t>
      </w:r>
    </w:p>
    <w:p w:rsidR="003F4A5C" w:rsidRDefault="003F4A5C">
      <w:pPr>
        <w:pStyle w:val="BodyText"/>
        <w:spacing w:before="37"/>
      </w:pPr>
    </w:p>
    <w:p w:rsidR="003F4A5C" w:rsidRDefault="00DB1DBB">
      <w:pPr>
        <w:pStyle w:val="Heading3"/>
      </w:pPr>
      <w:bookmarkStart w:id="97" w:name="Equality_of_Directivities"/>
      <w:bookmarkEnd w:id="97"/>
      <w:r>
        <w:t>Equality</w:t>
      </w:r>
      <w:r>
        <w:rPr>
          <w:spacing w:val="-14"/>
        </w:rPr>
        <w:t xml:space="preserve"> </w:t>
      </w:r>
      <w:r>
        <w:t>of</w:t>
      </w:r>
      <w:r>
        <w:rPr>
          <w:spacing w:val="-6"/>
        </w:rPr>
        <w:t xml:space="preserve"> </w:t>
      </w:r>
      <w:r>
        <w:rPr>
          <w:spacing w:val="-2"/>
        </w:rPr>
        <w:t>Directivities</w:t>
      </w:r>
    </w:p>
    <w:p w:rsidR="003F4A5C" w:rsidRDefault="00DB1DBB">
      <w:pPr>
        <w:pStyle w:val="BodyText"/>
        <w:spacing w:before="133" w:line="261" w:lineRule="auto"/>
        <w:ind w:left="1440" w:right="1426"/>
        <w:jc w:val="both"/>
      </w:pPr>
      <w:r>
        <w:rPr>
          <w:b/>
        </w:rPr>
        <w:t>Directivity</w:t>
      </w:r>
      <w:r>
        <w:rPr>
          <w:b/>
          <w:spacing w:val="-13"/>
        </w:rPr>
        <w:t xml:space="preserve"> </w:t>
      </w:r>
      <w:r>
        <w:t>is</w:t>
      </w:r>
      <w:r>
        <w:rPr>
          <w:spacing w:val="-14"/>
        </w:rPr>
        <w:t xml:space="preserve"> </w:t>
      </w:r>
      <w:r>
        <w:t>same</w:t>
      </w:r>
      <w:r>
        <w:rPr>
          <w:spacing w:val="-14"/>
        </w:rPr>
        <w:t xml:space="preserve"> </w:t>
      </w:r>
      <w:r>
        <w:t>for</w:t>
      </w:r>
      <w:r>
        <w:rPr>
          <w:spacing w:val="-9"/>
        </w:rPr>
        <w:t xml:space="preserve"> </w:t>
      </w:r>
      <w:r>
        <w:t>both</w:t>
      </w:r>
      <w:r>
        <w:rPr>
          <w:spacing w:val="-12"/>
        </w:rPr>
        <w:t xml:space="preserve"> </w:t>
      </w:r>
      <w:r>
        <w:t>transmitting</w:t>
      </w:r>
      <w:r>
        <w:rPr>
          <w:spacing w:val="-14"/>
        </w:rPr>
        <w:t xml:space="preserve"> </w:t>
      </w:r>
      <w:r>
        <w:t>and</w:t>
      </w:r>
      <w:r>
        <w:rPr>
          <w:spacing w:val="-15"/>
        </w:rPr>
        <w:t xml:space="preserve"> </w:t>
      </w:r>
      <w:r>
        <w:t>receiving</w:t>
      </w:r>
      <w:r>
        <w:rPr>
          <w:spacing w:val="-13"/>
        </w:rPr>
        <w:t xml:space="preserve"> </w:t>
      </w:r>
      <w:proofErr w:type="gramStart"/>
      <w:r>
        <w:t>antennas,</w:t>
      </w:r>
      <w:proofErr w:type="gramEnd"/>
      <w:r>
        <w:rPr>
          <w:spacing w:val="-18"/>
        </w:rPr>
        <w:t xml:space="preserve"> </w:t>
      </w:r>
      <w:r>
        <w:t>if</w:t>
      </w:r>
      <w:r>
        <w:rPr>
          <w:spacing w:val="-14"/>
        </w:rPr>
        <w:t xml:space="preserve"> </w:t>
      </w:r>
      <w:r>
        <w:t>the</w:t>
      </w:r>
      <w:r>
        <w:rPr>
          <w:spacing w:val="-14"/>
        </w:rPr>
        <w:t xml:space="preserve"> </w:t>
      </w:r>
      <w:r>
        <w:t>value</w:t>
      </w:r>
      <w:r>
        <w:rPr>
          <w:spacing w:val="-13"/>
        </w:rPr>
        <w:t xml:space="preserve"> </w:t>
      </w:r>
      <w:r>
        <w:t>of</w:t>
      </w:r>
      <w:r>
        <w:rPr>
          <w:spacing w:val="-13"/>
        </w:rPr>
        <w:t xml:space="preserve"> </w:t>
      </w:r>
      <w:r>
        <w:t>directivity is same for both the cases i.e. the directivities are same whether calculated from transmitting antenna’s power or receiving antenna’s power.</w:t>
      </w:r>
    </w:p>
    <w:p w:rsidR="003F4A5C" w:rsidRDefault="003F4A5C">
      <w:pPr>
        <w:pStyle w:val="BodyText"/>
        <w:spacing w:before="38"/>
      </w:pPr>
    </w:p>
    <w:p w:rsidR="003F4A5C" w:rsidRDefault="00DB1DBB">
      <w:pPr>
        <w:pStyle w:val="Heading3"/>
      </w:pPr>
      <w:bookmarkStart w:id="98" w:name="Equality_of_Effective_lengths"/>
      <w:bookmarkEnd w:id="98"/>
      <w:r>
        <w:t>Equality</w:t>
      </w:r>
      <w:r>
        <w:rPr>
          <w:spacing w:val="-17"/>
        </w:rPr>
        <w:t xml:space="preserve"> </w:t>
      </w:r>
      <w:r>
        <w:t>of</w:t>
      </w:r>
      <w:r>
        <w:rPr>
          <w:spacing w:val="-8"/>
        </w:rPr>
        <w:t xml:space="preserve"> </w:t>
      </w:r>
      <w:r>
        <w:t>Effective</w:t>
      </w:r>
      <w:r>
        <w:rPr>
          <w:spacing w:val="-7"/>
        </w:rPr>
        <w:t xml:space="preserve"> </w:t>
      </w:r>
      <w:r>
        <w:rPr>
          <w:spacing w:val="-2"/>
        </w:rPr>
        <w:t>lengths</w:t>
      </w:r>
    </w:p>
    <w:p w:rsidR="003F4A5C" w:rsidRDefault="00DB1DBB">
      <w:pPr>
        <w:pStyle w:val="BodyText"/>
        <w:spacing w:before="138" w:line="256" w:lineRule="auto"/>
        <w:ind w:left="1440" w:right="1421"/>
        <w:jc w:val="both"/>
      </w:pPr>
      <w:r>
        <w:t xml:space="preserve">The value of maximum effective aperture is same for both transmitting and receiving antennas. </w:t>
      </w:r>
      <w:r>
        <w:rPr>
          <w:b/>
        </w:rPr>
        <w:t xml:space="preserve">Equality </w:t>
      </w:r>
      <w:r>
        <w:t xml:space="preserve">in the </w:t>
      </w:r>
      <w:r>
        <w:rPr>
          <w:b/>
        </w:rPr>
        <w:t xml:space="preserve">lengths </w:t>
      </w:r>
      <w:r>
        <w:t>of both transmitting and receiving antennas is maintained according to the value of the wavelength.</w:t>
      </w:r>
    </w:p>
    <w:p w:rsidR="003F4A5C" w:rsidRDefault="003F4A5C">
      <w:pPr>
        <w:pStyle w:val="BodyText"/>
        <w:spacing w:before="43"/>
      </w:pPr>
    </w:p>
    <w:p w:rsidR="003F4A5C" w:rsidRDefault="00DB1DBB">
      <w:pPr>
        <w:pStyle w:val="Heading3"/>
      </w:pPr>
      <w:bookmarkStart w:id="99" w:name="Equality_in_Antenna_Impedances"/>
      <w:bookmarkEnd w:id="99"/>
      <w:r>
        <w:t>Equality</w:t>
      </w:r>
      <w:r>
        <w:rPr>
          <w:spacing w:val="-17"/>
        </w:rPr>
        <w:t xml:space="preserve"> </w:t>
      </w:r>
      <w:r>
        <w:t>in</w:t>
      </w:r>
      <w:r>
        <w:rPr>
          <w:spacing w:val="-3"/>
        </w:rPr>
        <w:t xml:space="preserve"> </w:t>
      </w:r>
      <w:r>
        <w:t>Antenna</w:t>
      </w:r>
      <w:r>
        <w:rPr>
          <w:spacing w:val="-7"/>
        </w:rPr>
        <w:t xml:space="preserve"> </w:t>
      </w:r>
      <w:r>
        <w:rPr>
          <w:spacing w:val="-2"/>
        </w:rPr>
        <w:t>Impedances</w:t>
      </w:r>
    </w:p>
    <w:p w:rsidR="003F4A5C" w:rsidRDefault="00DB1DBB">
      <w:pPr>
        <w:pStyle w:val="BodyText"/>
        <w:spacing w:before="137" w:line="256" w:lineRule="auto"/>
        <w:ind w:left="1440" w:right="1436"/>
        <w:jc w:val="both"/>
      </w:pPr>
      <w:r>
        <w:t>The output impedance of a transmitting antenna and the input impedance of a receiving antenna are equal in an effective communication.</w:t>
      </w:r>
    </w:p>
    <w:p w:rsidR="003F4A5C" w:rsidRDefault="00DB1DBB">
      <w:pPr>
        <w:pStyle w:val="BodyText"/>
        <w:spacing w:before="162" w:line="256" w:lineRule="auto"/>
        <w:ind w:left="1440" w:right="1431"/>
        <w:jc w:val="both"/>
      </w:pPr>
      <w:r>
        <w:t>These</w:t>
      </w:r>
      <w:r>
        <w:rPr>
          <w:spacing w:val="-6"/>
        </w:rPr>
        <w:t xml:space="preserve"> </w:t>
      </w:r>
      <w:r>
        <w:t>properties</w:t>
      </w:r>
      <w:r>
        <w:rPr>
          <w:spacing w:val="-9"/>
        </w:rPr>
        <w:t xml:space="preserve"> </w:t>
      </w:r>
      <w:r>
        <w:t>will</w:t>
      </w:r>
      <w:r>
        <w:rPr>
          <w:spacing w:val="-4"/>
        </w:rPr>
        <w:t xml:space="preserve"> </w:t>
      </w:r>
      <w:r>
        <w:t>not</w:t>
      </w:r>
      <w:r>
        <w:rPr>
          <w:spacing w:val="-4"/>
        </w:rPr>
        <w:t xml:space="preserve"> </w:t>
      </w:r>
      <w:r>
        <w:t>change</w:t>
      </w:r>
      <w:r>
        <w:rPr>
          <w:spacing w:val="-9"/>
        </w:rPr>
        <w:t xml:space="preserve"> </w:t>
      </w:r>
      <w:r>
        <w:t>though</w:t>
      </w:r>
      <w:r>
        <w:rPr>
          <w:spacing w:val="-8"/>
        </w:rPr>
        <w:t xml:space="preserve"> </w:t>
      </w:r>
      <w:r>
        <w:t>the</w:t>
      </w:r>
      <w:r>
        <w:rPr>
          <w:spacing w:val="-11"/>
        </w:rPr>
        <w:t xml:space="preserve"> </w:t>
      </w:r>
      <w:r>
        <w:t>same</w:t>
      </w:r>
      <w:r>
        <w:rPr>
          <w:spacing w:val="-1"/>
        </w:rPr>
        <w:t xml:space="preserve"> </w:t>
      </w:r>
      <w:r>
        <w:t>antenna</w:t>
      </w:r>
      <w:r>
        <w:rPr>
          <w:spacing w:val="-11"/>
        </w:rPr>
        <w:t xml:space="preserve"> </w:t>
      </w:r>
      <w:r>
        <w:t>is</w:t>
      </w:r>
      <w:r>
        <w:rPr>
          <w:spacing w:val="-10"/>
        </w:rPr>
        <w:t xml:space="preserve"> </w:t>
      </w:r>
      <w:r>
        <w:t>operated</w:t>
      </w:r>
      <w:r>
        <w:rPr>
          <w:spacing w:val="-2"/>
        </w:rPr>
        <w:t xml:space="preserve"> </w:t>
      </w:r>
      <w:r>
        <w:t>as</w:t>
      </w:r>
      <w:r>
        <w:rPr>
          <w:spacing w:val="-6"/>
        </w:rPr>
        <w:t xml:space="preserve"> </w:t>
      </w:r>
      <w:r>
        <w:t>a</w:t>
      </w:r>
      <w:r>
        <w:rPr>
          <w:spacing w:val="-7"/>
        </w:rPr>
        <w:t xml:space="preserve"> </w:t>
      </w:r>
      <w:r>
        <w:t>transmitter</w:t>
      </w:r>
      <w:r>
        <w:rPr>
          <w:spacing w:val="-6"/>
        </w:rPr>
        <w:t xml:space="preserve"> </w:t>
      </w:r>
      <w:r>
        <w:t xml:space="preserve">or as a receiver. Hence, the </w:t>
      </w:r>
      <w:r>
        <w:rPr>
          <w:b/>
        </w:rPr>
        <w:t xml:space="preserve">property of reciprocity </w:t>
      </w:r>
      <w:r>
        <w:t>is followed.</w:t>
      </w:r>
    </w:p>
    <w:p w:rsidR="003F4A5C" w:rsidRDefault="003F4A5C">
      <w:pPr>
        <w:pStyle w:val="BodyText"/>
        <w:spacing w:line="256" w:lineRule="auto"/>
        <w:jc w:val="both"/>
        <w:sectPr w:rsidR="003F4A5C">
          <w:headerReference w:type="default" r:id="rId49"/>
          <w:pgSz w:w="11910" w:h="16840"/>
          <w:pgMar w:top="0" w:right="0" w:bottom="280" w:left="0" w:header="0" w:footer="0" w:gutter="0"/>
          <w:cols w:space="720"/>
        </w:sectPr>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spacing w:before="194"/>
      </w:pPr>
    </w:p>
    <w:p w:rsidR="003F4A5C" w:rsidRDefault="001A421D">
      <w:pPr>
        <w:pStyle w:val="BodyText"/>
        <w:spacing w:line="259" w:lineRule="auto"/>
        <w:ind w:left="1440" w:right="1423"/>
        <w:jc w:val="both"/>
      </w:pPr>
      <w:r>
        <w:pict>
          <v:shape id="docshape98" o:spid="_x0000_s1146" type="#_x0000_t202" style="position:absolute;left:0;text-align:left;margin-left:443.95pt;margin-top:-109.05pt;width:78.95pt;height:12.3pt;z-index:-17614336;mso-position-horizontal-relative:page" filled="f" stroked="f">
            <v:textbox inset="0,0,0,0">
              <w:txbxContent>
                <w:p w:rsidR="003F4A5C" w:rsidRDefault="00DB1DBB">
                  <w:pPr>
                    <w:pStyle w:val="BodyText"/>
                    <w:spacing w:before="1"/>
                  </w:pPr>
                  <w:r>
                    <w:rPr>
                      <w:spacing w:val="-2"/>
                    </w:rPr>
                    <w:t>Antenna</w:t>
                  </w:r>
                  <w:r>
                    <w:rPr>
                      <w:spacing w:val="-13"/>
                    </w:rPr>
                    <w:t xml:space="preserve"> </w:t>
                  </w:r>
                  <w:r>
                    <w:rPr>
                      <w:spacing w:val="-2"/>
                    </w:rPr>
                    <w:t>Theory</w:t>
                  </w:r>
                </w:p>
              </w:txbxContent>
            </v:textbox>
            <w10:wrap anchorx="page"/>
          </v:shape>
        </w:pict>
      </w:r>
      <w:r>
        <w:pict>
          <v:group id="docshapegroup99" o:spid="_x0000_s1142" style="position:absolute;left:0;text-align:left;margin-left:0;margin-top:-144.3pt;width:595.3pt;height:108.05pt;z-index:15765504;mso-position-horizontal-relative:page" coordorigin=",-2886" coordsize="11906,2161">
            <v:rect id="docshape100" o:spid="_x0000_s1145" style="position:absolute;left:50;top:-2827;width:11810;height:2041" fillcolor="#f4616e" stroked="f"/>
            <v:shape id="docshape101" o:spid="_x0000_s1144" style="position:absolute;top:-2887;width:11906;height:2161" coordorigin=",-2886" coordsize="11906,2161" path="m11906,-2886r-46,l11860,-2886,,-2886r,60l,-786r,60l11906,-726r,-60l50,-786r,-2040l11860,-2826r,2040l11906,-786r,-2100xe" fillcolor="#797979" stroked="f">
              <v:path arrowok="t"/>
            </v:shape>
            <v:shape id="docshape102" o:spid="_x0000_s1143" type="#_x0000_t202" style="position:absolute;top:-2887;width:11906;height:2161" filled="f" stroked="f">
              <v:textbox inset="0,0,0,0">
                <w:txbxContent>
                  <w:p w:rsidR="003F4A5C" w:rsidRDefault="003F4A5C">
                    <w:pPr>
                      <w:spacing w:before="54"/>
                      <w:rPr>
                        <w:sz w:val="48"/>
                      </w:rPr>
                    </w:pPr>
                  </w:p>
                  <w:p w:rsidR="003F4A5C" w:rsidRDefault="00DB1DBB">
                    <w:pPr>
                      <w:ind w:left="847" w:right="1522"/>
                      <w:jc w:val="center"/>
                      <w:rPr>
                        <w:rFonts w:ascii="Calibri Light" w:hAnsi="Calibri Light"/>
                        <w:sz w:val="48"/>
                      </w:rPr>
                    </w:pPr>
                    <w:r>
                      <w:rPr>
                        <w:rFonts w:ascii="Calibri Light" w:hAnsi="Calibri Light"/>
                        <w:color w:val="FFFFFF"/>
                        <w:spacing w:val="-10"/>
                        <w:sz w:val="48"/>
                      </w:rPr>
                      <w:t>Antenna–</w:t>
                    </w:r>
                    <w:r>
                      <w:rPr>
                        <w:rFonts w:ascii="Calibri Light" w:hAnsi="Calibri Light"/>
                        <w:color w:val="FFFFFF"/>
                        <w:spacing w:val="-53"/>
                        <w:sz w:val="48"/>
                      </w:rPr>
                      <w:t xml:space="preserve"> </w:t>
                    </w:r>
                    <w:proofErr w:type="spellStart"/>
                    <w:r>
                      <w:rPr>
                        <w:rFonts w:ascii="Calibri Light" w:hAnsi="Calibri Light"/>
                        <w:color w:val="FFFFFF"/>
                        <w:spacing w:val="-10"/>
                        <w:sz w:val="48"/>
                      </w:rPr>
                      <w:t>Poynting</w:t>
                    </w:r>
                    <w:proofErr w:type="spellEnd"/>
                    <w:r>
                      <w:rPr>
                        <w:rFonts w:ascii="Calibri Light" w:hAnsi="Calibri Light"/>
                        <w:color w:val="FFFFFF"/>
                        <w:spacing w:val="-46"/>
                        <w:sz w:val="48"/>
                      </w:rPr>
                      <w:t xml:space="preserve"> </w:t>
                    </w:r>
                    <w:r>
                      <w:rPr>
                        <w:rFonts w:ascii="Calibri Light" w:hAnsi="Calibri Light"/>
                        <w:color w:val="FFFFFF"/>
                        <w:spacing w:val="-10"/>
                        <w:sz w:val="48"/>
                      </w:rPr>
                      <w:t>Vector</w:t>
                    </w:r>
                  </w:p>
                </w:txbxContent>
              </v:textbox>
            </v:shape>
            <w10:wrap anchorx="page"/>
          </v:group>
        </w:pict>
      </w:r>
      <w:r w:rsidR="00DB1DBB">
        <w:t>Antennas</w:t>
      </w:r>
      <w:r w:rsidR="00DB1DBB">
        <w:rPr>
          <w:spacing w:val="-8"/>
        </w:rPr>
        <w:t xml:space="preserve"> </w:t>
      </w:r>
      <w:r w:rsidR="00DB1DBB">
        <w:t>radiate</w:t>
      </w:r>
      <w:r w:rsidR="00DB1DBB">
        <w:rPr>
          <w:spacing w:val="-5"/>
        </w:rPr>
        <w:t xml:space="preserve"> </w:t>
      </w:r>
      <w:r w:rsidR="00DB1DBB">
        <w:t>Electromagnetic</w:t>
      </w:r>
      <w:r w:rsidR="00DB1DBB">
        <w:rPr>
          <w:spacing w:val="-8"/>
        </w:rPr>
        <w:t xml:space="preserve"> </w:t>
      </w:r>
      <w:r w:rsidR="00DB1DBB">
        <w:t>energy</w:t>
      </w:r>
      <w:r w:rsidR="00DB1DBB">
        <w:rPr>
          <w:spacing w:val="-9"/>
        </w:rPr>
        <w:t xml:space="preserve"> </w:t>
      </w:r>
      <w:r w:rsidR="00DB1DBB">
        <w:t>to</w:t>
      </w:r>
      <w:r w:rsidR="00DB1DBB">
        <w:rPr>
          <w:spacing w:val="-13"/>
        </w:rPr>
        <w:t xml:space="preserve"> </w:t>
      </w:r>
      <w:r w:rsidR="00DB1DBB">
        <w:t>transmit</w:t>
      </w:r>
      <w:r w:rsidR="00DB1DBB">
        <w:rPr>
          <w:spacing w:val="-8"/>
        </w:rPr>
        <w:t xml:space="preserve"> </w:t>
      </w:r>
      <w:r w:rsidR="00DB1DBB">
        <w:t>or</w:t>
      </w:r>
      <w:r w:rsidR="00DB1DBB">
        <w:rPr>
          <w:spacing w:val="-10"/>
        </w:rPr>
        <w:t xml:space="preserve"> </w:t>
      </w:r>
      <w:r w:rsidR="00DB1DBB">
        <w:t>to</w:t>
      </w:r>
      <w:r w:rsidR="00DB1DBB">
        <w:rPr>
          <w:spacing w:val="-8"/>
        </w:rPr>
        <w:t xml:space="preserve"> </w:t>
      </w:r>
      <w:r w:rsidR="00DB1DBB">
        <w:t>receive</w:t>
      </w:r>
      <w:r w:rsidR="00DB1DBB">
        <w:rPr>
          <w:spacing w:val="-9"/>
        </w:rPr>
        <w:t xml:space="preserve"> </w:t>
      </w:r>
      <w:r w:rsidR="00DB1DBB">
        <w:t>information.</w:t>
      </w:r>
      <w:r w:rsidR="00DB1DBB">
        <w:rPr>
          <w:spacing w:val="-10"/>
        </w:rPr>
        <w:t xml:space="preserve"> </w:t>
      </w:r>
      <w:r w:rsidR="00DB1DBB">
        <w:t xml:space="preserve">Therefore, the terms </w:t>
      </w:r>
      <w:r w:rsidR="00DB1DBB">
        <w:rPr>
          <w:b/>
        </w:rPr>
        <w:t xml:space="preserve">Energy </w:t>
      </w:r>
      <w:r w:rsidR="00DB1DBB">
        <w:t xml:space="preserve">and </w:t>
      </w:r>
      <w:r w:rsidR="00DB1DBB">
        <w:rPr>
          <w:b/>
        </w:rPr>
        <w:t xml:space="preserve">Power </w:t>
      </w:r>
      <w:r w:rsidR="00DB1DBB">
        <w:t>are associated with these electromagnetic waves and we have to discuss them. An electromagnetic wave has both electric and magnetic fields.</w:t>
      </w:r>
    </w:p>
    <w:p w:rsidR="003F4A5C" w:rsidRDefault="00DB1DBB">
      <w:pPr>
        <w:pStyle w:val="BodyText"/>
        <w:spacing w:before="163" w:line="256" w:lineRule="auto"/>
        <w:ind w:left="1440" w:right="1427"/>
        <w:jc w:val="both"/>
      </w:pPr>
      <w:r>
        <w:t>Consider the wave at any</w:t>
      </w:r>
      <w:r>
        <w:rPr>
          <w:spacing w:val="-4"/>
        </w:rPr>
        <w:t xml:space="preserve"> </w:t>
      </w:r>
      <w:r>
        <w:t>instant,</w:t>
      </w:r>
      <w:r>
        <w:rPr>
          <w:spacing w:val="-1"/>
        </w:rPr>
        <w:t xml:space="preserve"> </w:t>
      </w:r>
      <w:r>
        <w:t>which can be</w:t>
      </w:r>
      <w:r>
        <w:rPr>
          <w:spacing w:val="-5"/>
        </w:rPr>
        <w:t xml:space="preserve"> </w:t>
      </w:r>
      <w:r>
        <w:t>viewed</w:t>
      </w:r>
      <w:r>
        <w:rPr>
          <w:spacing w:val="-6"/>
        </w:rPr>
        <w:t xml:space="preserve"> </w:t>
      </w:r>
      <w:r>
        <w:t>in both the vectors.</w:t>
      </w:r>
      <w:r>
        <w:rPr>
          <w:spacing w:val="-1"/>
        </w:rPr>
        <w:t xml:space="preserve"> </w:t>
      </w:r>
      <w:r>
        <w:t>The following figure shows the representation of electric and magnetic field components in an Electromagnetic wave.</w:t>
      </w:r>
    </w:p>
    <w:p w:rsidR="003F4A5C" w:rsidRDefault="003F4A5C">
      <w:pPr>
        <w:pStyle w:val="BodyText"/>
      </w:pPr>
    </w:p>
    <w:p w:rsidR="003F4A5C" w:rsidRDefault="003F4A5C">
      <w:pPr>
        <w:pStyle w:val="BodyText"/>
      </w:pPr>
    </w:p>
    <w:p w:rsidR="003F4A5C" w:rsidRDefault="00DB1DBB">
      <w:pPr>
        <w:pStyle w:val="BodyText"/>
        <w:spacing w:before="143"/>
      </w:pPr>
      <w:r>
        <w:rPr>
          <w:noProof/>
        </w:rPr>
        <w:drawing>
          <wp:anchor distT="0" distB="0" distL="0" distR="0" simplePos="0" relativeHeight="487623680" behindDoc="1" locked="0" layoutInCell="1" allowOverlap="1">
            <wp:simplePos x="0" y="0"/>
            <wp:positionH relativeFrom="page">
              <wp:posOffset>1633854</wp:posOffset>
            </wp:positionH>
            <wp:positionV relativeFrom="paragraph">
              <wp:posOffset>260958</wp:posOffset>
            </wp:positionV>
            <wp:extent cx="3933302" cy="2382107"/>
            <wp:effectExtent l="0" t="0" r="0" b="0"/>
            <wp:wrapTopAndBottom/>
            <wp:docPr id="129" name="Image 1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 name="Image 129"/>
                    <pic:cNvPicPr/>
                  </pic:nvPicPr>
                  <pic:blipFill>
                    <a:blip r:embed="rId50" cstate="print"/>
                    <a:stretch>
                      <a:fillRect/>
                    </a:stretch>
                  </pic:blipFill>
                  <pic:spPr>
                    <a:xfrm>
                      <a:off x="0" y="0"/>
                      <a:ext cx="3933302" cy="2382107"/>
                    </a:xfrm>
                    <a:prstGeom prst="rect">
                      <a:avLst/>
                    </a:prstGeom>
                  </pic:spPr>
                </pic:pic>
              </a:graphicData>
            </a:graphic>
          </wp:anchor>
        </w:drawing>
      </w:r>
    </w:p>
    <w:p w:rsidR="003F4A5C" w:rsidRDefault="003F4A5C">
      <w:pPr>
        <w:pStyle w:val="BodyText"/>
        <w:spacing w:before="80"/>
      </w:pPr>
    </w:p>
    <w:p w:rsidR="003F4A5C" w:rsidRDefault="00DB1DBB">
      <w:pPr>
        <w:pStyle w:val="BodyText"/>
        <w:spacing w:line="256" w:lineRule="auto"/>
        <w:ind w:left="1440" w:right="1431"/>
        <w:jc w:val="both"/>
      </w:pPr>
      <w:r>
        <w:t>The electric wave is present vertical to the propagation of EM wave, while the magnetic wave is horizontally located. Both the fields are at right angles to each other.</w:t>
      </w:r>
    </w:p>
    <w:p w:rsidR="003F4A5C" w:rsidRDefault="003F4A5C">
      <w:pPr>
        <w:pStyle w:val="BodyText"/>
        <w:spacing w:before="103"/>
      </w:pPr>
    </w:p>
    <w:p w:rsidR="003F4A5C" w:rsidRDefault="00DB1DBB">
      <w:pPr>
        <w:pStyle w:val="Heading2"/>
        <w:tabs>
          <w:tab w:val="left" w:pos="10501"/>
        </w:tabs>
        <w:jc w:val="both"/>
        <w:rPr>
          <w:u w:val="none"/>
        </w:rPr>
      </w:pPr>
      <w:bookmarkStart w:id="100" w:name="Poynting_Vector"/>
      <w:bookmarkEnd w:id="100"/>
      <w:proofErr w:type="spellStart"/>
      <w:r>
        <w:rPr>
          <w:spacing w:val="-2"/>
        </w:rPr>
        <w:t>PoyntingVector</w:t>
      </w:r>
      <w:proofErr w:type="spellEnd"/>
      <w:r>
        <w:tab/>
      </w:r>
    </w:p>
    <w:p w:rsidR="003F4A5C" w:rsidRDefault="00DB1DBB">
      <w:pPr>
        <w:pStyle w:val="BodyText"/>
        <w:spacing w:before="168" w:line="259" w:lineRule="auto"/>
        <w:ind w:left="1440" w:right="1430"/>
        <w:jc w:val="both"/>
      </w:pPr>
      <w:proofErr w:type="spellStart"/>
      <w:r>
        <w:t>Poynting</w:t>
      </w:r>
      <w:proofErr w:type="spellEnd"/>
      <w:r>
        <w:t xml:space="preserve"> vector describes the energy of the EM Wave per unit time per unit area at any given instant of time. </w:t>
      </w:r>
      <w:r>
        <w:rPr>
          <w:b/>
        </w:rPr>
        <w:t xml:space="preserve">John Henry </w:t>
      </w:r>
      <w:proofErr w:type="spellStart"/>
      <w:r>
        <w:rPr>
          <w:b/>
        </w:rPr>
        <w:t>Poynting</w:t>
      </w:r>
      <w:proofErr w:type="spellEnd"/>
      <w:r>
        <w:rPr>
          <w:b/>
        </w:rPr>
        <w:t xml:space="preserve"> </w:t>
      </w:r>
      <w:r>
        <w:t>first derived this vector in 1884 and hence it was named after him.</w:t>
      </w:r>
    </w:p>
    <w:p w:rsidR="003F4A5C" w:rsidRDefault="00DB1DBB">
      <w:pPr>
        <w:pStyle w:val="BodyText"/>
        <w:spacing w:before="158"/>
        <w:ind w:left="1440"/>
      </w:pPr>
      <w:r>
        <w:rPr>
          <w:b/>
        </w:rPr>
        <w:t>Definition</w:t>
      </w:r>
      <w:r>
        <w:t>:</w:t>
      </w:r>
      <w:r>
        <w:rPr>
          <w:spacing w:val="-7"/>
        </w:rPr>
        <w:t xml:space="preserve"> </w:t>
      </w:r>
      <w:r>
        <w:t>“</w:t>
      </w:r>
      <w:proofErr w:type="spellStart"/>
      <w:r>
        <w:t>Poynting</w:t>
      </w:r>
      <w:proofErr w:type="spellEnd"/>
      <w:r>
        <w:rPr>
          <w:spacing w:val="-10"/>
        </w:rPr>
        <w:t xml:space="preserve"> </w:t>
      </w:r>
      <w:r>
        <w:t>vector</w:t>
      </w:r>
      <w:r>
        <w:rPr>
          <w:spacing w:val="-4"/>
        </w:rPr>
        <w:t xml:space="preserve"> </w:t>
      </w:r>
      <w:r>
        <w:t>gives</w:t>
      </w:r>
      <w:r>
        <w:rPr>
          <w:spacing w:val="-8"/>
        </w:rPr>
        <w:t xml:space="preserve"> </w:t>
      </w:r>
      <w:r>
        <w:t>the</w:t>
      </w:r>
      <w:r>
        <w:rPr>
          <w:spacing w:val="-9"/>
        </w:rPr>
        <w:t xml:space="preserve"> </w:t>
      </w:r>
      <w:r>
        <w:t>rate</w:t>
      </w:r>
      <w:r>
        <w:rPr>
          <w:spacing w:val="-4"/>
        </w:rPr>
        <w:t xml:space="preserve"> </w:t>
      </w:r>
      <w:r>
        <w:t>of</w:t>
      </w:r>
      <w:r>
        <w:rPr>
          <w:spacing w:val="-8"/>
        </w:rPr>
        <w:t xml:space="preserve"> </w:t>
      </w:r>
      <w:r>
        <w:t>energy</w:t>
      </w:r>
      <w:r>
        <w:rPr>
          <w:spacing w:val="-8"/>
        </w:rPr>
        <w:t xml:space="preserve"> </w:t>
      </w:r>
      <w:r>
        <w:t>transfer</w:t>
      </w:r>
      <w:r>
        <w:rPr>
          <w:spacing w:val="-9"/>
        </w:rPr>
        <w:t xml:space="preserve"> </w:t>
      </w:r>
      <w:r>
        <w:t>per</w:t>
      </w:r>
      <w:r>
        <w:rPr>
          <w:spacing w:val="-8"/>
        </w:rPr>
        <w:t xml:space="preserve"> </w:t>
      </w:r>
      <w:r>
        <w:t>unit</w:t>
      </w:r>
      <w:r>
        <w:rPr>
          <w:spacing w:val="-2"/>
        </w:rPr>
        <w:t xml:space="preserve"> area”</w:t>
      </w:r>
    </w:p>
    <w:p w:rsidR="003F4A5C" w:rsidRDefault="00DB1DBB">
      <w:pPr>
        <w:pStyle w:val="BodyText"/>
        <w:spacing w:before="180"/>
        <w:ind w:left="1440"/>
      </w:pPr>
      <w:proofErr w:type="gramStart"/>
      <w:r>
        <w:rPr>
          <w:spacing w:val="-5"/>
        </w:rPr>
        <w:t>or</w:t>
      </w:r>
      <w:proofErr w:type="gramEnd"/>
    </w:p>
    <w:p w:rsidR="003F4A5C" w:rsidRDefault="00DB1DBB">
      <w:pPr>
        <w:pStyle w:val="BodyText"/>
        <w:spacing w:before="179"/>
        <w:ind w:left="1440"/>
      </w:pPr>
      <w:r>
        <w:rPr>
          <w:spacing w:val="-2"/>
        </w:rPr>
        <w:t>“The</w:t>
      </w:r>
      <w:r>
        <w:rPr>
          <w:spacing w:val="-16"/>
        </w:rPr>
        <w:t xml:space="preserve"> </w:t>
      </w:r>
      <w:r>
        <w:rPr>
          <w:spacing w:val="-2"/>
        </w:rPr>
        <w:t>energy</w:t>
      </w:r>
      <w:r>
        <w:rPr>
          <w:spacing w:val="-15"/>
        </w:rPr>
        <w:t xml:space="preserve"> </w:t>
      </w:r>
      <w:r>
        <w:rPr>
          <w:spacing w:val="-2"/>
        </w:rPr>
        <w:t>that</w:t>
      </w:r>
      <w:r>
        <w:rPr>
          <w:spacing w:val="-11"/>
        </w:rPr>
        <w:t xml:space="preserve"> </w:t>
      </w:r>
      <w:r>
        <w:rPr>
          <w:spacing w:val="-2"/>
        </w:rPr>
        <w:t>a</w:t>
      </w:r>
      <w:r>
        <w:rPr>
          <w:spacing w:val="-14"/>
        </w:rPr>
        <w:t xml:space="preserve"> </w:t>
      </w:r>
      <w:r>
        <w:rPr>
          <w:spacing w:val="-2"/>
        </w:rPr>
        <w:t>wave</w:t>
      </w:r>
      <w:r>
        <w:rPr>
          <w:spacing w:val="-13"/>
        </w:rPr>
        <w:t xml:space="preserve"> </w:t>
      </w:r>
      <w:r>
        <w:rPr>
          <w:spacing w:val="-2"/>
        </w:rPr>
        <w:t>carries</w:t>
      </w:r>
      <w:r>
        <w:rPr>
          <w:spacing w:val="-16"/>
        </w:rPr>
        <w:t xml:space="preserve"> </w:t>
      </w:r>
      <w:r>
        <w:rPr>
          <w:spacing w:val="-2"/>
        </w:rPr>
        <w:t>per</w:t>
      </w:r>
      <w:r>
        <w:rPr>
          <w:spacing w:val="-15"/>
        </w:rPr>
        <w:t xml:space="preserve"> </w:t>
      </w:r>
      <w:r>
        <w:rPr>
          <w:spacing w:val="-2"/>
        </w:rPr>
        <w:t>unit</w:t>
      </w:r>
      <w:r>
        <w:rPr>
          <w:spacing w:val="-14"/>
        </w:rPr>
        <w:t xml:space="preserve"> </w:t>
      </w:r>
      <w:r>
        <w:rPr>
          <w:spacing w:val="-2"/>
        </w:rPr>
        <w:t>time</w:t>
      </w:r>
      <w:r>
        <w:rPr>
          <w:spacing w:val="-14"/>
        </w:rPr>
        <w:t xml:space="preserve"> </w:t>
      </w:r>
      <w:r>
        <w:rPr>
          <w:spacing w:val="-2"/>
        </w:rPr>
        <w:t>per</w:t>
      </w:r>
      <w:r>
        <w:rPr>
          <w:spacing w:val="-12"/>
        </w:rPr>
        <w:t xml:space="preserve"> </w:t>
      </w:r>
      <w:r>
        <w:rPr>
          <w:spacing w:val="-2"/>
        </w:rPr>
        <w:t>unit</w:t>
      </w:r>
      <w:r>
        <w:rPr>
          <w:spacing w:val="-10"/>
        </w:rPr>
        <w:t xml:space="preserve"> </w:t>
      </w:r>
      <w:r>
        <w:rPr>
          <w:spacing w:val="-2"/>
        </w:rPr>
        <w:t>area</w:t>
      </w:r>
      <w:r>
        <w:rPr>
          <w:spacing w:val="-16"/>
        </w:rPr>
        <w:t xml:space="preserve"> </w:t>
      </w:r>
      <w:r>
        <w:rPr>
          <w:spacing w:val="-2"/>
        </w:rPr>
        <w:t>is</w:t>
      </w:r>
      <w:r>
        <w:rPr>
          <w:spacing w:val="-15"/>
        </w:rPr>
        <w:t xml:space="preserve"> </w:t>
      </w:r>
      <w:r>
        <w:rPr>
          <w:spacing w:val="-2"/>
        </w:rPr>
        <w:t>given</w:t>
      </w:r>
      <w:r>
        <w:rPr>
          <w:spacing w:val="-11"/>
        </w:rPr>
        <w:t xml:space="preserve"> </w:t>
      </w:r>
      <w:r>
        <w:rPr>
          <w:spacing w:val="-2"/>
        </w:rPr>
        <w:t>by</w:t>
      </w:r>
      <w:r>
        <w:rPr>
          <w:spacing w:val="-16"/>
        </w:rPr>
        <w:t xml:space="preserve"> </w:t>
      </w:r>
      <w:r>
        <w:rPr>
          <w:spacing w:val="-2"/>
        </w:rPr>
        <w:t>the</w:t>
      </w:r>
      <w:r>
        <w:rPr>
          <w:spacing w:val="-9"/>
        </w:rPr>
        <w:t xml:space="preserve"> </w:t>
      </w:r>
      <w:proofErr w:type="spellStart"/>
      <w:r>
        <w:rPr>
          <w:spacing w:val="-2"/>
        </w:rPr>
        <w:t>Poynting</w:t>
      </w:r>
      <w:proofErr w:type="spellEnd"/>
      <w:r>
        <w:rPr>
          <w:spacing w:val="-13"/>
        </w:rPr>
        <w:t xml:space="preserve"> </w:t>
      </w:r>
      <w:r>
        <w:rPr>
          <w:spacing w:val="-2"/>
        </w:rPr>
        <w:t>vector.”</w:t>
      </w:r>
    </w:p>
    <w:p w:rsidR="003F4A5C" w:rsidRDefault="00DB1DBB">
      <w:pPr>
        <w:pStyle w:val="BodyText"/>
        <w:spacing w:before="180"/>
        <w:ind w:left="1440"/>
      </w:pPr>
      <w:proofErr w:type="spellStart"/>
      <w:r>
        <w:t>Poynting</w:t>
      </w:r>
      <w:proofErr w:type="spellEnd"/>
      <w:r>
        <w:rPr>
          <w:spacing w:val="-11"/>
        </w:rPr>
        <w:t xml:space="preserve"> </w:t>
      </w:r>
      <w:r>
        <w:t>vector</w:t>
      </w:r>
      <w:r>
        <w:rPr>
          <w:spacing w:val="-7"/>
        </w:rPr>
        <w:t xml:space="preserve"> </w:t>
      </w:r>
      <w:r>
        <w:t>is</w:t>
      </w:r>
      <w:r>
        <w:rPr>
          <w:spacing w:val="-9"/>
        </w:rPr>
        <w:t xml:space="preserve"> </w:t>
      </w:r>
      <w:r>
        <w:t>represented</w:t>
      </w:r>
      <w:r>
        <w:rPr>
          <w:spacing w:val="-4"/>
        </w:rPr>
        <w:t xml:space="preserve"> </w:t>
      </w:r>
      <w:r>
        <w:t>by</w:t>
      </w:r>
      <w:r>
        <w:rPr>
          <w:spacing w:val="-8"/>
        </w:rPr>
        <w:t xml:space="preserve"> </w:t>
      </w:r>
      <w:r>
        <w:rPr>
          <w:b/>
          <w:spacing w:val="-5"/>
        </w:rPr>
        <w:t>Ŝ</w:t>
      </w:r>
      <w:r>
        <w:rPr>
          <w:spacing w:val="-5"/>
        </w:rPr>
        <w:t>.</w:t>
      </w:r>
    </w:p>
    <w:p w:rsidR="003F4A5C" w:rsidRDefault="003F4A5C">
      <w:pPr>
        <w:pStyle w:val="BodyText"/>
        <w:spacing w:before="61"/>
      </w:pPr>
    </w:p>
    <w:p w:rsidR="003F4A5C" w:rsidRDefault="00DB1DBB">
      <w:pPr>
        <w:pStyle w:val="Heading3"/>
      </w:pPr>
      <w:bookmarkStart w:id="101" w:name="Units"/>
      <w:bookmarkEnd w:id="101"/>
      <w:r>
        <w:rPr>
          <w:spacing w:val="-2"/>
        </w:rPr>
        <w:t>Units</w:t>
      </w:r>
    </w:p>
    <w:p w:rsidR="003F4A5C" w:rsidRDefault="00DB1DBB">
      <w:pPr>
        <w:pStyle w:val="BodyText"/>
        <w:spacing w:before="133"/>
        <w:ind w:left="1440"/>
      </w:pPr>
      <w:r>
        <w:t>The</w:t>
      </w:r>
      <w:r>
        <w:rPr>
          <w:spacing w:val="-12"/>
        </w:rPr>
        <w:t xml:space="preserve"> </w:t>
      </w:r>
      <w:r>
        <w:t>SI</w:t>
      </w:r>
      <w:r>
        <w:rPr>
          <w:spacing w:val="-10"/>
        </w:rPr>
        <w:t xml:space="preserve"> </w:t>
      </w:r>
      <w:r>
        <w:t>unit of</w:t>
      </w:r>
      <w:r>
        <w:rPr>
          <w:spacing w:val="-7"/>
        </w:rPr>
        <w:t xml:space="preserve"> </w:t>
      </w:r>
      <w:proofErr w:type="spellStart"/>
      <w:r>
        <w:t>Poynting</w:t>
      </w:r>
      <w:proofErr w:type="spellEnd"/>
      <w:r>
        <w:rPr>
          <w:spacing w:val="-7"/>
        </w:rPr>
        <w:t xml:space="preserve"> </w:t>
      </w:r>
      <w:r>
        <w:t>vector</w:t>
      </w:r>
      <w:r>
        <w:rPr>
          <w:spacing w:val="-5"/>
        </w:rPr>
        <w:t xml:space="preserve"> </w:t>
      </w:r>
      <w:r>
        <w:t>is</w:t>
      </w:r>
      <w:r>
        <w:rPr>
          <w:spacing w:val="-8"/>
        </w:rPr>
        <w:t xml:space="preserve"> </w:t>
      </w:r>
      <w:r>
        <w:rPr>
          <w:b/>
        </w:rPr>
        <w:t>W/</w:t>
      </w:r>
      <w:proofErr w:type="gramStart"/>
      <w:r>
        <w:rPr>
          <w:b/>
        </w:rPr>
        <w:t>m</w:t>
      </w:r>
      <w:r>
        <w:rPr>
          <w:b/>
          <w:position w:val="7"/>
          <w:sz w:val="13"/>
        </w:rPr>
        <w:t>2</w:t>
      </w:r>
      <w:r>
        <w:rPr>
          <w:b/>
          <w:spacing w:val="18"/>
          <w:position w:val="7"/>
          <w:sz w:val="13"/>
        </w:rPr>
        <w:t xml:space="preserve"> </w:t>
      </w:r>
      <w:r>
        <w:rPr>
          <w:spacing w:val="-10"/>
        </w:rPr>
        <w:t>.</w:t>
      </w:r>
      <w:proofErr w:type="gramEnd"/>
    </w:p>
    <w:p w:rsidR="003F4A5C" w:rsidRDefault="003F4A5C">
      <w:pPr>
        <w:pStyle w:val="BodyText"/>
        <w:sectPr w:rsidR="003F4A5C">
          <w:headerReference w:type="default" r:id="rId51"/>
          <w:pgSz w:w="11910" w:h="16840"/>
          <w:pgMar w:top="0" w:right="0" w:bottom="280" w:left="0" w:header="0" w:footer="0" w:gutter="0"/>
          <w:cols w:space="720"/>
        </w:sectPr>
      </w:pPr>
    </w:p>
    <w:p w:rsidR="003F4A5C" w:rsidRDefault="003F4A5C">
      <w:pPr>
        <w:pStyle w:val="BodyText"/>
        <w:rPr>
          <w:sz w:val="26"/>
        </w:rPr>
      </w:pPr>
    </w:p>
    <w:p w:rsidR="003F4A5C" w:rsidRDefault="003F4A5C">
      <w:pPr>
        <w:pStyle w:val="BodyText"/>
        <w:spacing w:before="65"/>
        <w:rPr>
          <w:sz w:val="26"/>
        </w:rPr>
      </w:pPr>
    </w:p>
    <w:p w:rsidR="003F4A5C" w:rsidRDefault="00DB1DBB">
      <w:pPr>
        <w:pStyle w:val="Heading3"/>
        <w:spacing w:before="1"/>
      </w:pPr>
      <w:bookmarkStart w:id="102" w:name="Mathematical_Expression"/>
      <w:bookmarkEnd w:id="102"/>
      <w:r>
        <w:t>Mathematical</w:t>
      </w:r>
      <w:r>
        <w:rPr>
          <w:spacing w:val="-18"/>
        </w:rPr>
        <w:t xml:space="preserve"> </w:t>
      </w:r>
      <w:r>
        <w:rPr>
          <w:spacing w:val="-2"/>
        </w:rPr>
        <w:t>Expression</w:t>
      </w:r>
    </w:p>
    <w:p w:rsidR="003F4A5C" w:rsidRDefault="00DB1DBB">
      <w:pPr>
        <w:pStyle w:val="BodyText"/>
        <w:spacing w:before="137" w:line="256" w:lineRule="auto"/>
        <w:ind w:left="1440" w:right="1450"/>
      </w:pPr>
      <w:r>
        <w:t>The</w:t>
      </w:r>
      <w:r>
        <w:rPr>
          <w:spacing w:val="-17"/>
        </w:rPr>
        <w:t xml:space="preserve"> </w:t>
      </w:r>
      <w:r>
        <w:t>quantity</w:t>
      </w:r>
      <w:r>
        <w:rPr>
          <w:spacing w:val="-15"/>
        </w:rPr>
        <w:t xml:space="preserve"> </w:t>
      </w:r>
      <w:r>
        <w:t>that</w:t>
      </w:r>
      <w:r>
        <w:rPr>
          <w:spacing w:val="-13"/>
        </w:rPr>
        <w:t xml:space="preserve"> </w:t>
      </w:r>
      <w:r>
        <w:t>is</w:t>
      </w:r>
      <w:r>
        <w:rPr>
          <w:spacing w:val="-16"/>
        </w:rPr>
        <w:t xml:space="preserve"> </w:t>
      </w:r>
      <w:r>
        <w:t>used</w:t>
      </w:r>
      <w:r>
        <w:rPr>
          <w:spacing w:val="-17"/>
        </w:rPr>
        <w:t xml:space="preserve"> </w:t>
      </w:r>
      <w:r>
        <w:t>to</w:t>
      </w:r>
      <w:r>
        <w:rPr>
          <w:spacing w:val="-18"/>
        </w:rPr>
        <w:t xml:space="preserve"> </w:t>
      </w:r>
      <w:r>
        <w:t>describe</w:t>
      </w:r>
      <w:r>
        <w:rPr>
          <w:spacing w:val="-18"/>
        </w:rPr>
        <w:t xml:space="preserve"> </w:t>
      </w:r>
      <w:r>
        <w:t>the</w:t>
      </w:r>
      <w:r>
        <w:rPr>
          <w:spacing w:val="-15"/>
        </w:rPr>
        <w:t xml:space="preserve"> </w:t>
      </w:r>
      <w:r>
        <w:t>power</w:t>
      </w:r>
      <w:r>
        <w:rPr>
          <w:spacing w:val="-11"/>
        </w:rPr>
        <w:t xml:space="preserve"> </w:t>
      </w:r>
      <w:r>
        <w:t>associated</w:t>
      </w:r>
      <w:r>
        <w:rPr>
          <w:spacing w:val="-16"/>
        </w:rPr>
        <w:t xml:space="preserve"> </w:t>
      </w:r>
      <w:r>
        <w:t>with</w:t>
      </w:r>
      <w:r>
        <w:rPr>
          <w:spacing w:val="-14"/>
        </w:rPr>
        <w:t xml:space="preserve"> </w:t>
      </w:r>
      <w:r>
        <w:t>the</w:t>
      </w:r>
      <w:r>
        <w:rPr>
          <w:spacing w:val="-16"/>
        </w:rPr>
        <w:t xml:space="preserve"> </w:t>
      </w:r>
      <w:r>
        <w:t>electromagnetic</w:t>
      </w:r>
      <w:r>
        <w:rPr>
          <w:spacing w:val="-14"/>
        </w:rPr>
        <w:t xml:space="preserve"> </w:t>
      </w:r>
      <w:r>
        <w:t xml:space="preserve">waves is the instantaneous </w:t>
      </w:r>
      <w:proofErr w:type="spellStart"/>
      <w:r>
        <w:rPr>
          <w:b/>
        </w:rPr>
        <w:t>Poynting</w:t>
      </w:r>
      <w:proofErr w:type="spellEnd"/>
      <w:r>
        <w:rPr>
          <w:b/>
        </w:rPr>
        <w:t xml:space="preserve"> vector</w:t>
      </w:r>
      <w:r>
        <w:t>, which is defined as</w:t>
      </w:r>
    </w:p>
    <w:p w:rsidR="003F4A5C" w:rsidRDefault="00DB1DBB">
      <w:pPr>
        <w:pStyle w:val="Heading4"/>
        <w:spacing w:before="173"/>
        <w:ind w:left="11"/>
        <w:jc w:val="center"/>
      </w:pPr>
      <w:bookmarkStart w:id="103" w:name="Ŝ_=_Ê_×_Ĥ"/>
      <w:bookmarkEnd w:id="103"/>
      <w:r>
        <w:t>Ŝ</w:t>
      </w:r>
      <w:r>
        <w:rPr>
          <w:spacing w:val="15"/>
        </w:rPr>
        <w:t xml:space="preserve"> </w:t>
      </w:r>
      <w:r>
        <w:t>=</w:t>
      </w:r>
      <w:r>
        <w:rPr>
          <w:spacing w:val="12"/>
        </w:rPr>
        <w:t xml:space="preserve"> </w:t>
      </w:r>
      <w:r>
        <w:t>Ê</w:t>
      </w:r>
      <w:r>
        <w:rPr>
          <w:spacing w:val="48"/>
        </w:rPr>
        <w:t xml:space="preserve"> </w:t>
      </w:r>
      <w:r>
        <w:t>×</w:t>
      </w:r>
      <w:r>
        <w:rPr>
          <w:spacing w:val="53"/>
        </w:rPr>
        <w:t xml:space="preserve"> </w:t>
      </w:r>
      <w:r>
        <w:rPr>
          <w:spacing w:val="-10"/>
        </w:rPr>
        <w:t>Ĥ</w:t>
      </w:r>
    </w:p>
    <w:p w:rsidR="003F4A5C" w:rsidRDefault="003F4A5C">
      <w:pPr>
        <w:pStyle w:val="Heading4"/>
        <w:jc w:val="center"/>
        <w:sectPr w:rsidR="003F4A5C">
          <w:headerReference w:type="default" r:id="rId52"/>
          <w:pgSz w:w="11910" w:h="16840"/>
          <w:pgMar w:top="960" w:right="0" w:bottom="280" w:left="0" w:header="724" w:footer="0" w:gutter="0"/>
          <w:cols w:space="720"/>
        </w:sectPr>
      </w:pPr>
    </w:p>
    <w:p w:rsidR="003F4A5C" w:rsidRDefault="00DB1DBB">
      <w:pPr>
        <w:pStyle w:val="BodyText"/>
        <w:spacing w:before="183"/>
        <w:jc w:val="right"/>
      </w:pPr>
      <w:r>
        <w:rPr>
          <w:spacing w:val="-2"/>
        </w:rPr>
        <w:lastRenderedPageBreak/>
        <w:t>Where</w:t>
      </w:r>
    </w:p>
    <w:p w:rsidR="003F4A5C" w:rsidRDefault="00DB1DBB">
      <w:pPr>
        <w:rPr>
          <w:sz w:val="20"/>
        </w:rPr>
      </w:pPr>
      <w:r>
        <w:br w:type="column"/>
      </w:r>
    </w:p>
    <w:p w:rsidR="003F4A5C" w:rsidRDefault="003F4A5C">
      <w:pPr>
        <w:pStyle w:val="BodyText"/>
        <w:spacing w:before="124"/>
      </w:pPr>
    </w:p>
    <w:p w:rsidR="003F4A5C" w:rsidRDefault="00DB1DBB">
      <w:pPr>
        <w:pStyle w:val="ListParagraph"/>
        <w:numPr>
          <w:ilvl w:val="0"/>
          <w:numId w:val="7"/>
        </w:numPr>
        <w:tabs>
          <w:tab w:val="left" w:pos="747"/>
        </w:tabs>
        <w:spacing w:before="0"/>
        <w:rPr>
          <w:sz w:val="20"/>
        </w:rPr>
      </w:pPr>
      <w:r>
        <w:rPr>
          <w:b/>
          <w:sz w:val="20"/>
        </w:rPr>
        <w:t>Ŝ</w:t>
      </w:r>
      <w:r>
        <w:rPr>
          <w:b/>
          <w:spacing w:val="-5"/>
          <w:sz w:val="20"/>
        </w:rPr>
        <w:t xml:space="preserve"> </w:t>
      </w:r>
      <w:r>
        <w:rPr>
          <w:sz w:val="20"/>
        </w:rPr>
        <w:t>is</w:t>
      </w:r>
      <w:r>
        <w:rPr>
          <w:spacing w:val="-13"/>
          <w:sz w:val="20"/>
        </w:rPr>
        <w:t xml:space="preserve"> </w:t>
      </w:r>
      <w:r>
        <w:rPr>
          <w:sz w:val="20"/>
        </w:rPr>
        <w:t>the</w:t>
      </w:r>
      <w:r>
        <w:rPr>
          <w:spacing w:val="-13"/>
          <w:sz w:val="20"/>
        </w:rPr>
        <w:t xml:space="preserve"> </w:t>
      </w:r>
      <w:r>
        <w:rPr>
          <w:sz w:val="20"/>
        </w:rPr>
        <w:t>instantaneous</w:t>
      </w:r>
      <w:r>
        <w:rPr>
          <w:spacing w:val="-7"/>
          <w:sz w:val="20"/>
        </w:rPr>
        <w:t xml:space="preserve"> </w:t>
      </w:r>
      <w:proofErr w:type="spellStart"/>
      <w:r>
        <w:rPr>
          <w:sz w:val="20"/>
        </w:rPr>
        <w:t>Poynting</w:t>
      </w:r>
      <w:proofErr w:type="spellEnd"/>
      <w:r>
        <w:rPr>
          <w:spacing w:val="-4"/>
          <w:sz w:val="20"/>
        </w:rPr>
        <w:t xml:space="preserve"> </w:t>
      </w:r>
      <w:r>
        <w:rPr>
          <w:sz w:val="20"/>
        </w:rPr>
        <w:t>vector</w:t>
      </w:r>
      <w:r>
        <w:rPr>
          <w:spacing w:val="-6"/>
          <w:sz w:val="20"/>
        </w:rPr>
        <w:t xml:space="preserve"> </w:t>
      </w:r>
      <w:r>
        <w:rPr>
          <w:spacing w:val="-2"/>
          <w:sz w:val="20"/>
        </w:rPr>
        <w:t>(</w:t>
      </w:r>
      <w:r>
        <w:rPr>
          <w:b/>
          <w:spacing w:val="-2"/>
          <w:sz w:val="20"/>
        </w:rPr>
        <w:t>W/m</w:t>
      </w:r>
      <w:r>
        <w:rPr>
          <w:b/>
          <w:spacing w:val="-2"/>
          <w:position w:val="7"/>
          <w:sz w:val="13"/>
        </w:rPr>
        <w:t>2</w:t>
      </w:r>
      <w:r>
        <w:rPr>
          <w:spacing w:val="-2"/>
          <w:sz w:val="20"/>
        </w:rPr>
        <w:t>).</w:t>
      </w:r>
    </w:p>
    <w:p w:rsidR="003F4A5C" w:rsidRDefault="00DB1DBB">
      <w:pPr>
        <w:pStyle w:val="ListParagraph"/>
        <w:numPr>
          <w:ilvl w:val="0"/>
          <w:numId w:val="7"/>
        </w:numPr>
        <w:tabs>
          <w:tab w:val="left" w:pos="747"/>
        </w:tabs>
        <w:spacing w:before="14"/>
        <w:rPr>
          <w:sz w:val="20"/>
        </w:rPr>
      </w:pPr>
      <w:r>
        <w:rPr>
          <w:b/>
          <w:sz w:val="20"/>
        </w:rPr>
        <w:t>Ê</w:t>
      </w:r>
      <w:r>
        <w:rPr>
          <w:b/>
          <w:spacing w:val="-6"/>
          <w:sz w:val="20"/>
        </w:rPr>
        <w:t xml:space="preserve"> </w:t>
      </w:r>
      <w:r>
        <w:rPr>
          <w:sz w:val="20"/>
        </w:rPr>
        <w:t>is</w:t>
      </w:r>
      <w:r>
        <w:rPr>
          <w:spacing w:val="-13"/>
          <w:sz w:val="20"/>
        </w:rPr>
        <w:t xml:space="preserve"> </w:t>
      </w:r>
      <w:r>
        <w:rPr>
          <w:sz w:val="20"/>
        </w:rPr>
        <w:t>the</w:t>
      </w:r>
      <w:r>
        <w:rPr>
          <w:spacing w:val="-9"/>
          <w:sz w:val="20"/>
        </w:rPr>
        <w:t xml:space="preserve"> </w:t>
      </w:r>
      <w:r>
        <w:rPr>
          <w:sz w:val="20"/>
        </w:rPr>
        <w:t>instantaneous</w:t>
      </w:r>
      <w:r>
        <w:rPr>
          <w:spacing w:val="-7"/>
          <w:sz w:val="20"/>
        </w:rPr>
        <w:t xml:space="preserve"> </w:t>
      </w:r>
      <w:r>
        <w:rPr>
          <w:sz w:val="20"/>
        </w:rPr>
        <w:t>electric</w:t>
      </w:r>
      <w:r>
        <w:rPr>
          <w:spacing w:val="-8"/>
          <w:sz w:val="20"/>
        </w:rPr>
        <w:t xml:space="preserve"> </w:t>
      </w:r>
      <w:r>
        <w:rPr>
          <w:sz w:val="20"/>
        </w:rPr>
        <w:t>field</w:t>
      </w:r>
      <w:r>
        <w:rPr>
          <w:spacing w:val="-9"/>
          <w:sz w:val="20"/>
        </w:rPr>
        <w:t xml:space="preserve"> </w:t>
      </w:r>
      <w:r>
        <w:rPr>
          <w:sz w:val="20"/>
        </w:rPr>
        <w:t>intensity</w:t>
      </w:r>
      <w:r>
        <w:rPr>
          <w:spacing w:val="-7"/>
          <w:sz w:val="20"/>
        </w:rPr>
        <w:t xml:space="preserve"> </w:t>
      </w:r>
      <w:r>
        <w:rPr>
          <w:spacing w:val="-2"/>
          <w:sz w:val="20"/>
        </w:rPr>
        <w:t>(</w:t>
      </w:r>
      <w:r>
        <w:rPr>
          <w:b/>
          <w:spacing w:val="-2"/>
          <w:sz w:val="20"/>
        </w:rPr>
        <w:t>V/m</w:t>
      </w:r>
      <w:r>
        <w:rPr>
          <w:spacing w:val="-2"/>
          <w:sz w:val="20"/>
        </w:rPr>
        <w:t>).</w:t>
      </w:r>
    </w:p>
    <w:p w:rsidR="003F4A5C" w:rsidRDefault="00DB1DBB">
      <w:pPr>
        <w:pStyle w:val="ListParagraph"/>
        <w:numPr>
          <w:ilvl w:val="0"/>
          <w:numId w:val="7"/>
        </w:numPr>
        <w:tabs>
          <w:tab w:val="left" w:pos="747"/>
        </w:tabs>
        <w:spacing w:before="15"/>
        <w:rPr>
          <w:sz w:val="20"/>
        </w:rPr>
      </w:pPr>
      <w:r>
        <w:rPr>
          <w:b/>
          <w:sz w:val="20"/>
        </w:rPr>
        <w:t>Ĥ</w:t>
      </w:r>
      <w:r>
        <w:rPr>
          <w:b/>
          <w:spacing w:val="-9"/>
          <w:sz w:val="20"/>
        </w:rPr>
        <w:t xml:space="preserve"> </w:t>
      </w:r>
      <w:r>
        <w:rPr>
          <w:sz w:val="20"/>
        </w:rPr>
        <w:t>is</w:t>
      </w:r>
      <w:r>
        <w:rPr>
          <w:spacing w:val="-12"/>
          <w:sz w:val="20"/>
        </w:rPr>
        <w:t xml:space="preserve"> </w:t>
      </w:r>
      <w:r>
        <w:rPr>
          <w:sz w:val="20"/>
        </w:rPr>
        <w:t>the</w:t>
      </w:r>
      <w:r>
        <w:rPr>
          <w:spacing w:val="-13"/>
          <w:sz w:val="20"/>
        </w:rPr>
        <w:t xml:space="preserve"> </w:t>
      </w:r>
      <w:r>
        <w:rPr>
          <w:sz w:val="20"/>
        </w:rPr>
        <w:t>instantaneous</w:t>
      </w:r>
      <w:r>
        <w:rPr>
          <w:spacing w:val="-6"/>
          <w:sz w:val="20"/>
        </w:rPr>
        <w:t xml:space="preserve"> </w:t>
      </w:r>
      <w:r>
        <w:rPr>
          <w:sz w:val="20"/>
        </w:rPr>
        <w:t>magnetic</w:t>
      </w:r>
      <w:r>
        <w:rPr>
          <w:spacing w:val="-6"/>
          <w:sz w:val="20"/>
        </w:rPr>
        <w:t xml:space="preserve"> </w:t>
      </w:r>
      <w:r>
        <w:rPr>
          <w:sz w:val="20"/>
        </w:rPr>
        <w:t>field</w:t>
      </w:r>
      <w:r>
        <w:rPr>
          <w:spacing w:val="-12"/>
          <w:sz w:val="20"/>
        </w:rPr>
        <w:t xml:space="preserve"> </w:t>
      </w:r>
      <w:r>
        <w:rPr>
          <w:sz w:val="20"/>
        </w:rPr>
        <w:t>intensity</w:t>
      </w:r>
      <w:r>
        <w:rPr>
          <w:spacing w:val="-11"/>
          <w:sz w:val="20"/>
        </w:rPr>
        <w:t xml:space="preserve"> </w:t>
      </w:r>
      <w:r>
        <w:rPr>
          <w:spacing w:val="-2"/>
          <w:sz w:val="20"/>
        </w:rPr>
        <w:t>(</w:t>
      </w:r>
      <w:r>
        <w:rPr>
          <w:b/>
          <w:spacing w:val="-2"/>
          <w:sz w:val="20"/>
        </w:rPr>
        <w:t>A/m</w:t>
      </w:r>
      <w:r>
        <w:rPr>
          <w:spacing w:val="-2"/>
          <w:sz w:val="20"/>
        </w:rPr>
        <w:t>).</w:t>
      </w:r>
    </w:p>
    <w:p w:rsidR="003F4A5C" w:rsidRDefault="003F4A5C">
      <w:pPr>
        <w:pStyle w:val="ListParagraph"/>
        <w:rPr>
          <w:sz w:val="20"/>
        </w:rPr>
        <w:sectPr w:rsidR="003F4A5C">
          <w:type w:val="continuous"/>
          <w:pgSz w:w="11910" w:h="16840"/>
          <w:pgMar w:top="1080" w:right="0" w:bottom="280" w:left="0" w:header="724" w:footer="0" w:gutter="0"/>
          <w:cols w:num="2" w:space="720" w:equalWidth="0">
            <w:col w:w="2094" w:space="40"/>
            <w:col w:w="9776"/>
          </w:cols>
        </w:sectPr>
      </w:pPr>
    </w:p>
    <w:p w:rsidR="003F4A5C" w:rsidRDefault="00DB1DBB">
      <w:pPr>
        <w:pStyle w:val="BodyText"/>
        <w:spacing w:before="177" w:line="256" w:lineRule="auto"/>
        <w:ind w:left="1440" w:right="1426"/>
        <w:jc w:val="both"/>
      </w:pPr>
      <w:r>
        <w:lastRenderedPageBreak/>
        <w:t>The important point to be noted here is that the magnitude of E is greater than H within an EM wave. However, both of them contribute the same amount of energy. Ŝ is the vector,</w:t>
      </w:r>
      <w:r>
        <w:rPr>
          <w:spacing w:val="-10"/>
        </w:rPr>
        <w:t xml:space="preserve"> </w:t>
      </w:r>
      <w:r>
        <w:t>which</w:t>
      </w:r>
      <w:r>
        <w:rPr>
          <w:spacing w:val="-8"/>
        </w:rPr>
        <w:t xml:space="preserve"> </w:t>
      </w:r>
      <w:r>
        <w:t>has</w:t>
      </w:r>
      <w:r>
        <w:rPr>
          <w:spacing w:val="-4"/>
        </w:rPr>
        <w:t xml:space="preserve"> </w:t>
      </w:r>
      <w:r>
        <w:t>both</w:t>
      </w:r>
      <w:r>
        <w:rPr>
          <w:spacing w:val="-3"/>
        </w:rPr>
        <w:t xml:space="preserve"> </w:t>
      </w:r>
      <w:r>
        <w:t>direction</w:t>
      </w:r>
      <w:r>
        <w:rPr>
          <w:spacing w:val="-3"/>
        </w:rPr>
        <w:t xml:space="preserve"> </w:t>
      </w:r>
      <w:r>
        <w:t>and</w:t>
      </w:r>
      <w:r>
        <w:rPr>
          <w:spacing w:val="-11"/>
        </w:rPr>
        <w:t xml:space="preserve"> </w:t>
      </w:r>
      <w:r>
        <w:t>magnitude.</w:t>
      </w:r>
      <w:r>
        <w:rPr>
          <w:spacing w:val="-6"/>
        </w:rPr>
        <w:t xml:space="preserve"> </w:t>
      </w:r>
      <w:r>
        <w:t>The</w:t>
      </w:r>
      <w:r>
        <w:rPr>
          <w:spacing w:val="-5"/>
        </w:rPr>
        <w:t xml:space="preserve"> </w:t>
      </w:r>
      <w:r>
        <w:t>direction</w:t>
      </w:r>
      <w:r>
        <w:rPr>
          <w:spacing w:val="-3"/>
        </w:rPr>
        <w:t xml:space="preserve"> </w:t>
      </w:r>
      <w:r>
        <w:t>of</w:t>
      </w:r>
      <w:r>
        <w:rPr>
          <w:spacing w:val="-9"/>
        </w:rPr>
        <w:t xml:space="preserve"> </w:t>
      </w:r>
      <w:r>
        <w:t>Ŝ</w:t>
      </w:r>
      <w:r>
        <w:rPr>
          <w:spacing w:val="-9"/>
        </w:rPr>
        <w:t xml:space="preserve"> </w:t>
      </w:r>
      <w:r>
        <w:t>is</w:t>
      </w:r>
      <w:r>
        <w:rPr>
          <w:spacing w:val="-10"/>
        </w:rPr>
        <w:t xml:space="preserve"> </w:t>
      </w:r>
      <w:r>
        <w:t>same</w:t>
      </w:r>
      <w:r>
        <w:rPr>
          <w:spacing w:val="-10"/>
        </w:rPr>
        <w:t xml:space="preserve"> </w:t>
      </w:r>
      <w:r>
        <w:t>as</w:t>
      </w:r>
      <w:r>
        <w:rPr>
          <w:spacing w:val="-10"/>
        </w:rPr>
        <w:t xml:space="preserve"> </w:t>
      </w:r>
      <w:r>
        <w:t>the</w:t>
      </w:r>
      <w:r>
        <w:rPr>
          <w:spacing w:val="-6"/>
        </w:rPr>
        <w:t xml:space="preserve"> </w:t>
      </w:r>
      <w:r>
        <w:t>velocity of the wave. Its magnitude depends upon the E and H.</w:t>
      </w:r>
    </w:p>
    <w:p w:rsidR="003F4A5C" w:rsidRDefault="003F4A5C">
      <w:pPr>
        <w:pStyle w:val="BodyText"/>
        <w:spacing w:before="106"/>
      </w:pPr>
    </w:p>
    <w:p w:rsidR="003F4A5C" w:rsidRDefault="001A421D">
      <w:pPr>
        <w:pStyle w:val="Heading2"/>
        <w:jc w:val="both"/>
        <w:rPr>
          <w:u w:val="none"/>
        </w:rPr>
      </w:pPr>
      <w:r w:rsidRPr="001A421D">
        <w:pict>
          <v:rect id="docshape104" o:spid="_x0000_s1141" style="position:absolute;left:0;text-align:left;margin-left:70.6pt;margin-top:20.05pt;width:454.25pt;height:.5pt;z-index:-15691264;mso-wrap-distance-left:0;mso-wrap-distance-right:0;mso-position-horizontal-relative:page" fillcolor="black" stroked="f">
            <w10:wrap type="topAndBottom" anchorx="page"/>
          </v:rect>
        </w:pict>
      </w:r>
      <w:bookmarkStart w:id="104" w:name="Derivation_of_Poynting_Vector"/>
      <w:bookmarkEnd w:id="104"/>
      <w:r w:rsidR="00DB1DBB">
        <w:rPr>
          <w:spacing w:val="-8"/>
          <w:w w:val="90"/>
          <w:u w:val="none"/>
        </w:rPr>
        <w:t>Derivation</w:t>
      </w:r>
      <w:r w:rsidR="00DB1DBB">
        <w:rPr>
          <w:spacing w:val="-38"/>
          <w:w w:val="90"/>
          <w:u w:val="none"/>
        </w:rPr>
        <w:t xml:space="preserve"> </w:t>
      </w:r>
      <w:r w:rsidR="00DB1DBB">
        <w:rPr>
          <w:spacing w:val="-8"/>
          <w:w w:val="90"/>
          <w:u w:val="none"/>
        </w:rPr>
        <w:t>of</w:t>
      </w:r>
      <w:r w:rsidR="00DB1DBB">
        <w:rPr>
          <w:spacing w:val="-41"/>
          <w:w w:val="90"/>
          <w:u w:val="none"/>
        </w:rPr>
        <w:t xml:space="preserve"> </w:t>
      </w:r>
      <w:proofErr w:type="spellStart"/>
      <w:r w:rsidR="00DB1DBB">
        <w:rPr>
          <w:spacing w:val="-8"/>
          <w:w w:val="90"/>
          <w:u w:val="none"/>
        </w:rPr>
        <w:t>PoyntingVector</w:t>
      </w:r>
      <w:proofErr w:type="spellEnd"/>
    </w:p>
    <w:p w:rsidR="003F4A5C" w:rsidRDefault="00DB1DBB">
      <w:pPr>
        <w:pStyle w:val="BodyText"/>
        <w:spacing w:before="96" w:line="256" w:lineRule="auto"/>
        <w:ind w:left="1440" w:right="1446"/>
        <w:jc w:val="both"/>
      </w:pPr>
      <w:r>
        <w:t>To have a</w:t>
      </w:r>
      <w:r>
        <w:rPr>
          <w:spacing w:val="-2"/>
        </w:rPr>
        <w:t xml:space="preserve"> </w:t>
      </w:r>
      <w:r>
        <w:t>clear</w:t>
      </w:r>
      <w:r>
        <w:rPr>
          <w:spacing w:val="-1"/>
        </w:rPr>
        <w:t xml:space="preserve"> </w:t>
      </w:r>
      <w:r>
        <w:t xml:space="preserve">idea on </w:t>
      </w:r>
      <w:proofErr w:type="spellStart"/>
      <w:r>
        <w:t>Poynting</w:t>
      </w:r>
      <w:proofErr w:type="spellEnd"/>
      <w:r>
        <w:rPr>
          <w:spacing w:val="-2"/>
        </w:rPr>
        <w:t xml:space="preserve"> </w:t>
      </w:r>
      <w:r>
        <w:t>vector,</w:t>
      </w:r>
      <w:r>
        <w:rPr>
          <w:spacing w:val="-2"/>
        </w:rPr>
        <w:t xml:space="preserve"> </w:t>
      </w:r>
      <w:r>
        <w:t>let</w:t>
      </w:r>
      <w:r>
        <w:rPr>
          <w:spacing w:val="-4"/>
        </w:rPr>
        <w:t xml:space="preserve"> </w:t>
      </w:r>
      <w:r>
        <w:t>us</w:t>
      </w:r>
      <w:r>
        <w:rPr>
          <w:spacing w:val="-5"/>
        </w:rPr>
        <w:t xml:space="preserve"> </w:t>
      </w:r>
      <w:r>
        <w:t>go through the</w:t>
      </w:r>
      <w:r>
        <w:rPr>
          <w:spacing w:val="-1"/>
        </w:rPr>
        <w:t xml:space="preserve"> </w:t>
      </w:r>
      <w:r>
        <w:t xml:space="preserve">derivation of this </w:t>
      </w:r>
      <w:proofErr w:type="spellStart"/>
      <w:r>
        <w:t>Poynting</w:t>
      </w:r>
      <w:proofErr w:type="spellEnd"/>
      <w:r>
        <w:t xml:space="preserve"> vector, in a step-by-step process.</w:t>
      </w:r>
    </w:p>
    <w:p w:rsidR="003F4A5C" w:rsidRDefault="00DB1DBB">
      <w:pPr>
        <w:pStyle w:val="BodyText"/>
        <w:spacing w:before="162" w:line="259" w:lineRule="auto"/>
        <w:ind w:left="1440" w:right="1419"/>
        <w:jc w:val="both"/>
      </w:pPr>
      <w:r>
        <w:t xml:space="preserve">Let us imagine that an EM </w:t>
      </w:r>
      <w:proofErr w:type="gramStart"/>
      <w:r>
        <w:t>Wave,</w:t>
      </w:r>
      <w:proofErr w:type="gramEnd"/>
      <w:r>
        <w:t xml:space="preserve"> passes an area (A) perpendicular to the X-axis along which the wave travels. While passing through </w:t>
      </w:r>
      <w:proofErr w:type="gramStart"/>
      <w:r>
        <w:t>A</w:t>
      </w:r>
      <w:proofErr w:type="gramEnd"/>
      <w:r>
        <w:t>, in infinitesimal time (</w:t>
      </w:r>
      <w:proofErr w:type="spellStart"/>
      <w:r>
        <w:t>dt</w:t>
      </w:r>
      <w:proofErr w:type="spellEnd"/>
      <w:r>
        <w:t>), the wave travels a distance (</w:t>
      </w:r>
      <w:proofErr w:type="spellStart"/>
      <w:r>
        <w:t>dx</w:t>
      </w:r>
      <w:proofErr w:type="spellEnd"/>
      <w:r>
        <w:t>).</w:t>
      </w:r>
    </w:p>
    <w:p w:rsidR="003F4A5C" w:rsidRDefault="003F4A5C">
      <w:pPr>
        <w:pStyle w:val="BodyText"/>
        <w:spacing w:line="259" w:lineRule="auto"/>
        <w:jc w:val="both"/>
        <w:sectPr w:rsidR="003F4A5C">
          <w:type w:val="continuous"/>
          <w:pgSz w:w="11910" w:h="16840"/>
          <w:pgMar w:top="1080" w:right="0" w:bottom="280" w:left="0" w:header="724" w:footer="0" w:gutter="0"/>
          <w:cols w:space="720"/>
        </w:sectPr>
      </w:pPr>
    </w:p>
    <w:p w:rsidR="003F4A5C" w:rsidRDefault="003F4A5C">
      <w:pPr>
        <w:pStyle w:val="BodyText"/>
      </w:pPr>
    </w:p>
    <w:p w:rsidR="003F4A5C" w:rsidRDefault="003F4A5C">
      <w:pPr>
        <w:pStyle w:val="BodyText"/>
        <w:spacing w:before="133"/>
      </w:pPr>
    </w:p>
    <w:p w:rsidR="003F4A5C" w:rsidRDefault="00DB1DBB">
      <w:pPr>
        <w:pStyle w:val="BodyText"/>
        <w:ind w:right="38"/>
        <w:jc w:val="right"/>
      </w:pPr>
      <w:proofErr w:type="gramStart"/>
      <w:r>
        <w:rPr>
          <w:spacing w:val="-2"/>
        </w:rPr>
        <w:t>where</w:t>
      </w:r>
      <w:proofErr w:type="gramEnd"/>
    </w:p>
    <w:p w:rsidR="003F4A5C" w:rsidRDefault="00DB1DBB">
      <w:pPr>
        <w:spacing w:before="155"/>
        <w:ind w:left="17" w:right="2693"/>
        <w:jc w:val="center"/>
        <w:rPr>
          <w:rFonts w:ascii="Cambria Math"/>
          <w:sz w:val="24"/>
        </w:rPr>
      </w:pPr>
      <w:r>
        <w:br w:type="column"/>
      </w:r>
      <w:bookmarkStart w:id="105" w:name="dx_=_C_dt"/>
      <w:bookmarkEnd w:id="105"/>
      <w:proofErr w:type="spellStart"/>
      <w:proofErr w:type="gramStart"/>
      <w:r>
        <w:rPr>
          <w:rFonts w:ascii="Cambria Math"/>
          <w:sz w:val="24"/>
        </w:rPr>
        <w:lastRenderedPageBreak/>
        <w:t>dx</w:t>
      </w:r>
      <w:proofErr w:type="spellEnd"/>
      <w:proofErr w:type="gramEnd"/>
      <w:r>
        <w:rPr>
          <w:rFonts w:ascii="Cambria Math"/>
          <w:spacing w:val="8"/>
          <w:sz w:val="24"/>
        </w:rPr>
        <w:t xml:space="preserve"> </w:t>
      </w:r>
      <w:r>
        <w:rPr>
          <w:rFonts w:ascii="Cambria Math"/>
          <w:sz w:val="24"/>
        </w:rPr>
        <w:t>=</w:t>
      </w:r>
      <w:r>
        <w:rPr>
          <w:rFonts w:ascii="Cambria Math"/>
          <w:spacing w:val="12"/>
          <w:sz w:val="24"/>
        </w:rPr>
        <w:t xml:space="preserve"> </w:t>
      </w:r>
      <w:r>
        <w:rPr>
          <w:rFonts w:ascii="Cambria Math"/>
          <w:sz w:val="24"/>
        </w:rPr>
        <w:t xml:space="preserve">C </w:t>
      </w:r>
      <w:proofErr w:type="spellStart"/>
      <w:r>
        <w:rPr>
          <w:rFonts w:ascii="Cambria Math"/>
          <w:spacing w:val="-5"/>
          <w:sz w:val="24"/>
        </w:rPr>
        <w:t>dt</w:t>
      </w:r>
      <w:proofErr w:type="spellEnd"/>
    </w:p>
    <w:p w:rsidR="003F4A5C" w:rsidRDefault="003F4A5C">
      <w:pPr>
        <w:pStyle w:val="BodyText"/>
        <w:rPr>
          <w:rFonts w:ascii="Cambria Math"/>
          <w:sz w:val="24"/>
        </w:rPr>
      </w:pPr>
    </w:p>
    <w:p w:rsidR="003F4A5C" w:rsidRDefault="003F4A5C">
      <w:pPr>
        <w:pStyle w:val="BodyText"/>
        <w:spacing w:before="40"/>
        <w:rPr>
          <w:rFonts w:ascii="Cambria Math"/>
          <w:sz w:val="24"/>
        </w:rPr>
      </w:pPr>
    </w:p>
    <w:p w:rsidR="003F4A5C" w:rsidRDefault="00DB1DBB">
      <w:pPr>
        <w:ind w:right="2682"/>
        <w:jc w:val="center"/>
        <w:rPr>
          <w:rFonts w:ascii="Cambria Math" w:eastAsia="Cambria Math" w:hAnsi="Cambria Math"/>
          <w:sz w:val="24"/>
        </w:rPr>
      </w:pPr>
      <w:bookmarkStart w:id="106" w:name="C_=_velocity_of_light_=_3_×_108_𝑚/𝑠_vo"/>
      <w:bookmarkEnd w:id="106"/>
      <w:r>
        <w:rPr>
          <w:rFonts w:ascii="Cambria Math" w:eastAsia="Cambria Math" w:hAnsi="Cambria Math"/>
          <w:sz w:val="24"/>
        </w:rPr>
        <w:t>C</w:t>
      </w:r>
      <w:r>
        <w:rPr>
          <w:rFonts w:ascii="Cambria Math" w:eastAsia="Cambria Math" w:hAnsi="Cambria Math"/>
          <w:spacing w:val="14"/>
          <w:sz w:val="24"/>
        </w:rPr>
        <w:t xml:space="preserve"> </w:t>
      </w:r>
      <w:r>
        <w:rPr>
          <w:rFonts w:ascii="Cambria Math" w:eastAsia="Cambria Math" w:hAnsi="Cambria Math"/>
          <w:sz w:val="24"/>
        </w:rPr>
        <w:t>=</w:t>
      </w:r>
      <w:r>
        <w:rPr>
          <w:rFonts w:ascii="Cambria Math" w:eastAsia="Cambria Math" w:hAnsi="Cambria Math"/>
          <w:spacing w:val="12"/>
          <w:sz w:val="24"/>
        </w:rPr>
        <w:t xml:space="preserve"> </w:t>
      </w:r>
      <w:r>
        <w:rPr>
          <w:rFonts w:ascii="Cambria Math" w:eastAsia="Cambria Math" w:hAnsi="Cambria Math"/>
          <w:sz w:val="24"/>
        </w:rPr>
        <w:t>velocity of</w:t>
      </w:r>
      <w:r>
        <w:rPr>
          <w:rFonts w:ascii="Cambria Math" w:eastAsia="Cambria Math" w:hAnsi="Cambria Math"/>
          <w:spacing w:val="-1"/>
          <w:sz w:val="24"/>
        </w:rPr>
        <w:t xml:space="preserve"> </w:t>
      </w:r>
      <w:r>
        <w:rPr>
          <w:rFonts w:ascii="Cambria Math" w:eastAsia="Cambria Math" w:hAnsi="Cambria Math"/>
          <w:sz w:val="24"/>
        </w:rPr>
        <w:t>light</w:t>
      </w:r>
      <w:r>
        <w:rPr>
          <w:rFonts w:ascii="Cambria Math" w:eastAsia="Cambria Math" w:hAnsi="Cambria Math"/>
          <w:spacing w:val="16"/>
          <w:sz w:val="24"/>
        </w:rPr>
        <w:t xml:space="preserve"> </w:t>
      </w:r>
      <w:r>
        <w:rPr>
          <w:rFonts w:ascii="Cambria Math" w:eastAsia="Cambria Math" w:hAnsi="Cambria Math"/>
          <w:sz w:val="24"/>
        </w:rPr>
        <w:t>=</w:t>
      </w:r>
      <w:r>
        <w:rPr>
          <w:rFonts w:ascii="Cambria Math" w:eastAsia="Cambria Math" w:hAnsi="Cambria Math"/>
          <w:spacing w:val="7"/>
          <w:sz w:val="24"/>
        </w:rPr>
        <w:t xml:space="preserve"> </w:t>
      </w:r>
      <w:r>
        <w:rPr>
          <w:rFonts w:ascii="Cambria Math" w:eastAsia="Cambria Math" w:hAnsi="Cambria Math"/>
          <w:sz w:val="24"/>
        </w:rPr>
        <w:t>3</w:t>
      </w:r>
      <w:r>
        <w:rPr>
          <w:rFonts w:ascii="Cambria Math" w:eastAsia="Cambria Math" w:hAnsi="Cambria Math"/>
          <w:spacing w:val="6"/>
          <w:sz w:val="24"/>
        </w:rPr>
        <w:t xml:space="preserve"> </w:t>
      </w:r>
      <w:r>
        <w:rPr>
          <w:rFonts w:ascii="Cambria Math" w:eastAsia="Cambria Math" w:hAnsi="Cambria Math"/>
          <w:sz w:val="24"/>
        </w:rPr>
        <w:t>×</w:t>
      </w:r>
      <w:r>
        <w:rPr>
          <w:rFonts w:ascii="Cambria Math" w:eastAsia="Cambria Math" w:hAnsi="Cambria Math"/>
          <w:spacing w:val="48"/>
          <w:sz w:val="24"/>
        </w:rPr>
        <w:t xml:space="preserve"> </w:t>
      </w:r>
      <w:r>
        <w:rPr>
          <w:rFonts w:ascii="Cambria Math" w:eastAsia="Cambria Math" w:hAnsi="Cambria Math"/>
          <w:sz w:val="24"/>
        </w:rPr>
        <w:t>10</w:t>
      </w:r>
      <w:r>
        <w:rPr>
          <w:rFonts w:ascii="Cambria Math" w:eastAsia="Cambria Math" w:hAnsi="Cambria Math"/>
          <w:position w:val="6"/>
          <w:sz w:val="16"/>
        </w:rPr>
        <w:t>8</w:t>
      </w:r>
      <w:r>
        <w:rPr>
          <w:rFonts w:ascii="Cambria Math" w:eastAsia="Cambria Math" w:hAnsi="Cambria Math"/>
          <w:spacing w:val="26"/>
          <w:position w:val="6"/>
          <w:sz w:val="16"/>
        </w:rPr>
        <w:t xml:space="preserve"> </w:t>
      </w:r>
      <w:r>
        <w:rPr>
          <w:rFonts w:ascii="Cambria Math" w:eastAsia="Cambria Math" w:hAnsi="Cambria Math"/>
          <w:spacing w:val="-5"/>
          <w:sz w:val="24"/>
        </w:rPr>
        <w:t>𝑚/𝑠</w:t>
      </w:r>
    </w:p>
    <w:p w:rsidR="003F4A5C" w:rsidRDefault="00DB1DBB">
      <w:pPr>
        <w:spacing w:before="184" w:line="388" w:lineRule="auto"/>
        <w:ind w:left="1839" w:right="4523" w:firstLine="2"/>
        <w:jc w:val="center"/>
        <w:rPr>
          <w:rFonts w:ascii="Cambria Math" w:eastAsia="Cambria Math" w:hAnsi="Cambria Math"/>
          <w:position w:val="2"/>
          <w:sz w:val="24"/>
        </w:rPr>
      </w:pPr>
      <w:proofErr w:type="gramStart"/>
      <w:r>
        <w:rPr>
          <w:rFonts w:ascii="Cambria Math" w:eastAsia="Cambria Math" w:hAnsi="Cambria Math"/>
          <w:sz w:val="24"/>
        </w:rPr>
        <w:t>volume</w:t>
      </w:r>
      <w:proofErr w:type="gramEnd"/>
      <w:r>
        <w:rPr>
          <w:rFonts w:ascii="Cambria Math" w:eastAsia="Cambria Math" w:hAnsi="Cambria Math"/>
          <w:sz w:val="24"/>
        </w:rPr>
        <w:t xml:space="preserve">, </w:t>
      </w:r>
      <w:proofErr w:type="spellStart"/>
      <w:r>
        <w:rPr>
          <w:rFonts w:ascii="Cambria Math" w:eastAsia="Cambria Math" w:hAnsi="Cambria Math"/>
          <w:sz w:val="24"/>
        </w:rPr>
        <w:t>dv</w:t>
      </w:r>
      <w:proofErr w:type="spellEnd"/>
      <w:r>
        <w:rPr>
          <w:rFonts w:ascii="Cambria Math" w:eastAsia="Cambria Math" w:hAnsi="Cambria Math"/>
          <w:sz w:val="24"/>
        </w:rPr>
        <w:t xml:space="preserve"> = </w:t>
      </w:r>
      <w:proofErr w:type="spellStart"/>
      <w:r>
        <w:rPr>
          <w:rFonts w:ascii="Cambria Math" w:eastAsia="Cambria Math" w:hAnsi="Cambria Math"/>
          <w:sz w:val="24"/>
        </w:rPr>
        <w:t>Adx</w:t>
      </w:r>
      <w:proofErr w:type="spellEnd"/>
      <w:r>
        <w:rPr>
          <w:rFonts w:ascii="Cambria Math" w:eastAsia="Cambria Math" w:hAnsi="Cambria Math"/>
          <w:sz w:val="24"/>
        </w:rPr>
        <w:t xml:space="preserve"> = AC </w:t>
      </w:r>
      <w:proofErr w:type="spellStart"/>
      <w:r>
        <w:rPr>
          <w:rFonts w:ascii="Cambria Math" w:eastAsia="Cambria Math" w:hAnsi="Cambria Math"/>
          <w:sz w:val="24"/>
        </w:rPr>
        <w:t>dt</w:t>
      </w:r>
      <w:proofErr w:type="spellEnd"/>
      <w:r>
        <w:rPr>
          <w:rFonts w:ascii="Cambria Math" w:eastAsia="Cambria Math" w:hAnsi="Cambria Math"/>
          <w:sz w:val="24"/>
        </w:rPr>
        <w:t xml:space="preserve"> </w:t>
      </w:r>
      <w:bookmarkStart w:id="107" w:name="dµ_=_µ_dv_=_(є0_𝐸2)(A_C_dt)"/>
      <w:bookmarkEnd w:id="107"/>
      <w:r>
        <w:rPr>
          <w:rFonts w:ascii="Cambria Math" w:eastAsia="Cambria Math" w:hAnsi="Cambria Math"/>
          <w:position w:val="2"/>
          <w:sz w:val="24"/>
        </w:rPr>
        <w:t xml:space="preserve">dµ = µ </w:t>
      </w:r>
      <w:proofErr w:type="spellStart"/>
      <w:r>
        <w:rPr>
          <w:rFonts w:ascii="Cambria Math" w:eastAsia="Cambria Math" w:hAnsi="Cambria Math"/>
          <w:position w:val="2"/>
          <w:sz w:val="24"/>
        </w:rPr>
        <w:t>dv</w:t>
      </w:r>
      <w:proofErr w:type="spellEnd"/>
      <w:r>
        <w:rPr>
          <w:rFonts w:ascii="Cambria Math" w:eastAsia="Cambria Math" w:hAnsi="Cambria Math"/>
          <w:position w:val="2"/>
          <w:sz w:val="24"/>
        </w:rPr>
        <w:t xml:space="preserve"> = </w:t>
      </w:r>
      <w:r>
        <w:rPr>
          <w:rFonts w:ascii="Cambria Math" w:eastAsia="Cambria Math" w:hAnsi="Cambria Math"/>
          <w:position w:val="3"/>
          <w:sz w:val="24"/>
        </w:rPr>
        <w:t>(</w:t>
      </w:r>
      <w:r>
        <w:rPr>
          <w:rFonts w:ascii="Cambria Math" w:eastAsia="Cambria Math" w:hAnsi="Cambria Math"/>
          <w:position w:val="2"/>
          <w:sz w:val="24"/>
        </w:rPr>
        <w:t>є</w:t>
      </w:r>
      <w:r>
        <w:rPr>
          <w:rFonts w:ascii="Cambria Math" w:eastAsia="Cambria Math" w:hAnsi="Cambria Math"/>
          <w:sz w:val="16"/>
        </w:rPr>
        <w:t>0</w:t>
      </w:r>
      <w:r>
        <w:rPr>
          <w:rFonts w:ascii="Cambria Math" w:eastAsia="Cambria Math" w:hAnsi="Cambria Math"/>
          <w:spacing w:val="26"/>
          <w:sz w:val="16"/>
        </w:rPr>
        <w:t xml:space="preserve"> </w:t>
      </w:r>
      <w:r>
        <w:rPr>
          <w:rFonts w:ascii="Cambria Math" w:eastAsia="Cambria Math" w:hAnsi="Cambria Math"/>
          <w:position w:val="2"/>
          <w:sz w:val="24"/>
        </w:rPr>
        <w:t>𝐸</w:t>
      </w:r>
      <w:r>
        <w:rPr>
          <w:rFonts w:ascii="Cambria Math" w:eastAsia="Cambria Math" w:hAnsi="Cambria Math"/>
          <w:position w:val="2"/>
          <w:sz w:val="24"/>
          <w:vertAlign w:val="superscript"/>
        </w:rPr>
        <w:t>2</w:t>
      </w:r>
      <w:r>
        <w:rPr>
          <w:rFonts w:ascii="Cambria Math" w:eastAsia="Cambria Math" w:hAnsi="Cambria Math"/>
          <w:position w:val="3"/>
          <w:sz w:val="24"/>
        </w:rPr>
        <w:t>)</w:t>
      </w:r>
      <w:r>
        <w:rPr>
          <w:rFonts w:ascii="Cambria Math" w:eastAsia="Cambria Math" w:hAnsi="Cambria Math"/>
          <w:position w:val="2"/>
          <w:sz w:val="24"/>
        </w:rPr>
        <w:t>(A</w:t>
      </w:r>
      <w:r>
        <w:rPr>
          <w:rFonts w:ascii="Cambria Math" w:eastAsia="Cambria Math" w:hAnsi="Cambria Math"/>
          <w:spacing w:val="-4"/>
          <w:position w:val="2"/>
          <w:sz w:val="24"/>
        </w:rPr>
        <w:t xml:space="preserve"> </w:t>
      </w:r>
      <w:r>
        <w:rPr>
          <w:rFonts w:ascii="Cambria Math" w:eastAsia="Cambria Math" w:hAnsi="Cambria Math"/>
          <w:position w:val="2"/>
          <w:sz w:val="24"/>
        </w:rPr>
        <w:t>C</w:t>
      </w:r>
      <w:r>
        <w:rPr>
          <w:rFonts w:ascii="Cambria Math" w:eastAsia="Cambria Math" w:hAnsi="Cambria Math"/>
          <w:spacing w:val="-4"/>
          <w:position w:val="2"/>
          <w:sz w:val="24"/>
        </w:rPr>
        <w:t xml:space="preserve"> </w:t>
      </w:r>
      <w:proofErr w:type="spellStart"/>
      <w:r>
        <w:rPr>
          <w:rFonts w:ascii="Cambria Math" w:eastAsia="Cambria Math" w:hAnsi="Cambria Math"/>
          <w:position w:val="2"/>
          <w:sz w:val="24"/>
        </w:rPr>
        <w:t>dt</w:t>
      </w:r>
      <w:proofErr w:type="spellEnd"/>
      <w:r>
        <w:rPr>
          <w:rFonts w:ascii="Cambria Math" w:eastAsia="Cambria Math" w:hAnsi="Cambria Math"/>
          <w:position w:val="2"/>
          <w:sz w:val="24"/>
        </w:rPr>
        <w:t>)</w:t>
      </w:r>
    </w:p>
    <w:p w:rsidR="003F4A5C" w:rsidRDefault="00DB1DBB">
      <w:pPr>
        <w:spacing w:line="290" w:lineRule="exact"/>
        <w:ind w:right="2693"/>
        <w:jc w:val="center"/>
        <w:rPr>
          <w:rFonts w:ascii="Cambria Math" w:eastAsia="Cambria Math" w:hAnsi="Cambria Math"/>
          <w:position w:val="2"/>
          <w:sz w:val="24"/>
        </w:rPr>
      </w:pPr>
      <w:bookmarkStart w:id="108" w:name="=_є0_𝐴_𝐶_𝐸2_𝑑𝑡"/>
      <w:bookmarkEnd w:id="108"/>
      <w:r>
        <w:rPr>
          <w:rFonts w:ascii="Cambria Math" w:eastAsia="Cambria Math" w:hAnsi="Cambria Math"/>
          <w:position w:val="2"/>
          <w:sz w:val="24"/>
        </w:rPr>
        <w:t>=</w:t>
      </w:r>
      <w:r>
        <w:rPr>
          <w:rFonts w:ascii="Cambria Math" w:eastAsia="Cambria Math" w:hAnsi="Cambria Math"/>
          <w:spacing w:val="21"/>
          <w:position w:val="2"/>
          <w:sz w:val="24"/>
        </w:rPr>
        <w:t xml:space="preserve"> </w:t>
      </w:r>
      <w:r>
        <w:rPr>
          <w:rFonts w:ascii="Cambria Math" w:eastAsia="Cambria Math" w:hAnsi="Cambria Math"/>
          <w:position w:val="2"/>
          <w:sz w:val="24"/>
        </w:rPr>
        <w:t>є</w:t>
      </w:r>
      <w:r>
        <w:rPr>
          <w:rFonts w:ascii="Cambria Math" w:eastAsia="Cambria Math" w:hAnsi="Cambria Math"/>
          <w:sz w:val="16"/>
        </w:rPr>
        <w:t>0</w:t>
      </w:r>
      <w:r>
        <w:rPr>
          <w:rFonts w:ascii="Cambria Math" w:eastAsia="Cambria Math" w:hAnsi="Cambria Math"/>
          <w:spacing w:val="10"/>
          <w:sz w:val="16"/>
        </w:rPr>
        <w:t xml:space="preserve"> </w:t>
      </w:r>
      <w:r>
        <w:rPr>
          <w:rFonts w:ascii="Cambria Math" w:eastAsia="Cambria Math" w:hAnsi="Cambria Math"/>
          <w:position w:val="2"/>
          <w:sz w:val="24"/>
        </w:rPr>
        <w:t>𝐴</w:t>
      </w:r>
      <w:r>
        <w:rPr>
          <w:rFonts w:ascii="Cambria Math" w:eastAsia="Cambria Math" w:hAnsi="Cambria Math"/>
          <w:spacing w:val="6"/>
          <w:position w:val="2"/>
          <w:sz w:val="24"/>
        </w:rPr>
        <w:t xml:space="preserve"> </w:t>
      </w:r>
      <w:r>
        <w:rPr>
          <w:rFonts w:ascii="Cambria Math" w:eastAsia="Cambria Math" w:hAnsi="Cambria Math"/>
          <w:position w:val="2"/>
          <w:sz w:val="24"/>
        </w:rPr>
        <w:t>𝐶</w:t>
      </w:r>
      <w:r>
        <w:rPr>
          <w:rFonts w:ascii="Cambria Math" w:eastAsia="Cambria Math" w:hAnsi="Cambria Math"/>
          <w:spacing w:val="14"/>
          <w:position w:val="2"/>
          <w:sz w:val="24"/>
        </w:rPr>
        <w:t xml:space="preserve"> </w:t>
      </w:r>
      <w:r>
        <w:rPr>
          <w:rFonts w:ascii="Cambria Math" w:eastAsia="Cambria Math" w:hAnsi="Cambria Math"/>
          <w:position w:val="2"/>
          <w:sz w:val="24"/>
        </w:rPr>
        <w:t>𝐸</w:t>
      </w:r>
      <w:r>
        <w:rPr>
          <w:rFonts w:ascii="Cambria Math" w:eastAsia="Cambria Math" w:hAnsi="Cambria Math"/>
          <w:position w:val="2"/>
          <w:sz w:val="24"/>
          <w:vertAlign w:val="superscript"/>
        </w:rPr>
        <w:t>2</w:t>
      </w:r>
      <w:r>
        <w:rPr>
          <w:rFonts w:ascii="Cambria Math" w:eastAsia="Cambria Math" w:hAnsi="Cambria Math"/>
          <w:spacing w:val="13"/>
          <w:position w:val="2"/>
          <w:sz w:val="24"/>
        </w:rPr>
        <w:t xml:space="preserve"> </w:t>
      </w:r>
      <w:r>
        <w:rPr>
          <w:rFonts w:ascii="Cambria Math" w:eastAsia="Cambria Math" w:hAnsi="Cambria Math"/>
          <w:spacing w:val="-7"/>
          <w:position w:val="2"/>
          <w:sz w:val="24"/>
        </w:rPr>
        <w:t>𝑑𝑡</w:t>
      </w:r>
    </w:p>
    <w:p w:rsidR="003F4A5C" w:rsidRDefault="003F4A5C">
      <w:pPr>
        <w:spacing w:line="290" w:lineRule="exact"/>
        <w:jc w:val="center"/>
        <w:rPr>
          <w:rFonts w:ascii="Cambria Math" w:eastAsia="Cambria Math" w:hAnsi="Cambria Math"/>
          <w:position w:val="2"/>
          <w:sz w:val="24"/>
        </w:rPr>
        <w:sectPr w:rsidR="003F4A5C">
          <w:type w:val="continuous"/>
          <w:pgSz w:w="11910" w:h="16840"/>
          <w:pgMar w:top="1080" w:right="0" w:bottom="280" w:left="0" w:header="724" w:footer="0" w:gutter="0"/>
          <w:cols w:num="2" w:space="720" w:equalWidth="0">
            <w:col w:w="2100" w:space="589"/>
            <w:col w:w="9221"/>
          </w:cols>
        </w:sectPr>
      </w:pPr>
    </w:p>
    <w:p w:rsidR="003F4A5C" w:rsidRDefault="003F4A5C">
      <w:pPr>
        <w:pStyle w:val="BodyText"/>
        <w:rPr>
          <w:rFonts w:ascii="Cambria Math"/>
        </w:rPr>
      </w:pPr>
    </w:p>
    <w:p w:rsidR="003F4A5C" w:rsidRDefault="003F4A5C">
      <w:pPr>
        <w:pStyle w:val="BodyText"/>
        <w:spacing w:before="170"/>
        <w:rPr>
          <w:rFonts w:ascii="Cambria Math"/>
        </w:rPr>
      </w:pPr>
    </w:p>
    <w:p w:rsidR="003F4A5C" w:rsidRDefault="00DB1DBB">
      <w:pPr>
        <w:pStyle w:val="BodyText"/>
        <w:ind w:left="1440"/>
      </w:pPr>
      <w:r>
        <w:t>Therefore,</w:t>
      </w:r>
      <w:r>
        <w:rPr>
          <w:spacing w:val="-10"/>
        </w:rPr>
        <w:t xml:space="preserve"> </w:t>
      </w:r>
      <w:r>
        <w:t>Energy</w:t>
      </w:r>
      <w:r>
        <w:rPr>
          <w:spacing w:val="-7"/>
        </w:rPr>
        <w:t xml:space="preserve"> </w:t>
      </w:r>
      <w:r>
        <w:t>transferred</w:t>
      </w:r>
      <w:r>
        <w:rPr>
          <w:spacing w:val="-9"/>
        </w:rPr>
        <w:t xml:space="preserve"> </w:t>
      </w:r>
      <w:r>
        <w:t>in</w:t>
      </w:r>
      <w:r>
        <w:rPr>
          <w:spacing w:val="-7"/>
        </w:rPr>
        <w:t xml:space="preserve"> </w:t>
      </w:r>
      <w:r>
        <w:t>time</w:t>
      </w:r>
      <w:r>
        <w:rPr>
          <w:spacing w:val="-9"/>
        </w:rPr>
        <w:t xml:space="preserve"> </w:t>
      </w:r>
      <w:r>
        <w:t>(</w:t>
      </w:r>
      <w:proofErr w:type="spellStart"/>
      <w:proofErr w:type="gramStart"/>
      <w:r>
        <w:t>dt</w:t>
      </w:r>
      <w:proofErr w:type="spellEnd"/>
      <w:proofErr w:type="gramEnd"/>
      <w:r>
        <w:t>)</w:t>
      </w:r>
      <w:r>
        <w:rPr>
          <w:spacing w:val="-8"/>
        </w:rPr>
        <w:t xml:space="preserve"> </w:t>
      </w:r>
      <w:r>
        <w:t>per</w:t>
      </w:r>
      <w:r>
        <w:rPr>
          <w:spacing w:val="-8"/>
        </w:rPr>
        <w:t xml:space="preserve"> </w:t>
      </w:r>
      <w:r>
        <w:t>area</w:t>
      </w:r>
      <w:r>
        <w:rPr>
          <w:spacing w:val="-6"/>
        </w:rPr>
        <w:t xml:space="preserve"> </w:t>
      </w:r>
      <w:r>
        <w:t>(A)</w:t>
      </w:r>
      <w:r>
        <w:rPr>
          <w:spacing w:val="-12"/>
        </w:rPr>
        <w:t xml:space="preserve"> </w:t>
      </w:r>
      <w:r>
        <w:rPr>
          <w:spacing w:val="-5"/>
        </w:rPr>
        <w:t>is:</w:t>
      </w:r>
    </w:p>
    <w:p w:rsidR="003F4A5C" w:rsidRDefault="003F4A5C">
      <w:pPr>
        <w:pStyle w:val="BodyText"/>
        <w:sectPr w:rsidR="003F4A5C">
          <w:type w:val="continuous"/>
          <w:pgSz w:w="11910" w:h="16840"/>
          <w:pgMar w:top="1080" w:right="0" w:bottom="280" w:left="0" w:header="724" w:footer="0" w:gutter="0"/>
          <w:cols w:space="720"/>
        </w:sectPr>
      </w:pPr>
    </w:p>
    <w:p w:rsidR="003F4A5C" w:rsidRDefault="003F4A5C">
      <w:pPr>
        <w:pStyle w:val="BodyText"/>
      </w:pPr>
    </w:p>
    <w:p w:rsidR="003F4A5C" w:rsidRDefault="003F4A5C">
      <w:pPr>
        <w:pStyle w:val="BodyText"/>
      </w:pPr>
    </w:p>
    <w:p w:rsidR="003F4A5C" w:rsidRDefault="003F4A5C">
      <w:pPr>
        <w:pStyle w:val="BodyText"/>
        <w:spacing w:before="209"/>
      </w:pPr>
    </w:p>
    <w:p w:rsidR="003F4A5C" w:rsidRDefault="00DB1DBB">
      <w:pPr>
        <w:pStyle w:val="BodyText"/>
        <w:jc w:val="right"/>
      </w:pPr>
      <w:r>
        <w:rPr>
          <w:spacing w:val="-2"/>
        </w:rPr>
        <w:t>Sin</w:t>
      </w:r>
      <w:bookmarkStart w:id="109" w:name="𝐸𝑛𝑒𝑟𝑔𝑦"/>
      <w:bookmarkStart w:id="110" w:name="S_=_="/>
      <w:bookmarkStart w:id="111" w:name="𝑇𝑖𝑚𝑒_×_𝐴𝑟𝑒𝑎"/>
      <w:bookmarkEnd w:id="109"/>
      <w:bookmarkEnd w:id="110"/>
      <w:bookmarkEnd w:id="111"/>
      <w:r>
        <w:rPr>
          <w:spacing w:val="-2"/>
        </w:rPr>
        <w:t>ce</w:t>
      </w:r>
    </w:p>
    <w:p w:rsidR="003F4A5C" w:rsidRDefault="00DB1DBB">
      <w:pPr>
        <w:pStyle w:val="Heading4"/>
        <w:tabs>
          <w:tab w:val="left" w:pos="2044"/>
          <w:tab w:val="left" w:pos="3216"/>
        </w:tabs>
        <w:spacing w:before="145" w:line="204" w:lineRule="auto"/>
        <w:ind w:left="1267"/>
        <w:rPr>
          <w:position w:val="-17"/>
        </w:rPr>
      </w:pPr>
      <w:r>
        <w:br w:type="column"/>
      </w:r>
      <w:r>
        <w:rPr>
          <w:position w:val="-17"/>
        </w:rPr>
        <w:lastRenderedPageBreak/>
        <w:t>S</w:t>
      </w:r>
      <w:r>
        <w:rPr>
          <w:spacing w:val="15"/>
          <w:position w:val="-17"/>
        </w:rPr>
        <w:t xml:space="preserve"> </w:t>
      </w:r>
      <w:r>
        <w:rPr>
          <w:spacing w:val="-10"/>
          <w:position w:val="-17"/>
        </w:rPr>
        <w:t>=</w:t>
      </w:r>
      <w:r>
        <w:rPr>
          <w:position w:val="-17"/>
        </w:rPr>
        <w:tab/>
      </w:r>
      <w:r>
        <w:rPr>
          <w:spacing w:val="-2"/>
        </w:rPr>
        <w:t>𝐸𝑛𝑒𝑟𝑔𝑦</w:t>
      </w:r>
      <w:r>
        <w:tab/>
      </w:r>
      <w:bookmarkStart w:id="112" w:name="𝑑𝑊"/>
      <w:bookmarkStart w:id="113" w:name="="/>
      <w:bookmarkStart w:id="114" w:name="𝑑𝑡_𝐴"/>
      <w:bookmarkEnd w:id="112"/>
      <w:bookmarkEnd w:id="113"/>
      <w:bookmarkEnd w:id="114"/>
      <w:r>
        <w:rPr>
          <w:spacing w:val="-10"/>
          <w:position w:val="-17"/>
        </w:rPr>
        <w:t>=</w:t>
      </w:r>
    </w:p>
    <w:p w:rsidR="003F4A5C" w:rsidRDefault="001A421D">
      <w:pPr>
        <w:spacing w:line="249" w:lineRule="exact"/>
        <w:ind w:left="1776"/>
        <w:rPr>
          <w:rFonts w:ascii="Cambria Math" w:eastAsia="Cambria Math" w:hAnsi="Cambria Math"/>
          <w:sz w:val="24"/>
        </w:rPr>
      </w:pPr>
      <w:r>
        <w:rPr>
          <w:rFonts w:ascii="Cambria Math" w:eastAsia="Cambria Math" w:hAnsi="Cambria Math"/>
          <w:sz w:val="24"/>
        </w:rPr>
        <w:pict>
          <v:rect id="docshape105" o:spid="_x0000_s1140" style="position:absolute;left:0;text-align:left;margin-left:189pt;margin-top:-2.65pt;width:70pt;height:.85pt;z-index:-17611776;mso-position-horizontal-relative:page" fillcolor="black" stroked="f">
            <w10:wrap anchorx="page"/>
          </v:rect>
        </w:pict>
      </w:r>
      <w:r w:rsidR="00DB1DBB">
        <w:rPr>
          <w:rFonts w:ascii="Cambria Math" w:eastAsia="Cambria Math" w:hAnsi="Cambria Math"/>
          <w:sz w:val="24"/>
        </w:rPr>
        <w:t>𝑇𝑖𝑚𝑒</w:t>
      </w:r>
      <w:r w:rsidR="00DB1DBB">
        <w:rPr>
          <w:rFonts w:ascii="Cambria Math" w:eastAsia="Cambria Math" w:hAnsi="Cambria Math"/>
          <w:spacing w:val="4"/>
          <w:sz w:val="24"/>
        </w:rPr>
        <w:t xml:space="preserve"> </w:t>
      </w:r>
      <w:r w:rsidR="00DB1DBB">
        <w:rPr>
          <w:rFonts w:ascii="Cambria Math" w:eastAsia="Cambria Math" w:hAnsi="Cambria Math"/>
          <w:sz w:val="24"/>
        </w:rPr>
        <w:t>×</w:t>
      </w:r>
      <w:r w:rsidR="00DB1DBB">
        <w:rPr>
          <w:rFonts w:ascii="Cambria Math" w:eastAsia="Cambria Math" w:hAnsi="Cambria Math"/>
          <w:spacing w:val="1"/>
          <w:sz w:val="24"/>
        </w:rPr>
        <w:t xml:space="preserve"> </w:t>
      </w:r>
      <w:r w:rsidR="00DB1DBB">
        <w:rPr>
          <w:rFonts w:ascii="Cambria Math" w:eastAsia="Cambria Math" w:hAnsi="Cambria Math"/>
          <w:spacing w:val="-4"/>
          <w:sz w:val="24"/>
        </w:rPr>
        <w:t>𝐴𝑟𝑒𝑎</w:t>
      </w:r>
    </w:p>
    <w:p w:rsidR="003F4A5C" w:rsidRDefault="00DB1DBB">
      <w:pPr>
        <w:spacing w:before="145" w:line="204" w:lineRule="auto"/>
        <w:ind w:left="117"/>
        <w:rPr>
          <w:rFonts w:ascii="Cambria Math" w:eastAsia="Cambria Math"/>
          <w:position w:val="-17"/>
          <w:sz w:val="24"/>
        </w:rPr>
      </w:pPr>
      <w:r>
        <w:br w:type="column"/>
      </w:r>
      <w:r>
        <w:rPr>
          <w:rFonts w:ascii="Cambria Math" w:eastAsia="Cambria Math"/>
          <w:sz w:val="24"/>
        </w:rPr>
        <w:lastRenderedPageBreak/>
        <w:t>𝑑𝑊</w:t>
      </w:r>
      <w:r>
        <w:rPr>
          <w:rFonts w:ascii="Cambria Math" w:eastAsia="Cambria Math"/>
          <w:spacing w:val="59"/>
          <w:sz w:val="24"/>
        </w:rPr>
        <w:t xml:space="preserve"> </w:t>
      </w:r>
      <w:bookmarkStart w:id="115" w:name="є0_𝐴𝐶𝐸2_𝑑𝑡"/>
      <w:bookmarkStart w:id="116" w:name="𝑑𝑡_𝐴_(1)"/>
      <w:bookmarkEnd w:id="115"/>
      <w:bookmarkEnd w:id="116"/>
      <w:r>
        <w:rPr>
          <w:rFonts w:ascii="Cambria Math" w:eastAsia="Cambria Math"/>
          <w:spacing w:val="-10"/>
          <w:position w:val="-17"/>
          <w:sz w:val="24"/>
        </w:rPr>
        <w:t>=</w:t>
      </w:r>
    </w:p>
    <w:p w:rsidR="003F4A5C" w:rsidRDefault="001A421D">
      <w:pPr>
        <w:spacing w:line="249" w:lineRule="exact"/>
        <w:ind w:left="83"/>
        <w:rPr>
          <w:rFonts w:ascii="Cambria Math" w:eastAsia="Cambria Math"/>
          <w:sz w:val="24"/>
        </w:rPr>
      </w:pPr>
      <w:r>
        <w:rPr>
          <w:rFonts w:ascii="Cambria Math" w:eastAsia="Cambria Math"/>
          <w:sz w:val="24"/>
        </w:rPr>
        <w:pict>
          <v:rect id="docshape106" o:spid="_x0000_s1139" style="position:absolute;left:0;text-align:left;margin-left:277.35pt;margin-top:-2.65pt;width:22.3pt;height:.85pt;z-index:-17609728;mso-position-horizontal-relative:page" fillcolor="black" stroked="f">
            <w10:wrap anchorx="page"/>
          </v:rect>
        </w:pict>
      </w:r>
      <w:r w:rsidR="00DB1DBB">
        <w:rPr>
          <w:rFonts w:ascii="Cambria Math" w:eastAsia="Cambria Math"/>
          <w:sz w:val="24"/>
        </w:rPr>
        <w:t>𝑑𝑡</w:t>
      </w:r>
      <w:r w:rsidR="00DB1DBB">
        <w:rPr>
          <w:rFonts w:ascii="Cambria Math" w:eastAsia="Cambria Math"/>
          <w:spacing w:val="6"/>
          <w:sz w:val="24"/>
        </w:rPr>
        <w:t xml:space="preserve"> </w:t>
      </w:r>
      <w:r w:rsidR="00DB1DBB">
        <w:rPr>
          <w:rFonts w:ascii="Cambria Math" w:eastAsia="Cambria Math"/>
          <w:spacing w:val="-10"/>
          <w:sz w:val="24"/>
        </w:rPr>
        <w:t>𝐴</w:t>
      </w:r>
    </w:p>
    <w:p w:rsidR="003F4A5C" w:rsidRDefault="00DB1DBB">
      <w:pPr>
        <w:spacing w:before="176"/>
        <w:ind w:left="169"/>
        <w:jc w:val="center"/>
        <w:rPr>
          <w:rFonts w:ascii="Cambria Math" w:eastAsia="Cambria Math" w:hAnsi="Cambria Math"/>
          <w:position w:val="2"/>
          <w:sz w:val="24"/>
        </w:rPr>
      </w:pPr>
      <w:r>
        <w:br w:type="column"/>
      </w:r>
      <w:r>
        <w:rPr>
          <w:rFonts w:ascii="Cambria Math" w:eastAsia="Cambria Math" w:hAnsi="Cambria Math"/>
          <w:w w:val="105"/>
          <w:position w:val="2"/>
          <w:sz w:val="24"/>
        </w:rPr>
        <w:lastRenderedPageBreak/>
        <w:t>є</w:t>
      </w:r>
      <w:r>
        <w:rPr>
          <w:rFonts w:ascii="Cambria Math" w:eastAsia="Cambria Math" w:hAnsi="Cambria Math"/>
          <w:w w:val="105"/>
          <w:sz w:val="16"/>
        </w:rPr>
        <w:t>0</w:t>
      </w:r>
      <w:r>
        <w:rPr>
          <w:rFonts w:ascii="Cambria Math" w:eastAsia="Cambria Math" w:hAnsi="Cambria Math"/>
          <w:spacing w:val="20"/>
          <w:w w:val="105"/>
          <w:sz w:val="16"/>
        </w:rPr>
        <w:t xml:space="preserve"> </w:t>
      </w:r>
      <w:r>
        <w:rPr>
          <w:rFonts w:ascii="Cambria Math" w:eastAsia="Cambria Math" w:hAnsi="Cambria Math"/>
          <w:w w:val="105"/>
          <w:position w:val="2"/>
          <w:sz w:val="24"/>
        </w:rPr>
        <w:t>𝐴𝐶𝐸</w:t>
      </w:r>
      <w:r>
        <w:rPr>
          <w:rFonts w:ascii="Cambria Math" w:eastAsia="Cambria Math" w:hAnsi="Cambria Math"/>
          <w:w w:val="105"/>
          <w:position w:val="2"/>
          <w:sz w:val="24"/>
          <w:vertAlign w:val="superscript"/>
        </w:rPr>
        <w:t>2</w:t>
      </w:r>
      <w:r>
        <w:rPr>
          <w:rFonts w:ascii="Cambria Math" w:eastAsia="Cambria Math" w:hAnsi="Cambria Math"/>
          <w:spacing w:val="-2"/>
          <w:w w:val="105"/>
          <w:position w:val="2"/>
          <w:sz w:val="24"/>
        </w:rPr>
        <w:t xml:space="preserve"> </w:t>
      </w:r>
      <w:r>
        <w:rPr>
          <w:rFonts w:ascii="Cambria Math" w:eastAsia="Cambria Math" w:hAnsi="Cambria Math"/>
          <w:spacing w:val="-115"/>
          <w:w w:val="105"/>
          <w:position w:val="2"/>
          <w:sz w:val="24"/>
        </w:rPr>
        <w:t>𝑑𝑡</w:t>
      </w:r>
    </w:p>
    <w:p w:rsidR="003F4A5C" w:rsidRDefault="001A421D">
      <w:pPr>
        <w:spacing w:before="59"/>
        <w:ind w:left="175"/>
        <w:jc w:val="center"/>
        <w:rPr>
          <w:rFonts w:ascii="Cambria Math" w:eastAsia="Cambria Math"/>
          <w:sz w:val="24"/>
        </w:rPr>
      </w:pPr>
      <w:r>
        <w:rPr>
          <w:rFonts w:ascii="Cambria Math" w:eastAsia="Cambria Math"/>
          <w:sz w:val="24"/>
        </w:rPr>
        <w:pict>
          <v:rect id="docshape107" o:spid="_x0000_s1138" style="position:absolute;left:0;text-align:left;margin-left:317.9pt;margin-top:1.65pt;width:57.05pt;height:.85pt;z-index:15769088;mso-position-horizontal-relative:page" fillcolor="black" stroked="f">
            <w10:wrap anchorx="page"/>
          </v:rect>
        </w:pict>
      </w:r>
      <w:r w:rsidR="00DB1DBB">
        <w:rPr>
          <w:rFonts w:ascii="Cambria Math" w:eastAsia="Cambria Math"/>
          <w:sz w:val="24"/>
        </w:rPr>
        <w:t>𝑑𝑡</w:t>
      </w:r>
      <w:r w:rsidR="00DB1DBB">
        <w:rPr>
          <w:rFonts w:ascii="Cambria Math" w:eastAsia="Cambria Math"/>
          <w:spacing w:val="6"/>
          <w:sz w:val="24"/>
        </w:rPr>
        <w:t xml:space="preserve"> </w:t>
      </w:r>
      <w:r w:rsidR="00DB1DBB">
        <w:rPr>
          <w:rFonts w:ascii="Cambria Math" w:eastAsia="Cambria Math"/>
          <w:spacing w:val="-10"/>
          <w:sz w:val="24"/>
        </w:rPr>
        <w:t>𝐴</w:t>
      </w:r>
    </w:p>
    <w:p w:rsidR="003F4A5C" w:rsidRDefault="00DB1DBB">
      <w:pPr>
        <w:spacing w:before="81"/>
        <w:rPr>
          <w:rFonts w:ascii="Cambria Math"/>
          <w:sz w:val="24"/>
        </w:rPr>
      </w:pPr>
      <w:r>
        <w:br w:type="column"/>
      </w:r>
    </w:p>
    <w:p w:rsidR="003F4A5C" w:rsidRDefault="00DB1DBB">
      <w:pPr>
        <w:spacing w:before="1"/>
        <w:ind w:left="135"/>
        <w:rPr>
          <w:rFonts w:ascii="Cambria Math" w:eastAsia="Cambria Math" w:hAnsi="Cambria Math"/>
          <w:position w:val="2"/>
          <w:sz w:val="24"/>
        </w:rPr>
      </w:pPr>
      <w:bookmarkStart w:id="117" w:name="=_є0_𝐶_𝐸2"/>
      <w:bookmarkEnd w:id="117"/>
      <w:r>
        <w:rPr>
          <w:rFonts w:ascii="Cambria Math" w:eastAsia="Cambria Math" w:hAnsi="Cambria Math"/>
          <w:w w:val="105"/>
          <w:position w:val="2"/>
          <w:sz w:val="24"/>
        </w:rPr>
        <w:t>=</w:t>
      </w:r>
      <w:r>
        <w:rPr>
          <w:rFonts w:ascii="Cambria Math" w:eastAsia="Cambria Math" w:hAnsi="Cambria Math"/>
          <w:spacing w:val="1"/>
          <w:w w:val="105"/>
          <w:position w:val="2"/>
          <w:sz w:val="24"/>
        </w:rPr>
        <w:t xml:space="preserve"> </w:t>
      </w:r>
      <w:r>
        <w:rPr>
          <w:rFonts w:ascii="Cambria Math" w:eastAsia="Cambria Math" w:hAnsi="Cambria Math"/>
          <w:w w:val="105"/>
          <w:position w:val="2"/>
          <w:sz w:val="24"/>
        </w:rPr>
        <w:t>є</w:t>
      </w:r>
      <w:r>
        <w:rPr>
          <w:rFonts w:ascii="Cambria Math" w:eastAsia="Cambria Math" w:hAnsi="Cambria Math"/>
          <w:w w:val="105"/>
          <w:sz w:val="16"/>
        </w:rPr>
        <w:t>0</w:t>
      </w:r>
      <w:r>
        <w:rPr>
          <w:rFonts w:ascii="Cambria Math" w:eastAsia="Cambria Math" w:hAnsi="Cambria Math"/>
          <w:spacing w:val="22"/>
          <w:w w:val="105"/>
          <w:sz w:val="16"/>
        </w:rPr>
        <w:t xml:space="preserve"> </w:t>
      </w:r>
      <w:r>
        <w:rPr>
          <w:rFonts w:ascii="Cambria Math" w:eastAsia="Cambria Math" w:hAnsi="Cambria Math"/>
          <w:w w:val="105"/>
          <w:position w:val="2"/>
          <w:sz w:val="24"/>
        </w:rPr>
        <w:t>𝐶</w:t>
      </w:r>
      <w:r>
        <w:rPr>
          <w:rFonts w:ascii="Cambria Math" w:eastAsia="Cambria Math" w:hAnsi="Cambria Math"/>
          <w:spacing w:val="5"/>
          <w:w w:val="105"/>
          <w:position w:val="2"/>
          <w:sz w:val="24"/>
        </w:rPr>
        <w:t xml:space="preserve"> </w:t>
      </w:r>
      <w:r>
        <w:rPr>
          <w:rFonts w:ascii="Cambria Math" w:eastAsia="Cambria Math" w:hAnsi="Cambria Math"/>
          <w:spacing w:val="-5"/>
          <w:w w:val="105"/>
          <w:position w:val="2"/>
          <w:sz w:val="24"/>
        </w:rPr>
        <w:t>𝐸</w:t>
      </w:r>
      <w:r>
        <w:rPr>
          <w:rFonts w:ascii="Cambria Math" w:eastAsia="Cambria Math" w:hAnsi="Cambria Math"/>
          <w:spacing w:val="-5"/>
          <w:w w:val="105"/>
          <w:position w:val="2"/>
          <w:sz w:val="24"/>
          <w:vertAlign w:val="superscript"/>
        </w:rPr>
        <w:t>2</w:t>
      </w:r>
    </w:p>
    <w:p w:rsidR="003F4A5C" w:rsidRDefault="003F4A5C">
      <w:pPr>
        <w:rPr>
          <w:rFonts w:ascii="Cambria Math" w:eastAsia="Cambria Math" w:hAnsi="Cambria Math"/>
          <w:position w:val="2"/>
          <w:sz w:val="24"/>
        </w:rPr>
        <w:sectPr w:rsidR="003F4A5C">
          <w:type w:val="continuous"/>
          <w:pgSz w:w="11910" w:h="16840"/>
          <w:pgMar w:top="1080" w:right="0" w:bottom="280" w:left="0" w:header="724" w:footer="0" w:gutter="0"/>
          <w:cols w:num="5" w:space="720" w:equalWidth="0">
            <w:col w:w="1992" w:space="40"/>
            <w:col w:w="3397" w:space="39"/>
            <w:col w:w="777" w:space="39"/>
            <w:col w:w="1108" w:space="40"/>
            <w:col w:w="4478"/>
          </w:cols>
        </w:sectPr>
      </w:pPr>
    </w:p>
    <w:p w:rsidR="003F4A5C" w:rsidRDefault="003F4A5C">
      <w:pPr>
        <w:pStyle w:val="BodyText"/>
        <w:spacing w:before="9"/>
        <w:rPr>
          <w:rFonts w:ascii="Cambria Math"/>
          <w:sz w:val="18"/>
        </w:rPr>
      </w:pPr>
    </w:p>
    <w:p w:rsidR="003F4A5C" w:rsidRDefault="001A421D">
      <w:pPr>
        <w:pStyle w:val="BodyText"/>
        <w:spacing w:line="20" w:lineRule="exact"/>
        <w:ind w:left="4969"/>
        <w:rPr>
          <w:rFonts w:ascii="Cambria Math"/>
          <w:sz w:val="2"/>
        </w:rPr>
      </w:pPr>
      <w:r>
        <w:rPr>
          <w:rFonts w:ascii="Cambria Math"/>
          <w:sz w:val="2"/>
        </w:rPr>
      </w:r>
      <w:r>
        <w:rPr>
          <w:rFonts w:ascii="Cambria Math"/>
          <w:sz w:val="2"/>
        </w:rPr>
        <w:pict>
          <v:group id="docshapegroup108" o:spid="_x0000_s1136" style="width:12pt;height:.85pt;mso-position-horizontal-relative:char;mso-position-vertical-relative:line" coordsize="240,17">
            <v:rect id="docshape109" o:spid="_x0000_s1137" style="position:absolute;width:240;height:17" fillcolor="black" stroked="f"/>
            <w10:wrap type="none"/>
            <w10:anchorlock/>
          </v:group>
        </w:pict>
      </w:r>
    </w:p>
    <w:p w:rsidR="003F4A5C" w:rsidRDefault="003F4A5C">
      <w:pPr>
        <w:pStyle w:val="BodyText"/>
        <w:spacing w:line="20" w:lineRule="exact"/>
        <w:rPr>
          <w:rFonts w:ascii="Cambria Math"/>
          <w:sz w:val="2"/>
        </w:rPr>
        <w:sectPr w:rsidR="003F4A5C">
          <w:type w:val="continuous"/>
          <w:pgSz w:w="11910" w:h="16840"/>
          <w:pgMar w:top="1080" w:right="0" w:bottom="280" w:left="0" w:header="724" w:footer="0" w:gutter="0"/>
          <w:cols w:space="720"/>
        </w:sectPr>
      </w:pPr>
    </w:p>
    <w:p w:rsidR="003F4A5C" w:rsidRDefault="00DB1DBB">
      <w:pPr>
        <w:tabs>
          <w:tab w:val="left" w:pos="4969"/>
        </w:tabs>
        <w:spacing w:line="228" w:lineRule="exact"/>
        <w:ind w:left="4322"/>
        <w:rPr>
          <w:rFonts w:ascii="Cambria Math" w:hAnsi="Cambria Math"/>
          <w:sz w:val="16"/>
        </w:rPr>
      </w:pPr>
      <w:bookmarkStart w:id="118" w:name="E_µ0_C_B2"/>
      <w:bookmarkStart w:id="119" w:name="H_=_√є"/>
      <w:bookmarkEnd w:id="118"/>
      <w:bookmarkEnd w:id="119"/>
      <w:r>
        <w:rPr>
          <w:rFonts w:ascii="Cambria Math" w:hAnsi="Cambria Math"/>
          <w:spacing w:val="-10"/>
          <w:w w:val="105"/>
          <w:position w:val="2"/>
          <w:sz w:val="24"/>
        </w:rPr>
        <w:lastRenderedPageBreak/>
        <w:t>E</w:t>
      </w:r>
      <w:r>
        <w:rPr>
          <w:rFonts w:ascii="Cambria Math" w:hAnsi="Cambria Math"/>
          <w:position w:val="2"/>
          <w:sz w:val="24"/>
        </w:rPr>
        <w:tab/>
      </w:r>
      <w:bookmarkStart w:id="120" w:name="then_S_="/>
      <w:bookmarkEnd w:id="120"/>
      <w:r>
        <w:rPr>
          <w:rFonts w:ascii="Cambria Math" w:hAnsi="Cambria Math"/>
          <w:spacing w:val="-8"/>
          <w:w w:val="105"/>
          <w:position w:val="2"/>
          <w:sz w:val="24"/>
        </w:rPr>
        <w:t>µ</w:t>
      </w:r>
      <w:r>
        <w:rPr>
          <w:rFonts w:ascii="Cambria Math" w:hAnsi="Cambria Math"/>
          <w:spacing w:val="-8"/>
          <w:w w:val="105"/>
          <w:sz w:val="16"/>
        </w:rPr>
        <w:t>0</w:t>
      </w:r>
    </w:p>
    <w:p w:rsidR="003F4A5C" w:rsidRDefault="001A421D">
      <w:pPr>
        <w:spacing w:line="402" w:lineRule="exact"/>
        <w:ind w:left="4317"/>
        <w:rPr>
          <w:rFonts w:ascii="Cambria Math" w:hAnsi="Cambria Math"/>
          <w:sz w:val="24"/>
        </w:rPr>
      </w:pPr>
      <w:r>
        <w:rPr>
          <w:rFonts w:ascii="Cambria Math" w:hAnsi="Cambria Math"/>
          <w:sz w:val="24"/>
        </w:rPr>
        <w:pict>
          <v:rect id="docshape110" o:spid="_x0000_s1135" style="position:absolute;left:0;text-align:left;margin-left:215.45pt;margin-top:6.65pt;width:8.3pt;height:.85pt;z-index:-17611264;mso-position-horizontal-relative:page" fillcolor="black" stroked="f">
            <w10:wrap anchorx="page"/>
          </v:rect>
        </w:pict>
      </w:r>
      <w:r>
        <w:rPr>
          <w:rFonts w:ascii="Cambria Math" w:hAnsi="Cambria Math"/>
          <w:sz w:val="24"/>
        </w:rPr>
        <w:pict>
          <v:rect id="docshape111" o:spid="_x0000_s1134" style="position:absolute;left:0;text-align:left;margin-left:248.45pt;margin-top:6.65pt;width:12pt;height:.85pt;z-index:-17610752;mso-position-horizontal-relative:page" fillcolor="black" stroked="f">
            <w10:wrap anchorx="page"/>
          </v:rect>
        </w:pict>
      </w:r>
      <w:r>
        <w:rPr>
          <w:rFonts w:ascii="Cambria Math" w:hAnsi="Cambria Math"/>
          <w:sz w:val="24"/>
        </w:rPr>
        <w:pict>
          <v:shape id="docshape112" o:spid="_x0000_s1133" type="#_x0000_t202" style="position:absolute;left:0;text-align:left;margin-left:254.75pt;margin-top:13.3pt;width:4.7pt;height:9.85pt;z-index:15770112;mso-position-horizontal-relative:page" filled="f" stroked="f">
            <v:textbox inset="0,0,0,0">
              <w:txbxContent>
                <w:p w:rsidR="003F4A5C" w:rsidRDefault="00DB1DBB">
                  <w:pPr>
                    <w:spacing w:line="197" w:lineRule="exact"/>
                    <w:rPr>
                      <w:rFonts w:ascii="Cambria Math"/>
                      <w:sz w:val="17"/>
                    </w:rPr>
                  </w:pPr>
                  <w:r>
                    <w:rPr>
                      <w:rFonts w:ascii="Cambria Math"/>
                      <w:spacing w:val="-12"/>
                      <w:sz w:val="17"/>
                    </w:rPr>
                    <w:t>0</w:t>
                  </w:r>
                </w:p>
              </w:txbxContent>
            </v:textbox>
            <w10:wrap anchorx="page"/>
          </v:shape>
        </w:pict>
      </w:r>
      <w:r w:rsidR="00DB1DBB">
        <w:rPr>
          <w:rFonts w:ascii="Cambria Math" w:hAnsi="Cambria Math"/>
          <w:w w:val="105"/>
          <w:sz w:val="24"/>
        </w:rPr>
        <w:t>H</w:t>
      </w:r>
      <w:r w:rsidR="00DB1DBB">
        <w:rPr>
          <w:rFonts w:ascii="Cambria Math" w:hAnsi="Cambria Math"/>
          <w:spacing w:val="6"/>
          <w:w w:val="105"/>
          <w:sz w:val="24"/>
        </w:rPr>
        <w:t xml:space="preserve"> </w:t>
      </w:r>
      <w:r w:rsidR="00DB1DBB">
        <w:rPr>
          <w:rFonts w:ascii="Cambria Math" w:hAnsi="Cambria Math"/>
          <w:w w:val="105"/>
          <w:position w:val="16"/>
          <w:sz w:val="24"/>
        </w:rPr>
        <w:t>=</w:t>
      </w:r>
      <w:r w:rsidR="00DB1DBB">
        <w:rPr>
          <w:rFonts w:ascii="Cambria Math" w:hAnsi="Cambria Math"/>
          <w:spacing w:val="14"/>
          <w:w w:val="105"/>
          <w:position w:val="16"/>
          <w:sz w:val="24"/>
        </w:rPr>
        <w:t xml:space="preserve"> </w:t>
      </w:r>
      <w:r w:rsidR="00DB1DBB">
        <w:rPr>
          <w:rFonts w:ascii="Cambria Math" w:hAnsi="Cambria Math"/>
          <w:spacing w:val="-5"/>
          <w:w w:val="105"/>
          <w:position w:val="14"/>
          <w:sz w:val="24"/>
        </w:rPr>
        <w:t>√</w:t>
      </w:r>
      <w:r w:rsidR="00DB1DBB">
        <w:rPr>
          <w:rFonts w:ascii="Cambria Math" w:hAnsi="Cambria Math"/>
          <w:spacing w:val="-5"/>
          <w:w w:val="105"/>
          <w:sz w:val="24"/>
        </w:rPr>
        <w:t>є</w:t>
      </w:r>
    </w:p>
    <w:p w:rsidR="003F4A5C" w:rsidRDefault="00DB1DBB">
      <w:pPr>
        <w:tabs>
          <w:tab w:val="left" w:pos="1433"/>
        </w:tabs>
        <w:spacing w:before="171"/>
        <w:ind w:left="545"/>
        <w:rPr>
          <w:rFonts w:ascii="Cambria Math"/>
          <w:sz w:val="24"/>
        </w:rPr>
      </w:pPr>
      <w:r>
        <w:br w:type="column"/>
      </w:r>
      <w:proofErr w:type="gramStart"/>
      <w:r>
        <w:rPr>
          <w:rFonts w:ascii="Cambria Math"/>
          <w:spacing w:val="-4"/>
          <w:sz w:val="24"/>
        </w:rPr>
        <w:lastRenderedPageBreak/>
        <w:t>then</w:t>
      </w:r>
      <w:proofErr w:type="gramEnd"/>
      <w:r>
        <w:rPr>
          <w:rFonts w:ascii="Cambria Math"/>
          <w:sz w:val="24"/>
        </w:rPr>
        <w:tab/>
        <w:t>S</w:t>
      </w:r>
      <w:r>
        <w:rPr>
          <w:rFonts w:ascii="Cambria Math"/>
          <w:spacing w:val="15"/>
          <w:sz w:val="24"/>
        </w:rPr>
        <w:t xml:space="preserve"> </w:t>
      </w:r>
      <w:r>
        <w:rPr>
          <w:rFonts w:ascii="Cambria Math"/>
          <w:spacing w:val="-10"/>
          <w:sz w:val="24"/>
        </w:rPr>
        <w:t>=</w:t>
      </w:r>
    </w:p>
    <w:p w:rsidR="003F4A5C" w:rsidRDefault="00DB1DBB">
      <w:pPr>
        <w:spacing w:line="265" w:lineRule="exact"/>
        <w:ind w:left="73"/>
        <w:rPr>
          <w:rFonts w:ascii="Cambria Math"/>
          <w:position w:val="6"/>
          <w:sz w:val="16"/>
        </w:rPr>
      </w:pPr>
      <w:r>
        <w:br w:type="column"/>
      </w:r>
      <w:r>
        <w:rPr>
          <w:rFonts w:ascii="Cambria Math"/>
          <w:w w:val="105"/>
          <w:sz w:val="24"/>
        </w:rPr>
        <w:lastRenderedPageBreak/>
        <w:t>C</w:t>
      </w:r>
      <w:r>
        <w:rPr>
          <w:rFonts w:ascii="Cambria Math"/>
          <w:spacing w:val="-12"/>
          <w:w w:val="105"/>
          <w:sz w:val="24"/>
        </w:rPr>
        <w:t xml:space="preserve"> </w:t>
      </w:r>
      <w:r>
        <w:rPr>
          <w:rFonts w:ascii="Cambria Math"/>
          <w:spacing w:val="-5"/>
          <w:w w:val="105"/>
          <w:sz w:val="24"/>
        </w:rPr>
        <w:t>B</w:t>
      </w:r>
      <w:r>
        <w:rPr>
          <w:rFonts w:ascii="Cambria Math"/>
          <w:spacing w:val="-5"/>
          <w:w w:val="105"/>
          <w:position w:val="6"/>
          <w:sz w:val="16"/>
        </w:rPr>
        <w:t>2</w:t>
      </w:r>
    </w:p>
    <w:p w:rsidR="003F4A5C" w:rsidRDefault="001A421D">
      <w:pPr>
        <w:pStyle w:val="BodyText"/>
        <w:spacing w:before="1"/>
        <w:rPr>
          <w:rFonts w:ascii="Cambria Math"/>
          <w:sz w:val="6"/>
        </w:rPr>
      </w:pPr>
      <w:r>
        <w:rPr>
          <w:rFonts w:ascii="Cambria Math"/>
          <w:sz w:val="6"/>
        </w:rPr>
        <w:pict>
          <v:rect id="docshape113" o:spid="_x0000_s1132" style="position:absolute;margin-left:357.55pt;margin-top:4.8pt;width:22.55pt;height:.85pt;z-index:-15690240;mso-wrap-distance-left:0;mso-wrap-distance-right:0;mso-position-horizontal-relative:page" fillcolor="black" stroked="f">
            <w10:wrap type="topAndBottom" anchorx="page"/>
          </v:rect>
        </w:pict>
      </w:r>
    </w:p>
    <w:p w:rsidR="003F4A5C" w:rsidRDefault="00DB1DBB">
      <w:pPr>
        <w:spacing w:before="3"/>
        <w:ind w:left="183"/>
        <w:rPr>
          <w:rFonts w:ascii="Cambria Math" w:hAnsi="Cambria Math"/>
          <w:sz w:val="16"/>
        </w:rPr>
      </w:pPr>
      <w:bookmarkStart w:id="121" w:name="µ0"/>
      <w:bookmarkEnd w:id="121"/>
      <w:r>
        <w:rPr>
          <w:rFonts w:ascii="Cambria Math" w:hAnsi="Cambria Math"/>
          <w:spacing w:val="-5"/>
          <w:w w:val="105"/>
          <w:position w:val="2"/>
          <w:sz w:val="24"/>
        </w:rPr>
        <w:t>µ</w:t>
      </w:r>
      <w:r>
        <w:rPr>
          <w:rFonts w:ascii="Cambria Math" w:hAnsi="Cambria Math"/>
          <w:spacing w:val="-5"/>
          <w:w w:val="105"/>
          <w:sz w:val="16"/>
        </w:rPr>
        <w:t>0</w:t>
      </w:r>
    </w:p>
    <w:p w:rsidR="003F4A5C" w:rsidRDefault="003F4A5C">
      <w:pPr>
        <w:rPr>
          <w:rFonts w:ascii="Cambria Math" w:hAnsi="Cambria Math"/>
          <w:sz w:val="16"/>
        </w:rPr>
        <w:sectPr w:rsidR="003F4A5C">
          <w:type w:val="continuous"/>
          <w:pgSz w:w="11910" w:h="16840"/>
          <w:pgMar w:top="1080" w:right="0" w:bottom="280" w:left="0" w:header="724" w:footer="0" w:gutter="0"/>
          <w:cols w:num="3" w:space="720" w:equalWidth="0">
            <w:col w:w="5197" w:space="40"/>
            <w:col w:w="1801" w:space="39"/>
            <w:col w:w="4833"/>
          </w:cols>
        </w:sectPr>
      </w:pPr>
    </w:p>
    <w:p w:rsidR="003F4A5C" w:rsidRDefault="003F4A5C">
      <w:pPr>
        <w:pStyle w:val="BodyText"/>
        <w:rPr>
          <w:rFonts w:ascii="Cambria Math"/>
        </w:rPr>
      </w:pPr>
    </w:p>
    <w:p w:rsidR="003F4A5C" w:rsidRDefault="003F4A5C">
      <w:pPr>
        <w:pStyle w:val="BodyText"/>
        <w:spacing w:before="78"/>
        <w:rPr>
          <w:rFonts w:ascii="Cambria Math"/>
        </w:rPr>
      </w:pPr>
    </w:p>
    <w:p w:rsidR="003F4A5C" w:rsidRDefault="003F4A5C">
      <w:pPr>
        <w:pStyle w:val="BodyText"/>
        <w:rPr>
          <w:rFonts w:ascii="Cambria Math"/>
        </w:rPr>
        <w:sectPr w:rsidR="003F4A5C">
          <w:pgSz w:w="11910" w:h="16840"/>
          <w:pgMar w:top="960" w:right="0" w:bottom="280" w:left="0" w:header="724" w:footer="0" w:gutter="0"/>
          <w:cols w:space="720"/>
        </w:sectPr>
      </w:pPr>
    </w:p>
    <w:p w:rsidR="003F4A5C" w:rsidRDefault="00DB1DBB">
      <w:pPr>
        <w:pStyle w:val="BodyText"/>
        <w:spacing w:before="102"/>
        <w:ind w:right="38"/>
        <w:jc w:val="right"/>
      </w:pPr>
      <w:r>
        <w:rPr>
          <w:spacing w:val="-2"/>
        </w:rPr>
        <w:lastRenderedPageBreak/>
        <w:t>Since</w:t>
      </w:r>
    </w:p>
    <w:p w:rsidR="003F4A5C" w:rsidRDefault="00DB1DBB">
      <w:pPr>
        <w:rPr>
          <w:sz w:val="17"/>
        </w:rPr>
      </w:pPr>
      <w:r>
        <w:br w:type="column"/>
      </w:r>
    </w:p>
    <w:p w:rsidR="003F4A5C" w:rsidRDefault="003F4A5C">
      <w:pPr>
        <w:pStyle w:val="BodyText"/>
        <w:spacing w:before="108"/>
        <w:rPr>
          <w:sz w:val="17"/>
        </w:rPr>
      </w:pPr>
    </w:p>
    <w:p w:rsidR="003F4A5C" w:rsidRDefault="001A421D">
      <w:pPr>
        <w:pStyle w:val="Heading4"/>
        <w:spacing w:line="265" w:lineRule="exact"/>
        <w:ind w:right="1"/>
        <w:jc w:val="right"/>
      </w:pPr>
      <w:r>
        <w:pict>
          <v:rect id="docshape114" o:spid="_x0000_s1131" style="position:absolute;left:0;text-align:left;margin-left:253.75pt;margin-top:10.3pt;width:6.6pt;height:.85pt;z-index:-17608704;mso-position-horizontal-relative:page" fillcolor="black" stroked="f">
            <w10:wrap anchorx="page"/>
          </v:rect>
        </w:pict>
      </w:r>
      <w:r w:rsidR="00DB1DBB">
        <w:t>C</w:t>
      </w:r>
      <w:r w:rsidR="00DB1DBB">
        <w:rPr>
          <w:spacing w:val="13"/>
        </w:rPr>
        <w:t xml:space="preserve"> </w:t>
      </w:r>
      <w:r w:rsidR="00DB1DBB">
        <w:t>=</w:t>
      </w:r>
      <w:r w:rsidR="00DB1DBB">
        <w:rPr>
          <w:spacing w:val="74"/>
        </w:rPr>
        <w:t xml:space="preserve"> </w:t>
      </w:r>
      <w:r w:rsidR="00DB1DBB">
        <w:rPr>
          <w:spacing w:val="-10"/>
          <w:vertAlign w:val="superscript"/>
        </w:rPr>
        <w:t>𝐸</w:t>
      </w:r>
    </w:p>
    <w:p w:rsidR="003F4A5C" w:rsidRDefault="00DB1DBB">
      <w:pPr>
        <w:spacing w:line="183" w:lineRule="exact"/>
        <w:jc w:val="right"/>
        <w:rPr>
          <w:rFonts w:ascii="Cambria Math" w:eastAsia="Cambria Math"/>
          <w:sz w:val="17"/>
        </w:rPr>
      </w:pPr>
      <w:r>
        <w:rPr>
          <w:rFonts w:ascii="Cambria Math" w:eastAsia="Cambria Math"/>
          <w:spacing w:val="-10"/>
          <w:w w:val="105"/>
          <w:sz w:val="17"/>
        </w:rPr>
        <w:t>𝐻</w:t>
      </w:r>
    </w:p>
    <w:p w:rsidR="003F4A5C" w:rsidRDefault="00DB1DBB">
      <w:pPr>
        <w:rPr>
          <w:rFonts w:ascii="Cambria Math"/>
          <w:sz w:val="24"/>
        </w:rPr>
      </w:pPr>
      <w:r>
        <w:br w:type="column"/>
      </w:r>
    </w:p>
    <w:p w:rsidR="003F4A5C" w:rsidRDefault="003F4A5C">
      <w:pPr>
        <w:pStyle w:val="BodyText"/>
        <w:spacing w:before="11"/>
        <w:rPr>
          <w:rFonts w:ascii="Cambria Math"/>
          <w:sz w:val="24"/>
        </w:rPr>
      </w:pPr>
    </w:p>
    <w:p w:rsidR="003F4A5C" w:rsidRDefault="00DB1DBB">
      <w:pPr>
        <w:tabs>
          <w:tab w:val="left" w:pos="1368"/>
        </w:tabs>
        <w:spacing w:before="1" w:line="236" w:lineRule="exact"/>
        <w:ind w:left="427"/>
        <w:rPr>
          <w:rFonts w:ascii="Cambria Math" w:eastAsia="Cambria Math"/>
          <w:sz w:val="24"/>
        </w:rPr>
      </w:pPr>
      <w:proofErr w:type="gramStart"/>
      <w:r>
        <w:rPr>
          <w:rFonts w:ascii="Cambria Math" w:eastAsia="Cambria Math"/>
          <w:spacing w:val="-4"/>
          <w:sz w:val="24"/>
        </w:rPr>
        <w:t>then</w:t>
      </w:r>
      <w:proofErr w:type="gramEnd"/>
      <w:r>
        <w:rPr>
          <w:rFonts w:ascii="Cambria Math" w:eastAsia="Cambria Math"/>
          <w:sz w:val="24"/>
        </w:rPr>
        <w:tab/>
        <w:t>𝑆</w:t>
      </w:r>
      <w:r>
        <w:rPr>
          <w:rFonts w:ascii="Cambria Math" w:eastAsia="Cambria Math"/>
          <w:spacing w:val="14"/>
          <w:sz w:val="24"/>
        </w:rPr>
        <w:t xml:space="preserve"> </w:t>
      </w:r>
      <w:r>
        <w:rPr>
          <w:rFonts w:ascii="Cambria Math" w:eastAsia="Cambria Math"/>
          <w:sz w:val="24"/>
        </w:rPr>
        <w:t>=</w:t>
      </w:r>
      <w:r>
        <w:rPr>
          <w:rFonts w:ascii="Cambria Math" w:eastAsia="Cambria Math"/>
          <w:spacing w:val="12"/>
          <w:sz w:val="24"/>
        </w:rPr>
        <w:t xml:space="preserve"> </w:t>
      </w:r>
      <w:r>
        <w:rPr>
          <w:rFonts w:ascii="Cambria Math" w:eastAsia="Cambria Math"/>
          <w:spacing w:val="-5"/>
          <w:sz w:val="24"/>
          <w:vertAlign w:val="superscript"/>
        </w:rPr>
        <w:t>𝐸𝐵</w:t>
      </w:r>
    </w:p>
    <w:p w:rsidR="003F4A5C" w:rsidRDefault="001A421D">
      <w:pPr>
        <w:spacing w:line="167" w:lineRule="exact"/>
        <w:ind w:left="1877"/>
        <w:rPr>
          <w:rFonts w:ascii="Cambria Math" w:hAnsi="Cambria Math"/>
          <w:sz w:val="14"/>
        </w:rPr>
      </w:pPr>
      <w:r>
        <w:rPr>
          <w:rFonts w:ascii="Cambria Math" w:hAnsi="Cambria Math"/>
          <w:sz w:val="14"/>
        </w:rPr>
        <w:pict>
          <v:rect id="docshape115" o:spid="_x0000_s1130" style="position:absolute;left:0;text-align:left;margin-left:355.25pt;margin-top:-4.75pt;width:11.4pt;height:.85pt;z-index:-17608192;mso-position-horizontal-relative:page" fillcolor="black" stroked="f">
            <w10:wrap anchorx="page"/>
          </v:rect>
        </w:pict>
      </w:r>
      <w:bookmarkStart w:id="122" w:name="1"/>
      <w:bookmarkEnd w:id="122"/>
      <w:r w:rsidR="00DB1DBB">
        <w:rPr>
          <w:rFonts w:ascii="Cambria Math" w:hAnsi="Cambria Math"/>
          <w:spacing w:val="-5"/>
          <w:position w:val="2"/>
          <w:sz w:val="17"/>
        </w:rPr>
        <w:t>µ</w:t>
      </w:r>
      <w:r w:rsidR="00DB1DBB">
        <w:rPr>
          <w:rFonts w:ascii="Cambria Math" w:hAnsi="Cambria Math"/>
          <w:spacing w:val="-5"/>
          <w:sz w:val="14"/>
        </w:rPr>
        <w:t>0</w:t>
      </w:r>
    </w:p>
    <w:p w:rsidR="003F4A5C" w:rsidRDefault="00DB1DBB">
      <w:pPr>
        <w:spacing w:before="72" w:line="192" w:lineRule="exact"/>
        <w:ind w:left="710"/>
        <w:rPr>
          <w:rFonts w:ascii="Cambria Math"/>
          <w:sz w:val="24"/>
        </w:rPr>
      </w:pPr>
      <w:bookmarkStart w:id="123" w:name="=_Ŝ_="/>
      <w:bookmarkStart w:id="124" w:name="(Ê_Ĥ)"/>
      <w:bookmarkEnd w:id="123"/>
      <w:bookmarkEnd w:id="124"/>
      <w:r>
        <w:rPr>
          <w:rFonts w:ascii="Cambria Math"/>
          <w:spacing w:val="-10"/>
          <w:sz w:val="24"/>
        </w:rPr>
        <w:t>1</w:t>
      </w:r>
    </w:p>
    <w:p w:rsidR="003F4A5C" w:rsidRDefault="003F4A5C">
      <w:pPr>
        <w:spacing w:line="192" w:lineRule="exact"/>
        <w:rPr>
          <w:rFonts w:ascii="Cambria Math"/>
          <w:sz w:val="24"/>
        </w:rPr>
        <w:sectPr w:rsidR="003F4A5C">
          <w:type w:val="continuous"/>
          <w:pgSz w:w="11910" w:h="16840"/>
          <w:pgMar w:top="1080" w:right="0" w:bottom="280" w:left="0" w:header="724" w:footer="0" w:gutter="0"/>
          <w:cols w:num="3" w:space="720" w:equalWidth="0">
            <w:col w:w="2032" w:space="1109"/>
            <w:col w:w="2063" w:space="39"/>
            <w:col w:w="6667"/>
          </w:cols>
        </w:sectPr>
      </w:pPr>
    </w:p>
    <w:p w:rsidR="003F4A5C" w:rsidRDefault="003F4A5C">
      <w:pPr>
        <w:pStyle w:val="BodyText"/>
        <w:rPr>
          <w:rFonts w:ascii="Cambria Math"/>
        </w:rPr>
      </w:pPr>
    </w:p>
    <w:p w:rsidR="003F4A5C" w:rsidRDefault="003F4A5C">
      <w:pPr>
        <w:pStyle w:val="BodyText"/>
        <w:spacing w:before="197"/>
        <w:rPr>
          <w:rFonts w:ascii="Cambria Math"/>
        </w:rPr>
      </w:pPr>
    </w:p>
    <w:p w:rsidR="003F4A5C" w:rsidRDefault="00DB1DBB">
      <w:pPr>
        <w:pStyle w:val="BodyText"/>
        <w:ind w:left="1440"/>
      </w:pPr>
      <w:r>
        <w:rPr>
          <w:b/>
        </w:rPr>
        <w:t>Ŝ</w:t>
      </w:r>
      <w:r>
        <w:rPr>
          <w:b/>
          <w:spacing w:val="-6"/>
        </w:rPr>
        <w:t xml:space="preserve"> </w:t>
      </w:r>
      <w:r>
        <w:t>denotes</w:t>
      </w:r>
      <w:r>
        <w:rPr>
          <w:spacing w:val="-6"/>
        </w:rPr>
        <w:t xml:space="preserve"> </w:t>
      </w:r>
      <w:r>
        <w:t>the</w:t>
      </w:r>
      <w:r>
        <w:rPr>
          <w:spacing w:val="-11"/>
        </w:rPr>
        <w:t xml:space="preserve"> </w:t>
      </w:r>
      <w:proofErr w:type="spellStart"/>
      <w:r>
        <w:t>Poynting</w:t>
      </w:r>
      <w:proofErr w:type="spellEnd"/>
      <w:r>
        <w:rPr>
          <w:spacing w:val="-7"/>
        </w:rPr>
        <w:t xml:space="preserve"> </w:t>
      </w:r>
      <w:r>
        <w:rPr>
          <w:spacing w:val="-2"/>
        </w:rPr>
        <w:t>vector.</w:t>
      </w:r>
    </w:p>
    <w:p w:rsidR="003F4A5C" w:rsidRDefault="00DB1DBB">
      <w:pPr>
        <w:pStyle w:val="Heading4"/>
        <w:spacing w:before="43"/>
        <w:ind w:left="536"/>
      </w:pPr>
      <w:r>
        <w:br w:type="column"/>
      </w:r>
      <w:r>
        <w:lastRenderedPageBreak/>
        <w:t>=</w:t>
      </w:r>
      <w:r>
        <w:rPr>
          <w:spacing w:val="50"/>
        </w:rPr>
        <w:t xml:space="preserve"> </w:t>
      </w:r>
      <w:r>
        <w:t>Ŝ</w:t>
      </w:r>
      <w:r>
        <w:rPr>
          <w:spacing w:val="10"/>
        </w:rPr>
        <w:t xml:space="preserve"> </w:t>
      </w:r>
      <w:r>
        <w:rPr>
          <w:spacing w:val="-10"/>
        </w:rPr>
        <w:t>=</w:t>
      </w:r>
    </w:p>
    <w:p w:rsidR="003F4A5C" w:rsidRDefault="00DB1DBB">
      <w:pPr>
        <w:spacing w:line="246" w:lineRule="exact"/>
        <w:ind w:left="423"/>
        <w:rPr>
          <w:rFonts w:ascii="Cambria Math" w:hAnsi="Cambria Math"/>
          <w:sz w:val="24"/>
        </w:rPr>
      </w:pPr>
      <w:r>
        <w:br w:type="column"/>
      </w:r>
      <w:bookmarkStart w:id="125" w:name="µ0_(1)"/>
      <w:bookmarkEnd w:id="125"/>
      <w:r>
        <w:rPr>
          <w:rFonts w:ascii="Cambria Math" w:hAnsi="Cambria Math"/>
          <w:sz w:val="24"/>
        </w:rPr>
        <w:lastRenderedPageBreak/>
        <w:t>(Ê</w:t>
      </w:r>
      <w:r>
        <w:rPr>
          <w:rFonts w:ascii="Cambria Math" w:hAnsi="Cambria Math"/>
          <w:spacing w:val="7"/>
          <w:sz w:val="24"/>
        </w:rPr>
        <w:t xml:space="preserve"> </w:t>
      </w:r>
      <w:r>
        <w:rPr>
          <w:rFonts w:ascii="Cambria Math" w:hAnsi="Cambria Math"/>
          <w:spacing w:val="-5"/>
          <w:sz w:val="24"/>
        </w:rPr>
        <w:t>Ĥ)</w:t>
      </w:r>
    </w:p>
    <w:p w:rsidR="003F4A5C" w:rsidRDefault="001A421D">
      <w:pPr>
        <w:spacing w:line="248" w:lineRule="exact"/>
        <w:ind w:left="92"/>
        <w:rPr>
          <w:rFonts w:ascii="Cambria Math" w:hAnsi="Cambria Math"/>
          <w:sz w:val="16"/>
        </w:rPr>
      </w:pPr>
      <w:r>
        <w:rPr>
          <w:rFonts w:ascii="Cambria Math" w:hAnsi="Cambria Math"/>
          <w:sz w:val="16"/>
        </w:rPr>
        <w:pict>
          <v:rect id="docshape116" o:spid="_x0000_s1129" style="position:absolute;left:0;text-align:left;margin-left:295.15pt;margin-top:-2.8pt;width:12pt;height:.85pt;z-index:15771648;mso-position-horizontal-relative:page" fillcolor="black" stroked="f">
            <w10:wrap anchorx="page"/>
          </v:rect>
        </w:pict>
      </w:r>
      <w:r w:rsidR="00DB1DBB">
        <w:rPr>
          <w:rFonts w:ascii="Cambria Math" w:hAnsi="Cambria Math"/>
          <w:spacing w:val="-5"/>
          <w:w w:val="105"/>
          <w:position w:val="2"/>
          <w:sz w:val="24"/>
        </w:rPr>
        <w:t>µ</w:t>
      </w:r>
      <w:r w:rsidR="00DB1DBB">
        <w:rPr>
          <w:rFonts w:ascii="Cambria Math" w:hAnsi="Cambria Math"/>
          <w:spacing w:val="-5"/>
          <w:w w:val="105"/>
          <w:sz w:val="16"/>
        </w:rPr>
        <w:t>0</w:t>
      </w:r>
    </w:p>
    <w:p w:rsidR="003F4A5C" w:rsidRDefault="003F4A5C">
      <w:pPr>
        <w:spacing w:line="248" w:lineRule="exact"/>
        <w:rPr>
          <w:rFonts w:ascii="Cambria Math" w:hAnsi="Cambria Math"/>
          <w:sz w:val="16"/>
        </w:rPr>
        <w:sectPr w:rsidR="003F4A5C">
          <w:type w:val="continuous"/>
          <w:pgSz w:w="11910" w:h="16840"/>
          <w:pgMar w:top="1080" w:right="0" w:bottom="280" w:left="0" w:header="724" w:footer="0" w:gutter="0"/>
          <w:cols w:num="3" w:space="720" w:equalWidth="0">
            <w:col w:w="4548" w:space="40"/>
            <w:col w:w="1182" w:space="39"/>
            <w:col w:w="6101"/>
          </w:cols>
        </w:sectPr>
      </w:pPr>
    </w:p>
    <w:p w:rsidR="003F4A5C" w:rsidRDefault="00DB1DBB">
      <w:pPr>
        <w:pStyle w:val="BodyText"/>
        <w:spacing w:before="184" w:line="256" w:lineRule="auto"/>
        <w:ind w:left="1440" w:right="1450"/>
      </w:pPr>
      <w:r>
        <w:lastRenderedPageBreak/>
        <w:t>The above equation gives</w:t>
      </w:r>
      <w:r>
        <w:rPr>
          <w:spacing w:val="-4"/>
        </w:rPr>
        <w:t xml:space="preserve"> </w:t>
      </w:r>
      <w:r>
        <w:t>us the energy per</w:t>
      </w:r>
      <w:r>
        <w:rPr>
          <w:spacing w:val="-4"/>
        </w:rPr>
        <w:t xml:space="preserve"> </w:t>
      </w:r>
      <w:r>
        <w:t>unit time,</w:t>
      </w:r>
      <w:r>
        <w:rPr>
          <w:spacing w:val="-1"/>
        </w:rPr>
        <w:t xml:space="preserve"> </w:t>
      </w:r>
      <w:r>
        <w:t>per unit area at any given</w:t>
      </w:r>
      <w:r>
        <w:rPr>
          <w:spacing w:val="-2"/>
        </w:rPr>
        <w:t xml:space="preserve"> </w:t>
      </w:r>
      <w:r>
        <w:t xml:space="preserve">instant of time, which is called as </w:t>
      </w:r>
      <w:proofErr w:type="spellStart"/>
      <w:r>
        <w:rPr>
          <w:b/>
        </w:rPr>
        <w:t>Poynting</w:t>
      </w:r>
      <w:proofErr w:type="spellEnd"/>
      <w:r>
        <w:rPr>
          <w:b/>
        </w:rPr>
        <w:t xml:space="preserve"> vector</w:t>
      </w:r>
      <w:r>
        <w:t>.</w:t>
      </w:r>
    </w:p>
    <w:p w:rsidR="003F4A5C" w:rsidRDefault="003F4A5C">
      <w:pPr>
        <w:pStyle w:val="BodyText"/>
        <w:spacing w:line="256" w:lineRule="auto"/>
        <w:sectPr w:rsidR="003F4A5C">
          <w:type w:val="continuous"/>
          <w:pgSz w:w="11910" w:h="16840"/>
          <w:pgMar w:top="1080" w:right="0" w:bottom="280" w:left="0" w:header="724" w:footer="0" w:gutter="0"/>
          <w:cols w:space="720"/>
        </w:sectPr>
      </w:pPr>
    </w:p>
    <w:p w:rsidR="003F4A5C" w:rsidRDefault="003F4A5C">
      <w:pPr>
        <w:pStyle w:val="BodyText"/>
        <w:rPr>
          <w:sz w:val="52"/>
        </w:rPr>
      </w:pPr>
    </w:p>
    <w:p w:rsidR="003F4A5C" w:rsidRDefault="003F4A5C">
      <w:pPr>
        <w:pStyle w:val="BodyText"/>
        <w:rPr>
          <w:sz w:val="52"/>
        </w:rPr>
      </w:pPr>
    </w:p>
    <w:p w:rsidR="003F4A5C" w:rsidRDefault="003F4A5C">
      <w:pPr>
        <w:pStyle w:val="BodyText"/>
        <w:rPr>
          <w:sz w:val="52"/>
        </w:rPr>
      </w:pPr>
    </w:p>
    <w:p w:rsidR="003F4A5C" w:rsidRDefault="003F4A5C">
      <w:pPr>
        <w:pStyle w:val="BodyText"/>
        <w:rPr>
          <w:sz w:val="52"/>
        </w:rPr>
      </w:pPr>
    </w:p>
    <w:p w:rsidR="003F4A5C" w:rsidRDefault="003F4A5C">
      <w:pPr>
        <w:pStyle w:val="BodyText"/>
        <w:rPr>
          <w:sz w:val="52"/>
        </w:rPr>
      </w:pPr>
    </w:p>
    <w:p w:rsidR="003F4A5C" w:rsidRDefault="003F4A5C">
      <w:pPr>
        <w:pStyle w:val="BodyText"/>
        <w:rPr>
          <w:sz w:val="52"/>
        </w:rPr>
      </w:pPr>
    </w:p>
    <w:p w:rsidR="003F4A5C" w:rsidRDefault="003F4A5C">
      <w:pPr>
        <w:pStyle w:val="BodyText"/>
        <w:rPr>
          <w:sz w:val="52"/>
        </w:rPr>
      </w:pPr>
    </w:p>
    <w:p w:rsidR="003F4A5C" w:rsidRDefault="003F4A5C">
      <w:pPr>
        <w:pStyle w:val="BodyText"/>
        <w:rPr>
          <w:sz w:val="52"/>
        </w:rPr>
      </w:pPr>
    </w:p>
    <w:p w:rsidR="003F4A5C" w:rsidRDefault="003F4A5C">
      <w:pPr>
        <w:pStyle w:val="BodyText"/>
        <w:rPr>
          <w:sz w:val="52"/>
        </w:rPr>
      </w:pPr>
    </w:p>
    <w:p w:rsidR="003F4A5C" w:rsidRDefault="003F4A5C">
      <w:pPr>
        <w:pStyle w:val="BodyText"/>
        <w:rPr>
          <w:sz w:val="52"/>
        </w:rPr>
      </w:pPr>
    </w:p>
    <w:p w:rsidR="003F4A5C" w:rsidRDefault="003F4A5C">
      <w:pPr>
        <w:pStyle w:val="BodyText"/>
        <w:spacing w:before="77"/>
        <w:rPr>
          <w:sz w:val="52"/>
        </w:rPr>
      </w:pPr>
    </w:p>
    <w:p w:rsidR="003F4A5C" w:rsidRDefault="00DB1DBB">
      <w:pPr>
        <w:pStyle w:val="Heading1"/>
      </w:pPr>
      <w:bookmarkStart w:id="126" w:name="Types_of_Antennas"/>
      <w:bookmarkEnd w:id="126"/>
      <w:r>
        <w:t>Types</w:t>
      </w:r>
      <w:r>
        <w:rPr>
          <w:spacing w:val="-13"/>
        </w:rPr>
        <w:t xml:space="preserve"> </w:t>
      </w:r>
      <w:r>
        <w:t>of</w:t>
      </w:r>
      <w:r>
        <w:rPr>
          <w:spacing w:val="-12"/>
        </w:rPr>
        <w:t xml:space="preserve"> </w:t>
      </w:r>
      <w:r>
        <w:rPr>
          <w:spacing w:val="-2"/>
        </w:rPr>
        <w:t>Antennas</w:t>
      </w:r>
    </w:p>
    <w:p w:rsidR="003F4A5C" w:rsidRDefault="003F4A5C">
      <w:pPr>
        <w:pStyle w:val="Heading1"/>
        <w:sectPr w:rsidR="003F4A5C">
          <w:pgSz w:w="11910" w:h="16840"/>
          <w:pgMar w:top="960" w:right="0" w:bottom="280" w:left="0" w:header="724" w:footer="0" w:gutter="0"/>
          <w:cols w:space="720"/>
        </w:sectPr>
      </w:pPr>
    </w:p>
    <w:p w:rsidR="003F4A5C" w:rsidRDefault="003F4A5C">
      <w:pPr>
        <w:pStyle w:val="BodyText"/>
        <w:rPr>
          <w:rFonts w:ascii="Calibri"/>
          <w:b/>
        </w:rPr>
      </w:pPr>
    </w:p>
    <w:p w:rsidR="003F4A5C" w:rsidRDefault="003F4A5C">
      <w:pPr>
        <w:pStyle w:val="BodyText"/>
        <w:rPr>
          <w:rFonts w:ascii="Calibri"/>
          <w:b/>
        </w:rPr>
      </w:pPr>
    </w:p>
    <w:p w:rsidR="003F4A5C" w:rsidRDefault="003F4A5C">
      <w:pPr>
        <w:pStyle w:val="BodyText"/>
        <w:rPr>
          <w:rFonts w:ascii="Calibri"/>
          <w:b/>
        </w:rPr>
      </w:pPr>
    </w:p>
    <w:p w:rsidR="003F4A5C" w:rsidRDefault="003F4A5C">
      <w:pPr>
        <w:pStyle w:val="BodyText"/>
        <w:rPr>
          <w:rFonts w:ascii="Calibri"/>
          <w:b/>
        </w:rPr>
      </w:pPr>
    </w:p>
    <w:p w:rsidR="003F4A5C" w:rsidRDefault="003F4A5C">
      <w:pPr>
        <w:pStyle w:val="BodyText"/>
        <w:rPr>
          <w:rFonts w:ascii="Calibri"/>
          <w:b/>
        </w:rPr>
      </w:pPr>
    </w:p>
    <w:p w:rsidR="003F4A5C" w:rsidRDefault="003F4A5C">
      <w:pPr>
        <w:pStyle w:val="BodyText"/>
        <w:rPr>
          <w:rFonts w:ascii="Calibri"/>
          <w:b/>
        </w:rPr>
      </w:pPr>
    </w:p>
    <w:p w:rsidR="003F4A5C" w:rsidRDefault="003F4A5C">
      <w:pPr>
        <w:pStyle w:val="BodyText"/>
        <w:rPr>
          <w:rFonts w:ascii="Calibri"/>
          <w:b/>
        </w:rPr>
      </w:pPr>
    </w:p>
    <w:p w:rsidR="003F4A5C" w:rsidRDefault="003F4A5C">
      <w:pPr>
        <w:pStyle w:val="BodyText"/>
        <w:rPr>
          <w:rFonts w:ascii="Calibri"/>
          <w:b/>
        </w:rPr>
      </w:pPr>
    </w:p>
    <w:p w:rsidR="003F4A5C" w:rsidRDefault="003F4A5C">
      <w:pPr>
        <w:pStyle w:val="BodyText"/>
        <w:rPr>
          <w:rFonts w:ascii="Calibri"/>
          <w:b/>
        </w:rPr>
      </w:pPr>
    </w:p>
    <w:p w:rsidR="003F4A5C" w:rsidRDefault="003F4A5C">
      <w:pPr>
        <w:pStyle w:val="BodyText"/>
        <w:rPr>
          <w:rFonts w:ascii="Calibri"/>
          <w:b/>
        </w:rPr>
      </w:pPr>
    </w:p>
    <w:p w:rsidR="003F4A5C" w:rsidRDefault="003F4A5C">
      <w:pPr>
        <w:pStyle w:val="BodyText"/>
        <w:spacing w:before="182"/>
        <w:rPr>
          <w:rFonts w:ascii="Calibri"/>
          <w:b/>
        </w:rPr>
      </w:pPr>
    </w:p>
    <w:p w:rsidR="003F4A5C" w:rsidRDefault="001A421D">
      <w:pPr>
        <w:pStyle w:val="BodyText"/>
        <w:spacing w:line="256" w:lineRule="auto"/>
        <w:ind w:left="1440" w:right="1450"/>
      </w:pPr>
      <w:r>
        <w:pict>
          <v:shape id="docshape117" o:spid="_x0000_s1128" type="#_x0000_t202" style="position:absolute;left:0;text-align:left;margin-left:443.95pt;margin-top:-109.05pt;width:78.95pt;height:12.3pt;z-index:-17607168;mso-position-horizontal-relative:page" filled="f" stroked="f">
            <v:textbox inset="0,0,0,0">
              <w:txbxContent>
                <w:p w:rsidR="003F4A5C" w:rsidRDefault="00DB1DBB">
                  <w:pPr>
                    <w:pStyle w:val="BodyText"/>
                    <w:spacing w:before="1"/>
                  </w:pPr>
                  <w:r>
                    <w:rPr>
                      <w:spacing w:val="-2"/>
                    </w:rPr>
                    <w:t>Antenna</w:t>
                  </w:r>
                  <w:r>
                    <w:rPr>
                      <w:spacing w:val="-13"/>
                    </w:rPr>
                    <w:t xml:space="preserve"> </w:t>
                  </w:r>
                  <w:r>
                    <w:rPr>
                      <w:spacing w:val="-2"/>
                    </w:rPr>
                    <w:t>Theory</w:t>
                  </w:r>
                </w:p>
              </w:txbxContent>
            </v:textbox>
            <w10:wrap anchorx="page"/>
          </v:shape>
        </w:pict>
      </w:r>
      <w:r>
        <w:pict>
          <v:group id="docshapegroup118" o:spid="_x0000_s1124" style="position:absolute;left:0;text-align:left;margin-left:0;margin-top:-144.3pt;width:595.3pt;height:108.05pt;z-index:15772672;mso-position-horizontal-relative:page" coordorigin=",-2886" coordsize="11906,2161">
            <v:rect id="docshape119" o:spid="_x0000_s1127" style="position:absolute;left:50;top:-2826;width:11810;height:2041" fillcolor="#f4616e" stroked="f"/>
            <v:shape id="docshape120" o:spid="_x0000_s1126" style="position:absolute;top:-2886;width:11906;height:2161" coordorigin=",-2886" coordsize="11906,2161" path="m11906,-2886r-46,l11860,-2886,,-2886r,60l,-786r,60l11906,-726r,-60l50,-786r,-2040l11860,-2826r,2040l11906,-786r,-2100xe" fillcolor="#797979" stroked="f">
              <v:path arrowok="t"/>
            </v:shape>
            <v:shape id="docshape121" o:spid="_x0000_s1125" type="#_x0000_t202" style="position:absolute;top:-2886;width:11906;height:2161" filled="f" stroked="f">
              <v:textbox inset="0,0,0,0">
                <w:txbxContent>
                  <w:p w:rsidR="003F4A5C" w:rsidRDefault="003F4A5C">
                    <w:pPr>
                      <w:spacing w:before="54"/>
                      <w:rPr>
                        <w:sz w:val="48"/>
                      </w:rPr>
                    </w:pPr>
                  </w:p>
                  <w:p w:rsidR="003F4A5C" w:rsidRDefault="00DB1DBB">
                    <w:pPr>
                      <w:ind w:left="847" w:right="1208"/>
                      <w:jc w:val="center"/>
                      <w:rPr>
                        <w:rFonts w:ascii="Calibri Light"/>
                        <w:sz w:val="48"/>
                      </w:rPr>
                    </w:pPr>
                    <w:r>
                      <w:rPr>
                        <w:rFonts w:ascii="Calibri Light"/>
                        <w:color w:val="FFFFFF"/>
                        <w:spacing w:val="-12"/>
                        <w:sz w:val="48"/>
                      </w:rPr>
                      <w:t>Types</w:t>
                    </w:r>
                    <w:r>
                      <w:rPr>
                        <w:rFonts w:ascii="Calibri Light"/>
                        <w:color w:val="FFFFFF"/>
                        <w:spacing w:val="-50"/>
                        <w:sz w:val="48"/>
                      </w:rPr>
                      <w:t xml:space="preserve"> </w:t>
                    </w:r>
                    <w:r>
                      <w:rPr>
                        <w:rFonts w:ascii="Calibri Light"/>
                        <w:color w:val="FFFFFF"/>
                        <w:spacing w:val="-12"/>
                        <w:sz w:val="48"/>
                      </w:rPr>
                      <w:t>of</w:t>
                    </w:r>
                    <w:r>
                      <w:rPr>
                        <w:rFonts w:ascii="Calibri Light"/>
                        <w:color w:val="FFFFFF"/>
                        <w:spacing w:val="-51"/>
                        <w:sz w:val="48"/>
                      </w:rPr>
                      <w:t xml:space="preserve"> </w:t>
                    </w:r>
                    <w:r>
                      <w:rPr>
                        <w:rFonts w:ascii="Calibri Light"/>
                        <w:color w:val="FFFFFF"/>
                        <w:spacing w:val="-12"/>
                        <w:sz w:val="48"/>
                      </w:rPr>
                      <w:t>Antennas</w:t>
                    </w:r>
                  </w:p>
                </w:txbxContent>
              </v:textbox>
            </v:shape>
            <w10:wrap anchorx="page"/>
          </v:group>
        </w:pict>
      </w:r>
      <w:r w:rsidR="00DB1DBB">
        <w:t>Antennas have to be</w:t>
      </w:r>
      <w:r w:rsidR="00DB1DBB">
        <w:rPr>
          <w:spacing w:val="28"/>
        </w:rPr>
        <w:t xml:space="preserve"> </w:t>
      </w:r>
      <w:r w:rsidR="00DB1DBB">
        <w:t>classified to understand</w:t>
      </w:r>
      <w:r w:rsidR="00DB1DBB">
        <w:rPr>
          <w:spacing w:val="28"/>
        </w:rPr>
        <w:t xml:space="preserve"> </w:t>
      </w:r>
      <w:r w:rsidR="00DB1DBB">
        <w:t>their</w:t>
      </w:r>
      <w:r w:rsidR="00DB1DBB">
        <w:rPr>
          <w:spacing w:val="30"/>
        </w:rPr>
        <w:t xml:space="preserve"> </w:t>
      </w:r>
      <w:r w:rsidR="00DB1DBB">
        <w:t>physical</w:t>
      </w:r>
      <w:r w:rsidR="00DB1DBB">
        <w:rPr>
          <w:spacing w:val="31"/>
        </w:rPr>
        <w:t xml:space="preserve"> </w:t>
      </w:r>
      <w:r w:rsidR="00DB1DBB">
        <w:t>structure</w:t>
      </w:r>
      <w:r w:rsidR="00DB1DBB">
        <w:rPr>
          <w:spacing w:val="28"/>
        </w:rPr>
        <w:t xml:space="preserve"> </w:t>
      </w:r>
      <w:r w:rsidR="00DB1DBB">
        <w:t>and functionality more clearly. There are many types of antennas depending upon the applications.</w:t>
      </w:r>
    </w:p>
    <w:p w:rsidR="003F4A5C" w:rsidRDefault="00DB1DBB">
      <w:pPr>
        <w:pStyle w:val="BodyText"/>
        <w:spacing w:before="162" w:line="261" w:lineRule="auto"/>
        <w:ind w:left="1440" w:right="1450"/>
      </w:pPr>
      <w:r>
        <w:t>The</w:t>
      </w:r>
      <w:r>
        <w:rPr>
          <w:spacing w:val="-15"/>
        </w:rPr>
        <w:t xml:space="preserve"> </w:t>
      </w:r>
      <w:r>
        <w:t>following</w:t>
      </w:r>
      <w:r>
        <w:rPr>
          <w:spacing w:val="-16"/>
        </w:rPr>
        <w:t xml:space="preserve"> </w:t>
      </w:r>
      <w:r>
        <w:t>table</w:t>
      </w:r>
      <w:r>
        <w:rPr>
          <w:spacing w:val="-16"/>
        </w:rPr>
        <w:t xml:space="preserve"> </w:t>
      </w:r>
      <w:r>
        <w:t>gives</w:t>
      </w:r>
      <w:r>
        <w:rPr>
          <w:spacing w:val="-15"/>
        </w:rPr>
        <w:t xml:space="preserve"> </w:t>
      </w:r>
      <w:r>
        <w:t>you</w:t>
      </w:r>
      <w:r>
        <w:rPr>
          <w:spacing w:val="-8"/>
        </w:rPr>
        <w:t xml:space="preserve"> </w:t>
      </w:r>
      <w:r>
        <w:t>the</w:t>
      </w:r>
      <w:r>
        <w:rPr>
          <w:spacing w:val="-16"/>
        </w:rPr>
        <w:t xml:space="preserve"> </w:t>
      </w:r>
      <w:r>
        <w:t>list</w:t>
      </w:r>
      <w:r>
        <w:rPr>
          <w:spacing w:val="-9"/>
        </w:rPr>
        <w:t xml:space="preserve"> </w:t>
      </w:r>
      <w:r>
        <w:t>of</w:t>
      </w:r>
      <w:r>
        <w:rPr>
          <w:spacing w:val="-15"/>
        </w:rPr>
        <w:t xml:space="preserve"> </w:t>
      </w:r>
      <w:r>
        <w:t>various</w:t>
      </w:r>
      <w:r>
        <w:rPr>
          <w:spacing w:val="-15"/>
        </w:rPr>
        <w:t xml:space="preserve"> </w:t>
      </w:r>
      <w:r>
        <w:t>types</w:t>
      </w:r>
      <w:r>
        <w:rPr>
          <w:spacing w:val="-10"/>
        </w:rPr>
        <w:t xml:space="preserve"> </w:t>
      </w:r>
      <w:r>
        <w:t>of</w:t>
      </w:r>
      <w:r>
        <w:rPr>
          <w:spacing w:val="-15"/>
        </w:rPr>
        <w:t xml:space="preserve"> </w:t>
      </w:r>
      <w:r>
        <w:t>antennas</w:t>
      </w:r>
      <w:r>
        <w:rPr>
          <w:spacing w:val="-10"/>
        </w:rPr>
        <w:t xml:space="preserve"> </w:t>
      </w:r>
      <w:r>
        <w:t>along</w:t>
      </w:r>
      <w:r>
        <w:rPr>
          <w:spacing w:val="-12"/>
        </w:rPr>
        <w:t xml:space="preserve"> </w:t>
      </w:r>
      <w:r>
        <w:t>with</w:t>
      </w:r>
      <w:r>
        <w:rPr>
          <w:spacing w:val="-14"/>
        </w:rPr>
        <w:t xml:space="preserve"> </w:t>
      </w:r>
      <w:r>
        <w:t>the</w:t>
      </w:r>
      <w:r>
        <w:rPr>
          <w:spacing w:val="-16"/>
        </w:rPr>
        <w:t xml:space="preserve"> </w:t>
      </w:r>
      <w:r>
        <w:t>examples and applications.</w:t>
      </w:r>
    </w:p>
    <w:p w:rsidR="003F4A5C" w:rsidRDefault="003F4A5C">
      <w:pPr>
        <w:pStyle w:val="BodyText"/>
        <w:spacing w:before="5"/>
        <w:rPr>
          <w:sz w:val="12"/>
        </w:rPr>
      </w:pPr>
    </w:p>
    <w:tbl>
      <w:tblPr>
        <w:tblW w:w="0" w:type="auto"/>
        <w:tblInd w:w="14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425"/>
        <w:gridCol w:w="3573"/>
        <w:gridCol w:w="3026"/>
      </w:tblGrid>
      <w:tr w:rsidR="003F4A5C">
        <w:trPr>
          <w:trHeight w:val="729"/>
        </w:trPr>
        <w:tc>
          <w:tcPr>
            <w:tcW w:w="2425" w:type="dxa"/>
            <w:shd w:val="clear" w:color="auto" w:fill="BDBDBD"/>
          </w:tcPr>
          <w:p w:rsidR="003F4A5C" w:rsidRDefault="003F4A5C">
            <w:pPr>
              <w:pStyle w:val="TableParagraph"/>
              <w:spacing w:before="2"/>
              <w:ind w:left="0"/>
              <w:rPr>
                <w:sz w:val="20"/>
              </w:rPr>
            </w:pPr>
          </w:p>
          <w:p w:rsidR="003F4A5C" w:rsidRDefault="00DB1DBB">
            <w:pPr>
              <w:pStyle w:val="TableParagraph"/>
              <w:ind w:left="307"/>
              <w:rPr>
                <w:b/>
                <w:sz w:val="20"/>
              </w:rPr>
            </w:pPr>
            <w:r>
              <w:rPr>
                <w:b/>
                <w:sz w:val="20"/>
              </w:rPr>
              <w:t>Type</w:t>
            </w:r>
            <w:r>
              <w:rPr>
                <w:b/>
                <w:spacing w:val="-8"/>
                <w:sz w:val="20"/>
              </w:rPr>
              <w:t xml:space="preserve"> </w:t>
            </w:r>
            <w:r>
              <w:rPr>
                <w:b/>
                <w:sz w:val="20"/>
              </w:rPr>
              <w:t>of</w:t>
            </w:r>
            <w:r>
              <w:rPr>
                <w:b/>
                <w:spacing w:val="-6"/>
                <w:sz w:val="20"/>
              </w:rPr>
              <w:t xml:space="preserve"> </w:t>
            </w:r>
            <w:r>
              <w:rPr>
                <w:b/>
                <w:spacing w:val="-2"/>
                <w:sz w:val="20"/>
              </w:rPr>
              <w:t>antenna</w:t>
            </w:r>
          </w:p>
        </w:tc>
        <w:tc>
          <w:tcPr>
            <w:tcW w:w="3573" w:type="dxa"/>
            <w:shd w:val="clear" w:color="auto" w:fill="BDBDBD"/>
          </w:tcPr>
          <w:p w:rsidR="003F4A5C" w:rsidRDefault="003F4A5C">
            <w:pPr>
              <w:pStyle w:val="TableParagraph"/>
              <w:spacing w:before="2"/>
              <w:ind w:left="0"/>
              <w:rPr>
                <w:sz w:val="20"/>
              </w:rPr>
            </w:pPr>
          </w:p>
          <w:p w:rsidR="003F4A5C" w:rsidRDefault="00DB1DBB">
            <w:pPr>
              <w:pStyle w:val="TableParagraph"/>
              <w:ind w:left="21"/>
              <w:jc w:val="center"/>
              <w:rPr>
                <w:b/>
                <w:sz w:val="20"/>
              </w:rPr>
            </w:pPr>
            <w:r>
              <w:rPr>
                <w:b/>
                <w:spacing w:val="-2"/>
                <w:sz w:val="20"/>
              </w:rPr>
              <w:t>Examples</w:t>
            </w:r>
          </w:p>
        </w:tc>
        <w:tc>
          <w:tcPr>
            <w:tcW w:w="3026" w:type="dxa"/>
            <w:shd w:val="clear" w:color="auto" w:fill="BDBDBD"/>
          </w:tcPr>
          <w:p w:rsidR="003F4A5C" w:rsidRDefault="003F4A5C">
            <w:pPr>
              <w:pStyle w:val="TableParagraph"/>
              <w:spacing w:before="2"/>
              <w:ind w:left="0"/>
              <w:rPr>
                <w:sz w:val="20"/>
              </w:rPr>
            </w:pPr>
          </w:p>
          <w:p w:rsidR="003F4A5C" w:rsidRDefault="00DB1DBB">
            <w:pPr>
              <w:pStyle w:val="TableParagraph"/>
              <w:ind w:left="825"/>
              <w:rPr>
                <w:b/>
                <w:sz w:val="20"/>
              </w:rPr>
            </w:pPr>
            <w:r>
              <w:rPr>
                <w:b/>
                <w:spacing w:val="-2"/>
                <w:sz w:val="20"/>
              </w:rPr>
              <w:t>Applications</w:t>
            </w:r>
          </w:p>
        </w:tc>
      </w:tr>
      <w:tr w:rsidR="003F4A5C">
        <w:trPr>
          <w:trHeight w:val="974"/>
        </w:trPr>
        <w:tc>
          <w:tcPr>
            <w:tcW w:w="2425" w:type="dxa"/>
          </w:tcPr>
          <w:p w:rsidR="003F4A5C" w:rsidRDefault="003F4A5C">
            <w:pPr>
              <w:pStyle w:val="TableParagraph"/>
              <w:spacing w:before="126"/>
              <w:ind w:left="0"/>
              <w:rPr>
                <w:sz w:val="20"/>
              </w:rPr>
            </w:pPr>
          </w:p>
          <w:p w:rsidR="003F4A5C" w:rsidRDefault="00DB1DBB">
            <w:pPr>
              <w:pStyle w:val="TableParagraph"/>
              <w:spacing w:before="1"/>
              <w:rPr>
                <w:b/>
                <w:sz w:val="20"/>
              </w:rPr>
            </w:pPr>
            <w:r>
              <w:rPr>
                <w:b/>
                <w:sz w:val="20"/>
              </w:rPr>
              <w:t>Wire</w:t>
            </w:r>
            <w:r>
              <w:rPr>
                <w:b/>
                <w:spacing w:val="-10"/>
                <w:sz w:val="20"/>
              </w:rPr>
              <w:t xml:space="preserve"> </w:t>
            </w:r>
            <w:r>
              <w:rPr>
                <w:b/>
                <w:spacing w:val="-2"/>
                <w:sz w:val="20"/>
              </w:rPr>
              <w:t>Antennas</w:t>
            </w:r>
          </w:p>
        </w:tc>
        <w:tc>
          <w:tcPr>
            <w:tcW w:w="3573" w:type="dxa"/>
          </w:tcPr>
          <w:p w:rsidR="003F4A5C" w:rsidRDefault="00DB1DBB">
            <w:pPr>
              <w:pStyle w:val="TableParagraph"/>
              <w:spacing w:before="125"/>
              <w:ind w:left="114" w:right="371"/>
              <w:rPr>
                <w:sz w:val="20"/>
              </w:rPr>
            </w:pPr>
            <w:r>
              <w:rPr>
                <w:sz w:val="20"/>
              </w:rPr>
              <w:t>Dipole antenna, Monopole antenna,</w:t>
            </w:r>
            <w:r>
              <w:rPr>
                <w:spacing w:val="-17"/>
                <w:sz w:val="20"/>
              </w:rPr>
              <w:t xml:space="preserve"> </w:t>
            </w:r>
            <w:r>
              <w:rPr>
                <w:sz w:val="20"/>
              </w:rPr>
              <w:t>Helix</w:t>
            </w:r>
            <w:r>
              <w:rPr>
                <w:spacing w:val="-15"/>
                <w:sz w:val="20"/>
              </w:rPr>
              <w:t xml:space="preserve"> </w:t>
            </w:r>
            <w:r>
              <w:rPr>
                <w:sz w:val="20"/>
              </w:rPr>
              <w:t>antenna,</w:t>
            </w:r>
            <w:r>
              <w:rPr>
                <w:spacing w:val="-17"/>
                <w:sz w:val="20"/>
              </w:rPr>
              <w:t xml:space="preserve"> </w:t>
            </w:r>
            <w:r>
              <w:rPr>
                <w:sz w:val="20"/>
              </w:rPr>
              <w:t xml:space="preserve">Loop </w:t>
            </w:r>
            <w:r>
              <w:rPr>
                <w:spacing w:val="-2"/>
                <w:sz w:val="20"/>
              </w:rPr>
              <w:t>antenna</w:t>
            </w:r>
          </w:p>
        </w:tc>
        <w:tc>
          <w:tcPr>
            <w:tcW w:w="3026" w:type="dxa"/>
          </w:tcPr>
          <w:p w:rsidR="003F4A5C" w:rsidRDefault="00DB1DBB">
            <w:pPr>
              <w:pStyle w:val="TableParagraph"/>
              <w:spacing w:before="5"/>
              <w:ind w:left="109" w:right="177"/>
              <w:rPr>
                <w:sz w:val="20"/>
              </w:rPr>
            </w:pPr>
            <w:r>
              <w:rPr>
                <w:sz w:val="20"/>
              </w:rPr>
              <w:t>Personal applications, buildings, ships, automobiles,</w:t>
            </w:r>
            <w:r>
              <w:rPr>
                <w:spacing w:val="-18"/>
                <w:sz w:val="20"/>
              </w:rPr>
              <w:t xml:space="preserve"> </w:t>
            </w:r>
            <w:r>
              <w:rPr>
                <w:sz w:val="20"/>
              </w:rPr>
              <w:t>space</w:t>
            </w:r>
            <w:r>
              <w:rPr>
                <w:spacing w:val="-18"/>
                <w:sz w:val="20"/>
              </w:rPr>
              <w:t xml:space="preserve"> </w:t>
            </w:r>
            <w:r>
              <w:rPr>
                <w:sz w:val="20"/>
              </w:rPr>
              <w:t>crafts</w:t>
            </w:r>
          </w:p>
        </w:tc>
      </w:tr>
      <w:tr w:rsidR="003F4A5C">
        <w:trPr>
          <w:trHeight w:val="969"/>
        </w:trPr>
        <w:tc>
          <w:tcPr>
            <w:tcW w:w="2425" w:type="dxa"/>
          </w:tcPr>
          <w:p w:rsidR="003F4A5C" w:rsidRDefault="003F4A5C">
            <w:pPr>
              <w:pStyle w:val="TableParagraph"/>
              <w:spacing w:before="122"/>
              <w:ind w:left="0"/>
              <w:rPr>
                <w:sz w:val="20"/>
              </w:rPr>
            </w:pPr>
          </w:p>
          <w:p w:rsidR="003F4A5C" w:rsidRDefault="00DB1DBB">
            <w:pPr>
              <w:pStyle w:val="TableParagraph"/>
              <w:rPr>
                <w:b/>
                <w:sz w:val="20"/>
              </w:rPr>
            </w:pPr>
            <w:r>
              <w:rPr>
                <w:b/>
                <w:sz w:val="20"/>
              </w:rPr>
              <w:t>Aperture</w:t>
            </w:r>
            <w:r>
              <w:rPr>
                <w:b/>
                <w:spacing w:val="-17"/>
                <w:sz w:val="20"/>
              </w:rPr>
              <w:t xml:space="preserve"> </w:t>
            </w:r>
            <w:r>
              <w:rPr>
                <w:b/>
                <w:spacing w:val="-2"/>
                <w:sz w:val="20"/>
              </w:rPr>
              <w:t>Antennas</w:t>
            </w:r>
          </w:p>
        </w:tc>
        <w:tc>
          <w:tcPr>
            <w:tcW w:w="3573" w:type="dxa"/>
          </w:tcPr>
          <w:p w:rsidR="003F4A5C" w:rsidRDefault="003F4A5C">
            <w:pPr>
              <w:pStyle w:val="TableParagraph"/>
              <w:spacing w:before="2"/>
              <w:ind w:left="0"/>
              <w:rPr>
                <w:sz w:val="20"/>
              </w:rPr>
            </w:pPr>
          </w:p>
          <w:p w:rsidR="003F4A5C" w:rsidRDefault="00DB1DBB">
            <w:pPr>
              <w:pStyle w:val="TableParagraph"/>
              <w:ind w:left="114" w:right="371"/>
              <w:rPr>
                <w:sz w:val="20"/>
              </w:rPr>
            </w:pPr>
            <w:r>
              <w:rPr>
                <w:sz w:val="20"/>
              </w:rPr>
              <w:t>Waveguide</w:t>
            </w:r>
            <w:r>
              <w:rPr>
                <w:spacing w:val="-18"/>
                <w:sz w:val="20"/>
              </w:rPr>
              <w:t xml:space="preserve"> </w:t>
            </w:r>
            <w:r>
              <w:rPr>
                <w:sz w:val="20"/>
              </w:rPr>
              <w:t>(opening),</w:t>
            </w:r>
            <w:r>
              <w:rPr>
                <w:spacing w:val="-18"/>
                <w:sz w:val="20"/>
              </w:rPr>
              <w:t xml:space="preserve"> </w:t>
            </w:r>
            <w:r>
              <w:rPr>
                <w:sz w:val="20"/>
              </w:rPr>
              <w:t xml:space="preserve">Horn </w:t>
            </w:r>
            <w:r>
              <w:rPr>
                <w:spacing w:val="-2"/>
                <w:sz w:val="20"/>
              </w:rPr>
              <w:t>antenna</w:t>
            </w:r>
          </w:p>
        </w:tc>
        <w:tc>
          <w:tcPr>
            <w:tcW w:w="3026" w:type="dxa"/>
          </w:tcPr>
          <w:p w:rsidR="003F4A5C" w:rsidRDefault="00DB1DBB">
            <w:pPr>
              <w:pStyle w:val="TableParagraph"/>
              <w:ind w:left="109" w:right="689"/>
              <w:rPr>
                <w:sz w:val="20"/>
              </w:rPr>
            </w:pPr>
            <w:r>
              <w:rPr>
                <w:spacing w:val="-2"/>
                <w:sz w:val="20"/>
              </w:rPr>
              <w:t xml:space="preserve">Flush-mounted </w:t>
            </w:r>
            <w:r>
              <w:rPr>
                <w:sz w:val="20"/>
              </w:rPr>
              <w:t>applications,</w:t>
            </w:r>
            <w:r>
              <w:rPr>
                <w:spacing w:val="-18"/>
                <w:sz w:val="20"/>
              </w:rPr>
              <w:t xml:space="preserve"> </w:t>
            </w:r>
            <w:r>
              <w:rPr>
                <w:sz w:val="20"/>
              </w:rPr>
              <w:t>air-craft, space craft</w:t>
            </w:r>
          </w:p>
        </w:tc>
      </w:tr>
      <w:tr w:rsidR="003F4A5C">
        <w:trPr>
          <w:trHeight w:val="969"/>
        </w:trPr>
        <w:tc>
          <w:tcPr>
            <w:tcW w:w="2425" w:type="dxa"/>
          </w:tcPr>
          <w:p w:rsidR="003F4A5C" w:rsidRDefault="003F4A5C">
            <w:pPr>
              <w:pStyle w:val="TableParagraph"/>
              <w:spacing w:before="127"/>
              <w:ind w:left="0"/>
              <w:rPr>
                <w:sz w:val="20"/>
              </w:rPr>
            </w:pPr>
          </w:p>
          <w:p w:rsidR="003F4A5C" w:rsidRDefault="00DB1DBB">
            <w:pPr>
              <w:pStyle w:val="TableParagraph"/>
              <w:rPr>
                <w:b/>
                <w:sz w:val="20"/>
              </w:rPr>
            </w:pPr>
            <w:r>
              <w:rPr>
                <w:b/>
                <w:spacing w:val="-2"/>
                <w:sz w:val="20"/>
              </w:rPr>
              <w:t>Reflector</w:t>
            </w:r>
            <w:r>
              <w:rPr>
                <w:b/>
                <w:spacing w:val="-3"/>
                <w:sz w:val="20"/>
              </w:rPr>
              <w:t xml:space="preserve"> </w:t>
            </w:r>
            <w:r>
              <w:rPr>
                <w:b/>
                <w:spacing w:val="-2"/>
                <w:sz w:val="20"/>
              </w:rPr>
              <w:t>Antennas</w:t>
            </w:r>
          </w:p>
        </w:tc>
        <w:tc>
          <w:tcPr>
            <w:tcW w:w="3573" w:type="dxa"/>
          </w:tcPr>
          <w:p w:rsidR="003F4A5C" w:rsidRDefault="003F4A5C">
            <w:pPr>
              <w:pStyle w:val="TableParagraph"/>
              <w:spacing w:before="8"/>
              <w:ind w:left="0"/>
              <w:rPr>
                <w:sz w:val="20"/>
              </w:rPr>
            </w:pPr>
          </w:p>
          <w:p w:rsidR="003F4A5C" w:rsidRDefault="00DB1DBB">
            <w:pPr>
              <w:pStyle w:val="TableParagraph"/>
              <w:spacing w:before="1" w:line="237" w:lineRule="auto"/>
              <w:ind w:left="114" w:right="714"/>
              <w:rPr>
                <w:sz w:val="20"/>
              </w:rPr>
            </w:pPr>
            <w:r>
              <w:rPr>
                <w:sz w:val="20"/>
              </w:rPr>
              <w:t>Parabolic</w:t>
            </w:r>
            <w:r>
              <w:rPr>
                <w:spacing w:val="-18"/>
                <w:sz w:val="20"/>
              </w:rPr>
              <w:t xml:space="preserve"> </w:t>
            </w:r>
            <w:r>
              <w:rPr>
                <w:sz w:val="20"/>
              </w:rPr>
              <w:t>reflectors,</w:t>
            </w:r>
            <w:r>
              <w:rPr>
                <w:spacing w:val="-18"/>
                <w:sz w:val="20"/>
              </w:rPr>
              <w:t xml:space="preserve"> </w:t>
            </w:r>
            <w:r>
              <w:rPr>
                <w:sz w:val="20"/>
              </w:rPr>
              <w:t xml:space="preserve">Corner </w:t>
            </w:r>
            <w:r>
              <w:rPr>
                <w:spacing w:val="-2"/>
                <w:sz w:val="20"/>
              </w:rPr>
              <w:t>reflectors</w:t>
            </w:r>
          </w:p>
        </w:tc>
        <w:tc>
          <w:tcPr>
            <w:tcW w:w="3026" w:type="dxa"/>
          </w:tcPr>
          <w:p w:rsidR="003F4A5C" w:rsidRDefault="00DB1DBB">
            <w:pPr>
              <w:pStyle w:val="TableParagraph"/>
              <w:spacing w:before="5"/>
              <w:ind w:left="109" w:right="177"/>
              <w:rPr>
                <w:sz w:val="20"/>
              </w:rPr>
            </w:pPr>
            <w:r>
              <w:rPr>
                <w:sz w:val="20"/>
              </w:rPr>
              <w:t>Microwave</w:t>
            </w:r>
            <w:r>
              <w:rPr>
                <w:spacing w:val="-18"/>
                <w:sz w:val="20"/>
              </w:rPr>
              <w:t xml:space="preserve"> </w:t>
            </w:r>
            <w:r>
              <w:rPr>
                <w:sz w:val="20"/>
              </w:rPr>
              <w:t xml:space="preserve">communication, satellite tracking, radio </w:t>
            </w:r>
            <w:r>
              <w:rPr>
                <w:spacing w:val="-2"/>
                <w:sz w:val="20"/>
              </w:rPr>
              <w:t>astronomy</w:t>
            </w:r>
          </w:p>
        </w:tc>
      </w:tr>
      <w:tr w:rsidR="003F4A5C">
        <w:trPr>
          <w:trHeight w:val="974"/>
        </w:trPr>
        <w:tc>
          <w:tcPr>
            <w:tcW w:w="2425" w:type="dxa"/>
          </w:tcPr>
          <w:p w:rsidR="003F4A5C" w:rsidRDefault="003F4A5C">
            <w:pPr>
              <w:pStyle w:val="TableParagraph"/>
              <w:spacing w:before="126"/>
              <w:ind w:left="0"/>
              <w:rPr>
                <w:sz w:val="20"/>
              </w:rPr>
            </w:pPr>
          </w:p>
          <w:p w:rsidR="003F4A5C" w:rsidRDefault="00DB1DBB">
            <w:pPr>
              <w:pStyle w:val="TableParagraph"/>
              <w:spacing w:before="1"/>
              <w:rPr>
                <w:b/>
                <w:sz w:val="20"/>
              </w:rPr>
            </w:pPr>
            <w:r>
              <w:rPr>
                <w:b/>
                <w:sz w:val="20"/>
              </w:rPr>
              <w:t>Lens</w:t>
            </w:r>
            <w:r>
              <w:rPr>
                <w:b/>
                <w:spacing w:val="-13"/>
                <w:sz w:val="20"/>
              </w:rPr>
              <w:t xml:space="preserve"> </w:t>
            </w:r>
            <w:r>
              <w:rPr>
                <w:b/>
                <w:spacing w:val="-2"/>
                <w:sz w:val="20"/>
              </w:rPr>
              <w:t>Antennas</w:t>
            </w:r>
          </w:p>
        </w:tc>
        <w:tc>
          <w:tcPr>
            <w:tcW w:w="3573" w:type="dxa"/>
          </w:tcPr>
          <w:p w:rsidR="003F4A5C" w:rsidRDefault="00DB1DBB">
            <w:pPr>
              <w:pStyle w:val="TableParagraph"/>
              <w:spacing w:before="125"/>
              <w:ind w:left="114" w:right="371"/>
              <w:rPr>
                <w:sz w:val="20"/>
              </w:rPr>
            </w:pPr>
            <w:r>
              <w:rPr>
                <w:sz w:val="20"/>
              </w:rPr>
              <w:t>Convex-plane,</w:t>
            </w:r>
            <w:r>
              <w:rPr>
                <w:spacing w:val="-18"/>
                <w:sz w:val="20"/>
              </w:rPr>
              <w:t xml:space="preserve"> </w:t>
            </w:r>
            <w:r>
              <w:rPr>
                <w:sz w:val="20"/>
              </w:rPr>
              <w:t>Concave-plane, Convex-convex, Concave- concave lenses</w:t>
            </w:r>
          </w:p>
        </w:tc>
        <w:tc>
          <w:tcPr>
            <w:tcW w:w="3026" w:type="dxa"/>
          </w:tcPr>
          <w:p w:rsidR="003F4A5C" w:rsidRDefault="00DB1DBB">
            <w:pPr>
              <w:pStyle w:val="TableParagraph"/>
              <w:spacing w:before="5"/>
              <w:ind w:left="109" w:right="177"/>
              <w:rPr>
                <w:sz w:val="20"/>
              </w:rPr>
            </w:pPr>
            <w:r>
              <w:rPr>
                <w:sz w:val="20"/>
              </w:rPr>
              <w:t xml:space="preserve">Used for very high- </w:t>
            </w:r>
            <w:r>
              <w:rPr>
                <w:spacing w:val="-2"/>
                <w:sz w:val="20"/>
              </w:rPr>
              <w:t>frequency</w:t>
            </w:r>
            <w:r>
              <w:rPr>
                <w:spacing w:val="-10"/>
                <w:sz w:val="20"/>
              </w:rPr>
              <w:t xml:space="preserve"> </w:t>
            </w:r>
            <w:r>
              <w:rPr>
                <w:spacing w:val="-2"/>
                <w:sz w:val="20"/>
              </w:rPr>
              <w:t>applications</w:t>
            </w:r>
          </w:p>
        </w:tc>
      </w:tr>
      <w:tr w:rsidR="003F4A5C">
        <w:trPr>
          <w:trHeight w:val="1214"/>
        </w:trPr>
        <w:tc>
          <w:tcPr>
            <w:tcW w:w="2425" w:type="dxa"/>
          </w:tcPr>
          <w:p w:rsidR="003F4A5C" w:rsidRDefault="003F4A5C">
            <w:pPr>
              <w:pStyle w:val="TableParagraph"/>
              <w:spacing w:before="127"/>
              <w:ind w:left="0"/>
              <w:rPr>
                <w:sz w:val="20"/>
              </w:rPr>
            </w:pPr>
          </w:p>
          <w:p w:rsidR="003F4A5C" w:rsidRDefault="00DB1DBB">
            <w:pPr>
              <w:pStyle w:val="TableParagraph"/>
              <w:ind w:right="1104"/>
              <w:rPr>
                <w:b/>
                <w:sz w:val="20"/>
              </w:rPr>
            </w:pPr>
            <w:r>
              <w:rPr>
                <w:b/>
                <w:sz w:val="20"/>
              </w:rPr>
              <w:t>Micro</w:t>
            </w:r>
            <w:r>
              <w:rPr>
                <w:b/>
                <w:spacing w:val="-18"/>
                <w:sz w:val="20"/>
              </w:rPr>
              <w:t xml:space="preserve"> </w:t>
            </w:r>
            <w:r>
              <w:rPr>
                <w:b/>
                <w:sz w:val="20"/>
              </w:rPr>
              <w:t xml:space="preserve">strip </w:t>
            </w:r>
            <w:r>
              <w:rPr>
                <w:b/>
                <w:spacing w:val="-2"/>
                <w:sz w:val="20"/>
              </w:rPr>
              <w:t>Antennas</w:t>
            </w:r>
          </w:p>
        </w:tc>
        <w:tc>
          <w:tcPr>
            <w:tcW w:w="3573" w:type="dxa"/>
          </w:tcPr>
          <w:p w:rsidR="003F4A5C" w:rsidRDefault="003F4A5C">
            <w:pPr>
              <w:pStyle w:val="TableParagraph"/>
              <w:spacing w:before="7"/>
              <w:ind w:left="0"/>
              <w:rPr>
                <w:sz w:val="20"/>
              </w:rPr>
            </w:pPr>
          </w:p>
          <w:p w:rsidR="003F4A5C" w:rsidRDefault="00DB1DBB">
            <w:pPr>
              <w:pStyle w:val="TableParagraph"/>
              <w:ind w:left="114"/>
              <w:rPr>
                <w:sz w:val="20"/>
              </w:rPr>
            </w:pPr>
            <w:r>
              <w:rPr>
                <w:sz w:val="20"/>
              </w:rPr>
              <w:t>Circular-shaped, Rectangular- shaped</w:t>
            </w:r>
            <w:r>
              <w:rPr>
                <w:spacing w:val="-15"/>
                <w:sz w:val="20"/>
              </w:rPr>
              <w:t xml:space="preserve"> </w:t>
            </w:r>
            <w:r>
              <w:rPr>
                <w:sz w:val="20"/>
              </w:rPr>
              <w:t>metallic</w:t>
            </w:r>
            <w:r>
              <w:rPr>
                <w:spacing w:val="-14"/>
                <w:sz w:val="20"/>
              </w:rPr>
              <w:t xml:space="preserve"> </w:t>
            </w:r>
            <w:r>
              <w:rPr>
                <w:sz w:val="20"/>
              </w:rPr>
              <w:t>patch</w:t>
            </w:r>
            <w:r>
              <w:rPr>
                <w:spacing w:val="-8"/>
                <w:sz w:val="20"/>
              </w:rPr>
              <w:t xml:space="preserve"> </w:t>
            </w:r>
            <w:r>
              <w:rPr>
                <w:sz w:val="20"/>
              </w:rPr>
              <w:t>above</w:t>
            </w:r>
            <w:r>
              <w:rPr>
                <w:spacing w:val="-10"/>
                <w:sz w:val="20"/>
              </w:rPr>
              <w:t xml:space="preserve"> </w:t>
            </w:r>
            <w:r>
              <w:rPr>
                <w:sz w:val="20"/>
              </w:rPr>
              <w:t>the ground plane</w:t>
            </w:r>
          </w:p>
        </w:tc>
        <w:tc>
          <w:tcPr>
            <w:tcW w:w="3026" w:type="dxa"/>
          </w:tcPr>
          <w:p w:rsidR="003F4A5C" w:rsidRDefault="00DB1DBB">
            <w:pPr>
              <w:pStyle w:val="TableParagraph"/>
              <w:spacing w:before="5"/>
              <w:ind w:left="109"/>
              <w:rPr>
                <w:sz w:val="20"/>
              </w:rPr>
            </w:pPr>
            <w:r>
              <w:rPr>
                <w:sz w:val="20"/>
              </w:rPr>
              <w:t>Air-craft, space-craft, satellites,</w:t>
            </w:r>
            <w:r>
              <w:rPr>
                <w:spacing w:val="-18"/>
                <w:sz w:val="20"/>
              </w:rPr>
              <w:t xml:space="preserve"> </w:t>
            </w:r>
            <w:r>
              <w:rPr>
                <w:sz w:val="20"/>
              </w:rPr>
              <w:t>missiles,</w:t>
            </w:r>
            <w:r>
              <w:rPr>
                <w:spacing w:val="-18"/>
                <w:sz w:val="20"/>
              </w:rPr>
              <w:t xml:space="preserve"> </w:t>
            </w:r>
            <w:r>
              <w:rPr>
                <w:sz w:val="20"/>
              </w:rPr>
              <w:t>cars, mobile phones etc.</w:t>
            </w:r>
          </w:p>
        </w:tc>
      </w:tr>
      <w:tr w:rsidR="003F4A5C">
        <w:trPr>
          <w:trHeight w:val="1219"/>
        </w:trPr>
        <w:tc>
          <w:tcPr>
            <w:tcW w:w="2425" w:type="dxa"/>
          </w:tcPr>
          <w:p w:rsidR="003F4A5C" w:rsidRDefault="003F4A5C">
            <w:pPr>
              <w:pStyle w:val="TableParagraph"/>
              <w:ind w:left="0"/>
              <w:rPr>
                <w:sz w:val="20"/>
              </w:rPr>
            </w:pPr>
          </w:p>
          <w:p w:rsidR="003F4A5C" w:rsidRDefault="003F4A5C">
            <w:pPr>
              <w:pStyle w:val="TableParagraph"/>
              <w:spacing w:before="3"/>
              <w:ind w:left="0"/>
              <w:rPr>
                <w:sz w:val="20"/>
              </w:rPr>
            </w:pPr>
          </w:p>
          <w:p w:rsidR="003F4A5C" w:rsidRDefault="00DB1DBB">
            <w:pPr>
              <w:pStyle w:val="TableParagraph"/>
              <w:rPr>
                <w:b/>
                <w:sz w:val="20"/>
              </w:rPr>
            </w:pPr>
            <w:r>
              <w:rPr>
                <w:b/>
                <w:sz w:val="20"/>
              </w:rPr>
              <w:t>Array</w:t>
            </w:r>
            <w:r>
              <w:rPr>
                <w:b/>
                <w:spacing w:val="-11"/>
                <w:sz w:val="20"/>
              </w:rPr>
              <w:t xml:space="preserve"> </w:t>
            </w:r>
            <w:r>
              <w:rPr>
                <w:b/>
                <w:spacing w:val="-2"/>
                <w:sz w:val="20"/>
              </w:rPr>
              <w:t>Antennas</w:t>
            </w:r>
          </w:p>
        </w:tc>
        <w:tc>
          <w:tcPr>
            <w:tcW w:w="3573" w:type="dxa"/>
          </w:tcPr>
          <w:p w:rsidR="003F4A5C" w:rsidRDefault="003F4A5C">
            <w:pPr>
              <w:pStyle w:val="TableParagraph"/>
              <w:spacing w:before="6"/>
              <w:ind w:left="0"/>
              <w:rPr>
                <w:sz w:val="20"/>
              </w:rPr>
            </w:pPr>
          </w:p>
          <w:p w:rsidR="003F4A5C" w:rsidRDefault="00DB1DBB">
            <w:pPr>
              <w:pStyle w:val="TableParagraph"/>
              <w:spacing w:before="1"/>
              <w:ind w:left="114" w:right="371"/>
              <w:rPr>
                <w:sz w:val="20"/>
              </w:rPr>
            </w:pPr>
            <w:proofErr w:type="spellStart"/>
            <w:r>
              <w:rPr>
                <w:sz w:val="20"/>
              </w:rPr>
              <w:t>Yagi-Uda</w:t>
            </w:r>
            <w:proofErr w:type="spellEnd"/>
            <w:r>
              <w:rPr>
                <w:spacing w:val="-12"/>
                <w:sz w:val="20"/>
              </w:rPr>
              <w:t xml:space="preserve"> </w:t>
            </w:r>
            <w:r>
              <w:rPr>
                <w:sz w:val="20"/>
              </w:rPr>
              <w:t>antenna,</w:t>
            </w:r>
            <w:r>
              <w:rPr>
                <w:spacing w:val="-12"/>
                <w:sz w:val="20"/>
              </w:rPr>
              <w:t xml:space="preserve"> </w:t>
            </w:r>
            <w:r>
              <w:rPr>
                <w:sz w:val="20"/>
              </w:rPr>
              <w:t>Micro</w:t>
            </w:r>
            <w:r>
              <w:rPr>
                <w:spacing w:val="-13"/>
                <w:sz w:val="20"/>
              </w:rPr>
              <w:t xml:space="preserve"> </w:t>
            </w:r>
            <w:r>
              <w:rPr>
                <w:sz w:val="20"/>
              </w:rPr>
              <w:t>strip patch array, Aperture array, Slotted wave guide array</w:t>
            </w:r>
          </w:p>
        </w:tc>
        <w:tc>
          <w:tcPr>
            <w:tcW w:w="3026" w:type="dxa"/>
          </w:tcPr>
          <w:p w:rsidR="003F4A5C" w:rsidRDefault="00DB1DBB">
            <w:pPr>
              <w:pStyle w:val="TableParagraph"/>
              <w:spacing w:before="5"/>
              <w:ind w:left="109" w:right="177"/>
              <w:rPr>
                <w:sz w:val="20"/>
              </w:rPr>
            </w:pPr>
            <w:r>
              <w:rPr>
                <w:sz w:val="20"/>
              </w:rPr>
              <w:t>Used for very high gain applications,</w:t>
            </w:r>
            <w:r>
              <w:rPr>
                <w:spacing w:val="-18"/>
                <w:sz w:val="20"/>
              </w:rPr>
              <w:t xml:space="preserve"> </w:t>
            </w:r>
            <w:r>
              <w:rPr>
                <w:sz w:val="20"/>
              </w:rPr>
              <w:t>mostly</w:t>
            </w:r>
            <w:r>
              <w:rPr>
                <w:spacing w:val="-18"/>
                <w:sz w:val="20"/>
              </w:rPr>
              <w:t xml:space="preserve"> </w:t>
            </w:r>
            <w:r>
              <w:rPr>
                <w:sz w:val="20"/>
              </w:rPr>
              <w:t>when needs to control the radiation pattern</w:t>
            </w:r>
          </w:p>
        </w:tc>
      </w:tr>
    </w:tbl>
    <w:p w:rsidR="003F4A5C" w:rsidRDefault="003F4A5C">
      <w:pPr>
        <w:pStyle w:val="BodyText"/>
        <w:spacing w:before="181"/>
      </w:pPr>
    </w:p>
    <w:p w:rsidR="003F4A5C" w:rsidRDefault="00DB1DBB">
      <w:pPr>
        <w:pStyle w:val="BodyText"/>
        <w:spacing w:before="1"/>
        <w:ind w:left="1440"/>
      </w:pPr>
      <w:r>
        <w:t>Let</w:t>
      </w:r>
      <w:r>
        <w:rPr>
          <w:spacing w:val="-8"/>
        </w:rPr>
        <w:t xml:space="preserve"> </w:t>
      </w:r>
      <w:r>
        <w:t>us</w:t>
      </w:r>
      <w:r>
        <w:rPr>
          <w:spacing w:val="-3"/>
        </w:rPr>
        <w:t xml:space="preserve"> </w:t>
      </w:r>
      <w:r>
        <w:t>discuss</w:t>
      </w:r>
      <w:r>
        <w:rPr>
          <w:spacing w:val="-11"/>
        </w:rPr>
        <w:t xml:space="preserve"> </w:t>
      </w:r>
      <w:r>
        <w:t>the</w:t>
      </w:r>
      <w:r>
        <w:rPr>
          <w:spacing w:val="-9"/>
        </w:rPr>
        <w:t xml:space="preserve"> </w:t>
      </w:r>
      <w:r>
        <w:t>above-mentioned</w:t>
      </w:r>
      <w:r>
        <w:rPr>
          <w:spacing w:val="-12"/>
        </w:rPr>
        <w:t xml:space="preserve"> </w:t>
      </w:r>
      <w:r>
        <w:t>types</w:t>
      </w:r>
      <w:r>
        <w:rPr>
          <w:spacing w:val="-6"/>
        </w:rPr>
        <w:t xml:space="preserve"> </w:t>
      </w:r>
      <w:r>
        <w:t>of</w:t>
      </w:r>
      <w:r>
        <w:rPr>
          <w:spacing w:val="-3"/>
        </w:rPr>
        <w:t xml:space="preserve"> </w:t>
      </w:r>
      <w:r>
        <w:t>antennas</w:t>
      </w:r>
      <w:r>
        <w:rPr>
          <w:spacing w:val="-7"/>
        </w:rPr>
        <w:t xml:space="preserve"> </w:t>
      </w:r>
      <w:r>
        <w:t>in</w:t>
      </w:r>
      <w:r>
        <w:rPr>
          <w:spacing w:val="-6"/>
        </w:rPr>
        <w:t xml:space="preserve"> </w:t>
      </w:r>
      <w:r>
        <w:t>detail,</w:t>
      </w:r>
      <w:r>
        <w:rPr>
          <w:spacing w:val="-12"/>
        </w:rPr>
        <w:t xml:space="preserve"> </w:t>
      </w:r>
      <w:r>
        <w:t>in</w:t>
      </w:r>
      <w:r>
        <w:rPr>
          <w:spacing w:val="-7"/>
        </w:rPr>
        <w:t xml:space="preserve"> </w:t>
      </w:r>
      <w:r>
        <w:t>the</w:t>
      </w:r>
      <w:r>
        <w:rPr>
          <w:spacing w:val="-12"/>
        </w:rPr>
        <w:t xml:space="preserve"> </w:t>
      </w:r>
      <w:r>
        <w:t>coming</w:t>
      </w:r>
      <w:r>
        <w:rPr>
          <w:spacing w:val="-8"/>
        </w:rPr>
        <w:t xml:space="preserve"> </w:t>
      </w:r>
      <w:r>
        <w:rPr>
          <w:spacing w:val="-2"/>
        </w:rPr>
        <w:t>chapters.</w:t>
      </w:r>
    </w:p>
    <w:p w:rsidR="003F4A5C" w:rsidRDefault="003F4A5C">
      <w:pPr>
        <w:pStyle w:val="BodyText"/>
        <w:sectPr w:rsidR="003F4A5C">
          <w:headerReference w:type="default" r:id="rId53"/>
          <w:pgSz w:w="11910" w:h="16840"/>
          <w:pgMar w:top="0" w:right="0" w:bottom="280" w:left="0" w:header="0" w:footer="0" w:gutter="0"/>
          <w:cols w:space="720"/>
        </w:sectPr>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spacing w:before="194"/>
      </w:pPr>
    </w:p>
    <w:p w:rsidR="003F4A5C" w:rsidRDefault="001A421D">
      <w:pPr>
        <w:pStyle w:val="BodyText"/>
        <w:spacing w:line="259" w:lineRule="auto"/>
        <w:ind w:left="1440" w:right="1435"/>
        <w:jc w:val="both"/>
      </w:pPr>
      <w:r>
        <w:pict>
          <v:shape id="docshape122" o:spid="_x0000_s1123" type="#_x0000_t202" style="position:absolute;left:0;text-align:left;margin-left:443.95pt;margin-top:-109.05pt;width:78.95pt;height:12.3pt;z-index:-17605632;mso-position-horizontal-relative:page" filled="f" stroked="f">
            <v:textbox inset="0,0,0,0">
              <w:txbxContent>
                <w:p w:rsidR="003F4A5C" w:rsidRDefault="00DB1DBB">
                  <w:pPr>
                    <w:pStyle w:val="BodyText"/>
                    <w:spacing w:before="1"/>
                  </w:pPr>
                  <w:r>
                    <w:rPr>
                      <w:spacing w:val="-2"/>
                    </w:rPr>
                    <w:t>Antenna</w:t>
                  </w:r>
                  <w:r>
                    <w:rPr>
                      <w:spacing w:val="-13"/>
                    </w:rPr>
                    <w:t xml:space="preserve"> </w:t>
                  </w:r>
                  <w:r>
                    <w:rPr>
                      <w:spacing w:val="-2"/>
                    </w:rPr>
                    <w:t>Theory</w:t>
                  </w:r>
                </w:p>
              </w:txbxContent>
            </v:textbox>
            <w10:wrap anchorx="page"/>
          </v:shape>
        </w:pict>
      </w:r>
      <w:r>
        <w:pict>
          <v:group id="docshapegroup123" o:spid="_x0000_s1119" style="position:absolute;left:0;text-align:left;margin-left:0;margin-top:-144.3pt;width:595.3pt;height:108.05pt;z-index:15774208;mso-position-horizontal-relative:page" coordorigin=",-2886" coordsize="11906,2161">
            <v:rect id="docshape124" o:spid="_x0000_s1122" style="position:absolute;left:50;top:-2827;width:11810;height:2041" fillcolor="#f4616e" stroked="f"/>
            <v:shape id="docshape125" o:spid="_x0000_s1121" style="position:absolute;top:-2887;width:11906;height:2161" coordorigin=",-2886" coordsize="11906,2161" path="m11906,-2886r-46,l11860,-2886,,-2886r,60l,-786r,60l11906,-726r,-60l50,-786r,-2040l11860,-2826r,2040l11906,-786r,-2100xe" fillcolor="#797979" stroked="f">
              <v:path arrowok="t"/>
            </v:shape>
            <v:shape id="docshape126" o:spid="_x0000_s1120" type="#_x0000_t202" style="position:absolute;top:-2887;width:11906;height:2161" filled="f" stroked="f">
              <v:textbox inset="0,0,0,0">
                <w:txbxContent>
                  <w:p w:rsidR="003F4A5C" w:rsidRDefault="003F4A5C">
                    <w:pPr>
                      <w:spacing w:before="54"/>
                      <w:rPr>
                        <w:sz w:val="48"/>
                      </w:rPr>
                    </w:pPr>
                  </w:p>
                  <w:p w:rsidR="003F4A5C" w:rsidRDefault="00DB1DBB">
                    <w:pPr>
                      <w:ind w:left="847" w:right="1204"/>
                      <w:jc w:val="center"/>
                      <w:rPr>
                        <w:rFonts w:ascii="Calibri Light"/>
                        <w:sz w:val="48"/>
                      </w:rPr>
                    </w:pPr>
                    <w:r>
                      <w:rPr>
                        <w:rFonts w:ascii="Calibri Light"/>
                        <w:color w:val="FFFFFF"/>
                        <w:spacing w:val="-13"/>
                        <w:sz w:val="48"/>
                      </w:rPr>
                      <w:t>Wire</w:t>
                    </w:r>
                    <w:r>
                      <w:rPr>
                        <w:rFonts w:ascii="Calibri Light"/>
                        <w:color w:val="FFFFFF"/>
                        <w:spacing w:val="-48"/>
                        <w:sz w:val="48"/>
                      </w:rPr>
                      <w:t xml:space="preserve"> </w:t>
                    </w:r>
                    <w:r>
                      <w:rPr>
                        <w:rFonts w:ascii="Calibri Light"/>
                        <w:color w:val="FFFFFF"/>
                        <w:spacing w:val="-2"/>
                        <w:sz w:val="48"/>
                      </w:rPr>
                      <w:t>Antennas</w:t>
                    </w:r>
                  </w:p>
                </w:txbxContent>
              </v:textbox>
            </v:shape>
            <w10:wrap anchorx="page"/>
          </v:group>
        </w:pict>
      </w:r>
      <w:r w:rsidR="00DB1DBB">
        <w:t>Wire antennas are the basic types of antennas. These are well known and widely used antennas. To have a better idea of these wire antennas, first let us have a look at the transmission lines.</w:t>
      </w:r>
    </w:p>
    <w:p w:rsidR="003F4A5C" w:rsidRDefault="003F4A5C">
      <w:pPr>
        <w:pStyle w:val="BodyText"/>
        <w:spacing w:before="99"/>
      </w:pPr>
    </w:p>
    <w:p w:rsidR="003F4A5C" w:rsidRDefault="00DB1DBB">
      <w:pPr>
        <w:pStyle w:val="Heading2"/>
        <w:tabs>
          <w:tab w:val="left" w:pos="10501"/>
        </w:tabs>
        <w:jc w:val="both"/>
        <w:rPr>
          <w:u w:val="none"/>
        </w:rPr>
      </w:pPr>
      <w:bookmarkStart w:id="127" w:name="Transmission_Lines"/>
      <w:bookmarkEnd w:id="127"/>
      <w:proofErr w:type="spellStart"/>
      <w:r>
        <w:rPr>
          <w:spacing w:val="-2"/>
        </w:rPr>
        <w:t>TransmissionLines</w:t>
      </w:r>
      <w:proofErr w:type="spellEnd"/>
      <w:r>
        <w:tab/>
      </w:r>
    </w:p>
    <w:p w:rsidR="003F4A5C" w:rsidRDefault="00DB1DBB">
      <w:pPr>
        <w:pStyle w:val="BodyText"/>
        <w:spacing w:before="168" w:line="256" w:lineRule="auto"/>
        <w:ind w:left="1440" w:right="1430"/>
        <w:jc w:val="both"/>
      </w:pPr>
      <w:r>
        <w:t xml:space="preserve">The wire or the </w:t>
      </w:r>
      <w:r>
        <w:rPr>
          <w:b/>
        </w:rPr>
        <w:t xml:space="preserve">transmission line </w:t>
      </w:r>
      <w:r>
        <w:t>has some power, which travels from one end to the other end. If both the ends of transmission line are connected to circuits, then the information will be transmitted or received using this wire between these two circuits.</w:t>
      </w:r>
    </w:p>
    <w:p w:rsidR="003F4A5C" w:rsidRDefault="00DB1DBB">
      <w:pPr>
        <w:pStyle w:val="BodyText"/>
        <w:spacing w:before="161" w:line="261" w:lineRule="auto"/>
        <w:ind w:left="1440" w:right="1430"/>
        <w:jc w:val="both"/>
      </w:pPr>
      <w:r>
        <w:t>If one end</w:t>
      </w:r>
      <w:r>
        <w:rPr>
          <w:spacing w:val="-1"/>
        </w:rPr>
        <w:t xml:space="preserve"> </w:t>
      </w:r>
      <w:r>
        <w:t>of</w:t>
      </w:r>
      <w:r>
        <w:rPr>
          <w:spacing w:val="-4"/>
        </w:rPr>
        <w:t xml:space="preserve"> </w:t>
      </w:r>
      <w:r>
        <w:t>this wire</w:t>
      </w:r>
      <w:r>
        <w:rPr>
          <w:spacing w:val="-4"/>
        </w:rPr>
        <w:t xml:space="preserve"> </w:t>
      </w:r>
      <w:r>
        <w:t>is</w:t>
      </w:r>
      <w:r>
        <w:rPr>
          <w:spacing w:val="-4"/>
        </w:rPr>
        <w:t xml:space="preserve"> </w:t>
      </w:r>
      <w:r>
        <w:t>not</w:t>
      </w:r>
      <w:r>
        <w:rPr>
          <w:spacing w:val="-3"/>
        </w:rPr>
        <w:t xml:space="preserve"> </w:t>
      </w:r>
      <w:r>
        <w:t>connected,</w:t>
      </w:r>
      <w:r>
        <w:rPr>
          <w:spacing w:val="-6"/>
        </w:rPr>
        <w:t xml:space="preserve"> </w:t>
      </w:r>
      <w:r>
        <w:t>then</w:t>
      </w:r>
      <w:r>
        <w:rPr>
          <w:spacing w:val="-3"/>
        </w:rPr>
        <w:t xml:space="preserve"> </w:t>
      </w:r>
      <w:r>
        <w:t>the power in</w:t>
      </w:r>
      <w:r>
        <w:rPr>
          <w:spacing w:val="-3"/>
        </w:rPr>
        <w:t xml:space="preserve"> </w:t>
      </w:r>
      <w:r>
        <w:t>it</w:t>
      </w:r>
      <w:r>
        <w:rPr>
          <w:spacing w:val="-3"/>
        </w:rPr>
        <w:t xml:space="preserve"> </w:t>
      </w:r>
      <w:r>
        <w:t>tries</w:t>
      </w:r>
      <w:r>
        <w:rPr>
          <w:spacing w:val="-4"/>
        </w:rPr>
        <w:t xml:space="preserve"> </w:t>
      </w:r>
      <w:r>
        <w:t>to</w:t>
      </w:r>
      <w:r>
        <w:rPr>
          <w:spacing w:val="-2"/>
        </w:rPr>
        <w:t xml:space="preserve"> </w:t>
      </w:r>
      <w:r>
        <w:t>escape.</w:t>
      </w:r>
      <w:r>
        <w:rPr>
          <w:spacing w:val="-2"/>
        </w:rPr>
        <w:t xml:space="preserve"> </w:t>
      </w:r>
      <w:r>
        <w:t>This</w:t>
      </w:r>
      <w:r>
        <w:rPr>
          <w:spacing w:val="-4"/>
        </w:rPr>
        <w:t xml:space="preserve"> </w:t>
      </w:r>
      <w:r>
        <w:t>leads</w:t>
      </w:r>
      <w:r>
        <w:rPr>
          <w:spacing w:val="-4"/>
        </w:rPr>
        <w:t xml:space="preserve"> </w:t>
      </w:r>
      <w:r>
        <w:t>to wireless communication. If one end of the wire is bent, then the energy tries to escape from</w:t>
      </w:r>
      <w:r>
        <w:rPr>
          <w:spacing w:val="-5"/>
        </w:rPr>
        <w:t xml:space="preserve"> </w:t>
      </w:r>
      <w:r>
        <w:t>the</w:t>
      </w:r>
      <w:r>
        <w:rPr>
          <w:spacing w:val="-6"/>
        </w:rPr>
        <w:t xml:space="preserve"> </w:t>
      </w:r>
      <w:r>
        <w:t>transmission</w:t>
      </w:r>
      <w:r>
        <w:rPr>
          <w:spacing w:val="-4"/>
        </w:rPr>
        <w:t xml:space="preserve"> </w:t>
      </w:r>
      <w:r>
        <w:t>line,</w:t>
      </w:r>
      <w:r>
        <w:rPr>
          <w:spacing w:val="-7"/>
        </w:rPr>
        <w:t xml:space="preserve"> </w:t>
      </w:r>
      <w:r>
        <w:t>more</w:t>
      </w:r>
      <w:r>
        <w:rPr>
          <w:spacing w:val="-1"/>
        </w:rPr>
        <w:t xml:space="preserve"> </w:t>
      </w:r>
      <w:r>
        <w:t>effectively than before.</w:t>
      </w:r>
      <w:r>
        <w:rPr>
          <w:spacing w:val="-3"/>
        </w:rPr>
        <w:t xml:space="preserve"> </w:t>
      </w:r>
      <w:r>
        <w:t>This purposeful</w:t>
      </w:r>
      <w:r>
        <w:rPr>
          <w:spacing w:val="-4"/>
        </w:rPr>
        <w:t xml:space="preserve"> </w:t>
      </w:r>
      <w:r>
        <w:t>escape</w:t>
      </w:r>
      <w:r>
        <w:rPr>
          <w:spacing w:val="-6"/>
        </w:rPr>
        <w:t xml:space="preserve"> </w:t>
      </w:r>
      <w:r>
        <w:t xml:space="preserve">is known as </w:t>
      </w:r>
      <w:r>
        <w:rPr>
          <w:b/>
        </w:rPr>
        <w:t>Radiation</w:t>
      </w:r>
      <w:r>
        <w:t>.</w:t>
      </w:r>
    </w:p>
    <w:p w:rsidR="003F4A5C" w:rsidRDefault="00DB1DBB">
      <w:pPr>
        <w:pStyle w:val="BodyText"/>
        <w:spacing w:before="238"/>
      </w:pPr>
      <w:r>
        <w:rPr>
          <w:noProof/>
        </w:rPr>
        <w:drawing>
          <wp:anchor distT="0" distB="0" distL="0" distR="0" simplePos="0" relativeHeight="487632384" behindDoc="1" locked="0" layoutInCell="1" allowOverlap="1">
            <wp:simplePos x="0" y="0"/>
            <wp:positionH relativeFrom="page">
              <wp:posOffset>1746250</wp:posOffset>
            </wp:positionH>
            <wp:positionV relativeFrom="paragraph">
              <wp:posOffset>320856</wp:posOffset>
            </wp:positionV>
            <wp:extent cx="4865694" cy="1905000"/>
            <wp:effectExtent l="0" t="0" r="0" b="0"/>
            <wp:wrapTopAndBottom/>
            <wp:docPr id="154" name="Image 1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4" name="Image 154"/>
                    <pic:cNvPicPr/>
                  </pic:nvPicPr>
                  <pic:blipFill>
                    <a:blip r:embed="rId54" cstate="print"/>
                    <a:stretch>
                      <a:fillRect/>
                    </a:stretch>
                  </pic:blipFill>
                  <pic:spPr>
                    <a:xfrm>
                      <a:off x="0" y="0"/>
                      <a:ext cx="4865694" cy="1905000"/>
                    </a:xfrm>
                    <a:prstGeom prst="rect">
                      <a:avLst/>
                    </a:prstGeom>
                  </pic:spPr>
                </pic:pic>
              </a:graphicData>
            </a:graphic>
          </wp:anchor>
        </w:drawing>
      </w:r>
    </w:p>
    <w:p w:rsidR="003F4A5C" w:rsidRDefault="003F4A5C">
      <w:pPr>
        <w:pStyle w:val="BodyText"/>
        <w:spacing w:before="223"/>
      </w:pPr>
    </w:p>
    <w:p w:rsidR="003F4A5C" w:rsidRDefault="00DB1DBB">
      <w:pPr>
        <w:pStyle w:val="BodyText"/>
        <w:spacing w:before="1" w:line="259" w:lineRule="auto"/>
        <w:ind w:left="1440" w:right="1424"/>
        <w:jc w:val="both"/>
      </w:pPr>
      <w:r>
        <w:t>For the radiation to take place effectively, the impedance of the open end of the transmission line should match with the impedance of the free-space. Consider a transmission</w:t>
      </w:r>
      <w:r>
        <w:rPr>
          <w:spacing w:val="-3"/>
        </w:rPr>
        <w:t xml:space="preserve"> </w:t>
      </w:r>
      <w:r>
        <w:t>line of a</w:t>
      </w:r>
      <w:r>
        <w:rPr>
          <w:spacing w:val="-3"/>
        </w:rPr>
        <w:t xml:space="preserve"> </w:t>
      </w:r>
      <w:r>
        <w:t>quarter-wave</w:t>
      </w:r>
      <w:r>
        <w:rPr>
          <w:spacing w:val="-5"/>
        </w:rPr>
        <w:t xml:space="preserve"> </w:t>
      </w:r>
      <w:r>
        <w:t>length size.</w:t>
      </w:r>
      <w:r>
        <w:rPr>
          <w:spacing w:val="-6"/>
        </w:rPr>
        <w:t xml:space="preserve"> </w:t>
      </w:r>
      <w:r>
        <w:t>The</w:t>
      </w:r>
      <w:r>
        <w:rPr>
          <w:spacing w:val="-5"/>
        </w:rPr>
        <w:t xml:space="preserve"> </w:t>
      </w:r>
      <w:r>
        <w:t>far end</w:t>
      </w:r>
      <w:r>
        <w:rPr>
          <w:spacing w:val="-1"/>
        </w:rPr>
        <w:t xml:space="preserve"> </w:t>
      </w:r>
      <w:r>
        <w:t>of it</w:t>
      </w:r>
      <w:r>
        <w:rPr>
          <w:spacing w:val="-3"/>
        </w:rPr>
        <w:t xml:space="preserve"> </w:t>
      </w:r>
      <w:r>
        <w:t>is</w:t>
      </w:r>
      <w:r>
        <w:rPr>
          <w:spacing w:val="-4"/>
        </w:rPr>
        <w:t xml:space="preserve"> </w:t>
      </w:r>
      <w:r>
        <w:t>kept open</w:t>
      </w:r>
      <w:r>
        <w:rPr>
          <w:spacing w:val="-3"/>
        </w:rPr>
        <w:t xml:space="preserve"> </w:t>
      </w:r>
      <w:r>
        <w:t>and</w:t>
      </w:r>
      <w:r>
        <w:rPr>
          <w:spacing w:val="-6"/>
        </w:rPr>
        <w:t xml:space="preserve"> </w:t>
      </w:r>
      <w:r>
        <w:t>bent</w:t>
      </w:r>
      <w:r>
        <w:rPr>
          <w:spacing w:val="-3"/>
        </w:rPr>
        <w:t xml:space="preserve"> </w:t>
      </w:r>
      <w:r>
        <w:t xml:space="preserve">to provide high impedance. This acts as a </w:t>
      </w:r>
      <w:r>
        <w:rPr>
          <w:b/>
        </w:rPr>
        <w:t>half-wave dipole antenna</w:t>
      </w:r>
      <w:r>
        <w:t>. Already, it has low impedance</w:t>
      </w:r>
      <w:r>
        <w:rPr>
          <w:spacing w:val="-8"/>
        </w:rPr>
        <w:t xml:space="preserve"> </w:t>
      </w:r>
      <w:r>
        <w:t>at one</w:t>
      </w:r>
      <w:r>
        <w:rPr>
          <w:spacing w:val="-4"/>
        </w:rPr>
        <w:t xml:space="preserve"> </w:t>
      </w:r>
      <w:r>
        <w:t>end of</w:t>
      </w:r>
      <w:r>
        <w:rPr>
          <w:spacing w:val="-4"/>
        </w:rPr>
        <w:t xml:space="preserve"> </w:t>
      </w:r>
      <w:r>
        <w:t>the</w:t>
      </w:r>
      <w:r>
        <w:rPr>
          <w:spacing w:val="-4"/>
        </w:rPr>
        <w:t xml:space="preserve"> </w:t>
      </w:r>
      <w:r>
        <w:t>transmission</w:t>
      </w:r>
      <w:r>
        <w:rPr>
          <w:spacing w:val="-2"/>
        </w:rPr>
        <w:t xml:space="preserve"> </w:t>
      </w:r>
      <w:r>
        <w:t>line.</w:t>
      </w:r>
      <w:r>
        <w:rPr>
          <w:spacing w:val="-6"/>
        </w:rPr>
        <w:t xml:space="preserve"> </w:t>
      </w:r>
      <w:proofErr w:type="gramStart"/>
      <w:r>
        <w:t>The</w:t>
      </w:r>
      <w:r>
        <w:rPr>
          <w:spacing w:val="-4"/>
        </w:rPr>
        <w:t xml:space="preserve"> </w:t>
      </w:r>
      <w:r>
        <w:t>open</w:t>
      </w:r>
      <w:r>
        <w:rPr>
          <w:spacing w:val="-3"/>
        </w:rPr>
        <w:t xml:space="preserve"> </w:t>
      </w:r>
      <w:r>
        <w:t>end,</w:t>
      </w:r>
      <w:r>
        <w:rPr>
          <w:spacing w:val="-5"/>
        </w:rPr>
        <w:t xml:space="preserve"> </w:t>
      </w:r>
      <w:r>
        <w:t>which</w:t>
      </w:r>
      <w:r>
        <w:rPr>
          <w:spacing w:val="-3"/>
        </w:rPr>
        <w:t xml:space="preserve"> </w:t>
      </w:r>
      <w:r>
        <w:t>has</w:t>
      </w:r>
      <w:r>
        <w:rPr>
          <w:spacing w:val="-9"/>
        </w:rPr>
        <w:t xml:space="preserve"> </w:t>
      </w:r>
      <w:r>
        <w:t>high</w:t>
      </w:r>
      <w:r>
        <w:rPr>
          <w:spacing w:val="-2"/>
        </w:rPr>
        <w:t xml:space="preserve"> </w:t>
      </w:r>
      <w:r>
        <w:t>impedance, matches with the impedance of free space to provide better radiation.</w:t>
      </w:r>
      <w:proofErr w:type="gramEnd"/>
    </w:p>
    <w:p w:rsidR="003F4A5C" w:rsidRDefault="003F4A5C">
      <w:pPr>
        <w:pStyle w:val="BodyText"/>
        <w:spacing w:before="40"/>
      </w:pPr>
    </w:p>
    <w:p w:rsidR="003F4A5C" w:rsidRDefault="00DB1DBB">
      <w:pPr>
        <w:pStyle w:val="Heading3"/>
      </w:pPr>
      <w:bookmarkStart w:id="128" w:name="Dipole"/>
      <w:bookmarkEnd w:id="128"/>
      <w:r>
        <w:rPr>
          <w:spacing w:val="-2"/>
        </w:rPr>
        <w:t>Dipole</w:t>
      </w:r>
    </w:p>
    <w:p w:rsidR="003F4A5C" w:rsidRDefault="00DB1DBB">
      <w:pPr>
        <w:pStyle w:val="BodyText"/>
        <w:spacing w:before="143" w:line="252" w:lineRule="auto"/>
        <w:ind w:left="1440" w:right="1432"/>
        <w:jc w:val="both"/>
      </w:pPr>
      <w:r>
        <w:t>The</w:t>
      </w:r>
      <w:r>
        <w:rPr>
          <w:spacing w:val="-16"/>
        </w:rPr>
        <w:t xml:space="preserve"> </w:t>
      </w:r>
      <w:r>
        <w:t>radiation</w:t>
      </w:r>
      <w:r>
        <w:rPr>
          <w:spacing w:val="-8"/>
        </w:rPr>
        <w:t xml:space="preserve"> </w:t>
      </w:r>
      <w:r>
        <w:t>of</w:t>
      </w:r>
      <w:r>
        <w:rPr>
          <w:spacing w:val="-14"/>
        </w:rPr>
        <w:t xml:space="preserve"> </w:t>
      </w:r>
      <w:r>
        <w:t>energy</w:t>
      </w:r>
      <w:r>
        <w:rPr>
          <w:spacing w:val="-10"/>
        </w:rPr>
        <w:t xml:space="preserve"> </w:t>
      </w:r>
      <w:r>
        <w:t>when</w:t>
      </w:r>
      <w:r>
        <w:rPr>
          <w:spacing w:val="-13"/>
        </w:rPr>
        <w:t xml:space="preserve"> </w:t>
      </w:r>
      <w:r>
        <w:t>done</w:t>
      </w:r>
      <w:r>
        <w:rPr>
          <w:spacing w:val="-18"/>
        </w:rPr>
        <w:t xml:space="preserve"> </w:t>
      </w:r>
      <w:r>
        <w:t>through</w:t>
      </w:r>
      <w:r>
        <w:rPr>
          <w:spacing w:val="-8"/>
        </w:rPr>
        <w:t xml:space="preserve"> </w:t>
      </w:r>
      <w:r>
        <w:t>such</w:t>
      </w:r>
      <w:r>
        <w:rPr>
          <w:spacing w:val="-13"/>
        </w:rPr>
        <w:t xml:space="preserve"> </w:t>
      </w:r>
      <w:r>
        <w:t>a</w:t>
      </w:r>
      <w:r>
        <w:rPr>
          <w:spacing w:val="-11"/>
        </w:rPr>
        <w:t xml:space="preserve"> </w:t>
      </w:r>
      <w:r>
        <w:t>bent</w:t>
      </w:r>
      <w:r>
        <w:rPr>
          <w:spacing w:val="-3"/>
        </w:rPr>
        <w:t xml:space="preserve"> </w:t>
      </w:r>
      <w:r>
        <w:t>wire,</w:t>
      </w:r>
      <w:r>
        <w:rPr>
          <w:spacing w:val="-12"/>
        </w:rPr>
        <w:t xml:space="preserve"> </w:t>
      </w:r>
      <w:r>
        <w:t>the</w:t>
      </w:r>
      <w:r>
        <w:rPr>
          <w:spacing w:val="-10"/>
        </w:rPr>
        <w:t xml:space="preserve"> </w:t>
      </w:r>
      <w:r>
        <w:t>end</w:t>
      </w:r>
      <w:r>
        <w:rPr>
          <w:spacing w:val="-11"/>
        </w:rPr>
        <w:t xml:space="preserve"> </w:t>
      </w:r>
      <w:r>
        <w:t>of</w:t>
      </w:r>
      <w:r>
        <w:rPr>
          <w:spacing w:val="-14"/>
        </w:rPr>
        <w:t xml:space="preserve"> </w:t>
      </w:r>
      <w:r>
        <w:t>such</w:t>
      </w:r>
      <w:r>
        <w:rPr>
          <w:spacing w:val="-12"/>
        </w:rPr>
        <w:t xml:space="preserve"> </w:t>
      </w:r>
      <w:r>
        <w:t xml:space="preserve">transmission line is termed as </w:t>
      </w:r>
      <w:r>
        <w:rPr>
          <w:b/>
        </w:rPr>
        <w:t xml:space="preserve">dipole </w:t>
      </w:r>
      <w:r>
        <w:t>or dipole antenna.</w:t>
      </w:r>
    </w:p>
    <w:p w:rsidR="003F4A5C" w:rsidRDefault="00DB1DBB">
      <w:pPr>
        <w:pStyle w:val="BodyText"/>
        <w:spacing w:before="166" w:line="259" w:lineRule="auto"/>
        <w:ind w:left="1440" w:right="1424"/>
        <w:jc w:val="both"/>
      </w:pPr>
      <w:r>
        <w:t>The reactance of</w:t>
      </w:r>
      <w:r>
        <w:rPr>
          <w:spacing w:val="-4"/>
        </w:rPr>
        <w:t xml:space="preserve"> </w:t>
      </w:r>
      <w:r>
        <w:t>the input impedance</w:t>
      </w:r>
      <w:r>
        <w:rPr>
          <w:spacing w:val="-4"/>
        </w:rPr>
        <w:t xml:space="preserve"> </w:t>
      </w:r>
      <w:r>
        <w:t>is a</w:t>
      </w:r>
      <w:r>
        <w:rPr>
          <w:spacing w:val="-1"/>
        </w:rPr>
        <w:t xml:space="preserve"> </w:t>
      </w:r>
      <w:r>
        <w:t>function of the radius and</w:t>
      </w:r>
      <w:r>
        <w:rPr>
          <w:spacing w:val="-1"/>
        </w:rPr>
        <w:t xml:space="preserve"> </w:t>
      </w:r>
      <w:r>
        <w:t>length of</w:t>
      </w:r>
      <w:r>
        <w:rPr>
          <w:spacing w:val="-4"/>
        </w:rPr>
        <w:t xml:space="preserve"> </w:t>
      </w:r>
      <w:r>
        <w:t xml:space="preserve">the dipole. </w:t>
      </w:r>
      <w:proofErr w:type="gramStart"/>
      <w:r>
        <w:t>The</w:t>
      </w:r>
      <w:r>
        <w:rPr>
          <w:spacing w:val="-3"/>
        </w:rPr>
        <w:t xml:space="preserve"> </w:t>
      </w:r>
      <w:r>
        <w:t>smaller</w:t>
      </w:r>
      <w:r>
        <w:rPr>
          <w:spacing w:val="-3"/>
        </w:rPr>
        <w:t xml:space="preserve"> </w:t>
      </w:r>
      <w:r>
        <w:t>the</w:t>
      </w:r>
      <w:r>
        <w:rPr>
          <w:spacing w:val="-3"/>
        </w:rPr>
        <w:t xml:space="preserve"> </w:t>
      </w:r>
      <w:r>
        <w:t>radius,</w:t>
      </w:r>
      <w:r>
        <w:rPr>
          <w:spacing w:val="-9"/>
        </w:rPr>
        <w:t xml:space="preserve"> </w:t>
      </w:r>
      <w:r>
        <w:t>the</w:t>
      </w:r>
      <w:r>
        <w:rPr>
          <w:spacing w:val="-3"/>
        </w:rPr>
        <w:t xml:space="preserve"> </w:t>
      </w:r>
      <w:r>
        <w:t>larger</w:t>
      </w:r>
      <w:r>
        <w:rPr>
          <w:spacing w:val="-3"/>
        </w:rPr>
        <w:t xml:space="preserve"> </w:t>
      </w:r>
      <w:r>
        <w:t>the</w:t>
      </w:r>
      <w:r>
        <w:rPr>
          <w:spacing w:val="-4"/>
        </w:rPr>
        <w:t xml:space="preserve"> </w:t>
      </w:r>
      <w:r>
        <w:t>amplitude</w:t>
      </w:r>
      <w:r>
        <w:rPr>
          <w:spacing w:val="-3"/>
        </w:rPr>
        <w:t xml:space="preserve"> </w:t>
      </w:r>
      <w:r>
        <w:t>of</w:t>
      </w:r>
      <w:r>
        <w:rPr>
          <w:spacing w:val="-2"/>
        </w:rPr>
        <w:t xml:space="preserve"> </w:t>
      </w:r>
      <w:r>
        <w:t>the reactance.</w:t>
      </w:r>
      <w:proofErr w:type="gramEnd"/>
      <w:r>
        <w:rPr>
          <w:spacing w:val="-1"/>
        </w:rPr>
        <w:t xml:space="preserve"> </w:t>
      </w:r>
      <w:r>
        <w:t>It is</w:t>
      </w:r>
      <w:r>
        <w:rPr>
          <w:spacing w:val="-4"/>
        </w:rPr>
        <w:t xml:space="preserve"> </w:t>
      </w:r>
      <w:r>
        <w:t>proportional to</w:t>
      </w:r>
      <w:r>
        <w:rPr>
          <w:spacing w:val="-5"/>
        </w:rPr>
        <w:t xml:space="preserve"> </w:t>
      </w:r>
      <w:r>
        <w:t>the wavelength. Hence, the length and radius of the dipole should also be taken into consideration. Normally, its impedance is around 72Ω.</w:t>
      </w:r>
    </w:p>
    <w:p w:rsidR="003F4A5C" w:rsidRDefault="003F4A5C">
      <w:pPr>
        <w:pStyle w:val="BodyText"/>
        <w:spacing w:line="259" w:lineRule="auto"/>
        <w:jc w:val="both"/>
        <w:sectPr w:rsidR="003F4A5C">
          <w:headerReference w:type="default" r:id="rId55"/>
          <w:pgSz w:w="11910" w:h="16840"/>
          <w:pgMar w:top="0" w:right="0" w:bottom="280" w:left="0" w:header="0" w:footer="0" w:gutter="0"/>
          <w:cols w:space="720"/>
        </w:sectPr>
      </w:pPr>
    </w:p>
    <w:p w:rsidR="003F4A5C" w:rsidRDefault="00DB1DBB">
      <w:pPr>
        <w:pStyle w:val="BodyText"/>
        <w:spacing w:before="88"/>
        <w:ind w:right="1425"/>
        <w:jc w:val="right"/>
      </w:pPr>
      <w:r>
        <w:lastRenderedPageBreak/>
        <w:t>Antenna</w:t>
      </w:r>
      <w:r>
        <w:rPr>
          <w:spacing w:val="-13"/>
        </w:rPr>
        <w:t xml:space="preserve"> </w:t>
      </w:r>
      <w:r>
        <w:rPr>
          <w:spacing w:val="-2"/>
        </w:rPr>
        <w:t>Theory</w:t>
      </w:r>
    </w:p>
    <w:p w:rsidR="003F4A5C" w:rsidRDefault="003F4A5C">
      <w:pPr>
        <w:pStyle w:val="BodyText"/>
      </w:pPr>
    </w:p>
    <w:p w:rsidR="003F4A5C" w:rsidRDefault="003F4A5C">
      <w:pPr>
        <w:pStyle w:val="BodyText"/>
        <w:spacing w:before="163"/>
      </w:pPr>
    </w:p>
    <w:p w:rsidR="003F4A5C" w:rsidRDefault="00DB1DBB">
      <w:pPr>
        <w:pStyle w:val="BodyText"/>
        <w:ind w:left="1440"/>
        <w:jc w:val="both"/>
      </w:pPr>
      <w:r>
        <w:t>This</w:t>
      </w:r>
      <w:r>
        <w:rPr>
          <w:spacing w:val="-13"/>
        </w:rPr>
        <w:t xml:space="preserve"> </w:t>
      </w:r>
      <w:r>
        <w:t>is</w:t>
      </w:r>
      <w:r>
        <w:rPr>
          <w:spacing w:val="-7"/>
        </w:rPr>
        <w:t xml:space="preserve"> </w:t>
      </w:r>
      <w:r>
        <w:t>better</w:t>
      </w:r>
      <w:r>
        <w:rPr>
          <w:spacing w:val="-7"/>
        </w:rPr>
        <w:t xml:space="preserve"> </w:t>
      </w:r>
      <w:r>
        <w:t>understood</w:t>
      </w:r>
      <w:r>
        <w:rPr>
          <w:spacing w:val="-3"/>
        </w:rPr>
        <w:t xml:space="preserve"> </w:t>
      </w:r>
      <w:r>
        <w:t>with</w:t>
      </w:r>
      <w:r>
        <w:rPr>
          <w:spacing w:val="-5"/>
        </w:rPr>
        <w:t xml:space="preserve"> </w:t>
      </w:r>
      <w:r>
        <w:t>the</w:t>
      </w:r>
      <w:r>
        <w:rPr>
          <w:spacing w:val="-12"/>
        </w:rPr>
        <w:t xml:space="preserve"> </w:t>
      </w:r>
      <w:r>
        <w:t>help</w:t>
      </w:r>
      <w:r>
        <w:rPr>
          <w:spacing w:val="-3"/>
        </w:rPr>
        <w:t xml:space="preserve"> </w:t>
      </w:r>
      <w:r>
        <w:t>of</w:t>
      </w:r>
      <w:r>
        <w:rPr>
          <w:spacing w:val="-11"/>
        </w:rPr>
        <w:t xml:space="preserve"> </w:t>
      </w:r>
      <w:r>
        <w:t>the</w:t>
      </w:r>
      <w:r>
        <w:rPr>
          <w:spacing w:val="-12"/>
        </w:rPr>
        <w:t xml:space="preserve"> </w:t>
      </w:r>
      <w:r>
        <w:t>following</w:t>
      </w:r>
      <w:r>
        <w:rPr>
          <w:spacing w:val="-3"/>
        </w:rPr>
        <w:t xml:space="preserve"> </w:t>
      </w:r>
      <w:r>
        <w:rPr>
          <w:spacing w:val="-2"/>
        </w:rPr>
        <w:t>figure.</w:t>
      </w:r>
    </w:p>
    <w:p w:rsidR="003F4A5C" w:rsidRDefault="003F4A5C">
      <w:pPr>
        <w:pStyle w:val="BodyText"/>
      </w:pPr>
    </w:p>
    <w:p w:rsidR="003F4A5C" w:rsidRDefault="00DB1DBB">
      <w:pPr>
        <w:pStyle w:val="BodyText"/>
        <w:spacing w:before="94"/>
      </w:pPr>
      <w:r>
        <w:rPr>
          <w:noProof/>
        </w:rPr>
        <w:drawing>
          <wp:anchor distT="0" distB="0" distL="0" distR="0" simplePos="0" relativeHeight="487633920" behindDoc="1" locked="0" layoutInCell="1" allowOverlap="1">
            <wp:simplePos x="0" y="0"/>
            <wp:positionH relativeFrom="page">
              <wp:posOffset>923289</wp:posOffset>
            </wp:positionH>
            <wp:positionV relativeFrom="paragraph">
              <wp:posOffset>229405</wp:posOffset>
            </wp:positionV>
            <wp:extent cx="5715635" cy="3276600"/>
            <wp:effectExtent l="0" t="0" r="0" b="0"/>
            <wp:wrapTopAndBottom/>
            <wp:docPr id="155" name="Image 1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5" name="Image 155"/>
                    <pic:cNvPicPr/>
                  </pic:nvPicPr>
                  <pic:blipFill>
                    <a:blip r:embed="rId56" cstate="print"/>
                    <a:stretch>
                      <a:fillRect/>
                    </a:stretch>
                  </pic:blipFill>
                  <pic:spPr>
                    <a:xfrm>
                      <a:off x="0" y="0"/>
                      <a:ext cx="5715635" cy="3276600"/>
                    </a:xfrm>
                    <a:prstGeom prst="rect">
                      <a:avLst/>
                    </a:prstGeom>
                  </pic:spPr>
                </pic:pic>
              </a:graphicData>
            </a:graphic>
          </wp:anchor>
        </w:drawing>
      </w:r>
    </w:p>
    <w:p w:rsidR="003F4A5C" w:rsidRDefault="003F4A5C">
      <w:pPr>
        <w:pStyle w:val="BodyText"/>
        <w:spacing w:before="6"/>
      </w:pPr>
    </w:p>
    <w:p w:rsidR="003F4A5C" w:rsidRDefault="00DB1DBB">
      <w:pPr>
        <w:pStyle w:val="BodyText"/>
        <w:spacing w:line="259" w:lineRule="auto"/>
        <w:ind w:left="1440" w:right="1429"/>
        <w:jc w:val="both"/>
      </w:pPr>
      <w:r>
        <w:t>The</w:t>
      </w:r>
      <w:r>
        <w:rPr>
          <w:spacing w:val="-1"/>
        </w:rPr>
        <w:t xml:space="preserve"> </w:t>
      </w:r>
      <w:r>
        <w:t>figure shows the circuit diagram of a</w:t>
      </w:r>
      <w:r>
        <w:rPr>
          <w:spacing w:val="-2"/>
        </w:rPr>
        <w:t xml:space="preserve"> </w:t>
      </w:r>
      <w:r>
        <w:t>normal dipole</w:t>
      </w:r>
      <w:r>
        <w:rPr>
          <w:spacing w:val="-1"/>
        </w:rPr>
        <w:t xml:space="preserve"> </w:t>
      </w:r>
      <w:r>
        <w:t>connected</w:t>
      </w:r>
      <w:r>
        <w:rPr>
          <w:spacing w:val="-2"/>
        </w:rPr>
        <w:t xml:space="preserve"> </w:t>
      </w:r>
      <w:r>
        <w:t>to a</w:t>
      </w:r>
      <w:r>
        <w:rPr>
          <w:spacing w:val="-2"/>
        </w:rPr>
        <w:t xml:space="preserve"> </w:t>
      </w:r>
      <w:r>
        <w:t>transmission line. The current for a dipole is maximum at the center and</w:t>
      </w:r>
      <w:r>
        <w:rPr>
          <w:spacing w:val="-1"/>
        </w:rPr>
        <w:t xml:space="preserve"> </w:t>
      </w:r>
      <w:r>
        <w:t>minimum at its ends. The voltage is minimum at its center and maximum at its ends.</w:t>
      </w:r>
    </w:p>
    <w:p w:rsidR="003F4A5C" w:rsidRDefault="00DB1DBB">
      <w:pPr>
        <w:pStyle w:val="BodyText"/>
        <w:spacing w:before="163" w:line="254" w:lineRule="auto"/>
        <w:ind w:left="1440" w:right="1419"/>
        <w:jc w:val="both"/>
      </w:pPr>
      <w:r>
        <w:t>The types of wire antennas include Half-wave dipole, Half-wave folded dipole, Full-wave dipole, Short dipole, and Infinitesimal dipole. All of these antennas will be discussed in further chapters.</w:t>
      </w:r>
    </w:p>
    <w:p w:rsidR="003F4A5C" w:rsidRDefault="003F4A5C">
      <w:pPr>
        <w:pStyle w:val="BodyText"/>
        <w:spacing w:line="254" w:lineRule="auto"/>
        <w:jc w:val="both"/>
        <w:sectPr w:rsidR="003F4A5C">
          <w:headerReference w:type="default" r:id="rId57"/>
          <w:pgSz w:w="11910" w:h="16840"/>
          <w:pgMar w:top="600" w:right="0" w:bottom="280" w:left="0" w:header="0" w:footer="0" w:gutter="0"/>
          <w:cols w:space="720"/>
        </w:sectPr>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spacing w:before="175"/>
      </w:pPr>
    </w:p>
    <w:p w:rsidR="003F4A5C" w:rsidRDefault="001A421D">
      <w:pPr>
        <w:pStyle w:val="BodyText"/>
        <w:spacing w:line="259" w:lineRule="auto"/>
        <w:ind w:left="1440" w:right="1428"/>
        <w:jc w:val="both"/>
      </w:pPr>
      <w:r>
        <w:pict>
          <v:shape id="docshape127" o:spid="_x0000_s1118" type="#_x0000_t202" style="position:absolute;left:0;text-align:left;margin-left:443.95pt;margin-top:-109.05pt;width:78.95pt;height:12.3pt;z-index:-17603072;mso-position-horizontal-relative:page" filled="f" stroked="f">
            <v:textbox inset="0,0,0,0">
              <w:txbxContent>
                <w:p w:rsidR="003F4A5C" w:rsidRDefault="00DB1DBB">
                  <w:pPr>
                    <w:pStyle w:val="BodyText"/>
                    <w:spacing w:before="1"/>
                  </w:pPr>
                  <w:r>
                    <w:rPr>
                      <w:spacing w:val="-2"/>
                    </w:rPr>
                    <w:t>Antenna</w:t>
                  </w:r>
                  <w:r>
                    <w:rPr>
                      <w:spacing w:val="-13"/>
                    </w:rPr>
                    <w:t xml:space="preserve"> </w:t>
                  </w:r>
                  <w:r>
                    <w:rPr>
                      <w:spacing w:val="-2"/>
                    </w:rPr>
                    <w:t>Theory</w:t>
                  </w:r>
                </w:p>
              </w:txbxContent>
            </v:textbox>
            <w10:wrap anchorx="page"/>
          </v:shape>
        </w:pict>
      </w:r>
      <w:r>
        <w:pict>
          <v:group id="docshapegroup128" o:spid="_x0000_s1114" style="position:absolute;left:0;text-align:left;margin-left:0;margin-top:-143.35pt;width:595.3pt;height:107.15pt;z-index:15776768;mso-position-horizontal-relative:page" coordorigin=",-2867" coordsize="11906,2143">
            <v:rect id="docshape129" o:spid="_x0000_s1117" style="position:absolute;left:50;top:-2826;width:11810;height:2041" fillcolor="#f4616e" stroked="f"/>
            <v:shape id="docshape130" o:spid="_x0000_s1116" style="position:absolute;top:-2868;width:11906;height:2143" coordorigin=",-2867" coordsize="11906,2143" path="m11906,-2867r-46,l11860,-2867,,-2867r,42l,-785r,60l11906,-725r,-60l50,-785r,-2040l11860,-2825r,2040l11906,-785r,-2082xe" fillcolor="#797979" stroked="f">
              <v:path arrowok="t"/>
            </v:shape>
            <v:shape id="docshape131" o:spid="_x0000_s1115" type="#_x0000_t202" style="position:absolute;top:-2868;width:11906;height:2143" filled="f" stroked="f">
              <v:textbox inset="0,0,0,0">
                <w:txbxContent>
                  <w:p w:rsidR="003F4A5C" w:rsidRDefault="003F4A5C">
                    <w:pPr>
                      <w:spacing w:before="6"/>
                      <w:rPr>
                        <w:sz w:val="48"/>
                      </w:rPr>
                    </w:pPr>
                  </w:p>
                  <w:p w:rsidR="003F4A5C" w:rsidRDefault="00DB1DBB">
                    <w:pPr>
                      <w:ind w:left="847" w:right="1212"/>
                      <w:jc w:val="center"/>
                      <w:rPr>
                        <w:rFonts w:ascii="Calibri Light"/>
                        <w:sz w:val="48"/>
                      </w:rPr>
                    </w:pPr>
                    <w:r>
                      <w:rPr>
                        <w:rFonts w:ascii="Calibri Light"/>
                        <w:color w:val="FFFFFF"/>
                        <w:spacing w:val="-16"/>
                        <w:sz w:val="48"/>
                      </w:rPr>
                      <w:t>Half-wave</w:t>
                    </w:r>
                    <w:r>
                      <w:rPr>
                        <w:rFonts w:ascii="Calibri Light"/>
                        <w:color w:val="FFFFFF"/>
                        <w:spacing w:val="-50"/>
                        <w:sz w:val="48"/>
                      </w:rPr>
                      <w:t xml:space="preserve"> </w:t>
                    </w:r>
                    <w:r>
                      <w:rPr>
                        <w:rFonts w:ascii="Calibri Light"/>
                        <w:color w:val="FFFFFF"/>
                        <w:spacing w:val="-16"/>
                        <w:sz w:val="48"/>
                      </w:rPr>
                      <w:t>Dipole</w:t>
                    </w:r>
                    <w:r>
                      <w:rPr>
                        <w:rFonts w:ascii="Calibri Light"/>
                        <w:color w:val="FFFFFF"/>
                        <w:spacing w:val="-42"/>
                        <w:sz w:val="48"/>
                      </w:rPr>
                      <w:t xml:space="preserve"> </w:t>
                    </w:r>
                    <w:r>
                      <w:rPr>
                        <w:rFonts w:ascii="Calibri Light"/>
                        <w:color w:val="FFFFFF"/>
                        <w:spacing w:val="-16"/>
                        <w:sz w:val="48"/>
                      </w:rPr>
                      <w:t>Antenna</w:t>
                    </w:r>
                  </w:p>
                </w:txbxContent>
              </v:textbox>
            </v:shape>
            <w10:wrap anchorx="page"/>
          </v:group>
        </w:pict>
      </w:r>
      <w:r w:rsidR="00DB1DBB">
        <w:t xml:space="preserve">The dipole antenna is cut and bent for effective radiation. The length of the total wire, which is being used as a dipole, equals half of the wavelength (i.e., l = λ/2). Such an antenna is called as </w:t>
      </w:r>
      <w:r w:rsidR="00DB1DBB">
        <w:rPr>
          <w:b/>
        </w:rPr>
        <w:t>half-wave dipole antenna</w:t>
      </w:r>
      <w:r w:rsidR="00DB1DBB">
        <w:t xml:space="preserve">. This is the most widely used antenna because of its advantages. It is also known as </w:t>
      </w:r>
      <w:r w:rsidR="00DB1DBB">
        <w:rPr>
          <w:b/>
        </w:rPr>
        <w:t>Hertz antenna</w:t>
      </w:r>
      <w:r w:rsidR="00DB1DBB">
        <w:t>.</w:t>
      </w:r>
    </w:p>
    <w:p w:rsidR="003F4A5C" w:rsidRDefault="003F4A5C">
      <w:pPr>
        <w:pStyle w:val="BodyText"/>
        <w:spacing w:before="42"/>
      </w:pPr>
    </w:p>
    <w:p w:rsidR="003F4A5C" w:rsidRDefault="00DB1DBB">
      <w:pPr>
        <w:pStyle w:val="Heading3"/>
        <w:jc w:val="both"/>
      </w:pPr>
      <w:r>
        <w:rPr>
          <w:spacing w:val="-2"/>
        </w:rPr>
        <w:t>Frequency range</w:t>
      </w:r>
    </w:p>
    <w:p w:rsidR="003F4A5C" w:rsidRDefault="00DB1DBB">
      <w:pPr>
        <w:pStyle w:val="BodyText"/>
        <w:spacing w:before="137" w:line="256" w:lineRule="auto"/>
        <w:ind w:left="1440" w:right="1425"/>
        <w:jc w:val="both"/>
      </w:pPr>
      <w:r>
        <w:t>The</w:t>
      </w:r>
      <w:r>
        <w:rPr>
          <w:spacing w:val="-14"/>
        </w:rPr>
        <w:t xml:space="preserve"> </w:t>
      </w:r>
      <w:r>
        <w:t>range</w:t>
      </w:r>
      <w:r>
        <w:rPr>
          <w:spacing w:val="-10"/>
        </w:rPr>
        <w:t xml:space="preserve"> </w:t>
      </w:r>
      <w:r>
        <w:t>of</w:t>
      </w:r>
      <w:r>
        <w:rPr>
          <w:spacing w:val="-14"/>
        </w:rPr>
        <w:t xml:space="preserve"> </w:t>
      </w:r>
      <w:r>
        <w:t>frequency</w:t>
      </w:r>
      <w:r>
        <w:rPr>
          <w:spacing w:val="-13"/>
        </w:rPr>
        <w:t xml:space="preserve"> </w:t>
      </w:r>
      <w:r>
        <w:t>in</w:t>
      </w:r>
      <w:r>
        <w:rPr>
          <w:spacing w:val="-9"/>
        </w:rPr>
        <w:t xml:space="preserve"> </w:t>
      </w:r>
      <w:r>
        <w:t>which</w:t>
      </w:r>
      <w:r>
        <w:rPr>
          <w:spacing w:val="-12"/>
        </w:rPr>
        <w:t xml:space="preserve"> </w:t>
      </w:r>
      <w:r>
        <w:t>half-wave</w:t>
      </w:r>
      <w:r>
        <w:rPr>
          <w:spacing w:val="-15"/>
        </w:rPr>
        <w:t xml:space="preserve"> </w:t>
      </w:r>
      <w:r>
        <w:t>dipole</w:t>
      </w:r>
      <w:r>
        <w:rPr>
          <w:spacing w:val="-15"/>
        </w:rPr>
        <w:t xml:space="preserve"> </w:t>
      </w:r>
      <w:r>
        <w:t>operates</w:t>
      </w:r>
      <w:r>
        <w:rPr>
          <w:spacing w:val="-14"/>
        </w:rPr>
        <w:t xml:space="preserve"> </w:t>
      </w:r>
      <w:r>
        <w:t>is</w:t>
      </w:r>
      <w:r>
        <w:rPr>
          <w:spacing w:val="-15"/>
        </w:rPr>
        <w:t xml:space="preserve"> </w:t>
      </w:r>
      <w:r>
        <w:t>around</w:t>
      </w:r>
      <w:r>
        <w:rPr>
          <w:spacing w:val="-10"/>
        </w:rPr>
        <w:t xml:space="preserve"> </w:t>
      </w:r>
      <w:proofErr w:type="gramStart"/>
      <w:r>
        <w:t>3KHz</w:t>
      </w:r>
      <w:proofErr w:type="gramEnd"/>
      <w:r>
        <w:rPr>
          <w:spacing w:val="-15"/>
        </w:rPr>
        <w:t xml:space="preserve"> </w:t>
      </w:r>
      <w:r>
        <w:t>to</w:t>
      </w:r>
      <w:r>
        <w:rPr>
          <w:spacing w:val="-17"/>
        </w:rPr>
        <w:t xml:space="preserve"> </w:t>
      </w:r>
      <w:r>
        <w:t>300GHz.</w:t>
      </w:r>
      <w:r>
        <w:rPr>
          <w:spacing w:val="-16"/>
        </w:rPr>
        <w:t xml:space="preserve"> </w:t>
      </w:r>
      <w:r>
        <w:t>This is mostly used in radio receivers.</w:t>
      </w:r>
    </w:p>
    <w:p w:rsidR="003F4A5C" w:rsidRDefault="003F4A5C">
      <w:pPr>
        <w:pStyle w:val="BodyText"/>
        <w:spacing w:before="103"/>
      </w:pPr>
    </w:p>
    <w:p w:rsidR="003F4A5C" w:rsidRDefault="001A421D">
      <w:pPr>
        <w:pStyle w:val="Heading2"/>
        <w:jc w:val="both"/>
        <w:rPr>
          <w:u w:val="none"/>
        </w:rPr>
      </w:pPr>
      <w:r w:rsidRPr="001A421D">
        <w:pict>
          <v:rect id="docshape132" o:spid="_x0000_s1113" style="position:absolute;left:0;text-align:left;margin-left:70.6pt;margin-top:20.05pt;width:454.25pt;height:.5pt;z-index:-15682048;mso-wrap-distance-left:0;mso-wrap-distance-right:0;mso-position-horizontal-relative:page" fillcolor="black" stroked="f">
            <w10:wrap type="topAndBottom" anchorx="page"/>
          </v:rect>
        </w:pict>
      </w:r>
      <w:bookmarkStart w:id="129" w:name="Construction_&amp;_Working_of_Half-wave_Dipo"/>
      <w:bookmarkEnd w:id="129"/>
      <w:r w:rsidR="00DB1DBB">
        <w:rPr>
          <w:spacing w:val="-20"/>
          <w:u w:val="none"/>
        </w:rPr>
        <w:t>Construction&amp;</w:t>
      </w:r>
      <w:r w:rsidR="00DB1DBB">
        <w:rPr>
          <w:spacing w:val="-10"/>
          <w:u w:val="none"/>
        </w:rPr>
        <w:t xml:space="preserve"> </w:t>
      </w:r>
      <w:proofErr w:type="spellStart"/>
      <w:r w:rsidR="00DB1DBB">
        <w:rPr>
          <w:spacing w:val="-20"/>
          <w:u w:val="none"/>
        </w:rPr>
        <w:t>WorkingofHalf-waveDipole</w:t>
      </w:r>
      <w:proofErr w:type="spellEnd"/>
    </w:p>
    <w:p w:rsidR="003F4A5C" w:rsidRDefault="00DB1DBB">
      <w:pPr>
        <w:pStyle w:val="BodyText"/>
        <w:spacing w:before="97" w:line="256" w:lineRule="auto"/>
        <w:ind w:left="1440" w:right="1430"/>
        <w:jc w:val="both"/>
      </w:pPr>
      <w:r>
        <w:t xml:space="preserve">It is a normal dipole antenna, where the frequency of its operation is </w:t>
      </w:r>
      <w:r>
        <w:rPr>
          <w:b/>
        </w:rPr>
        <w:t>half of its wavelength</w:t>
      </w:r>
      <w:r>
        <w:t>. Hence, it is called as half-wave dipole antenna.</w:t>
      </w:r>
    </w:p>
    <w:p w:rsidR="003F4A5C" w:rsidRDefault="00DB1DBB">
      <w:pPr>
        <w:pStyle w:val="BodyText"/>
        <w:spacing w:before="161" w:line="259" w:lineRule="auto"/>
        <w:ind w:left="1440" w:right="1424"/>
        <w:jc w:val="both"/>
      </w:pPr>
      <w:r>
        <w:t>The edge of the dipole has maximum voltage. This voltage is alternating (</w:t>
      </w:r>
      <w:r>
        <w:rPr>
          <w:b/>
        </w:rPr>
        <w:t>AC</w:t>
      </w:r>
      <w:r>
        <w:t>) in nature. At</w:t>
      </w:r>
      <w:r>
        <w:rPr>
          <w:spacing w:val="-7"/>
        </w:rPr>
        <w:t xml:space="preserve"> </w:t>
      </w:r>
      <w:r>
        <w:t>the</w:t>
      </w:r>
      <w:r>
        <w:rPr>
          <w:spacing w:val="-9"/>
        </w:rPr>
        <w:t xml:space="preserve"> </w:t>
      </w:r>
      <w:r>
        <w:t>positive</w:t>
      </w:r>
      <w:r>
        <w:rPr>
          <w:spacing w:val="-3"/>
        </w:rPr>
        <w:t xml:space="preserve"> </w:t>
      </w:r>
      <w:r>
        <w:t>peak of</w:t>
      </w:r>
      <w:r>
        <w:rPr>
          <w:spacing w:val="-4"/>
        </w:rPr>
        <w:t xml:space="preserve"> </w:t>
      </w:r>
      <w:r>
        <w:t>the</w:t>
      </w:r>
      <w:r>
        <w:rPr>
          <w:spacing w:val="-4"/>
        </w:rPr>
        <w:t xml:space="preserve"> </w:t>
      </w:r>
      <w:r>
        <w:t>voltage,</w:t>
      </w:r>
      <w:r>
        <w:rPr>
          <w:spacing w:val="-10"/>
        </w:rPr>
        <w:t xml:space="preserve"> </w:t>
      </w:r>
      <w:r>
        <w:t>the electrons</w:t>
      </w:r>
      <w:r>
        <w:rPr>
          <w:spacing w:val="-3"/>
        </w:rPr>
        <w:t xml:space="preserve"> </w:t>
      </w:r>
      <w:r>
        <w:t>tend</w:t>
      </w:r>
      <w:r>
        <w:rPr>
          <w:spacing w:val="-10"/>
        </w:rPr>
        <w:t xml:space="preserve"> </w:t>
      </w:r>
      <w:r>
        <w:t>to</w:t>
      </w:r>
      <w:r>
        <w:rPr>
          <w:spacing w:val="-7"/>
        </w:rPr>
        <w:t xml:space="preserve"> </w:t>
      </w:r>
      <w:r>
        <w:t>move</w:t>
      </w:r>
      <w:r>
        <w:rPr>
          <w:spacing w:val="-8"/>
        </w:rPr>
        <w:t xml:space="preserve"> </w:t>
      </w:r>
      <w:r>
        <w:t>in one</w:t>
      </w:r>
      <w:r>
        <w:rPr>
          <w:spacing w:val="-4"/>
        </w:rPr>
        <w:t xml:space="preserve"> </w:t>
      </w:r>
      <w:r>
        <w:t>direction and</w:t>
      </w:r>
      <w:r>
        <w:rPr>
          <w:spacing w:val="-5"/>
        </w:rPr>
        <w:t xml:space="preserve"> </w:t>
      </w:r>
      <w:r>
        <w:t>at</w:t>
      </w:r>
      <w:r>
        <w:rPr>
          <w:spacing w:val="-2"/>
        </w:rPr>
        <w:t xml:space="preserve"> </w:t>
      </w:r>
      <w:r>
        <w:t>the negative peak, the electrons move in the other direction. This can be explained by the figures given below.</w:t>
      </w:r>
    </w:p>
    <w:p w:rsidR="003F4A5C" w:rsidRDefault="00DB1DBB">
      <w:pPr>
        <w:pStyle w:val="BodyText"/>
        <w:spacing w:before="7"/>
        <w:rPr>
          <w:sz w:val="10"/>
        </w:rPr>
      </w:pPr>
      <w:r>
        <w:rPr>
          <w:noProof/>
          <w:sz w:val="10"/>
        </w:rPr>
        <w:drawing>
          <wp:anchor distT="0" distB="0" distL="0" distR="0" simplePos="0" relativeHeight="487634944" behindDoc="1" locked="0" layoutInCell="1" allowOverlap="1">
            <wp:simplePos x="0" y="0"/>
            <wp:positionH relativeFrom="page">
              <wp:posOffset>1275080</wp:posOffset>
            </wp:positionH>
            <wp:positionV relativeFrom="paragraph">
              <wp:posOffset>97022</wp:posOffset>
            </wp:positionV>
            <wp:extent cx="5028851" cy="2078736"/>
            <wp:effectExtent l="0" t="0" r="0" b="0"/>
            <wp:wrapTopAndBottom/>
            <wp:docPr id="162" name="Image 1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2" name="Image 162"/>
                    <pic:cNvPicPr/>
                  </pic:nvPicPr>
                  <pic:blipFill>
                    <a:blip r:embed="rId58" cstate="print"/>
                    <a:stretch>
                      <a:fillRect/>
                    </a:stretch>
                  </pic:blipFill>
                  <pic:spPr>
                    <a:xfrm>
                      <a:off x="0" y="0"/>
                      <a:ext cx="5028851" cy="2078736"/>
                    </a:xfrm>
                    <a:prstGeom prst="rect">
                      <a:avLst/>
                    </a:prstGeom>
                  </pic:spPr>
                </pic:pic>
              </a:graphicData>
            </a:graphic>
          </wp:anchor>
        </w:drawing>
      </w:r>
    </w:p>
    <w:p w:rsidR="003F4A5C" w:rsidRDefault="00DB1DBB">
      <w:pPr>
        <w:pStyle w:val="BodyText"/>
        <w:spacing w:before="239"/>
        <w:ind w:left="1440"/>
        <w:jc w:val="both"/>
      </w:pPr>
      <w:r>
        <w:t>The</w:t>
      </w:r>
      <w:r>
        <w:rPr>
          <w:spacing w:val="-16"/>
        </w:rPr>
        <w:t xml:space="preserve"> </w:t>
      </w:r>
      <w:r>
        <w:t>figures</w:t>
      </w:r>
      <w:r>
        <w:rPr>
          <w:spacing w:val="-7"/>
        </w:rPr>
        <w:t xml:space="preserve"> </w:t>
      </w:r>
      <w:r>
        <w:t>given</w:t>
      </w:r>
      <w:r>
        <w:rPr>
          <w:spacing w:val="-3"/>
        </w:rPr>
        <w:t xml:space="preserve"> </w:t>
      </w:r>
      <w:r>
        <w:t>above</w:t>
      </w:r>
      <w:r>
        <w:rPr>
          <w:spacing w:val="-8"/>
        </w:rPr>
        <w:t xml:space="preserve"> </w:t>
      </w:r>
      <w:r>
        <w:t>show</w:t>
      </w:r>
      <w:r>
        <w:rPr>
          <w:spacing w:val="-6"/>
        </w:rPr>
        <w:t xml:space="preserve"> </w:t>
      </w:r>
      <w:r>
        <w:t>the</w:t>
      </w:r>
      <w:r>
        <w:rPr>
          <w:spacing w:val="-10"/>
        </w:rPr>
        <w:t xml:space="preserve"> </w:t>
      </w:r>
      <w:r>
        <w:t>working</w:t>
      </w:r>
      <w:r>
        <w:rPr>
          <w:spacing w:val="-5"/>
        </w:rPr>
        <w:t xml:space="preserve"> </w:t>
      </w:r>
      <w:r>
        <w:t>of</w:t>
      </w:r>
      <w:r>
        <w:rPr>
          <w:spacing w:val="-8"/>
        </w:rPr>
        <w:t xml:space="preserve"> </w:t>
      </w:r>
      <w:r>
        <w:t>a</w:t>
      </w:r>
      <w:r>
        <w:rPr>
          <w:spacing w:val="-11"/>
        </w:rPr>
        <w:t xml:space="preserve"> </w:t>
      </w:r>
      <w:r>
        <w:t>half-wave</w:t>
      </w:r>
      <w:r>
        <w:rPr>
          <w:spacing w:val="-8"/>
        </w:rPr>
        <w:t xml:space="preserve"> </w:t>
      </w:r>
      <w:r>
        <w:rPr>
          <w:spacing w:val="-2"/>
        </w:rPr>
        <w:t>dipole.</w:t>
      </w:r>
    </w:p>
    <w:p w:rsidR="003F4A5C" w:rsidRDefault="00DB1DBB">
      <w:pPr>
        <w:pStyle w:val="ListParagraph"/>
        <w:numPr>
          <w:ilvl w:val="0"/>
          <w:numId w:val="6"/>
        </w:numPr>
        <w:tabs>
          <w:tab w:val="left" w:pos="2161"/>
        </w:tabs>
        <w:spacing w:before="184" w:line="259" w:lineRule="auto"/>
        <w:ind w:right="1462"/>
        <w:rPr>
          <w:sz w:val="20"/>
        </w:rPr>
      </w:pPr>
      <w:r>
        <w:rPr>
          <w:sz w:val="20"/>
        </w:rPr>
        <w:t>Fig</w:t>
      </w:r>
      <w:r>
        <w:rPr>
          <w:spacing w:val="-15"/>
          <w:sz w:val="20"/>
        </w:rPr>
        <w:t xml:space="preserve"> </w:t>
      </w:r>
      <w:r>
        <w:rPr>
          <w:sz w:val="20"/>
        </w:rPr>
        <w:t>1</w:t>
      </w:r>
      <w:r>
        <w:rPr>
          <w:spacing w:val="-13"/>
          <w:sz w:val="20"/>
        </w:rPr>
        <w:t xml:space="preserve"> </w:t>
      </w:r>
      <w:r>
        <w:rPr>
          <w:sz w:val="20"/>
        </w:rPr>
        <w:t>shows</w:t>
      </w:r>
      <w:r>
        <w:rPr>
          <w:spacing w:val="-13"/>
          <w:sz w:val="20"/>
        </w:rPr>
        <w:t xml:space="preserve"> </w:t>
      </w:r>
      <w:r>
        <w:rPr>
          <w:sz w:val="20"/>
        </w:rPr>
        <w:t>the</w:t>
      </w:r>
      <w:r>
        <w:rPr>
          <w:spacing w:val="-14"/>
          <w:sz w:val="20"/>
        </w:rPr>
        <w:t xml:space="preserve"> </w:t>
      </w:r>
      <w:proofErr w:type="gramStart"/>
      <w:r>
        <w:rPr>
          <w:sz w:val="20"/>
        </w:rPr>
        <w:t>dipole</w:t>
      </w:r>
      <w:r>
        <w:rPr>
          <w:spacing w:val="-13"/>
          <w:sz w:val="20"/>
        </w:rPr>
        <w:t xml:space="preserve"> </w:t>
      </w:r>
      <w:r>
        <w:rPr>
          <w:sz w:val="20"/>
        </w:rPr>
        <w:t>when</w:t>
      </w:r>
      <w:r>
        <w:rPr>
          <w:spacing w:val="-12"/>
          <w:sz w:val="20"/>
        </w:rPr>
        <w:t xml:space="preserve"> </w:t>
      </w:r>
      <w:r>
        <w:rPr>
          <w:sz w:val="20"/>
        </w:rPr>
        <w:t>the</w:t>
      </w:r>
      <w:r>
        <w:rPr>
          <w:spacing w:val="-14"/>
          <w:sz w:val="20"/>
        </w:rPr>
        <w:t xml:space="preserve"> </w:t>
      </w:r>
      <w:r>
        <w:rPr>
          <w:sz w:val="20"/>
        </w:rPr>
        <w:t>charges</w:t>
      </w:r>
      <w:r>
        <w:rPr>
          <w:spacing w:val="-14"/>
          <w:sz w:val="20"/>
        </w:rPr>
        <w:t xml:space="preserve"> </w:t>
      </w:r>
      <w:r>
        <w:rPr>
          <w:sz w:val="20"/>
        </w:rPr>
        <w:t>induced</w:t>
      </w:r>
      <w:r>
        <w:rPr>
          <w:spacing w:val="-14"/>
          <w:sz w:val="20"/>
        </w:rPr>
        <w:t xml:space="preserve"> </w:t>
      </w:r>
      <w:r>
        <w:rPr>
          <w:sz w:val="20"/>
        </w:rPr>
        <w:t>are</w:t>
      </w:r>
      <w:proofErr w:type="gramEnd"/>
      <w:r>
        <w:rPr>
          <w:spacing w:val="-14"/>
          <w:sz w:val="20"/>
        </w:rPr>
        <w:t xml:space="preserve"> </w:t>
      </w:r>
      <w:r>
        <w:rPr>
          <w:sz w:val="20"/>
        </w:rPr>
        <w:t>in</w:t>
      </w:r>
      <w:r>
        <w:rPr>
          <w:spacing w:val="-7"/>
          <w:sz w:val="20"/>
        </w:rPr>
        <w:t xml:space="preserve"> </w:t>
      </w:r>
      <w:r>
        <w:rPr>
          <w:sz w:val="20"/>
        </w:rPr>
        <w:t>positive</w:t>
      </w:r>
      <w:r>
        <w:rPr>
          <w:spacing w:val="-13"/>
          <w:sz w:val="20"/>
        </w:rPr>
        <w:t xml:space="preserve"> </w:t>
      </w:r>
      <w:r>
        <w:rPr>
          <w:sz w:val="20"/>
        </w:rPr>
        <w:t>half</w:t>
      </w:r>
      <w:r>
        <w:rPr>
          <w:spacing w:val="-12"/>
          <w:sz w:val="20"/>
        </w:rPr>
        <w:t xml:space="preserve"> </w:t>
      </w:r>
      <w:r>
        <w:rPr>
          <w:sz w:val="20"/>
        </w:rPr>
        <w:t>cycle.</w:t>
      </w:r>
      <w:r>
        <w:rPr>
          <w:spacing w:val="-10"/>
          <w:sz w:val="20"/>
        </w:rPr>
        <w:t xml:space="preserve"> </w:t>
      </w:r>
      <w:r>
        <w:rPr>
          <w:sz w:val="20"/>
        </w:rPr>
        <w:t>Now</w:t>
      </w:r>
      <w:r>
        <w:rPr>
          <w:spacing w:val="-11"/>
          <w:sz w:val="20"/>
        </w:rPr>
        <w:t xml:space="preserve"> </w:t>
      </w:r>
      <w:r>
        <w:rPr>
          <w:sz w:val="20"/>
        </w:rPr>
        <w:t>the electrons tend to move towards the charge.</w:t>
      </w:r>
    </w:p>
    <w:p w:rsidR="003F4A5C" w:rsidRDefault="003F4A5C">
      <w:pPr>
        <w:pStyle w:val="BodyText"/>
        <w:spacing w:before="17"/>
      </w:pPr>
    </w:p>
    <w:p w:rsidR="003F4A5C" w:rsidRDefault="00DB1DBB">
      <w:pPr>
        <w:pStyle w:val="ListParagraph"/>
        <w:numPr>
          <w:ilvl w:val="0"/>
          <w:numId w:val="6"/>
        </w:numPr>
        <w:tabs>
          <w:tab w:val="left" w:pos="2161"/>
        </w:tabs>
        <w:spacing w:before="0" w:line="254" w:lineRule="auto"/>
        <w:ind w:right="1457"/>
        <w:rPr>
          <w:sz w:val="20"/>
        </w:rPr>
      </w:pPr>
      <w:r>
        <w:rPr>
          <w:sz w:val="20"/>
        </w:rPr>
        <w:t>Fig 2 shows the dipole with negative charges induced. The electrons here tend to move away from the dipole.</w:t>
      </w:r>
    </w:p>
    <w:p w:rsidR="003F4A5C" w:rsidRDefault="003F4A5C">
      <w:pPr>
        <w:pStyle w:val="BodyText"/>
        <w:spacing w:before="22"/>
      </w:pPr>
    </w:p>
    <w:p w:rsidR="003F4A5C" w:rsidRDefault="00DB1DBB">
      <w:pPr>
        <w:pStyle w:val="ListParagraph"/>
        <w:numPr>
          <w:ilvl w:val="0"/>
          <w:numId w:val="6"/>
        </w:numPr>
        <w:tabs>
          <w:tab w:val="left" w:pos="2161"/>
        </w:tabs>
        <w:spacing w:before="0" w:line="254" w:lineRule="auto"/>
        <w:ind w:right="1465"/>
        <w:rPr>
          <w:sz w:val="20"/>
        </w:rPr>
      </w:pPr>
      <w:r>
        <w:rPr>
          <w:sz w:val="20"/>
        </w:rPr>
        <w:t>Fig</w:t>
      </w:r>
      <w:r>
        <w:rPr>
          <w:spacing w:val="23"/>
          <w:sz w:val="20"/>
        </w:rPr>
        <w:t xml:space="preserve"> </w:t>
      </w:r>
      <w:r>
        <w:rPr>
          <w:sz w:val="20"/>
        </w:rPr>
        <w:t>3</w:t>
      </w:r>
      <w:r>
        <w:rPr>
          <w:spacing w:val="25"/>
          <w:sz w:val="20"/>
        </w:rPr>
        <w:t xml:space="preserve"> </w:t>
      </w:r>
      <w:r>
        <w:rPr>
          <w:sz w:val="20"/>
        </w:rPr>
        <w:t>shows</w:t>
      </w:r>
      <w:r>
        <w:rPr>
          <w:spacing w:val="24"/>
          <w:sz w:val="20"/>
        </w:rPr>
        <w:t xml:space="preserve"> </w:t>
      </w:r>
      <w:r>
        <w:rPr>
          <w:sz w:val="20"/>
        </w:rPr>
        <w:t>the</w:t>
      </w:r>
      <w:r>
        <w:rPr>
          <w:spacing w:val="23"/>
          <w:sz w:val="20"/>
        </w:rPr>
        <w:t xml:space="preserve"> </w:t>
      </w:r>
      <w:r>
        <w:rPr>
          <w:sz w:val="20"/>
        </w:rPr>
        <w:t>dipole</w:t>
      </w:r>
      <w:r>
        <w:rPr>
          <w:spacing w:val="24"/>
          <w:sz w:val="20"/>
        </w:rPr>
        <w:t xml:space="preserve"> </w:t>
      </w:r>
      <w:r>
        <w:rPr>
          <w:sz w:val="20"/>
        </w:rPr>
        <w:t>with</w:t>
      </w:r>
      <w:r>
        <w:rPr>
          <w:spacing w:val="25"/>
          <w:sz w:val="20"/>
        </w:rPr>
        <w:t xml:space="preserve"> </w:t>
      </w:r>
      <w:r>
        <w:rPr>
          <w:sz w:val="20"/>
        </w:rPr>
        <w:t>next</w:t>
      </w:r>
      <w:r>
        <w:rPr>
          <w:spacing w:val="26"/>
          <w:sz w:val="20"/>
        </w:rPr>
        <w:t xml:space="preserve"> </w:t>
      </w:r>
      <w:r>
        <w:rPr>
          <w:sz w:val="20"/>
        </w:rPr>
        <w:t>positive half cycle.</w:t>
      </w:r>
      <w:r>
        <w:rPr>
          <w:spacing w:val="22"/>
          <w:sz w:val="20"/>
        </w:rPr>
        <w:t xml:space="preserve"> </w:t>
      </w:r>
      <w:r>
        <w:rPr>
          <w:sz w:val="20"/>
        </w:rPr>
        <w:t>Hence,</w:t>
      </w:r>
      <w:r>
        <w:rPr>
          <w:spacing w:val="23"/>
          <w:sz w:val="20"/>
        </w:rPr>
        <w:t xml:space="preserve"> </w:t>
      </w:r>
      <w:r>
        <w:rPr>
          <w:sz w:val="20"/>
        </w:rPr>
        <w:t>the</w:t>
      </w:r>
      <w:r>
        <w:rPr>
          <w:spacing w:val="23"/>
          <w:sz w:val="20"/>
        </w:rPr>
        <w:t xml:space="preserve"> </w:t>
      </w:r>
      <w:r>
        <w:rPr>
          <w:sz w:val="20"/>
        </w:rPr>
        <w:t>electrons</w:t>
      </w:r>
      <w:r>
        <w:rPr>
          <w:spacing w:val="25"/>
          <w:sz w:val="20"/>
        </w:rPr>
        <w:t xml:space="preserve"> </w:t>
      </w:r>
      <w:r>
        <w:rPr>
          <w:sz w:val="20"/>
        </w:rPr>
        <w:t>again move towards the charge.</w:t>
      </w:r>
    </w:p>
    <w:p w:rsidR="003F4A5C" w:rsidRDefault="00DB1DBB">
      <w:pPr>
        <w:pStyle w:val="BodyText"/>
        <w:spacing w:before="160" w:line="261" w:lineRule="auto"/>
        <w:ind w:left="1440" w:right="1435"/>
        <w:jc w:val="both"/>
      </w:pPr>
      <w:r>
        <w:t>The cumulative effect of this produces a varying field effect which gets radiated in the same pattern produced on it. Hence, the output would be</w:t>
      </w:r>
      <w:r>
        <w:rPr>
          <w:spacing w:val="-1"/>
        </w:rPr>
        <w:t xml:space="preserve"> </w:t>
      </w:r>
      <w:r>
        <w:t>an effective</w:t>
      </w:r>
      <w:r>
        <w:rPr>
          <w:spacing w:val="-1"/>
        </w:rPr>
        <w:t xml:space="preserve"> </w:t>
      </w:r>
      <w:r>
        <w:t xml:space="preserve">radiation following the cycles of the output voltage pattern. Thus, a half-wave dipole </w:t>
      </w:r>
      <w:r>
        <w:rPr>
          <w:b/>
        </w:rPr>
        <w:t>radiates effectively</w:t>
      </w:r>
      <w:r>
        <w:t>.</w:t>
      </w:r>
    </w:p>
    <w:p w:rsidR="003F4A5C" w:rsidRDefault="003F4A5C">
      <w:pPr>
        <w:pStyle w:val="BodyText"/>
        <w:spacing w:line="261" w:lineRule="auto"/>
        <w:jc w:val="both"/>
        <w:sectPr w:rsidR="003F4A5C">
          <w:headerReference w:type="default" r:id="rId59"/>
          <w:pgSz w:w="11910" w:h="16840"/>
          <w:pgMar w:top="0" w:right="0" w:bottom="280" w:left="0" w:header="0" w:footer="0" w:gutter="0"/>
          <w:cols w:space="720"/>
        </w:sectPr>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spacing w:before="194"/>
      </w:pPr>
    </w:p>
    <w:p w:rsidR="003F4A5C" w:rsidRDefault="00DB1DBB">
      <w:pPr>
        <w:pStyle w:val="BodyText"/>
        <w:ind w:left="2383"/>
      </w:pPr>
      <w:r>
        <w:rPr>
          <w:noProof/>
        </w:rPr>
        <w:drawing>
          <wp:inline distT="0" distB="0" distL="0" distR="0">
            <wp:extent cx="4338043" cy="2219801"/>
            <wp:effectExtent l="0" t="0" r="0" b="0"/>
            <wp:docPr id="164" name="Image 1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4" name="Image 164"/>
                    <pic:cNvPicPr/>
                  </pic:nvPicPr>
                  <pic:blipFill>
                    <a:blip r:embed="rId60" cstate="print"/>
                    <a:stretch>
                      <a:fillRect/>
                    </a:stretch>
                  </pic:blipFill>
                  <pic:spPr>
                    <a:xfrm>
                      <a:off x="0" y="0"/>
                      <a:ext cx="4338043" cy="2219801"/>
                    </a:xfrm>
                    <a:prstGeom prst="rect">
                      <a:avLst/>
                    </a:prstGeom>
                  </pic:spPr>
                </pic:pic>
              </a:graphicData>
            </a:graphic>
          </wp:inline>
        </w:drawing>
      </w:r>
    </w:p>
    <w:p w:rsidR="003F4A5C" w:rsidRDefault="00DB1DBB">
      <w:pPr>
        <w:pStyle w:val="BodyText"/>
        <w:spacing w:before="197" w:line="256" w:lineRule="auto"/>
        <w:ind w:left="1440" w:right="1435"/>
        <w:jc w:val="both"/>
      </w:pPr>
      <w:r>
        <w:t>The above</w:t>
      </w:r>
      <w:r>
        <w:rPr>
          <w:spacing w:val="-5"/>
        </w:rPr>
        <w:t xml:space="preserve"> </w:t>
      </w:r>
      <w:r>
        <w:t>figure shows the current distribution</w:t>
      </w:r>
      <w:r>
        <w:rPr>
          <w:spacing w:val="-3"/>
        </w:rPr>
        <w:t xml:space="preserve"> </w:t>
      </w:r>
      <w:r>
        <w:t>in</w:t>
      </w:r>
      <w:r>
        <w:rPr>
          <w:spacing w:val="-3"/>
        </w:rPr>
        <w:t xml:space="preserve"> </w:t>
      </w:r>
      <w:r>
        <w:t>half wave dipole.</w:t>
      </w:r>
      <w:r>
        <w:rPr>
          <w:spacing w:val="-6"/>
        </w:rPr>
        <w:t xml:space="preserve"> </w:t>
      </w:r>
      <w:r>
        <w:t>The</w:t>
      </w:r>
      <w:r>
        <w:rPr>
          <w:spacing w:val="-5"/>
        </w:rPr>
        <w:t xml:space="preserve"> </w:t>
      </w:r>
      <w:r>
        <w:t>directivity of</w:t>
      </w:r>
      <w:r>
        <w:rPr>
          <w:spacing w:val="-4"/>
        </w:rPr>
        <w:t xml:space="preserve"> </w:t>
      </w:r>
      <w:r>
        <w:t>half wave dipole is 2.15dBi, which is reasonably good. Where, ‘</w:t>
      </w:r>
      <w:proofErr w:type="spellStart"/>
      <w:r>
        <w:t>i</w:t>
      </w:r>
      <w:proofErr w:type="spellEnd"/>
      <w:r>
        <w:t xml:space="preserve">’ represents the isotropic </w:t>
      </w:r>
      <w:r>
        <w:rPr>
          <w:spacing w:val="-2"/>
        </w:rPr>
        <w:t>radiation.</w:t>
      </w:r>
    </w:p>
    <w:p w:rsidR="003F4A5C" w:rsidRDefault="003F4A5C">
      <w:pPr>
        <w:pStyle w:val="BodyText"/>
        <w:spacing w:before="102"/>
      </w:pPr>
    </w:p>
    <w:p w:rsidR="003F4A5C" w:rsidRDefault="00DB1DBB">
      <w:pPr>
        <w:pStyle w:val="Heading2"/>
        <w:tabs>
          <w:tab w:val="left" w:pos="10501"/>
        </w:tabs>
        <w:rPr>
          <w:u w:val="none"/>
        </w:rPr>
      </w:pPr>
      <w:proofErr w:type="spellStart"/>
      <w:r>
        <w:rPr>
          <w:spacing w:val="-2"/>
        </w:rPr>
        <w:t>RadiationPattern</w:t>
      </w:r>
      <w:proofErr w:type="spellEnd"/>
      <w:r>
        <w:tab/>
      </w:r>
    </w:p>
    <w:p w:rsidR="003F4A5C" w:rsidRDefault="00DB1DBB">
      <w:pPr>
        <w:pStyle w:val="BodyText"/>
        <w:spacing w:before="168" w:line="261" w:lineRule="auto"/>
        <w:ind w:left="1440" w:right="1426"/>
        <w:jc w:val="both"/>
      </w:pPr>
      <w:r>
        <w:t xml:space="preserve">The radiation pattern of this half-wave dipole is </w:t>
      </w:r>
      <w:r>
        <w:rPr>
          <w:b/>
        </w:rPr>
        <w:t xml:space="preserve">Omni-directional </w:t>
      </w:r>
      <w:r>
        <w:t>in the H-plane. It is desirable for many applications such as mobile communications, radio receivers etc.</w:t>
      </w:r>
    </w:p>
    <w:p w:rsidR="003F4A5C" w:rsidRDefault="00DB1DBB">
      <w:pPr>
        <w:pStyle w:val="BodyText"/>
        <w:spacing w:before="3"/>
        <w:rPr>
          <w:sz w:val="10"/>
        </w:rPr>
      </w:pPr>
      <w:r>
        <w:rPr>
          <w:noProof/>
          <w:sz w:val="10"/>
        </w:rPr>
        <w:drawing>
          <wp:anchor distT="0" distB="0" distL="0" distR="0" simplePos="0" relativeHeight="487636480" behindDoc="1" locked="0" layoutInCell="1" allowOverlap="1">
            <wp:simplePos x="0" y="0"/>
            <wp:positionH relativeFrom="page">
              <wp:posOffset>1066800</wp:posOffset>
            </wp:positionH>
            <wp:positionV relativeFrom="paragraph">
              <wp:posOffset>94511</wp:posOffset>
            </wp:positionV>
            <wp:extent cx="2515065" cy="2743200"/>
            <wp:effectExtent l="0" t="0" r="0" b="0"/>
            <wp:wrapTopAndBottom/>
            <wp:docPr id="165" name="Image 1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5" name="Image 165"/>
                    <pic:cNvPicPr/>
                  </pic:nvPicPr>
                  <pic:blipFill>
                    <a:blip r:embed="rId61" cstate="print"/>
                    <a:stretch>
                      <a:fillRect/>
                    </a:stretch>
                  </pic:blipFill>
                  <pic:spPr>
                    <a:xfrm>
                      <a:off x="0" y="0"/>
                      <a:ext cx="2515065" cy="2743200"/>
                    </a:xfrm>
                    <a:prstGeom prst="rect">
                      <a:avLst/>
                    </a:prstGeom>
                  </pic:spPr>
                </pic:pic>
              </a:graphicData>
            </a:graphic>
          </wp:anchor>
        </w:drawing>
      </w:r>
      <w:r>
        <w:rPr>
          <w:noProof/>
          <w:sz w:val="10"/>
        </w:rPr>
        <w:drawing>
          <wp:anchor distT="0" distB="0" distL="0" distR="0" simplePos="0" relativeHeight="487636992" behindDoc="1" locked="0" layoutInCell="1" allowOverlap="1">
            <wp:simplePos x="0" y="0"/>
            <wp:positionH relativeFrom="page">
              <wp:posOffset>3900804</wp:posOffset>
            </wp:positionH>
            <wp:positionV relativeFrom="paragraph">
              <wp:posOffset>112926</wp:posOffset>
            </wp:positionV>
            <wp:extent cx="2535788" cy="2763012"/>
            <wp:effectExtent l="0" t="0" r="0" b="0"/>
            <wp:wrapTopAndBottom/>
            <wp:docPr id="166" name="Image 1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6" name="Image 166"/>
                    <pic:cNvPicPr/>
                  </pic:nvPicPr>
                  <pic:blipFill>
                    <a:blip r:embed="rId62" cstate="print"/>
                    <a:stretch>
                      <a:fillRect/>
                    </a:stretch>
                  </pic:blipFill>
                  <pic:spPr>
                    <a:xfrm>
                      <a:off x="0" y="0"/>
                      <a:ext cx="2535788" cy="2763012"/>
                    </a:xfrm>
                    <a:prstGeom prst="rect">
                      <a:avLst/>
                    </a:prstGeom>
                  </pic:spPr>
                </pic:pic>
              </a:graphicData>
            </a:graphic>
          </wp:anchor>
        </w:drawing>
      </w:r>
    </w:p>
    <w:p w:rsidR="003F4A5C" w:rsidRDefault="003F4A5C">
      <w:pPr>
        <w:pStyle w:val="BodyText"/>
        <w:spacing w:before="8"/>
      </w:pPr>
    </w:p>
    <w:p w:rsidR="003F4A5C" w:rsidRDefault="00DB1DBB">
      <w:pPr>
        <w:pStyle w:val="BodyText"/>
        <w:spacing w:before="1" w:line="256" w:lineRule="auto"/>
        <w:ind w:left="1440" w:right="1423"/>
        <w:jc w:val="both"/>
      </w:pPr>
      <w:r>
        <w:t>The</w:t>
      </w:r>
      <w:r>
        <w:rPr>
          <w:spacing w:val="-5"/>
        </w:rPr>
        <w:t xml:space="preserve"> </w:t>
      </w:r>
      <w:r>
        <w:t>above</w:t>
      </w:r>
      <w:r>
        <w:rPr>
          <w:spacing w:val="-1"/>
        </w:rPr>
        <w:t xml:space="preserve"> </w:t>
      </w:r>
      <w:r>
        <w:t>figure</w:t>
      </w:r>
      <w:r>
        <w:rPr>
          <w:spacing w:val="-5"/>
        </w:rPr>
        <w:t xml:space="preserve"> </w:t>
      </w:r>
      <w:r>
        <w:t>indicates</w:t>
      </w:r>
      <w:r>
        <w:rPr>
          <w:spacing w:val="-4"/>
        </w:rPr>
        <w:t xml:space="preserve"> </w:t>
      </w:r>
      <w:r>
        <w:t>the</w:t>
      </w:r>
      <w:r>
        <w:rPr>
          <w:spacing w:val="-1"/>
        </w:rPr>
        <w:t xml:space="preserve"> </w:t>
      </w:r>
      <w:r>
        <w:t>radiation pattern</w:t>
      </w:r>
      <w:r>
        <w:rPr>
          <w:spacing w:val="-3"/>
        </w:rPr>
        <w:t xml:space="preserve"> </w:t>
      </w:r>
      <w:r>
        <w:t>of a</w:t>
      </w:r>
      <w:r>
        <w:rPr>
          <w:spacing w:val="-2"/>
        </w:rPr>
        <w:t xml:space="preserve"> </w:t>
      </w:r>
      <w:r>
        <w:t>half</w:t>
      </w:r>
      <w:r>
        <w:rPr>
          <w:spacing w:val="-4"/>
        </w:rPr>
        <w:t xml:space="preserve"> </w:t>
      </w:r>
      <w:r>
        <w:t>wave</w:t>
      </w:r>
      <w:r>
        <w:rPr>
          <w:spacing w:val="-5"/>
        </w:rPr>
        <w:t xml:space="preserve"> </w:t>
      </w:r>
      <w:r>
        <w:t>dipole</w:t>
      </w:r>
      <w:r>
        <w:rPr>
          <w:spacing w:val="-5"/>
        </w:rPr>
        <w:t xml:space="preserve"> </w:t>
      </w:r>
      <w:r>
        <w:t>in both</w:t>
      </w:r>
      <w:r>
        <w:rPr>
          <w:spacing w:val="-3"/>
        </w:rPr>
        <w:t xml:space="preserve"> </w:t>
      </w:r>
      <w:r>
        <w:t>H-plane</w:t>
      </w:r>
      <w:r>
        <w:rPr>
          <w:spacing w:val="-5"/>
        </w:rPr>
        <w:t xml:space="preserve"> </w:t>
      </w:r>
      <w:r>
        <w:t xml:space="preserve">and </w:t>
      </w:r>
      <w:r>
        <w:rPr>
          <w:spacing w:val="-2"/>
        </w:rPr>
        <w:t>V-plane.</w:t>
      </w:r>
    </w:p>
    <w:p w:rsidR="003F4A5C" w:rsidRDefault="00DB1DBB">
      <w:pPr>
        <w:pStyle w:val="BodyText"/>
        <w:spacing w:before="161" w:line="259" w:lineRule="auto"/>
        <w:ind w:left="1440" w:right="1419"/>
        <w:jc w:val="both"/>
      </w:pPr>
      <w:r>
        <w:t>The radius of the dipole does not affect its input impedance in this half wave dipole, because</w:t>
      </w:r>
      <w:r>
        <w:rPr>
          <w:spacing w:val="-15"/>
        </w:rPr>
        <w:t xml:space="preserve"> </w:t>
      </w:r>
      <w:r>
        <w:t>the</w:t>
      </w:r>
      <w:r>
        <w:rPr>
          <w:spacing w:val="-14"/>
        </w:rPr>
        <w:t xml:space="preserve"> </w:t>
      </w:r>
      <w:r>
        <w:t>length</w:t>
      </w:r>
      <w:r>
        <w:rPr>
          <w:spacing w:val="-11"/>
        </w:rPr>
        <w:t xml:space="preserve"> </w:t>
      </w:r>
      <w:r>
        <w:t>of</w:t>
      </w:r>
      <w:r>
        <w:rPr>
          <w:spacing w:val="-13"/>
        </w:rPr>
        <w:t xml:space="preserve"> </w:t>
      </w:r>
      <w:r>
        <w:t>this</w:t>
      </w:r>
      <w:r>
        <w:rPr>
          <w:spacing w:val="-9"/>
        </w:rPr>
        <w:t xml:space="preserve"> </w:t>
      </w:r>
      <w:r>
        <w:t>dipole</w:t>
      </w:r>
      <w:r>
        <w:rPr>
          <w:spacing w:val="-18"/>
        </w:rPr>
        <w:t xml:space="preserve"> </w:t>
      </w:r>
      <w:r>
        <w:t>is</w:t>
      </w:r>
      <w:r>
        <w:rPr>
          <w:spacing w:val="-14"/>
        </w:rPr>
        <w:t xml:space="preserve"> </w:t>
      </w:r>
      <w:r>
        <w:t>half</w:t>
      </w:r>
      <w:r>
        <w:rPr>
          <w:spacing w:val="-12"/>
        </w:rPr>
        <w:t xml:space="preserve"> </w:t>
      </w:r>
      <w:r>
        <w:t>wave</w:t>
      </w:r>
      <w:r>
        <w:rPr>
          <w:spacing w:val="-9"/>
        </w:rPr>
        <w:t xml:space="preserve"> </w:t>
      </w:r>
      <w:r>
        <w:t>and</w:t>
      </w:r>
      <w:r>
        <w:rPr>
          <w:spacing w:val="-15"/>
        </w:rPr>
        <w:t xml:space="preserve"> </w:t>
      </w:r>
      <w:r>
        <w:t>it</w:t>
      </w:r>
      <w:r>
        <w:rPr>
          <w:spacing w:val="-12"/>
        </w:rPr>
        <w:t xml:space="preserve"> </w:t>
      </w:r>
      <w:r>
        <w:t>is</w:t>
      </w:r>
      <w:r>
        <w:rPr>
          <w:spacing w:val="-14"/>
        </w:rPr>
        <w:t xml:space="preserve"> </w:t>
      </w:r>
      <w:r>
        <w:t>the</w:t>
      </w:r>
      <w:r>
        <w:rPr>
          <w:spacing w:val="-14"/>
        </w:rPr>
        <w:t xml:space="preserve"> </w:t>
      </w:r>
      <w:r>
        <w:t>first</w:t>
      </w:r>
      <w:r>
        <w:rPr>
          <w:spacing w:val="-7"/>
        </w:rPr>
        <w:t xml:space="preserve"> </w:t>
      </w:r>
      <w:r>
        <w:t>resonant</w:t>
      </w:r>
      <w:r>
        <w:rPr>
          <w:spacing w:val="-11"/>
        </w:rPr>
        <w:t xml:space="preserve"> </w:t>
      </w:r>
      <w:r>
        <w:t>length.</w:t>
      </w:r>
      <w:r>
        <w:rPr>
          <w:spacing w:val="-18"/>
        </w:rPr>
        <w:t xml:space="preserve"> </w:t>
      </w:r>
      <w:r>
        <w:t>An</w:t>
      </w:r>
      <w:r>
        <w:rPr>
          <w:spacing w:val="-12"/>
        </w:rPr>
        <w:t xml:space="preserve"> </w:t>
      </w:r>
      <w:r>
        <w:t xml:space="preserve">antenna works effectively at its </w:t>
      </w:r>
      <w:r>
        <w:rPr>
          <w:b/>
        </w:rPr>
        <w:t>resonant frequency</w:t>
      </w:r>
      <w:r>
        <w:t>, which occurs at its resonant length.</w:t>
      </w:r>
    </w:p>
    <w:p w:rsidR="003F4A5C" w:rsidRDefault="003F4A5C">
      <w:pPr>
        <w:pStyle w:val="BodyText"/>
        <w:spacing w:before="41"/>
      </w:pPr>
    </w:p>
    <w:p w:rsidR="003F4A5C" w:rsidRDefault="00DB1DBB">
      <w:pPr>
        <w:pStyle w:val="Heading3"/>
      </w:pPr>
      <w:r>
        <w:rPr>
          <w:spacing w:val="-2"/>
        </w:rPr>
        <w:t>Advantages</w:t>
      </w:r>
    </w:p>
    <w:p w:rsidR="003F4A5C" w:rsidRDefault="003F4A5C">
      <w:pPr>
        <w:pStyle w:val="Heading3"/>
        <w:sectPr w:rsidR="003F4A5C">
          <w:headerReference w:type="default" r:id="rId63"/>
          <w:pgSz w:w="11910" w:h="16840"/>
          <w:pgMar w:top="960" w:right="0" w:bottom="280" w:left="0" w:header="724" w:footer="0" w:gutter="0"/>
          <w:cols w:space="720"/>
        </w:sectPr>
      </w:pPr>
    </w:p>
    <w:p w:rsidR="003F4A5C" w:rsidRDefault="003F4A5C">
      <w:pPr>
        <w:pStyle w:val="BodyText"/>
        <w:rPr>
          <w:rFonts w:ascii="Arial"/>
          <w:b/>
        </w:rPr>
      </w:pPr>
    </w:p>
    <w:p w:rsidR="003F4A5C" w:rsidRDefault="003F4A5C">
      <w:pPr>
        <w:pStyle w:val="BodyText"/>
        <w:spacing w:before="189"/>
        <w:rPr>
          <w:rFonts w:ascii="Arial"/>
          <w:b/>
        </w:rPr>
      </w:pPr>
    </w:p>
    <w:p w:rsidR="003F4A5C" w:rsidRDefault="00DB1DBB">
      <w:pPr>
        <w:pStyle w:val="BodyText"/>
        <w:ind w:left="1440"/>
      </w:pPr>
      <w:r>
        <w:t>The</w:t>
      </w:r>
      <w:r>
        <w:rPr>
          <w:spacing w:val="-16"/>
        </w:rPr>
        <w:t xml:space="preserve"> </w:t>
      </w:r>
      <w:r>
        <w:t>following</w:t>
      </w:r>
      <w:r>
        <w:rPr>
          <w:spacing w:val="-9"/>
        </w:rPr>
        <w:t xml:space="preserve"> </w:t>
      </w:r>
      <w:r>
        <w:t>are</w:t>
      </w:r>
      <w:r>
        <w:rPr>
          <w:spacing w:val="-9"/>
        </w:rPr>
        <w:t xml:space="preserve"> </w:t>
      </w:r>
      <w:r>
        <w:t>the</w:t>
      </w:r>
      <w:r>
        <w:rPr>
          <w:spacing w:val="-10"/>
        </w:rPr>
        <w:t xml:space="preserve"> </w:t>
      </w:r>
      <w:r>
        <w:t>advantages</w:t>
      </w:r>
      <w:r>
        <w:rPr>
          <w:spacing w:val="-9"/>
        </w:rPr>
        <w:t xml:space="preserve"> </w:t>
      </w:r>
      <w:r>
        <w:t>of</w:t>
      </w:r>
      <w:r>
        <w:rPr>
          <w:spacing w:val="-11"/>
        </w:rPr>
        <w:t xml:space="preserve"> </w:t>
      </w:r>
      <w:r>
        <w:t>half-wave</w:t>
      </w:r>
      <w:r>
        <w:rPr>
          <w:spacing w:val="-9"/>
        </w:rPr>
        <w:t xml:space="preserve"> </w:t>
      </w:r>
      <w:r>
        <w:t>dipole</w:t>
      </w:r>
      <w:r>
        <w:rPr>
          <w:spacing w:val="-8"/>
        </w:rPr>
        <w:t xml:space="preserve"> </w:t>
      </w:r>
      <w:r>
        <w:rPr>
          <w:spacing w:val="-2"/>
        </w:rPr>
        <w:t>antenna-</w:t>
      </w:r>
    </w:p>
    <w:p w:rsidR="003F4A5C" w:rsidRDefault="00DB1DBB">
      <w:pPr>
        <w:pStyle w:val="ListParagraph"/>
        <w:numPr>
          <w:ilvl w:val="0"/>
          <w:numId w:val="6"/>
        </w:numPr>
        <w:tabs>
          <w:tab w:val="left" w:pos="2160"/>
        </w:tabs>
        <w:spacing w:before="179"/>
        <w:ind w:left="2160" w:hanging="360"/>
        <w:rPr>
          <w:sz w:val="20"/>
        </w:rPr>
      </w:pPr>
      <w:r>
        <w:rPr>
          <w:sz w:val="20"/>
        </w:rPr>
        <w:t>Input</w:t>
      </w:r>
      <w:r>
        <w:rPr>
          <w:spacing w:val="-12"/>
          <w:sz w:val="20"/>
        </w:rPr>
        <w:t xml:space="preserve"> </w:t>
      </w:r>
      <w:r>
        <w:rPr>
          <w:sz w:val="20"/>
        </w:rPr>
        <w:t>impedance</w:t>
      </w:r>
      <w:r>
        <w:rPr>
          <w:spacing w:val="-9"/>
          <w:sz w:val="20"/>
        </w:rPr>
        <w:t xml:space="preserve"> </w:t>
      </w:r>
      <w:r>
        <w:rPr>
          <w:sz w:val="20"/>
        </w:rPr>
        <w:t>is</w:t>
      </w:r>
      <w:r>
        <w:rPr>
          <w:spacing w:val="-9"/>
          <w:sz w:val="20"/>
        </w:rPr>
        <w:t xml:space="preserve"> </w:t>
      </w:r>
      <w:r>
        <w:rPr>
          <w:sz w:val="20"/>
        </w:rPr>
        <w:t>not</w:t>
      </w:r>
      <w:r>
        <w:rPr>
          <w:spacing w:val="-2"/>
          <w:sz w:val="20"/>
        </w:rPr>
        <w:t xml:space="preserve"> sensitive.</w:t>
      </w:r>
    </w:p>
    <w:p w:rsidR="003F4A5C" w:rsidRDefault="00DB1DBB">
      <w:pPr>
        <w:pStyle w:val="ListParagraph"/>
        <w:numPr>
          <w:ilvl w:val="0"/>
          <w:numId w:val="6"/>
        </w:numPr>
        <w:tabs>
          <w:tab w:val="left" w:pos="2160"/>
        </w:tabs>
        <w:spacing w:before="121"/>
        <w:ind w:left="2160" w:hanging="360"/>
        <w:rPr>
          <w:sz w:val="20"/>
        </w:rPr>
      </w:pPr>
      <w:r>
        <w:rPr>
          <w:sz w:val="20"/>
        </w:rPr>
        <w:t>Matches</w:t>
      </w:r>
      <w:r>
        <w:rPr>
          <w:spacing w:val="-10"/>
          <w:sz w:val="20"/>
        </w:rPr>
        <w:t xml:space="preserve"> </w:t>
      </w:r>
      <w:r>
        <w:rPr>
          <w:sz w:val="20"/>
        </w:rPr>
        <w:t>well</w:t>
      </w:r>
      <w:r>
        <w:rPr>
          <w:spacing w:val="-4"/>
          <w:sz w:val="20"/>
        </w:rPr>
        <w:t xml:space="preserve"> </w:t>
      </w:r>
      <w:r>
        <w:rPr>
          <w:sz w:val="20"/>
        </w:rPr>
        <w:t>with</w:t>
      </w:r>
      <w:r>
        <w:rPr>
          <w:spacing w:val="-12"/>
          <w:sz w:val="20"/>
        </w:rPr>
        <w:t xml:space="preserve"> </w:t>
      </w:r>
      <w:r>
        <w:rPr>
          <w:sz w:val="20"/>
        </w:rPr>
        <w:t>transmission</w:t>
      </w:r>
      <w:r>
        <w:rPr>
          <w:spacing w:val="-12"/>
          <w:sz w:val="20"/>
        </w:rPr>
        <w:t xml:space="preserve"> </w:t>
      </w:r>
      <w:r>
        <w:rPr>
          <w:sz w:val="20"/>
        </w:rPr>
        <w:t>line</w:t>
      </w:r>
      <w:r>
        <w:rPr>
          <w:spacing w:val="-14"/>
          <w:sz w:val="20"/>
        </w:rPr>
        <w:t xml:space="preserve"> </w:t>
      </w:r>
      <w:r>
        <w:rPr>
          <w:spacing w:val="-2"/>
          <w:sz w:val="20"/>
        </w:rPr>
        <w:t>impedance.</w:t>
      </w:r>
    </w:p>
    <w:p w:rsidR="003F4A5C" w:rsidRDefault="00DB1DBB">
      <w:pPr>
        <w:pStyle w:val="ListParagraph"/>
        <w:numPr>
          <w:ilvl w:val="0"/>
          <w:numId w:val="6"/>
        </w:numPr>
        <w:tabs>
          <w:tab w:val="left" w:pos="2160"/>
        </w:tabs>
        <w:ind w:left="2160" w:hanging="360"/>
        <w:rPr>
          <w:sz w:val="20"/>
        </w:rPr>
      </w:pPr>
      <w:r>
        <w:rPr>
          <w:sz w:val="20"/>
        </w:rPr>
        <w:t>Has</w:t>
      </w:r>
      <w:r>
        <w:rPr>
          <w:spacing w:val="-8"/>
          <w:sz w:val="20"/>
        </w:rPr>
        <w:t xml:space="preserve"> </w:t>
      </w:r>
      <w:r>
        <w:rPr>
          <w:sz w:val="20"/>
        </w:rPr>
        <w:t>reasonable</w:t>
      </w:r>
      <w:r>
        <w:rPr>
          <w:spacing w:val="-12"/>
          <w:sz w:val="20"/>
        </w:rPr>
        <w:t xml:space="preserve"> </w:t>
      </w:r>
      <w:r>
        <w:rPr>
          <w:spacing w:val="-2"/>
          <w:sz w:val="20"/>
        </w:rPr>
        <w:t>length.</w:t>
      </w:r>
    </w:p>
    <w:p w:rsidR="003F4A5C" w:rsidRDefault="00DB1DBB">
      <w:pPr>
        <w:pStyle w:val="ListParagraph"/>
        <w:numPr>
          <w:ilvl w:val="0"/>
          <w:numId w:val="6"/>
        </w:numPr>
        <w:tabs>
          <w:tab w:val="left" w:pos="2160"/>
        </w:tabs>
        <w:spacing w:before="120"/>
        <w:ind w:left="2160" w:hanging="360"/>
        <w:rPr>
          <w:sz w:val="20"/>
        </w:rPr>
      </w:pPr>
      <w:r>
        <w:rPr>
          <w:sz w:val="20"/>
        </w:rPr>
        <w:t>Length</w:t>
      </w:r>
      <w:r>
        <w:rPr>
          <w:spacing w:val="-7"/>
          <w:sz w:val="20"/>
        </w:rPr>
        <w:t xml:space="preserve"> </w:t>
      </w:r>
      <w:r>
        <w:rPr>
          <w:sz w:val="20"/>
        </w:rPr>
        <w:t>of</w:t>
      </w:r>
      <w:r>
        <w:rPr>
          <w:spacing w:val="-7"/>
          <w:sz w:val="20"/>
        </w:rPr>
        <w:t xml:space="preserve"> </w:t>
      </w:r>
      <w:r>
        <w:rPr>
          <w:sz w:val="20"/>
        </w:rPr>
        <w:t>the</w:t>
      </w:r>
      <w:r>
        <w:rPr>
          <w:spacing w:val="-10"/>
          <w:sz w:val="20"/>
        </w:rPr>
        <w:t xml:space="preserve"> </w:t>
      </w:r>
      <w:r>
        <w:rPr>
          <w:sz w:val="20"/>
        </w:rPr>
        <w:t>antenna</w:t>
      </w:r>
      <w:r>
        <w:rPr>
          <w:spacing w:val="-9"/>
          <w:sz w:val="20"/>
        </w:rPr>
        <w:t xml:space="preserve"> </w:t>
      </w:r>
      <w:r>
        <w:rPr>
          <w:sz w:val="20"/>
        </w:rPr>
        <w:t>matches</w:t>
      </w:r>
      <w:r>
        <w:rPr>
          <w:spacing w:val="-7"/>
          <w:sz w:val="20"/>
        </w:rPr>
        <w:t xml:space="preserve"> </w:t>
      </w:r>
      <w:r>
        <w:rPr>
          <w:sz w:val="20"/>
        </w:rPr>
        <w:t>with</w:t>
      </w:r>
      <w:r>
        <w:rPr>
          <w:spacing w:val="-8"/>
          <w:sz w:val="20"/>
        </w:rPr>
        <w:t xml:space="preserve"> </w:t>
      </w:r>
      <w:r>
        <w:rPr>
          <w:sz w:val="20"/>
        </w:rPr>
        <w:t>size</w:t>
      </w:r>
      <w:r>
        <w:rPr>
          <w:spacing w:val="-9"/>
          <w:sz w:val="20"/>
        </w:rPr>
        <w:t xml:space="preserve"> </w:t>
      </w:r>
      <w:r>
        <w:rPr>
          <w:sz w:val="20"/>
        </w:rPr>
        <w:t>and</w:t>
      </w:r>
      <w:r>
        <w:rPr>
          <w:spacing w:val="-9"/>
          <w:sz w:val="20"/>
        </w:rPr>
        <w:t xml:space="preserve"> </w:t>
      </w:r>
      <w:r>
        <w:rPr>
          <w:spacing w:val="-2"/>
          <w:sz w:val="20"/>
        </w:rPr>
        <w:t>directivity.</w:t>
      </w:r>
    </w:p>
    <w:p w:rsidR="003F4A5C" w:rsidRDefault="003F4A5C">
      <w:pPr>
        <w:pStyle w:val="BodyText"/>
        <w:spacing w:before="160"/>
      </w:pPr>
    </w:p>
    <w:p w:rsidR="003F4A5C" w:rsidRDefault="00DB1DBB">
      <w:pPr>
        <w:pStyle w:val="Heading3"/>
      </w:pPr>
      <w:r>
        <w:rPr>
          <w:spacing w:val="-2"/>
        </w:rPr>
        <w:t>Disadvantages</w:t>
      </w:r>
    </w:p>
    <w:p w:rsidR="003F4A5C" w:rsidRDefault="00DB1DBB">
      <w:pPr>
        <w:pStyle w:val="BodyText"/>
        <w:spacing w:before="133"/>
        <w:ind w:left="1440"/>
      </w:pPr>
      <w:r>
        <w:t>The</w:t>
      </w:r>
      <w:r>
        <w:rPr>
          <w:spacing w:val="-15"/>
        </w:rPr>
        <w:t xml:space="preserve"> </w:t>
      </w:r>
      <w:r>
        <w:t>following</w:t>
      </w:r>
      <w:r>
        <w:rPr>
          <w:spacing w:val="-10"/>
        </w:rPr>
        <w:t xml:space="preserve"> </w:t>
      </w:r>
      <w:r>
        <w:t>are</w:t>
      </w:r>
      <w:r>
        <w:rPr>
          <w:spacing w:val="-13"/>
        </w:rPr>
        <w:t xml:space="preserve"> </w:t>
      </w:r>
      <w:r>
        <w:t>the</w:t>
      </w:r>
      <w:r>
        <w:rPr>
          <w:spacing w:val="-9"/>
        </w:rPr>
        <w:t xml:space="preserve"> </w:t>
      </w:r>
      <w:r>
        <w:t>disadvantages</w:t>
      </w:r>
      <w:r>
        <w:rPr>
          <w:spacing w:val="-5"/>
        </w:rPr>
        <w:t xml:space="preserve"> </w:t>
      </w:r>
      <w:r>
        <w:t>of</w:t>
      </w:r>
      <w:r>
        <w:rPr>
          <w:spacing w:val="-10"/>
        </w:rPr>
        <w:t xml:space="preserve"> </w:t>
      </w:r>
      <w:r>
        <w:t>half-wave</w:t>
      </w:r>
      <w:r>
        <w:rPr>
          <w:spacing w:val="-9"/>
        </w:rPr>
        <w:t xml:space="preserve"> </w:t>
      </w:r>
      <w:r>
        <w:t>dipole</w:t>
      </w:r>
      <w:r>
        <w:rPr>
          <w:spacing w:val="-8"/>
        </w:rPr>
        <w:t xml:space="preserve"> </w:t>
      </w:r>
      <w:r>
        <w:rPr>
          <w:spacing w:val="-2"/>
        </w:rPr>
        <w:t>antenna-</w:t>
      </w:r>
    </w:p>
    <w:p w:rsidR="003F4A5C" w:rsidRDefault="00DB1DBB">
      <w:pPr>
        <w:pStyle w:val="ListParagraph"/>
        <w:numPr>
          <w:ilvl w:val="0"/>
          <w:numId w:val="6"/>
        </w:numPr>
        <w:tabs>
          <w:tab w:val="left" w:pos="2160"/>
        </w:tabs>
        <w:spacing w:before="179"/>
        <w:ind w:left="2160" w:hanging="360"/>
        <w:rPr>
          <w:sz w:val="20"/>
        </w:rPr>
      </w:pPr>
      <w:r>
        <w:rPr>
          <w:sz w:val="20"/>
        </w:rPr>
        <w:t>Not</w:t>
      </w:r>
      <w:r>
        <w:rPr>
          <w:spacing w:val="-3"/>
          <w:sz w:val="20"/>
        </w:rPr>
        <w:t xml:space="preserve"> </w:t>
      </w:r>
      <w:r>
        <w:rPr>
          <w:sz w:val="20"/>
        </w:rPr>
        <w:t>much</w:t>
      </w:r>
      <w:r>
        <w:rPr>
          <w:spacing w:val="-2"/>
          <w:sz w:val="20"/>
        </w:rPr>
        <w:t xml:space="preserve"> </w:t>
      </w:r>
      <w:r>
        <w:rPr>
          <w:sz w:val="20"/>
        </w:rPr>
        <w:t>effective</w:t>
      </w:r>
      <w:r>
        <w:rPr>
          <w:spacing w:val="-11"/>
          <w:sz w:val="20"/>
        </w:rPr>
        <w:t xml:space="preserve"> </w:t>
      </w:r>
      <w:r>
        <w:rPr>
          <w:sz w:val="20"/>
        </w:rPr>
        <w:t>due</w:t>
      </w:r>
      <w:r>
        <w:rPr>
          <w:spacing w:val="-13"/>
          <w:sz w:val="20"/>
        </w:rPr>
        <w:t xml:space="preserve"> </w:t>
      </w:r>
      <w:r>
        <w:rPr>
          <w:sz w:val="20"/>
        </w:rPr>
        <w:t>to</w:t>
      </w:r>
      <w:r>
        <w:rPr>
          <w:spacing w:val="-11"/>
          <w:sz w:val="20"/>
        </w:rPr>
        <w:t xml:space="preserve"> </w:t>
      </w:r>
      <w:r>
        <w:rPr>
          <w:sz w:val="20"/>
        </w:rPr>
        <w:t>single</w:t>
      </w:r>
      <w:r>
        <w:rPr>
          <w:spacing w:val="-7"/>
          <w:sz w:val="20"/>
        </w:rPr>
        <w:t xml:space="preserve"> </w:t>
      </w:r>
      <w:r>
        <w:rPr>
          <w:spacing w:val="-2"/>
          <w:sz w:val="20"/>
        </w:rPr>
        <w:t>element.</w:t>
      </w:r>
    </w:p>
    <w:p w:rsidR="003F4A5C" w:rsidRDefault="00DB1DBB">
      <w:pPr>
        <w:pStyle w:val="ListParagraph"/>
        <w:numPr>
          <w:ilvl w:val="0"/>
          <w:numId w:val="6"/>
        </w:numPr>
        <w:tabs>
          <w:tab w:val="left" w:pos="2160"/>
        </w:tabs>
        <w:spacing w:before="120"/>
        <w:ind w:left="2160" w:hanging="360"/>
        <w:rPr>
          <w:sz w:val="20"/>
        </w:rPr>
      </w:pPr>
      <w:r>
        <w:rPr>
          <w:sz w:val="20"/>
        </w:rPr>
        <w:t>It</w:t>
      </w:r>
      <w:r>
        <w:rPr>
          <w:spacing w:val="-6"/>
          <w:sz w:val="20"/>
        </w:rPr>
        <w:t xml:space="preserve"> </w:t>
      </w:r>
      <w:r>
        <w:rPr>
          <w:sz w:val="20"/>
        </w:rPr>
        <w:t>can</w:t>
      </w:r>
      <w:r>
        <w:rPr>
          <w:spacing w:val="-5"/>
          <w:sz w:val="20"/>
        </w:rPr>
        <w:t xml:space="preserve"> </w:t>
      </w:r>
      <w:r>
        <w:rPr>
          <w:sz w:val="20"/>
        </w:rPr>
        <w:t>work</w:t>
      </w:r>
      <w:r>
        <w:rPr>
          <w:spacing w:val="-6"/>
          <w:sz w:val="20"/>
        </w:rPr>
        <w:t xml:space="preserve"> </w:t>
      </w:r>
      <w:r>
        <w:rPr>
          <w:sz w:val="20"/>
        </w:rPr>
        <w:t>better</w:t>
      </w:r>
      <w:r>
        <w:rPr>
          <w:spacing w:val="-1"/>
          <w:sz w:val="20"/>
        </w:rPr>
        <w:t xml:space="preserve"> </w:t>
      </w:r>
      <w:r>
        <w:rPr>
          <w:sz w:val="20"/>
        </w:rPr>
        <w:t>only</w:t>
      </w:r>
      <w:r>
        <w:rPr>
          <w:spacing w:val="-6"/>
          <w:sz w:val="20"/>
        </w:rPr>
        <w:t xml:space="preserve"> </w:t>
      </w:r>
      <w:r>
        <w:rPr>
          <w:sz w:val="20"/>
        </w:rPr>
        <w:t>with</w:t>
      </w:r>
      <w:r>
        <w:rPr>
          <w:spacing w:val="-5"/>
          <w:sz w:val="20"/>
        </w:rPr>
        <w:t xml:space="preserve"> </w:t>
      </w:r>
      <w:r>
        <w:rPr>
          <w:sz w:val="20"/>
        </w:rPr>
        <w:t>a</w:t>
      </w:r>
      <w:r>
        <w:rPr>
          <w:spacing w:val="-8"/>
          <w:sz w:val="20"/>
        </w:rPr>
        <w:t xml:space="preserve"> </w:t>
      </w:r>
      <w:r>
        <w:rPr>
          <w:spacing w:val="-2"/>
          <w:sz w:val="20"/>
        </w:rPr>
        <w:t>combination.</w:t>
      </w:r>
    </w:p>
    <w:p w:rsidR="003F4A5C" w:rsidRDefault="003F4A5C">
      <w:pPr>
        <w:pStyle w:val="BodyText"/>
        <w:spacing w:before="161"/>
      </w:pPr>
    </w:p>
    <w:p w:rsidR="003F4A5C" w:rsidRDefault="00DB1DBB">
      <w:pPr>
        <w:pStyle w:val="Heading3"/>
      </w:pPr>
      <w:r>
        <w:rPr>
          <w:spacing w:val="-2"/>
        </w:rPr>
        <w:t>Applications</w:t>
      </w:r>
    </w:p>
    <w:p w:rsidR="003F4A5C" w:rsidRDefault="00DB1DBB">
      <w:pPr>
        <w:pStyle w:val="BodyText"/>
        <w:spacing w:before="133"/>
        <w:ind w:left="1440"/>
      </w:pPr>
      <w:r>
        <w:t>The</w:t>
      </w:r>
      <w:r>
        <w:rPr>
          <w:spacing w:val="-15"/>
        </w:rPr>
        <w:t xml:space="preserve"> </w:t>
      </w:r>
      <w:r>
        <w:t>following</w:t>
      </w:r>
      <w:r>
        <w:rPr>
          <w:spacing w:val="-9"/>
        </w:rPr>
        <w:t xml:space="preserve"> </w:t>
      </w:r>
      <w:r>
        <w:t>are</w:t>
      </w:r>
      <w:r>
        <w:rPr>
          <w:spacing w:val="-13"/>
        </w:rPr>
        <w:t xml:space="preserve"> </w:t>
      </w:r>
      <w:r>
        <w:t>the</w:t>
      </w:r>
      <w:r>
        <w:rPr>
          <w:spacing w:val="-9"/>
        </w:rPr>
        <w:t xml:space="preserve"> </w:t>
      </w:r>
      <w:r>
        <w:t>applications</w:t>
      </w:r>
      <w:r>
        <w:rPr>
          <w:spacing w:val="-7"/>
        </w:rPr>
        <w:t xml:space="preserve"> </w:t>
      </w:r>
      <w:r>
        <w:t>of</w:t>
      </w:r>
      <w:r>
        <w:rPr>
          <w:spacing w:val="-12"/>
        </w:rPr>
        <w:t xml:space="preserve"> </w:t>
      </w:r>
      <w:r>
        <w:t>half-wave</w:t>
      </w:r>
      <w:r>
        <w:rPr>
          <w:spacing w:val="-8"/>
        </w:rPr>
        <w:t xml:space="preserve"> </w:t>
      </w:r>
      <w:r>
        <w:t>dipole</w:t>
      </w:r>
      <w:r>
        <w:rPr>
          <w:spacing w:val="-8"/>
        </w:rPr>
        <w:t xml:space="preserve"> </w:t>
      </w:r>
      <w:r>
        <w:rPr>
          <w:spacing w:val="-2"/>
        </w:rPr>
        <w:t>antenna-</w:t>
      </w:r>
    </w:p>
    <w:p w:rsidR="003F4A5C" w:rsidRDefault="00DB1DBB">
      <w:pPr>
        <w:pStyle w:val="ListParagraph"/>
        <w:numPr>
          <w:ilvl w:val="0"/>
          <w:numId w:val="6"/>
        </w:numPr>
        <w:tabs>
          <w:tab w:val="left" w:pos="2160"/>
        </w:tabs>
        <w:spacing w:before="179"/>
        <w:ind w:left="2160" w:hanging="360"/>
        <w:rPr>
          <w:sz w:val="20"/>
        </w:rPr>
      </w:pPr>
      <w:r>
        <w:rPr>
          <w:sz w:val="20"/>
        </w:rPr>
        <w:t>Used</w:t>
      </w:r>
      <w:r>
        <w:rPr>
          <w:spacing w:val="-9"/>
          <w:sz w:val="20"/>
        </w:rPr>
        <w:t xml:space="preserve"> </w:t>
      </w:r>
      <w:r>
        <w:rPr>
          <w:sz w:val="20"/>
        </w:rPr>
        <w:t>in</w:t>
      </w:r>
      <w:r>
        <w:rPr>
          <w:spacing w:val="-3"/>
          <w:sz w:val="20"/>
        </w:rPr>
        <w:t xml:space="preserve"> </w:t>
      </w:r>
      <w:r>
        <w:rPr>
          <w:sz w:val="20"/>
        </w:rPr>
        <w:t>radio</w:t>
      </w:r>
      <w:r>
        <w:rPr>
          <w:spacing w:val="-6"/>
          <w:sz w:val="20"/>
        </w:rPr>
        <w:t xml:space="preserve"> </w:t>
      </w:r>
      <w:r>
        <w:rPr>
          <w:spacing w:val="-2"/>
          <w:sz w:val="20"/>
        </w:rPr>
        <w:t>receivers.</w:t>
      </w:r>
    </w:p>
    <w:p w:rsidR="003F4A5C" w:rsidRDefault="00DB1DBB">
      <w:pPr>
        <w:pStyle w:val="ListParagraph"/>
        <w:numPr>
          <w:ilvl w:val="0"/>
          <w:numId w:val="6"/>
        </w:numPr>
        <w:tabs>
          <w:tab w:val="left" w:pos="2160"/>
        </w:tabs>
        <w:spacing w:before="120"/>
        <w:ind w:left="2160" w:hanging="360"/>
        <w:rPr>
          <w:sz w:val="20"/>
        </w:rPr>
      </w:pPr>
      <w:r>
        <w:rPr>
          <w:sz w:val="20"/>
        </w:rPr>
        <w:t>Used</w:t>
      </w:r>
      <w:r>
        <w:rPr>
          <w:spacing w:val="-13"/>
          <w:sz w:val="20"/>
        </w:rPr>
        <w:t xml:space="preserve"> </w:t>
      </w:r>
      <w:r>
        <w:rPr>
          <w:sz w:val="20"/>
        </w:rPr>
        <w:t>in</w:t>
      </w:r>
      <w:r>
        <w:rPr>
          <w:spacing w:val="-9"/>
          <w:sz w:val="20"/>
        </w:rPr>
        <w:t xml:space="preserve"> </w:t>
      </w:r>
      <w:r>
        <w:rPr>
          <w:sz w:val="20"/>
        </w:rPr>
        <w:t>television</w:t>
      </w:r>
      <w:r>
        <w:rPr>
          <w:spacing w:val="-2"/>
          <w:sz w:val="20"/>
        </w:rPr>
        <w:t xml:space="preserve"> receivers.</w:t>
      </w:r>
    </w:p>
    <w:p w:rsidR="003F4A5C" w:rsidRDefault="00DB1DBB">
      <w:pPr>
        <w:pStyle w:val="ListParagraph"/>
        <w:numPr>
          <w:ilvl w:val="0"/>
          <w:numId w:val="6"/>
        </w:numPr>
        <w:tabs>
          <w:tab w:val="left" w:pos="2160"/>
        </w:tabs>
        <w:ind w:left="2160" w:hanging="360"/>
        <w:rPr>
          <w:sz w:val="20"/>
        </w:rPr>
      </w:pPr>
      <w:r>
        <w:rPr>
          <w:sz w:val="20"/>
        </w:rPr>
        <w:t>When</w:t>
      </w:r>
      <w:r>
        <w:rPr>
          <w:spacing w:val="-9"/>
          <w:sz w:val="20"/>
        </w:rPr>
        <w:t xml:space="preserve"> </w:t>
      </w:r>
      <w:r>
        <w:rPr>
          <w:sz w:val="20"/>
        </w:rPr>
        <w:t>employed</w:t>
      </w:r>
      <w:r>
        <w:rPr>
          <w:spacing w:val="-8"/>
          <w:sz w:val="20"/>
        </w:rPr>
        <w:t xml:space="preserve"> </w:t>
      </w:r>
      <w:r>
        <w:rPr>
          <w:sz w:val="20"/>
        </w:rPr>
        <w:t>with</w:t>
      </w:r>
      <w:r>
        <w:rPr>
          <w:spacing w:val="-6"/>
          <w:sz w:val="20"/>
        </w:rPr>
        <w:t xml:space="preserve"> </w:t>
      </w:r>
      <w:r>
        <w:rPr>
          <w:sz w:val="20"/>
        </w:rPr>
        <w:t>others,</w:t>
      </w:r>
      <w:r>
        <w:rPr>
          <w:spacing w:val="-13"/>
          <w:sz w:val="20"/>
        </w:rPr>
        <w:t xml:space="preserve"> </w:t>
      </w:r>
      <w:r>
        <w:rPr>
          <w:sz w:val="20"/>
        </w:rPr>
        <w:t>used</w:t>
      </w:r>
      <w:r>
        <w:rPr>
          <w:spacing w:val="-8"/>
          <w:sz w:val="20"/>
        </w:rPr>
        <w:t xml:space="preserve"> </w:t>
      </w:r>
      <w:r>
        <w:rPr>
          <w:sz w:val="20"/>
        </w:rPr>
        <w:t>for</w:t>
      </w:r>
      <w:r>
        <w:rPr>
          <w:spacing w:val="-8"/>
          <w:sz w:val="20"/>
        </w:rPr>
        <w:t xml:space="preserve"> </w:t>
      </w:r>
      <w:r>
        <w:rPr>
          <w:sz w:val="20"/>
        </w:rPr>
        <w:t>wide</w:t>
      </w:r>
      <w:r>
        <w:rPr>
          <w:spacing w:val="-8"/>
          <w:sz w:val="20"/>
        </w:rPr>
        <w:t xml:space="preserve"> </w:t>
      </w:r>
      <w:r>
        <w:rPr>
          <w:sz w:val="20"/>
        </w:rPr>
        <w:t>variety</w:t>
      </w:r>
      <w:r>
        <w:rPr>
          <w:spacing w:val="-7"/>
          <w:sz w:val="20"/>
        </w:rPr>
        <w:t xml:space="preserve"> </w:t>
      </w:r>
      <w:r>
        <w:rPr>
          <w:sz w:val="20"/>
        </w:rPr>
        <w:t>of</w:t>
      </w:r>
      <w:r>
        <w:rPr>
          <w:spacing w:val="-8"/>
          <w:sz w:val="20"/>
        </w:rPr>
        <w:t xml:space="preserve"> </w:t>
      </w:r>
      <w:r>
        <w:rPr>
          <w:spacing w:val="-2"/>
          <w:sz w:val="20"/>
        </w:rPr>
        <w:t>applications.</w:t>
      </w:r>
    </w:p>
    <w:p w:rsidR="003F4A5C" w:rsidRDefault="003F4A5C">
      <w:pPr>
        <w:pStyle w:val="ListParagraph"/>
        <w:rPr>
          <w:sz w:val="20"/>
        </w:rPr>
        <w:sectPr w:rsidR="003F4A5C">
          <w:pgSz w:w="11910" w:h="16840"/>
          <w:pgMar w:top="960" w:right="0" w:bottom="280" w:left="0" w:header="724" w:footer="0" w:gutter="0"/>
          <w:cols w:space="720"/>
        </w:sectPr>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spacing w:before="175"/>
      </w:pPr>
    </w:p>
    <w:p w:rsidR="003F4A5C" w:rsidRDefault="001A421D">
      <w:pPr>
        <w:pStyle w:val="BodyText"/>
        <w:spacing w:line="261" w:lineRule="auto"/>
        <w:ind w:left="1440" w:right="1419"/>
        <w:jc w:val="both"/>
      </w:pPr>
      <w:r>
        <w:pict>
          <v:shape id="docshape134" o:spid="_x0000_s1112" type="#_x0000_t202" style="position:absolute;left:0;text-align:left;margin-left:443.95pt;margin-top:-109.05pt;width:78.95pt;height:12.3pt;z-index:-17600000;mso-position-horizontal-relative:page" filled="f" stroked="f">
            <v:textbox inset="0,0,0,0">
              <w:txbxContent>
                <w:p w:rsidR="003F4A5C" w:rsidRDefault="00DB1DBB">
                  <w:pPr>
                    <w:pStyle w:val="BodyText"/>
                    <w:spacing w:before="1"/>
                  </w:pPr>
                  <w:r>
                    <w:rPr>
                      <w:spacing w:val="-2"/>
                    </w:rPr>
                    <w:t>Antenna</w:t>
                  </w:r>
                  <w:r>
                    <w:rPr>
                      <w:spacing w:val="-13"/>
                    </w:rPr>
                    <w:t xml:space="preserve"> </w:t>
                  </w:r>
                  <w:r>
                    <w:rPr>
                      <w:spacing w:val="-2"/>
                    </w:rPr>
                    <w:t>Theory</w:t>
                  </w:r>
                </w:p>
              </w:txbxContent>
            </v:textbox>
            <w10:wrap anchorx="page"/>
          </v:shape>
        </w:pict>
      </w:r>
      <w:r>
        <w:pict>
          <v:group id="docshapegroup135" o:spid="_x0000_s1108" style="position:absolute;left:0;text-align:left;margin-left:0;margin-top:-143.35pt;width:595.3pt;height:107.15pt;z-index:15779840;mso-position-horizontal-relative:page" coordorigin=",-2867" coordsize="11906,2143">
            <v:rect id="docshape136" o:spid="_x0000_s1111" style="position:absolute;left:50;top:-2826;width:11810;height:2041" fillcolor="#f4616e" stroked="f"/>
            <v:shape id="docshape137" o:spid="_x0000_s1110" style="position:absolute;top:-2868;width:11906;height:2143" coordorigin=",-2867" coordsize="11906,2143" path="m11906,-2867r-46,l11860,-2867,,-2867r,42l,-785r,60l11906,-725r,-60l50,-785r,-2040l11860,-2825r,2040l11906,-785r,-2082xe" fillcolor="#797979" stroked="f">
              <v:path arrowok="t"/>
            </v:shape>
            <v:shape id="docshape138" o:spid="_x0000_s1109" type="#_x0000_t202" style="position:absolute;top:-2868;width:11906;height:2143" filled="f" stroked="f">
              <v:textbox inset="0,0,0,0">
                <w:txbxContent>
                  <w:p w:rsidR="003F4A5C" w:rsidRDefault="003F4A5C">
                    <w:pPr>
                      <w:spacing w:before="6"/>
                      <w:rPr>
                        <w:sz w:val="48"/>
                      </w:rPr>
                    </w:pPr>
                  </w:p>
                  <w:p w:rsidR="003F4A5C" w:rsidRDefault="00DB1DBB">
                    <w:pPr>
                      <w:ind w:left="847" w:right="1212"/>
                      <w:jc w:val="center"/>
                      <w:rPr>
                        <w:rFonts w:ascii="Calibri Light"/>
                        <w:sz w:val="48"/>
                      </w:rPr>
                    </w:pPr>
                    <w:r>
                      <w:rPr>
                        <w:rFonts w:ascii="Calibri Light"/>
                        <w:color w:val="FFFFFF"/>
                        <w:spacing w:val="-16"/>
                        <w:sz w:val="48"/>
                      </w:rPr>
                      <w:t>Half-wave</w:t>
                    </w:r>
                    <w:r>
                      <w:rPr>
                        <w:rFonts w:ascii="Calibri Light"/>
                        <w:color w:val="FFFFFF"/>
                        <w:spacing w:val="-49"/>
                        <w:sz w:val="48"/>
                      </w:rPr>
                      <w:t xml:space="preserve"> </w:t>
                    </w:r>
                    <w:r>
                      <w:rPr>
                        <w:rFonts w:ascii="Calibri Light"/>
                        <w:color w:val="FFFFFF"/>
                        <w:spacing w:val="-16"/>
                        <w:sz w:val="48"/>
                      </w:rPr>
                      <w:t>Folded</w:t>
                    </w:r>
                    <w:r>
                      <w:rPr>
                        <w:rFonts w:ascii="Calibri Light"/>
                        <w:color w:val="FFFFFF"/>
                        <w:spacing w:val="-45"/>
                        <w:sz w:val="48"/>
                      </w:rPr>
                      <w:t xml:space="preserve"> </w:t>
                    </w:r>
                    <w:r>
                      <w:rPr>
                        <w:rFonts w:ascii="Calibri Light"/>
                        <w:color w:val="FFFFFF"/>
                        <w:spacing w:val="-16"/>
                        <w:sz w:val="48"/>
                      </w:rPr>
                      <w:t>Dipole</w:t>
                    </w:r>
                    <w:r>
                      <w:rPr>
                        <w:rFonts w:ascii="Calibri Light"/>
                        <w:color w:val="FFFFFF"/>
                        <w:spacing w:val="-40"/>
                        <w:sz w:val="48"/>
                      </w:rPr>
                      <w:t xml:space="preserve"> </w:t>
                    </w:r>
                    <w:r>
                      <w:rPr>
                        <w:rFonts w:ascii="Calibri Light"/>
                        <w:color w:val="FFFFFF"/>
                        <w:spacing w:val="-16"/>
                        <w:sz w:val="48"/>
                      </w:rPr>
                      <w:t>Antenna</w:t>
                    </w:r>
                  </w:p>
                </w:txbxContent>
              </v:textbox>
            </v:shape>
            <w10:wrap anchorx="page"/>
          </v:group>
        </w:pict>
      </w:r>
      <w:r w:rsidR="00DB1DBB">
        <w:t>A</w:t>
      </w:r>
      <w:r w:rsidR="00DB1DBB">
        <w:rPr>
          <w:spacing w:val="-4"/>
        </w:rPr>
        <w:t xml:space="preserve"> </w:t>
      </w:r>
      <w:r w:rsidR="00DB1DBB">
        <w:t>folded</w:t>
      </w:r>
      <w:r w:rsidR="00DB1DBB">
        <w:rPr>
          <w:spacing w:val="-6"/>
        </w:rPr>
        <w:t xml:space="preserve"> </w:t>
      </w:r>
      <w:r w:rsidR="00DB1DBB">
        <w:t>dipole</w:t>
      </w:r>
      <w:r w:rsidR="00DB1DBB">
        <w:rPr>
          <w:spacing w:val="-10"/>
        </w:rPr>
        <w:t xml:space="preserve"> </w:t>
      </w:r>
      <w:r w:rsidR="00DB1DBB">
        <w:t>is</w:t>
      </w:r>
      <w:r w:rsidR="00DB1DBB">
        <w:rPr>
          <w:spacing w:val="-6"/>
        </w:rPr>
        <w:t xml:space="preserve"> </w:t>
      </w:r>
      <w:r w:rsidR="00DB1DBB">
        <w:t>an</w:t>
      </w:r>
      <w:r w:rsidR="00DB1DBB">
        <w:rPr>
          <w:spacing w:val="-4"/>
        </w:rPr>
        <w:t xml:space="preserve"> </w:t>
      </w:r>
      <w:r w:rsidR="00DB1DBB">
        <w:t>antenna,</w:t>
      </w:r>
      <w:r w:rsidR="00DB1DBB">
        <w:rPr>
          <w:spacing w:val="-1"/>
        </w:rPr>
        <w:t xml:space="preserve"> </w:t>
      </w:r>
      <w:r w:rsidR="00DB1DBB">
        <w:t>with</w:t>
      </w:r>
      <w:r w:rsidR="00DB1DBB">
        <w:rPr>
          <w:spacing w:val="-8"/>
        </w:rPr>
        <w:t xml:space="preserve"> </w:t>
      </w:r>
      <w:r w:rsidR="00DB1DBB">
        <w:t>two</w:t>
      </w:r>
      <w:r w:rsidR="00DB1DBB">
        <w:rPr>
          <w:spacing w:val="-8"/>
        </w:rPr>
        <w:t xml:space="preserve"> </w:t>
      </w:r>
      <w:r w:rsidR="00DB1DBB">
        <w:t>conductors</w:t>
      </w:r>
      <w:r w:rsidR="00DB1DBB">
        <w:rPr>
          <w:spacing w:val="-4"/>
        </w:rPr>
        <w:t xml:space="preserve"> </w:t>
      </w:r>
      <w:r w:rsidR="00DB1DBB">
        <w:t>connected</w:t>
      </w:r>
      <w:r w:rsidR="00DB1DBB">
        <w:rPr>
          <w:spacing w:val="-1"/>
        </w:rPr>
        <w:t xml:space="preserve"> </w:t>
      </w:r>
      <w:r w:rsidR="00DB1DBB">
        <w:t>on</w:t>
      </w:r>
      <w:r w:rsidR="00DB1DBB">
        <w:rPr>
          <w:spacing w:val="-3"/>
        </w:rPr>
        <w:t xml:space="preserve"> </w:t>
      </w:r>
      <w:r w:rsidR="00DB1DBB">
        <w:t>both</w:t>
      </w:r>
      <w:r w:rsidR="00DB1DBB">
        <w:rPr>
          <w:spacing w:val="-4"/>
        </w:rPr>
        <w:t xml:space="preserve"> </w:t>
      </w:r>
      <w:r w:rsidR="00DB1DBB">
        <w:t>sides,</w:t>
      </w:r>
      <w:r w:rsidR="00DB1DBB">
        <w:rPr>
          <w:spacing w:val="-6"/>
        </w:rPr>
        <w:t xml:space="preserve"> </w:t>
      </w:r>
      <w:r w:rsidR="00DB1DBB">
        <w:t>and</w:t>
      </w:r>
      <w:r w:rsidR="00DB1DBB">
        <w:rPr>
          <w:spacing w:val="-6"/>
        </w:rPr>
        <w:t xml:space="preserve"> </w:t>
      </w:r>
      <w:r w:rsidR="00DB1DBB">
        <w:t>folded</w:t>
      </w:r>
      <w:r w:rsidR="00DB1DBB">
        <w:rPr>
          <w:spacing w:val="-5"/>
        </w:rPr>
        <w:t xml:space="preserve"> </w:t>
      </w:r>
      <w:r w:rsidR="00DB1DBB">
        <w:t>to form a cylindrical closed shape, to which feed is given at the center. The length of the dipole</w:t>
      </w:r>
      <w:r w:rsidR="00DB1DBB">
        <w:rPr>
          <w:spacing w:val="-10"/>
        </w:rPr>
        <w:t xml:space="preserve"> </w:t>
      </w:r>
      <w:r w:rsidR="00DB1DBB">
        <w:t>is</w:t>
      </w:r>
      <w:r w:rsidR="00DB1DBB">
        <w:rPr>
          <w:spacing w:val="-11"/>
        </w:rPr>
        <w:t xml:space="preserve"> </w:t>
      </w:r>
      <w:r w:rsidR="00DB1DBB">
        <w:t>half</w:t>
      </w:r>
      <w:r w:rsidR="00DB1DBB">
        <w:rPr>
          <w:spacing w:val="-5"/>
        </w:rPr>
        <w:t xml:space="preserve"> </w:t>
      </w:r>
      <w:r w:rsidR="00DB1DBB">
        <w:t>of</w:t>
      </w:r>
      <w:r w:rsidR="00DB1DBB">
        <w:rPr>
          <w:spacing w:val="-10"/>
        </w:rPr>
        <w:t xml:space="preserve"> </w:t>
      </w:r>
      <w:r w:rsidR="00DB1DBB">
        <w:t>the</w:t>
      </w:r>
      <w:r w:rsidR="00DB1DBB">
        <w:rPr>
          <w:spacing w:val="-12"/>
        </w:rPr>
        <w:t xml:space="preserve"> </w:t>
      </w:r>
      <w:r w:rsidR="00DB1DBB">
        <w:t>wavelength.</w:t>
      </w:r>
      <w:r w:rsidR="00DB1DBB">
        <w:rPr>
          <w:spacing w:val="-11"/>
        </w:rPr>
        <w:t xml:space="preserve"> </w:t>
      </w:r>
      <w:r w:rsidR="00DB1DBB">
        <w:t>Hence,</w:t>
      </w:r>
      <w:r w:rsidR="00DB1DBB">
        <w:rPr>
          <w:spacing w:val="-7"/>
        </w:rPr>
        <w:t xml:space="preserve"> </w:t>
      </w:r>
      <w:r w:rsidR="00DB1DBB">
        <w:t>it</w:t>
      </w:r>
      <w:r w:rsidR="00DB1DBB">
        <w:rPr>
          <w:spacing w:val="-5"/>
        </w:rPr>
        <w:t xml:space="preserve"> </w:t>
      </w:r>
      <w:r w:rsidR="00DB1DBB">
        <w:t>is</w:t>
      </w:r>
      <w:r w:rsidR="00DB1DBB">
        <w:rPr>
          <w:spacing w:val="-6"/>
        </w:rPr>
        <w:t xml:space="preserve"> </w:t>
      </w:r>
      <w:r w:rsidR="00DB1DBB">
        <w:t>called</w:t>
      </w:r>
      <w:r w:rsidR="00DB1DBB">
        <w:rPr>
          <w:spacing w:val="-2"/>
        </w:rPr>
        <w:t xml:space="preserve"> </w:t>
      </w:r>
      <w:r w:rsidR="00DB1DBB">
        <w:t>as</w:t>
      </w:r>
      <w:r w:rsidR="00DB1DBB">
        <w:rPr>
          <w:spacing w:val="-5"/>
        </w:rPr>
        <w:t xml:space="preserve"> </w:t>
      </w:r>
      <w:r w:rsidR="00DB1DBB">
        <w:rPr>
          <w:b/>
        </w:rPr>
        <w:t>half</w:t>
      </w:r>
      <w:r w:rsidR="00DB1DBB">
        <w:rPr>
          <w:b/>
          <w:spacing w:val="-8"/>
        </w:rPr>
        <w:t xml:space="preserve"> </w:t>
      </w:r>
      <w:r w:rsidR="00DB1DBB">
        <w:rPr>
          <w:b/>
        </w:rPr>
        <w:t>wave</w:t>
      </w:r>
      <w:r w:rsidR="00DB1DBB">
        <w:rPr>
          <w:b/>
          <w:spacing w:val="-3"/>
        </w:rPr>
        <w:t xml:space="preserve"> </w:t>
      </w:r>
      <w:r w:rsidR="00DB1DBB">
        <w:rPr>
          <w:b/>
        </w:rPr>
        <w:t>folded</w:t>
      </w:r>
      <w:r w:rsidR="00DB1DBB">
        <w:rPr>
          <w:b/>
          <w:spacing w:val="-5"/>
        </w:rPr>
        <w:t xml:space="preserve"> </w:t>
      </w:r>
      <w:r w:rsidR="00DB1DBB">
        <w:rPr>
          <w:b/>
        </w:rPr>
        <w:t>dipole</w:t>
      </w:r>
      <w:r w:rsidR="00DB1DBB">
        <w:rPr>
          <w:b/>
          <w:spacing w:val="-3"/>
        </w:rPr>
        <w:t xml:space="preserve"> </w:t>
      </w:r>
      <w:r w:rsidR="00DB1DBB">
        <w:rPr>
          <w:b/>
        </w:rPr>
        <w:t>antenna</w:t>
      </w:r>
      <w:r w:rsidR="00DB1DBB">
        <w:t>.</w:t>
      </w:r>
    </w:p>
    <w:p w:rsidR="003F4A5C" w:rsidRDefault="003F4A5C">
      <w:pPr>
        <w:pStyle w:val="BodyText"/>
        <w:spacing w:before="33"/>
      </w:pPr>
    </w:p>
    <w:p w:rsidR="003F4A5C" w:rsidRDefault="00DB1DBB">
      <w:pPr>
        <w:pStyle w:val="Heading3"/>
        <w:jc w:val="both"/>
      </w:pPr>
      <w:r>
        <w:rPr>
          <w:spacing w:val="-2"/>
        </w:rPr>
        <w:t>Frequency range</w:t>
      </w:r>
    </w:p>
    <w:p w:rsidR="003F4A5C" w:rsidRDefault="00DB1DBB">
      <w:pPr>
        <w:pStyle w:val="BodyText"/>
        <w:spacing w:before="142" w:line="252" w:lineRule="auto"/>
        <w:ind w:left="1440" w:right="1425"/>
        <w:jc w:val="both"/>
      </w:pPr>
      <w:r>
        <w:t xml:space="preserve">The range of frequency in which half wave folded dipole operates is around </w:t>
      </w:r>
      <w:proofErr w:type="gramStart"/>
      <w:r>
        <w:rPr>
          <w:b/>
        </w:rPr>
        <w:t>3KHz to 300GHz</w:t>
      </w:r>
      <w:proofErr w:type="gramEnd"/>
      <w:r>
        <w:t>. This is mostly used in television receivers.</w:t>
      </w:r>
    </w:p>
    <w:p w:rsidR="003F4A5C" w:rsidRDefault="003F4A5C">
      <w:pPr>
        <w:pStyle w:val="BodyText"/>
        <w:spacing w:before="107"/>
      </w:pPr>
    </w:p>
    <w:p w:rsidR="003F4A5C" w:rsidRDefault="001A421D">
      <w:pPr>
        <w:pStyle w:val="Heading2"/>
        <w:spacing w:before="1"/>
        <w:jc w:val="both"/>
        <w:rPr>
          <w:u w:val="none"/>
        </w:rPr>
      </w:pPr>
      <w:r w:rsidRPr="001A421D">
        <w:pict>
          <v:rect id="docshape139" o:spid="_x0000_s1107" style="position:absolute;left:0;text-align:left;margin-left:70.6pt;margin-top:20.05pt;width:454.25pt;height:.5pt;z-index:-15678976;mso-wrap-distance-left:0;mso-wrap-distance-right:0;mso-position-horizontal-relative:page" fillcolor="black" stroked="f">
            <w10:wrap type="topAndBottom" anchorx="page"/>
          </v:rect>
        </w:pict>
      </w:r>
      <w:bookmarkStart w:id="130" w:name="Construction_&amp;_Working_of_Half-wave_Fold"/>
      <w:bookmarkEnd w:id="130"/>
      <w:r w:rsidR="00DB1DBB">
        <w:rPr>
          <w:spacing w:val="-20"/>
          <w:u w:val="none"/>
        </w:rPr>
        <w:t>Construction&amp;</w:t>
      </w:r>
      <w:r w:rsidR="00DB1DBB">
        <w:rPr>
          <w:spacing w:val="-10"/>
          <w:u w:val="none"/>
        </w:rPr>
        <w:t xml:space="preserve"> </w:t>
      </w:r>
      <w:proofErr w:type="spellStart"/>
      <w:r w:rsidR="00DB1DBB">
        <w:rPr>
          <w:spacing w:val="-20"/>
          <w:u w:val="none"/>
        </w:rPr>
        <w:t>WorkingofHalf-waveFoldedDipole</w:t>
      </w:r>
      <w:proofErr w:type="spellEnd"/>
    </w:p>
    <w:p w:rsidR="003F4A5C" w:rsidRDefault="00DB1DBB">
      <w:pPr>
        <w:pStyle w:val="BodyText"/>
        <w:spacing w:before="97" w:line="261" w:lineRule="auto"/>
        <w:ind w:left="1440" w:right="1428"/>
        <w:jc w:val="both"/>
      </w:pPr>
      <w:r>
        <w:t xml:space="preserve">This antenna is commonly used with the array type antennas to increase the feed resistance. The most commonly used one is with </w:t>
      </w:r>
      <w:proofErr w:type="spellStart"/>
      <w:r>
        <w:t>Yagi-Uda</w:t>
      </w:r>
      <w:proofErr w:type="spellEnd"/>
      <w:r>
        <w:t xml:space="preserve"> antenna. The following figure shows a half-wave folded dipole antenna.</w:t>
      </w:r>
    </w:p>
    <w:p w:rsidR="003F4A5C" w:rsidRDefault="00DB1DBB">
      <w:pPr>
        <w:pStyle w:val="BodyText"/>
        <w:spacing w:before="1"/>
        <w:rPr>
          <w:sz w:val="15"/>
        </w:rPr>
      </w:pPr>
      <w:r>
        <w:rPr>
          <w:noProof/>
          <w:sz w:val="15"/>
        </w:rPr>
        <w:drawing>
          <wp:anchor distT="0" distB="0" distL="0" distR="0" simplePos="0" relativeHeight="487638016" behindDoc="1" locked="0" layoutInCell="1" allowOverlap="1">
            <wp:simplePos x="0" y="0"/>
            <wp:positionH relativeFrom="page">
              <wp:posOffset>1461135</wp:posOffset>
            </wp:positionH>
            <wp:positionV relativeFrom="paragraph">
              <wp:posOffset>132189</wp:posOffset>
            </wp:positionV>
            <wp:extent cx="4504265" cy="2720340"/>
            <wp:effectExtent l="0" t="0" r="0" b="0"/>
            <wp:wrapTopAndBottom/>
            <wp:docPr id="173" name="Image 1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3" name="Image 173"/>
                    <pic:cNvPicPr/>
                  </pic:nvPicPr>
                  <pic:blipFill>
                    <a:blip r:embed="rId64" cstate="print"/>
                    <a:stretch>
                      <a:fillRect/>
                    </a:stretch>
                  </pic:blipFill>
                  <pic:spPr>
                    <a:xfrm>
                      <a:off x="0" y="0"/>
                      <a:ext cx="4504265" cy="2720340"/>
                    </a:xfrm>
                    <a:prstGeom prst="rect">
                      <a:avLst/>
                    </a:prstGeom>
                  </pic:spPr>
                </pic:pic>
              </a:graphicData>
            </a:graphic>
          </wp:anchor>
        </w:drawing>
      </w:r>
    </w:p>
    <w:p w:rsidR="003F4A5C" w:rsidRDefault="00DB1DBB">
      <w:pPr>
        <w:pStyle w:val="BodyText"/>
        <w:spacing w:before="205" w:line="256" w:lineRule="auto"/>
        <w:ind w:left="1440" w:right="1433"/>
        <w:jc w:val="both"/>
      </w:pPr>
      <w:r>
        <w:t>This antenna uses an extra conducting element (a wire or a rod) when compared with previous</w:t>
      </w:r>
      <w:r>
        <w:rPr>
          <w:spacing w:val="-4"/>
        </w:rPr>
        <w:t xml:space="preserve"> </w:t>
      </w:r>
      <w:r>
        <w:t>dipole</w:t>
      </w:r>
      <w:r>
        <w:rPr>
          <w:spacing w:val="-5"/>
        </w:rPr>
        <w:t xml:space="preserve"> </w:t>
      </w:r>
      <w:r>
        <w:t>antenna.</w:t>
      </w:r>
      <w:r>
        <w:rPr>
          <w:spacing w:val="-6"/>
        </w:rPr>
        <w:t xml:space="preserve"> </w:t>
      </w:r>
      <w:r>
        <w:t>This</w:t>
      </w:r>
      <w:r>
        <w:rPr>
          <w:spacing w:val="-4"/>
        </w:rPr>
        <w:t xml:space="preserve"> </w:t>
      </w:r>
      <w:r>
        <w:t>is</w:t>
      </w:r>
      <w:r>
        <w:rPr>
          <w:spacing w:val="-6"/>
        </w:rPr>
        <w:t xml:space="preserve"> </w:t>
      </w:r>
      <w:r>
        <w:t>continued</w:t>
      </w:r>
      <w:r>
        <w:rPr>
          <w:spacing w:val="-6"/>
        </w:rPr>
        <w:t xml:space="preserve"> </w:t>
      </w:r>
      <w:r>
        <w:t>by</w:t>
      </w:r>
      <w:r>
        <w:rPr>
          <w:spacing w:val="-5"/>
        </w:rPr>
        <w:t xml:space="preserve"> </w:t>
      </w:r>
      <w:r>
        <w:t>placing</w:t>
      </w:r>
      <w:r>
        <w:rPr>
          <w:spacing w:val="-5"/>
        </w:rPr>
        <w:t xml:space="preserve"> </w:t>
      </w:r>
      <w:r>
        <w:t>few</w:t>
      </w:r>
      <w:r>
        <w:rPr>
          <w:spacing w:val="-2"/>
        </w:rPr>
        <w:t xml:space="preserve"> </w:t>
      </w:r>
      <w:r>
        <w:t>conducting</w:t>
      </w:r>
      <w:r>
        <w:rPr>
          <w:spacing w:val="-5"/>
        </w:rPr>
        <w:t xml:space="preserve"> </w:t>
      </w:r>
      <w:r>
        <w:t>elements</w:t>
      </w:r>
      <w:r>
        <w:rPr>
          <w:spacing w:val="-4"/>
        </w:rPr>
        <w:t xml:space="preserve"> </w:t>
      </w:r>
      <w:r>
        <w:t>in parallel, with insulation in-between, in array type of antennas.</w:t>
      </w:r>
    </w:p>
    <w:p w:rsidR="003F4A5C" w:rsidRDefault="00DB1DBB">
      <w:pPr>
        <w:pStyle w:val="BodyText"/>
        <w:spacing w:before="161" w:line="261" w:lineRule="auto"/>
        <w:ind w:left="1440" w:right="1429"/>
        <w:jc w:val="both"/>
      </w:pPr>
      <w:r>
        <w:t>The following</w:t>
      </w:r>
      <w:r>
        <w:rPr>
          <w:spacing w:val="-1"/>
        </w:rPr>
        <w:t xml:space="preserve"> </w:t>
      </w:r>
      <w:r>
        <w:t>figure explains</w:t>
      </w:r>
      <w:r>
        <w:rPr>
          <w:spacing w:val="-4"/>
        </w:rPr>
        <w:t xml:space="preserve"> </w:t>
      </w:r>
      <w:r>
        <w:t>the working</w:t>
      </w:r>
      <w:r>
        <w:rPr>
          <w:spacing w:val="-1"/>
        </w:rPr>
        <w:t xml:space="preserve"> </w:t>
      </w:r>
      <w:r>
        <w:t>of a</w:t>
      </w:r>
      <w:r>
        <w:rPr>
          <w:spacing w:val="-1"/>
        </w:rPr>
        <w:t xml:space="preserve"> </w:t>
      </w:r>
      <w:r>
        <w:t>half-wave</w:t>
      </w:r>
      <w:r>
        <w:rPr>
          <w:spacing w:val="-5"/>
        </w:rPr>
        <w:t xml:space="preserve"> </w:t>
      </w:r>
      <w:r>
        <w:t>folded</w:t>
      </w:r>
      <w:r>
        <w:rPr>
          <w:spacing w:val="-1"/>
        </w:rPr>
        <w:t xml:space="preserve"> </w:t>
      </w:r>
      <w:r>
        <w:t>dipole antenna,</w:t>
      </w:r>
      <w:r>
        <w:rPr>
          <w:spacing w:val="-1"/>
        </w:rPr>
        <w:t xml:space="preserve"> </w:t>
      </w:r>
      <w:r>
        <w:t>when it is provided with excitation.</w:t>
      </w:r>
    </w:p>
    <w:p w:rsidR="003F4A5C" w:rsidRDefault="003F4A5C">
      <w:pPr>
        <w:pStyle w:val="BodyText"/>
        <w:spacing w:line="261" w:lineRule="auto"/>
        <w:jc w:val="both"/>
        <w:sectPr w:rsidR="003F4A5C">
          <w:headerReference w:type="default" r:id="rId65"/>
          <w:pgSz w:w="11910" w:h="16840"/>
          <w:pgMar w:top="0" w:right="0" w:bottom="280" w:left="0" w:header="0" w:footer="0" w:gutter="0"/>
          <w:cols w:space="720"/>
        </w:sectPr>
      </w:pPr>
    </w:p>
    <w:p w:rsidR="003F4A5C" w:rsidRDefault="003F4A5C">
      <w:pPr>
        <w:pStyle w:val="BodyText"/>
      </w:pPr>
    </w:p>
    <w:p w:rsidR="003F4A5C" w:rsidRDefault="003F4A5C">
      <w:pPr>
        <w:pStyle w:val="BodyText"/>
      </w:pPr>
    </w:p>
    <w:p w:rsidR="003F4A5C" w:rsidRDefault="003F4A5C">
      <w:pPr>
        <w:pStyle w:val="BodyText"/>
        <w:spacing w:before="39"/>
      </w:pPr>
    </w:p>
    <w:p w:rsidR="003F4A5C" w:rsidRDefault="00DB1DBB">
      <w:pPr>
        <w:pStyle w:val="BodyText"/>
        <w:ind w:left="1694"/>
      </w:pPr>
      <w:r>
        <w:rPr>
          <w:noProof/>
        </w:rPr>
        <w:drawing>
          <wp:inline distT="0" distB="0" distL="0" distR="0">
            <wp:extent cx="5334801" cy="1962150"/>
            <wp:effectExtent l="0" t="0" r="0" b="0"/>
            <wp:docPr id="175" name="Image 1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5" name="Image 175"/>
                    <pic:cNvPicPr/>
                  </pic:nvPicPr>
                  <pic:blipFill>
                    <a:blip r:embed="rId66" cstate="print"/>
                    <a:stretch>
                      <a:fillRect/>
                    </a:stretch>
                  </pic:blipFill>
                  <pic:spPr>
                    <a:xfrm>
                      <a:off x="0" y="0"/>
                      <a:ext cx="5334801" cy="1962150"/>
                    </a:xfrm>
                    <a:prstGeom prst="rect">
                      <a:avLst/>
                    </a:prstGeom>
                  </pic:spPr>
                </pic:pic>
              </a:graphicData>
            </a:graphic>
          </wp:inline>
        </w:drawing>
      </w:r>
    </w:p>
    <w:p w:rsidR="003F4A5C" w:rsidRDefault="00DB1DBB">
      <w:pPr>
        <w:pStyle w:val="BodyText"/>
        <w:spacing w:before="180" w:line="261" w:lineRule="auto"/>
        <w:ind w:left="1440" w:right="1434"/>
        <w:jc w:val="both"/>
      </w:pPr>
      <w:r>
        <w:t>If the diameter of the main conductor and the folded dipole are same, then there will be four folded (two times of squared one) increase in the feed impedance of the antenna. This increase in feed impedance is the main reason for the popular usage of this folded dipole antenna. Due of the twin-lead, the impedance will be around 300Ω.</w:t>
      </w:r>
    </w:p>
    <w:p w:rsidR="003F4A5C" w:rsidRDefault="003F4A5C">
      <w:pPr>
        <w:pStyle w:val="BodyText"/>
        <w:spacing w:before="92"/>
      </w:pPr>
    </w:p>
    <w:p w:rsidR="003F4A5C" w:rsidRDefault="00DB1DBB">
      <w:pPr>
        <w:pStyle w:val="Heading2"/>
        <w:tabs>
          <w:tab w:val="left" w:pos="9094"/>
        </w:tabs>
        <w:ind w:left="33"/>
        <w:jc w:val="center"/>
        <w:rPr>
          <w:u w:val="none"/>
        </w:rPr>
      </w:pPr>
      <w:proofErr w:type="spellStart"/>
      <w:r>
        <w:rPr>
          <w:spacing w:val="-2"/>
        </w:rPr>
        <w:t>RadiationPattern</w:t>
      </w:r>
      <w:proofErr w:type="spellEnd"/>
      <w:r>
        <w:tab/>
      </w:r>
    </w:p>
    <w:p w:rsidR="003F4A5C" w:rsidRDefault="00DB1DBB">
      <w:pPr>
        <w:pStyle w:val="BodyText"/>
        <w:spacing w:before="168" w:line="261" w:lineRule="auto"/>
        <w:ind w:left="1440" w:right="1419"/>
        <w:jc w:val="both"/>
      </w:pPr>
      <w:r>
        <w:t>The radiation pattern of half-wave folded dipoles is the same as that of the half-wave dipole</w:t>
      </w:r>
      <w:r>
        <w:rPr>
          <w:spacing w:val="-18"/>
        </w:rPr>
        <w:t xml:space="preserve"> </w:t>
      </w:r>
      <w:r>
        <w:t>antennas.</w:t>
      </w:r>
      <w:r>
        <w:rPr>
          <w:spacing w:val="-18"/>
        </w:rPr>
        <w:t xml:space="preserve"> </w:t>
      </w:r>
      <w:r>
        <w:t>The</w:t>
      </w:r>
      <w:r>
        <w:rPr>
          <w:spacing w:val="-17"/>
        </w:rPr>
        <w:t xml:space="preserve"> </w:t>
      </w:r>
      <w:r>
        <w:t>following</w:t>
      </w:r>
      <w:r>
        <w:rPr>
          <w:spacing w:val="-18"/>
        </w:rPr>
        <w:t xml:space="preserve"> </w:t>
      </w:r>
      <w:r>
        <w:t>figure</w:t>
      </w:r>
      <w:r>
        <w:rPr>
          <w:spacing w:val="-17"/>
        </w:rPr>
        <w:t xml:space="preserve"> </w:t>
      </w:r>
      <w:r>
        <w:t>shows</w:t>
      </w:r>
      <w:r>
        <w:rPr>
          <w:spacing w:val="-18"/>
        </w:rPr>
        <w:t xml:space="preserve"> </w:t>
      </w:r>
      <w:r>
        <w:t>the</w:t>
      </w:r>
      <w:r>
        <w:rPr>
          <w:spacing w:val="-18"/>
        </w:rPr>
        <w:t xml:space="preserve"> </w:t>
      </w:r>
      <w:r>
        <w:t>radiation</w:t>
      </w:r>
      <w:r>
        <w:rPr>
          <w:spacing w:val="-17"/>
        </w:rPr>
        <w:t xml:space="preserve"> </w:t>
      </w:r>
      <w:r>
        <w:t>pattern</w:t>
      </w:r>
      <w:r>
        <w:rPr>
          <w:spacing w:val="-18"/>
        </w:rPr>
        <w:t xml:space="preserve"> </w:t>
      </w:r>
      <w:r>
        <w:t>of</w:t>
      </w:r>
      <w:r>
        <w:rPr>
          <w:spacing w:val="-17"/>
        </w:rPr>
        <w:t xml:space="preserve"> </w:t>
      </w:r>
      <w:r>
        <w:t>half-wave</w:t>
      </w:r>
      <w:r>
        <w:rPr>
          <w:spacing w:val="-18"/>
        </w:rPr>
        <w:t xml:space="preserve"> </w:t>
      </w:r>
      <w:r>
        <w:t>folded</w:t>
      </w:r>
      <w:r>
        <w:rPr>
          <w:spacing w:val="-17"/>
        </w:rPr>
        <w:t xml:space="preserve"> </w:t>
      </w:r>
      <w:r>
        <w:t xml:space="preserve">dipole antenna, which is </w:t>
      </w:r>
      <w:r>
        <w:rPr>
          <w:b/>
        </w:rPr>
        <w:t xml:space="preserve">Omni-directional </w:t>
      </w:r>
      <w:r>
        <w:t>pattern.</w:t>
      </w:r>
    </w:p>
    <w:p w:rsidR="003F4A5C" w:rsidRDefault="00DB1DBB">
      <w:pPr>
        <w:pStyle w:val="BodyText"/>
        <w:rPr>
          <w:sz w:val="10"/>
        </w:rPr>
      </w:pPr>
      <w:r>
        <w:rPr>
          <w:noProof/>
          <w:sz w:val="10"/>
        </w:rPr>
        <w:drawing>
          <wp:anchor distT="0" distB="0" distL="0" distR="0" simplePos="0" relativeHeight="487639552" behindDoc="1" locked="0" layoutInCell="1" allowOverlap="1">
            <wp:simplePos x="0" y="0"/>
            <wp:positionH relativeFrom="page">
              <wp:posOffset>1009014</wp:posOffset>
            </wp:positionH>
            <wp:positionV relativeFrom="paragraph">
              <wp:posOffset>133202</wp:posOffset>
            </wp:positionV>
            <wp:extent cx="2513795" cy="2743200"/>
            <wp:effectExtent l="0" t="0" r="0" b="0"/>
            <wp:wrapTopAndBottom/>
            <wp:docPr id="176" name="Image 1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6" name="Image 176"/>
                    <pic:cNvPicPr/>
                  </pic:nvPicPr>
                  <pic:blipFill>
                    <a:blip r:embed="rId61" cstate="print"/>
                    <a:stretch>
                      <a:fillRect/>
                    </a:stretch>
                  </pic:blipFill>
                  <pic:spPr>
                    <a:xfrm>
                      <a:off x="0" y="0"/>
                      <a:ext cx="2513795" cy="2743200"/>
                    </a:xfrm>
                    <a:prstGeom prst="rect">
                      <a:avLst/>
                    </a:prstGeom>
                  </pic:spPr>
                </pic:pic>
              </a:graphicData>
            </a:graphic>
          </wp:anchor>
        </w:drawing>
      </w:r>
      <w:r>
        <w:rPr>
          <w:noProof/>
          <w:sz w:val="10"/>
        </w:rPr>
        <w:drawing>
          <wp:anchor distT="0" distB="0" distL="0" distR="0" simplePos="0" relativeHeight="487640064" behindDoc="1" locked="0" layoutInCell="1" allowOverlap="1">
            <wp:simplePos x="0" y="0"/>
            <wp:positionH relativeFrom="page">
              <wp:posOffset>3893820</wp:posOffset>
            </wp:positionH>
            <wp:positionV relativeFrom="paragraph">
              <wp:posOffset>92562</wp:posOffset>
            </wp:positionV>
            <wp:extent cx="2589128" cy="2819400"/>
            <wp:effectExtent l="0" t="0" r="0" b="0"/>
            <wp:wrapTopAndBottom/>
            <wp:docPr id="177" name="Image 1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7" name="Image 177"/>
                    <pic:cNvPicPr/>
                  </pic:nvPicPr>
                  <pic:blipFill>
                    <a:blip r:embed="rId62" cstate="print"/>
                    <a:stretch>
                      <a:fillRect/>
                    </a:stretch>
                  </pic:blipFill>
                  <pic:spPr>
                    <a:xfrm>
                      <a:off x="0" y="0"/>
                      <a:ext cx="2589128" cy="2819400"/>
                    </a:xfrm>
                    <a:prstGeom prst="rect">
                      <a:avLst/>
                    </a:prstGeom>
                  </pic:spPr>
                </pic:pic>
              </a:graphicData>
            </a:graphic>
          </wp:anchor>
        </w:drawing>
      </w:r>
    </w:p>
    <w:p w:rsidR="003F4A5C" w:rsidRDefault="003F4A5C">
      <w:pPr>
        <w:pStyle w:val="BodyText"/>
        <w:spacing w:before="13"/>
      </w:pPr>
    </w:p>
    <w:p w:rsidR="003F4A5C" w:rsidRDefault="00DB1DBB">
      <w:pPr>
        <w:pStyle w:val="BodyText"/>
        <w:spacing w:line="256" w:lineRule="auto"/>
        <w:ind w:left="1440" w:right="1437"/>
        <w:jc w:val="both"/>
      </w:pPr>
      <w:r>
        <w:t>Half-wave folded dipole antennas are used where optimum power transfer is needed</w:t>
      </w:r>
      <w:r>
        <w:rPr>
          <w:spacing w:val="-1"/>
        </w:rPr>
        <w:t xml:space="preserve"> </w:t>
      </w:r>
      <w:r>
        <w:t>and where large impedances are needed.</w:t>
      </w:r>
    </w:p>
    <w:p w:rsidR="003F4A5C" w:rsidRDefault="00DB1DBB">
      <w:pPr>
        <w:pStyle w:val="BodyText"/>
        <w:spacing w:before="162" w:line="259" w:lineRule="auto"/>
        <w:ind w:left="1440" w:right="1419"/>
        <w:jc w:val="both"/>
      </w:pPr>
      <w:r>
        <w:t>This folded</w:t>
      </w:r>
      <w:r>
        <w:rPr>
          <w:spacing w:val="-1"/>
        </w:rPr>
        <w:t xml:space="preserve"> </w:t>
      </w:r>
      <w:r>
        <w:t xml:space="preserve">dipole is the main element in </w:t>
      </w:r>
      <w:proofErr w:type="spellStart"/>
      <w:r>
        <w:rPr>
          <w:b/>
        </w:rPr>
        <w:t>Yagi-Uda</w:t>
      </w:r>
      <w:proofErr w:type="spellEnd"/>
      <w:r>
        <w:rPr>
          <w:b/>
        </w:rPr>
        <w:t xml:space="preserve"> antenna</w:t>
      </w:r>
      <w:r>
        <w:t>. The following</w:t>
      </w:r>
      <w:r>
        <w:rPr>
          <w:spacing w:val="-1"/>
        </w:rPr>
        <w:t xml:space="preserve"> </w:t>
      </w:r>
      <w:r>
        <w:t>figure shows a</w:t>
      </w:r>
      <w:r>
        <w:rPr>
          <w:spacing w:val="-9"/>
        </w:rPr>
        <w:t xml:space="preserve"> </w:t>
      </w:r>
      <w:proofErr w:type="spellStart"/>
      <w:r>
        <w:rPr>
          <w:b/>
        </w:rPr>
        <w:t>Yagi-Uda</w:t>
      </w:r>
      <w:proofErr w:type="spellEnd"/>
      <w:r>
        <w:rPr>
          <w:b/>
          <w:spacing w:val="-11"/>
        </w:rPr>
        <w:t xml:space="preserve"> </w:t>
      </w:r>
      <w:r>
        <w:rPr>
          <w:b/>
        </w:rPr>
        <w:t>antenna</w:t>
      </w:r>
      <w:r>
        <w:t>,</w:t>
      </w:r>
      <w:r>
        <w:rPr>
          <w:spacing w:val="-10"/>
        </w:rPr>
        <w:t xml:space="preserve"> </w:t>
      </w:r>
      <w:r>
        <w:t>which</w:t>
      </w:r>
      <w:r>
        <w:rPr>
          <w:spacing w:val="-10"/>
        </w:rPr>
        <w:t xml:space="preserve"> </w:t>
      </w:r>
      <w:r>
        <w:t>we</w:t>
      </w:r>
      <w:r>
        <w:rPr>
          <w:spacing w:val="-13"/>
        </w:rPr>
        <w:t xml:space="preserve"> </w:t>
      </w:r>
      <w:r>
        <w:t>will</w:t>
      </w:r>
      <w:r>
        <w:rPr>
          <w:spacing w:val="-11"/>
        </w:rPr>
        <w:t xml:space="preserve"> </w:t>
      </w:r>
      <w:r>
        <w:t>study</w:t>
      </w:r>
      <w:r>
        <w:rPr>
          <w:spacing w:val="-17"/>
        </w:rPr>
        <w:t xml:space="preserve"> </w:t>
      </w:r>
      <w:r>
        <w:t>later.</w:t>
      </w:r>
      <w:r>
        <w:rPr>
          <w:spacing w:val="-14"/>
        </w:rPr>
        <w:t xml:space="preserve"> </w:t>
      </w:r>
      <w:r>
        <w:t>The</w:t>
      </w:r>
      <w:r>
        <w:rPr>
          <w:spacing w:val="-17"/>
        </w:rPr>
        <w:t xml:space="preserve"> </w:t>
      </w:r>
      <w:r>
        <w:t>main</w:t>
      </w:r>
      <w:r>
        <w:rPr>
          <w:spacing w:val="-6"/>
        </w:rPr>
        <w:t xml:space="preserve"> </w:t>
      </w:r>
      <w:r>
        <w:t>element</w:t>
      </w:r>
      <w:r>
        <w:rPr>
          <w:spacing w:val="-10"/>
        </w:rPr>
        <w:t xml:space="preserve"> </w:t>
      </w:r>
      <w:r>
        <w:t>used</w:t>
      </w:r>
      <w:r>
        <w:rPr>
          <w:spacing w:val="-18"/>
        </w:rPr>
        <w:t xml:space="preserve"> </w:t>
      </w:r>
      <w:r>
        <w:t>here</w:t>
      </w:r>
      <w:r>
        <w:rPr>
          <w:spacing w:val="-12"/>
        </w:rPr>
        <w:t xml:space="preserve"> </w:t>
      </w:r>
      <w:r>
        <w:t>is</w:t>
      </w:r>
      <w:r>
        <w:rPr>
          <w:spacing w:val="-18"/>
        </w:rPr>
        <w:t xml:space="preserve"> </w:t>
      </w:r>
      <w:r>
        <w:t>this</w:t>
      </w:r>
      <w:r>
        <w:rPr>
          <w:spacing w:val="-17"/>
        </w:rPr>
        <w:t xml:space="preserve"> </w:t>
      </w:r>
      <w:r>
        <w:t>folded dipole, to which the antenna feed is given. This antenna has been used extensively for television reception over the last few decades.</w:t>
      </w:r>
    </w:p>
    <w:p w:rsidR="003F4A5C" w:rsidRDefault="003F4A5C">
      <w:pPr>
        <w:pStyle w:val="BodyText"/>
        <w:spacing w:line="259" w:lineRule="auto"/>
        <w:jc w:val="both"/>
        <w:sectPr w:rsidR="003F4A5C">
          <w:headerReference w:type="default" r:id="rId67"/>
          <w:pgSz w:w="11910" w:h="16840"/>
          <w:pgMar w:top="960" w:right="0" w:bottom="280" w:left="0" w:header="724" w:footer="0" w:gutter="0"/>
          <w:cols w:space="720"/>
        </w:sectPr>
      </w:pPr>
    </w:p>
    <w:p w:rsidR="003F4A5C" w:rsidRDefault="003F4A5C">
      <w:pPr>
        <w:pStyle w:val="BodyText"/>
      </w:pPr>
    </w:p>
    <w:p w:rsidR="003F4A5C" w:rsidRDefault="003F4A5C">
      <w:pPr>
        <w:pStyle w:val="BodyText"/>
        <w:spacing w:before="162"/>
      </w:pPr>
    </w:p>
    <w:p w:rsidR="003F4A5C" w:rsidRDefault="00DB1DBB">
      <w:pPr>
        <w:pStyle w:val="BodyText"/>
        <w:ind w:left="2961"/>
      </w:pPr>
      <w:r>
        <w:rPr>
          <w:noProof/>
        </w:rPr>
        <w:drawing>
          <wp:inline distT="0" distB="0" distL="0" distR="0">
            <wp:extent cx="3799414" cy="2609850"/>
            <wp:effectExtent l="0" t="0" r="0" b="0"/>
            <wp:docPr id="178" name="Image 1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8" name="Image 178"/>
                    <pic:cNvPicPr/>
                  </pic:nvPicPr>
                  <pic:blipFill>
                    <a:blip r:embed="rId68" cstate="print"/>
                    <a:stretch>
                      <a:fillRect/>
                    </a:stretch>
                  </pic:blipFill>
                  <pic:spPr>
                    <a:xfrm>
                      <a:off x="0" y="0"/>
                      <a:ext cx="3799414" cy="2609850"/>
                    </a:xfrm>
                    <a:prstGeom prst="rect">
                      <a:avLst/>
                    </a:prstGeom>
                  </pic:spPr>
                </pic:pic>
              </a:graphicData>
            </a:graphic>
          </wp:inline>
        </w:drawing>
      </w:r>
    </w:p>
    <w:p w:rsidR="003F4A5C" w:rsidRDefault="00DB1DBB">
      <w:pPr>
        <w:pStyle w:val="Heading3"/>
        <w:spacing w:before="313"/>
      </w:pPr>
      <w:r>
        <w:rPr>
          <w:spacing w:val="-2"/>
        </w:rPr>
        <w:t>Advantages</w:t>
      </w:r>
    </w:p>
    <w:p w:rsidR="003F4A5C" w:rsidRDefault="00DB1DBB">
      <w:pPr>
        <w:pStyle w:val="BodyText"/>
        <w:spacing w:before="133"/>
        <w:ind w:left="1440"/>
      </w:pPr>
      <w:r>
        <w:t>The</w:t>
      </w:r>
      <w:r>
        <w:rPr>
          <w:spacing w:val="-16"/>
        </w:rPr>
        <w:t xml:space="preserve"> </w:t>
      </w:r>
      <w:r>
        <w:t>following</w:t>
      </w:r>
      <w:r>
        <w:rPr>
          <w:spacing w:val="-10"/>
        </w:rPr>
        <w:t xml:space="preserve"> </w:t>
      </w:r>
      <w:r>
        <w:t>are</w:t>
      </w:r>
      <w:r>
        <w:rPr>
          <w:spacing w:val="-9"/>
        </w:rPr>
        <w:t xml:space="preserve"> </w:t>
      </w:r>
      <w:r>
        <w:t>the</w:t>
      </w:r>
      <w:r>
        <w:rPr>
          <w:spacing w:val="-9"/>
        </w:rPr>
        <w:t xml:space="preserve"> </w:t>
      </w:r>
      <w:r>
        <w:t>advantages</w:t>
      </w:r>
      <w:r>
        <w:rPr>
          <w:spacing w:val="-8"/>
        </w:rPr>
        <w:t xml:space="preserve"> </w:t>
      </w:r>
      <w:r>
        <w:t>of</w:t>
      </w:r>
      <w:r>
        <w:rPr>
          <w:spacing w:val="-13"/>
        </w:rPr>
        <w:t xml:space="preserve"> </w:t>
      </w:r>
      <w:r>
        <w:t>half-wave</w:t>
      </w:r>
      <w:r>
        <w:rPr>
          <w:spacing w:val="-9"/>
        </w:rPr>
        <w:t xml:space="preserve"> </w:t>
      </w:r>
      <w:r>
        <w:t>folded</w:t>
      </w:r>
      <w:r>
        <w:rPr>
          <w:spacing w:val="-10"/>
        </w:rPr>
        <w:t xml:space="preserve"> </w:t>
      </w:r>
      <w:r>
        <w:t>dipole</w:t>
      </w:r>
      <w:r>
        <w:rPr>
          <w:spacing w:val="-8"/>
        </w:rPr>
        <w:t xml:space="preserve"> </w:t>
      </w:r>
      <w:r>
        <w:rPr>
          <w:spacing w:val="-2"/>
        </w:rPr>
        <w:t>antenna-</w:t>
      </w:r>
    </w:p>
    <w:p w:rsidR="003F4A5C" w:rsidRDefault="00DB1DBB">
      <w:pPr>
        <w:pStyle w:val="ListParagraph"/>
        <w:numPr>
          <w:ilvl w:val="0"/>
          <w:numId w:val="5"/>
        </w:numPr>
        <w:tabs>
          <w:tab w:val="left" w:pos="2160"/>
        </w:tabs>
        <w:spacing w:before="179"/>
        <w:ind w:left="2160" w:hanging="360"/>
        <w:rPr>
          <w:sz w:val="20"/>
        </w:rPr>
      </w:pPr>
      <w:r>
        <w:rPr>
          <w:sz w:val="20"/>
        </w:rPr>
        <w:t>Reception</w:t>
      </w:r>
      <w:r>
        <w:rPr>
          <w:spacing w:val="-7"/>
          <w:sz w:val="20"/>
        </w:rPr>
        <w:t xml:space="preserve"> </w:t>
      </w:r>
      <w:r>
        <w:rPr>
          <w:sz w:val="20"/>
        </w:rPr>
        <w:t>of</w:t>
      </w:r>
      <w:r>
        <w:rPr>
          <w:spacing w:val="-12"/>
          <w:sz w:val="20"/>
        </w:rPr>
        <w:t xml:space="preserve"> </w:t>
      </w:r>
      <w:r>
        <w:rPr>
          <w:sz w:val="20"/>
        </w:rPr>
        <w:t>balanced</w:t>
      </w:r>
      <w:r>
        <w:rPr>
          <w:spacing w:val="-8"/>
          <w:sz w:val="20"/>
        </w:rPr>
        <w:t xml:space="preserve"> </w:t>
      </w:r>
      <w:r>
        <w:rPr>
          <w:spacing w:val="-2"/>
          <w:sz w:val="20"/>
        </w:rPr>
        <w:t>signals.</w:t>
      </w:r>
    </w:p>
    <w:p w:rsidR="003F4A5C" w:rsidRDefault="00DB1DBB">
      <w:pPr>
        <w:pStyle w:val="ListParagraph"/>
        <w:numPr>
          <w:ilvl w:val="0"/>
          <w:numId w:val="5"/>
        </w:numPr>
        <w:tabs>
          <w:tab w:val="left" w:pos="2160"/>
        </w:tabs>
        <w:ind w:left="2160" w:hanging="360"/>
        <w:rPr>
          <w:sz w:val="20"/>
        </w:rPr>
      </w:pPr>
      <w:r>
        <w:rPr>
          <w:sz w:val="20"/>
        </w:rPr>
        <w:t>Receives</w:t>
      </w:r>
      <w:r>
        <w:rPr>
          <w:spacing w:val="-10"/>
          <w:sz w:val="20"/>
        </w:rPr>
        <w:t xml:space="preserve"> </w:t>
      </w:r>
      <w:r>
        <w:rPr>
          <w:sz w:val="20"/>
        </w:rPr>
        <w:t>a</w:t>
      </w:r>
      <w:r>
        <w:rPr>
          <w:spacing w:val="-11"/>
          <w:sz w:val="20"/>
        </w:rPr>
        <w:t xml:space="preserve"> </w:t>
      </w:r>
      <w:r>
        <w:rPr>
          <w:sz w:val="20"/>
        </w:rPr>
        <w:t>particular</w:t>
      </w:r>
      <w:r>
        <w:rPr>
          <w:spacing w:val="-9"/>
          <w:sz w:val="20"/>
        </w:rPr>
        <w:t xml:space="preserve"> </w:t>
      </w:r>
      <w:r>
        <w:rPr>
          <w:sz w:val="20"/>
        </w:rPr>
        <w:t>signal</w:t>
      </w:r>
      <w:r>
        <w:rPr>
          <w:spacing w:val="-3"/>
          <w:sz w:val="20"/>
        </w:rPr>
        <w:t xml:space="preserve"> </w:t>
      </w:r>
      <w:r>
        <w:rPr>
          <w:sz w:val="20"/>
        </w:rPr>
        <w:t>from</w:t>
      </w:r>
      <w:r>
        <w:rPr>
          <w:spacing w:val="-8"/>
          <w:sz w:val="20"/>
        </w:rPr>
        <w:t xml:space="preserve"> </w:t>
      </w:r>
      <w:r>
        <w:rPr>
          <w:sz w:val="20"/>
        </w:rPr>
        <w:t>a</w:t>
      </w:r>
      <w:r>
        <w:rPr>
          <w:spacing w:val="-12"/>
          <w:sz w:val="20"/>
        </w:rPr>
        <w:t xml:space="preserve"> </w:t>
      </w:r>
      <w:r>
        <w:rPr>
          <w:sz w:val="20"/>
        </w:rPr>
        <w:t>band</w:t>
      </w:r>
      <w:r>
        <w:rPr>
          <w:spacing w:val="-6"/>
          <w:sz w:val="20"/>
        </w:rPr>
        <w:t xml:space="preserve"> </w:t>
      </w:r>
      <w:r>
        <w:rPr>
          <w:sz w:val="20"/>
        </w:rPr>
        <w:t>of</w:t>
      </w:r>
      <w:r>
        <w:rPr>
          <w:spacing w:val="-9"/>
          <w:sz w:val="20"/>
        </w:rPr>
        <w:t xml:space="preserve"> </w:t>
      </w:r>
      <w:r>
        <w:rPr>
          <w:sz w:val="20"/>
        </w:rPr>
        <w:t>frequencies</w:t>
      </w:r>
      <w:r>
        <w:rPr>
          <w:spacing w:val="-8"/>
          <w:sz w:val="20"/>
        </w:rPr>
        <w:t xml:space="preserve"> </w:t>
      </w:r>
      <w:r>
        <w:rPr>
          <w:sz w:val="20"/>
        </w:rPr>
        <w:t>without</w:t>
      </w:r>
      <w:r>
        <w:rPr>
          <w:spacing w:val="-8"/>
          <w:sz w:val="20"/>
        </w:rPr>
        <w:t xml:space="preserve"> </w:t>
      </w:r>
      <w:r>
        <w:rPr>
          <w:sz w:val="20"/>
        </w:rPr>
        <w:t>losing</w:t>
      </w:r>
      <w:r>
        <w:rPr>
          <w:spacing w:val="-10"/>
          <w:sz w:val="20"/>
        </w:rPr>
        <w:t xml:space="preserve"> </w:t>
      </w:r>
      <w:r>
        <w:rPr>
          <w:sz w:val="20"/>
        </w:rPr>
        <w:t>the</w:t>
      </w:r>
      <w:r>
        <w:rPr>
          <w:spacing w:val="-10"/>
          <w:sz w:val="20"/>
        </w:rPr>
        <w:t xml:space="preserve"> </w:t>
      </w:r>
      <w:r>
        <w:rPr>
          <w:spacing w:val="-2"/>
          <w:sz w:val="20"/>
        </w:rPr>
        <w:t>quality.</w:t>
      </w:r>
    </w:p>
    <w:p w:rsidR="003F4A5C" w:rsidRDefault="00DB1DBB">
      <w:pPr>
        <w:pStyle w:val="ListParagraph"/>
        <w:numPr>
          <w:ilvl w:val="0"/>
          <w:numId w:val="5"/>
        </w:numPr>
        <w:tabs>
          <w:tab w:val="left" w:pos="2160"/>
        </w:tabs>
        <w:spacing w:before="116"/>
        <w:ind w:left="2160" w:hanging="360"/>
        <w:rPr>
          <w:sz w:val="20"/>
        </w:rPr>
      </w:pPr>
      <w:r>
        <w:rPr>
          <w:sz w:val="20"/>
        </w:rPr>
        <w:t>A</w:t>
      </w:r>
      <w:r>
        <w:rPr>
          <w:spacing w:val="-10"/>
          <w:sz w:val="20"/>
        </w:rPr>
        <w:t xml:space="preserve"> </w:t>
      </w:r>
      <w:r>
        <w:rPr>
          <w:sz w:val="20"/>
        </w:rPr>
        <w:t>folded</w:t>
      </w:r>
      <w:r>
        <w:rPr>
          <w:spacing w:val="-6"/>
          <w:sz w:val="20"/>
        </w:rPr>
        <w:t xml:space="preserve"> </w:t>
      </w:r>
      <w:r>
        <w:rPr>
          <w:sz w:val="20"/>
        </w:rPr>
        <w:t>dipole</w:t>
      </w:r>
      <w:r>
        <w:rPr>
          <w:spacing w:val="-11"/>
          <w:sz w:val="20"/>
        </w:rPr>
        <w:t xml:space="preserve"> </w:t>
      </w:r>
      <w:r>
        <w:rPr>
          <w:sz w:val="20"/>
        </w:rPr>
        <w:t>maximizes</w:t>
      </w:r>
      <w:r>
        <w:rPr>
          <w:spacing w:val="-9"/>
          <w:sz w:val="20"/>
        </w:rPr>
        <w:t xml:space="preserve"> </w:t>
      </w:r>
      <w:r>
        <w:rPr>
          <w:sz w:val="20"/>
        </w:rPr>
        <w:t>the</w:t>
      </w:r>
      <w:r>
        <w:rPr>
          <w:spacing w:val="-14"/>
          <w:sz w:val="20"/>
        </w:rPr>
        <w:t xml:space="preserve"> </w:t>
      </w:r>
      <w:r>
        <w:rPr>
          <w:sz w:val="20"/>
        </w:rPr>
        <w:t>signal</w:t>
      </w:r>
      <w:r>
        <w:rPr>
          <w:spacing w:val="-3"/>
          <w:sz w:val="20"/>
        </w:rPr>
        <w:t xml:space="preserve"> </w:t>
      </w:r>
      <w:r>
        <w:rPr>
          <w:spacing w:val="-2"/>
          <w:sz w:val="20"/>
        </w:rPr>
        <w:t>strength.</w:t>
      </w:r>
    </w:p>
    <w:p w:rsidR="003F4A5C" w:rsidRDefault="003F4A5C">
      <w:pPr>
        <w:pStyle w:val="BodyText"/>
        <w:spacing w:before="165"/>
      </w:pPr>
    </w:p>
    <w:p w:rsidR="003F4A5C" w:rsidRDefault="00DB1DBB">
      <w:pPr>
        <w:pStyle w:val="Heading3"/>
      </w:pPr>
      <w:r>
        <w:rPr>
          <w:spacing w:val="-2"/>
        </w:rPr>
        <w:t>Disadvantages</w:t>
      </w:r>
    </w:p>
    <w:p w:rsidR="003F4A5C" w:rsidRDefault="00DB1DBB">
      <w:pPr>
        <w:pStyle w:val="BodyText"/>
        <w:spacing w:before="132"/>
        <w:ind w:left="1440"/>
      </w:pPr>
      <w:r>
        <w:t>The</w:t>
      </w:r>
      <w:r>
        <w:rPr>
          <w:spacing w:val="-17"/>
        </w:rPr>
        <w:t xml:space="preserve"> </w:t>
      </w:r>
      <w:r>
        <w:t>following</w:t>
      </w:r>
      <w:r>
        <w:rPr>
          <w:spacing w:val="-10"/>
        </w:rPr>
        <w:t xml:space="preserve"> </w:t>
      </w:r>
      <w:r>
        <w:t>are</w:t>
      </w:r>
      <w:r>
        <w:rPr>
          <w:spacing w:val="-10"/>
        </w:rPr>
        <w:t xml:space="preserve"> </w:t>
      </w:r>
      <w:r>
        <w:t>the</w:t>
      </w:r>
      <w:r>
        <w:rPr>
          <w:spacing w:val="-10"/>
        </w:rPr>
        <w:t xml:space="preserve"> </w:t>
      </w:r>
      <w:r>
        <w:t>disadvantages</w:t>
      </w:r>
      <w:r>
        <w:rPr>
          <w:spacing w:val="-9"/>
        </w:rPr>
        <w:t xml:space="preserve"> </w:t>
      </w:r>
      <w:r>
        <w:t>of</w:t>
      </w:r>
      <w:r>
        <w:rPr>
          <w:spacing w:val="-9"/>
        </w:rPr>
        <w:t xml:space="preserve"> </w:t>
      </w:r>
      <w:r>
        <w:t>half-wave</w:t>
      </w:r>
      <w:r>
        <w:rPr>
          <w:spacing w:val="-6"/>
        </w:rPr>
        <w:t xml:space="preserve"> </w:t>
      </w:r>
      <w:r>
        <w:t>folded</w:t>
      </w:r>
      <w:r>
        <w:rPr>
          <w:spacing w:val="-11"/>
        </w:rPr>
        <w:t xml:space="preserve"> </w:t>
      </w:r>
      <w:r>
        <w:t>dipole</w:t>
      </w:r>
      <w:r>
        <w:rPr>
          <w:spacing w:val="-9"/>
        </w:rPr>
        <w:t xml:space="preserve"> </w:t>
      </w:r>
      <w:r>
        <w:rPr>
          <w:spacing w:val="-2"/>
        </w:rPr>
        <w:t>antenna-</w:t>
      </w:r>
    </w:p>
    <w:p w:rsidR="003F4A5C" w:rsidRDefault="00DB1DBB">
      <w:pPr>
        <w:pStyle w:val="ListParagraph"/>
        <w:numPr>
          <w:ilvl w:val="0"/>
          <w:numId w:val="5"/>
        </w:numPr>
        <w:tabs>
          <w:tab w:val="left" w:pos="2160"/>
        </w:tabs>
        <w:spacing w:before="180"/>
        <w:ind w:left="2160" w:hanging="360"/>
        <w:rPr>
          <w:sz w:val="20"/>
        </w:rPr>
      </w:pPr>
      <w:r>
        <w:rPr>
          <w:sz w:val="20"/>
        </w:rPr>
        <w:t>Displacement</w:t>
      </w:r>
      <w:r>
        <w:rPr>
          <w:spacing w:val="-5"/>
          <w:sz w:val="20"/>
        </w:rPr>
        <w:t xml:space="preserve"> </w:t>
      </w:r>
      <w:r>
        <w:rPr>
          <w:sz w:val="20"/>
        </w:rPr>
        <w:t>and</w:t>
      </w:r>
      <w:r>
        <w:rPr>
          <w:spacing w:val="-10"/>
          <w:sz w:val="20"/>
        </w:rPr>
        <w:t xml:space="preserve"> </w:t>
      </w:r>
      <w:r>
        <w:rPr>
          <w:sz w:val="20"/>
        </w:rPr>
        <w:t>adjustment</w:t>
      </w:r>
      <w:r>
        <w:rPr>
          <w:spacing w:val="-6"/>
          <w:sz w:val="20"/>
        </w:rPr>
        <w:t xml:space="preserve"> </w:t>
      </w:r>
      <w:r>
        <w:rPr>
          <w:sz w:val="20"/>
        </w:rPr>
        <w:t>of</w:t>
      </w:r>
      <w:r>
        <w:rPr>
          <w:spacing w:val="-8"/>
          <w:sz w:val="20"/>
        </w:rPr>
        <w:t xml:space="preserve"> </w:t>
      </w:r>
      <w:r>
        <w:rPr>
          <w:sz w:val="20"/>
        </w:rPr>
        <w:t>antenna</w:t>
      </w:r>
      <w:r>
        <w:rPr>
          <w:spacing w:val="-14"/>
          <w:sz w:val="20"/>
        </w:rPr>
        <w:t xml:space="preserve"> </w:t>
      </w:r>
      <w:r>
        <w:rPr>
          <w:sz w:val="20"/>
        </w:rPr>
        <w:t>is</w:t>
      </w:r>
      <w:r>
        <w:rPr>
          <w:spacing w:val="-8"/>
          <w:sz w:val="20"/>
        </w:rPr>
        <w:t xml:space="preserve"> </w:t>
      </w:r>
      <w:r>
        <w:rPr>
          <w:sz w:val="20"/>
        </w:rPr>
        <w:t>a</w:t>
      </w:r>
      <w:r>
        <w:rPr>
          <w:spacing w:val="-14"/>
          <w:sz w:val="20"/>
        </w:rPr>
        <w:t xml:space="preserve"> </w:t>
      </w:r>
      <w:r>
        <w:rPr>
          <w:spacing w:val="-2"/>
          <w:sz w:val="20"/>
        </w:rPr>
        <w:t>hassle.</w:t>
      </w:r>
    </w:p>
    <w:p w:rsidR="003F4A5C" w:rsidRDefault="00DB1DBB">
      <w:pPr>
        <w:pStyle w:val="ListParagraph"/>
        <w:numPr>
          <w:ilvl w:val="0"/>
          <w:numId w:val="5"/>
        </w:numPr>
        <w:tabs>
          <w:tab w:val="left" w:pos="2160"/>
        </w:tabs>
        <w:spacing w:before="120"/>
        <w:ind w:left="2160" w:hanging="360"/>
        <w:rPr>
          <w:sz w:val="20"/>
        </w:rPr>
      </w:pPr>
      <w:r>
        <w:rPr>
          <w:sz w:val="20"/>
        </w:rPr>
        <w:t>Outdoor</w:t>
      </w:r>
      <w:r>
        <w:rPr>
          <w:spacing w:val="-15"/>
          <w:sz w:val="20"/>
        </w:rPr>
        <w:t xml:space="preserve"> </w:t>
      </w:r>
      <w:r>
        <w:rPr>
          <w:sz w:val="20"/>
        </w:rPr>
        <w:t>management</w:t>
      </w:r>
      <w:r>
        <w:rPr>
          <w:spacing w:val="-4"/>
          <w:sz w:val="20"/>
        </w:rPr>
        <w:t xml:space="preserve"> </w:t>
      </w:r>
      <w:r>
        <w:rPr>
          <w:sz w:val="20"/>
        </w:rPr>
        <w:t>can</w:t>
      </w:r>
      <w:r>
        <w:rPr>
          <w:spacing w:val="-7"/>
          <w:sz w:val="20"/>
        </w:rPr>
        <w:t xml:space="preserve"> </w:t>
      </w:r>
      <w:r>
        <w:rPr>
          <w:sz w:val="20"/>
        </w:rPr>
        <w:t>be</w:t>
      </w:r>
      <w:r>
        <w:rPr>
          <w:spacing w:val="-10"/>
          <w:sz w:val="20"/>
        </w:rPr>
        <w:t xml:space="preserve"> </w:t>
      </w:r>
      <w:r>
        <w:rPr>
          <w:sz w:val="20"/>
        </w:rPr>
        <w:t>difficult</w:t>
      </w:r>
      <w:r>
        <w:rPr>
          <w:spacing w:val="-7"/>
          <w:sz w:val="20"/>
        </w:rPr>
        <w:t xml:space="preserve"> </w:t>
      </w:r>
      <w:r>
        <w:rPr>
          <w:sz w:val="20"/>
        </w:rPr>
        <w:t>when</w:t>
      </w:r>
      <w:r>
        <w:rPr>
          <w:spacing w:val="-7"/>
          <w:sz w:val="20"/>
        </w:rPr>
        <w:t xml:space="preserve"> </w:t>
      </w:r>
      <w:r>
        <w:rPr>
          <w:sz w:val="20"/>
        </w:rPr>
        <w:t>antenna</w:t>
      </w:r>
      <w:r>
        <w:rPr>
          <w:spacing w:val="-15"/>
          <w:sz w:val="20"/>
        </w:rPr>
        <w:t xml:space="preserve"> </w:t>
      </w:r>
      <w:r>
        <w:rPr>
          <w:sz w:val="20"/>
        </w:rPr>
        <w:t>size</w:t>
      </w:r>
      <w:r>
        <w:rPr>
          <w:spacing w:val="-13"/>
          <w:sz w:val="20"/>
        </w:rPr>
        <w:t xml:space="preserve"> </w:t>
      </w:r>
      <w:r>
        <w:rPr>
          <w:spacing w:val="-2"/>
          <w:sz w:val="20"/>
        </w:rPr>
        <w:t>increases.</w:t>
      </w:r>
    </w:p>
    <w:p w:rsidR="003F4A5C" w:rsidRDefault="003F4A5C">
      <w:pPr>
        <w:pStyle w:val="BodyText"/>
        <w:spacing w:before="165"/>
      </w:pPr>
    </w:p>
    <w:p w:rsidR="003F4A5C" w:rsidRDefault="00DB1DBB">
      <w:pPr>
        <w:pStyle w:val="Heading3"/>
      </w:pPr>
      <w:r>
        <w:rPr>
          <w:spacing w:val="-2"/>
        </w:rPr>
        <w:t>Applications</w:t>
      </w:r>
    </w:p>
    <w:p w:rsidR="003F4A5C" w:rsidRDefault="00DB1DBB">
      <w:pPr>
        <w:pStyle w:val="BodyText"/>
        <w:spacing w:before="133"/>
        <w:ind w:left="1440"/>
      </w:pPr>
      <w:r>
        <w:t>The</w:t>
      </w:r>
      <w:r>
        <w:rPr>
          <w:spacing w:val="-15"/>
        </w:rPr>
        <w:t xml:space="preserve"> </w:t>
      </w:r>
      <w:r>
        <w:t>following</w:t>
      </w:r>
      <w:r>
        <w:rPr>
          <w:spacing w:val="-9"/>
        </w:rPr>
        <w:t xml:space="preserve"> </w:t>
      </w:r>
      <w:r>
        <w:t>are</w:t>
      </w:r>
      <w:r>
        <w:rPr>
          <w:spacing w:val="-13"/>
        </w:rPr>
        <w:t xml:space="preserve"> </w:t>
      </w:r>
      <w:r>
        <w:t>the</w:t>
      </w:r>
      <w:r>
        <w:rPr>
          <w:spacing w:val="-9"/>
        </w:rPr>
        <w:t xml:space="preserve"> </w:t>
      </w:r>
      <w:r>
        <w:t>applications</w:t>
      </w:r>
      <w:r>
        <w:rPr>
          <w:spacing w:val="-7"/>
        </w:rPr>
        <w:t xml:space="preserve"> </w:t>
      </w:r>
      <w:r>
        <w:t>of</w:t>
      </w:r>
      <w:r>
        <w:rPr>
          <w:spacing w:val="-12"/>
        </w:rPr>
        <w:t xml:space="preserve"> </w:t>
      </w:r>
      <w:r>
        <w:t>half-wave</w:t>
      </w:r>
      <w:r>
        <w:rPr>
          <w:spacing w:val="-8"/>
        </w:rPr>
        <w:t xml:space="preserve"> </w:t>
      </w:r>
      <w:r>
        <w:t>folded</w:t>
      </w:r>
      <w:r>
        <w:rPr>
          <w:spacing w:val="-4"/>
        </w:rPr>
        <w:t xml:space="preserve"> </w:t>
      </w:r>
      <w:r>
        <w:t>dipole</w:t>
      </w:r>
      <w:r>
        <w:rPr>
          <w:spacing w:val="-8"/>
        </w:rPr>
        <w:t xml:space="preserve"> </w:t>
      </w:r>
      <w:r>
        <w:rPr>
          <w:spacing w:val="-2"/>
        </w:rPr>
        <w:t>antenna-</w:t>
      </w:r>
    </w:p>
    <w:p w:rsidR="003F4A5C" w:rsidRDefault="00DB1DBB">
      <w:pPr>
        <w:pStyle w:val="ListParagraph"/>
        <w:numPr>
          <w:ilvl w:val="0"/>
          <w:numId w:val="5"/>
        </w:numPr>
        <w:tabs>
          <w:tab w:val="left" w:pos="2161"/>
        </w:tabs>
        <w:spacing w:before="184" w:line="254" w:lineRule="auto"/>
        <w:ind w:right="1458"/>
        <w:rPr>
          <w:sz w:val="20"/>
        </w:rPr>
      </w:pPr>
      <w:r>
        <w:rPr>
          <w:sz w:val="20"/>
        </w:rPr>
        <w:t>Mainly</w:t>
      </w:r>
      <w:r>
        <w:rPr>
          <w:spacing w:val="38"/>
          <w:sz w:val="20"/>
        </w:rPr>
        <w:t xml:space="preserve"> </w:t>
      </w:r>
      <w:r>
        <w:rPr>
          <w:sz w:val="20"/>
        </w:rPr>
        <w:t>used</w:t>
      </w:r>
      <w:r>
        <w:rPr>
          <w:spacing w:val="40"/>
          <w:sz w:val="20"/>
        </w:rPr>
        <w:t xml:space="preserve"> </w:t>
      </w:r>
      <w:r>
        <w:rPr>
          <w:sz w:val="20"/>
        </w:rPr>
        <w:t>as</w:t>
      </w:r>
      <w:r>
        <w:rPr>
          <w:spacing w:val="40"/>
          <w:sz w:val="20"/>
        </w:rPr>
        <w:t xml:space="preserve"> </w:t>
      </w:r>
      <w:r>
        <w:rPr>
          <w:sz w:val="20"/>
        </w:rPr>
        <w:t>a</w:t>
      </w:r>
      <w:r>
        <w:rPr>
          <w:spacing w:val="40"/>
          <w:sz w:val="20"/>
        </w:rPr>
        <w:t xml:space="preserve"> </w:t>
      </w:r>
      <w:r>
        <w:rPr>
          <w:sz w:val="20"/>
        </w:rPr>
        <w:t>feeder</w:t>
      </w:r>
      <w:r>
        <w:rPr>
          <w:spacing w:val="38"/>
          <w:sz w:val="20"/>
        </w:rPr>
        <w:t xml:space="preserve"> </w:t>
      </w:r>
      <w:r>
        <w:rPr>
          <w:sz w:val="20"/>
        </w:rPr>
        <w:t>element</w:t>
      </w:r>
      <w:r>
        <w:rPr>
          <w:spacing w:val="40"/>
          <w:sz w:val="20"/>
        </w:rPr>
        <w:t xml:space="preserve"> </w:t>
      </w:r>
      <w:r>
        <w:rPr>
          <w:sz w:val="20"/>
        </w:rPr>
        <w:t>in</w:t>
      </w:r>
      <w:r>
        <w:rPr>
          <w:spacing w:val="40"/>
          <w:sz w:val="20"/>
        </w:rPr>
        <w:t xml:space="preserve"> </w:t>
      </w:r>
      <w:proofErr w:type="spellStart"/>
      <w:r>
        <w:rPr>
          <w:sz w:val="20"/>
        </w:rPr>
        <w:t>Yagi</w:t>
      </w:r>
      <w:proofErr w:type="spellEnd"/>
      <w:r>
        <w:rPr>
          <w:spacing w:val="40"/>
          <w:sz w:val="20"/>
        </w:rPr>
        <w:t xml:space="preserve"> </w:t>
      </w:r>
      <w:r>
        <w:rPr>
          <w:sz w:val="20"/>
        </w:rPr>
        <w:t>antenna,</w:t>
      </w:r>
      <w:r>
        <w:rPr>
          <w:spacing w:val="37"/>
          <w:sz w:val="20"/>
        </w:rPr>
        <w:t xml:space="preserve"> </w:t>
      </w:r>
      <w:proofErr w:type="gramStart"/>
      <w:r>
        <w:rPr>
          <w:sz w:val="20"/>
        </w:rPr>
        <w:t>Parabolic</w:t>
      </w:r>
      <w:proofErr w:type="gramEnd"/>
      <w:r>
        <w:rPr>
          <w:spacing w:val="38"/>
          <w:sz w:val="20"/>
        </w:rPr>
        <w:t xml:space="preserve"> </w:t>
      </w:r>
      <w:r>
        <w:rPr>
          <w:sz w:val="20"/>
        </w:rPr>
        <w:t>antenna,</w:t>
      </w:r>
      <w:r>
        <w:rPr>
          <w:spacing w:val="37"/>
          <w:sz w:val="20"/>
        </w:rPr>
        <w:t xml:space="preserve"> </w:t>
      </w:r>
      <w:r>
        <w:rPr>
          <w:sz w:val="20"/>
        </w:rPr>
        <w:t>turnstile antenna, log periodic antenna, phased and reflector arrays, etc.</w:t>
      </w:r>
    </w:p>
    <w:p w:rsidR="003F4A5C" w:rsidRDefault="003F4A5C">
      <w:pPr>
        <w:pStyle w:val="BodyText"/>
        <w:spacing w:before="17"/>
      </w:pPr>
    </w:p>
    <w:p w:rsidR="003F4A5C" w:rsidRDefault="00DB1DBB">
      <w:pPr>
        <w:pStyle w:val="ListParagraph"/>
        <w:numPr>
          <w:ilvl w:val="0"/>
          <w:numId w:val="5"/>
        </w:numPr>
        <w:tabs>
          <w:tab w:val="left" w:pos="2160"/>
        </w:tabs>
        <w:spacing w:before="1"/>
        <w:ind w:left="2160" w:hanging="360"/>
        <w:rPr>
          <w:sz w:val="20"/>
        </w:rPr>
      </w:pPr>
      <w:r>
        <w:rPr>
          <w:sz w:val="20"/>
        </w:rPr>
        <w:t>Generally</w:t>
      </w:r>
      <w:r>
        <w:rPr>
          <w:spacing w:val="-10"/>
          <w:sz w:val="20"/>
        </w:rPr>
        <w:t xml:space="preserve"> </w:t>
      </w:r>
      <w:r>
        <w:rPr>
          <w:sz w:val="20"/>
        </w:rPr>
        <w:t>used</w:t>
      </w:r>
      <w:r>
        <w:rPr>
          <w:spacing w:val="-7"/>
          <w:sz w:val="20"/>
        </w:rPr>
        <w:t xml:space="preserve"> </w:t>
      </w:r>
      <w:r>
        <w:rPr>
          <w:sz w:val="20"/>
        </w:rPr>
        <w:t>in</w:t>
      </w:r>
      <w:r>
        <w:rPr>
          <w:spacing w:val="-4"/>
          <w:sz w:val="20"/>
        </w:rPr>
        <w:t xml:space="preserve"> </w:t>
      </w:r>
      <w:r>
        <w:rPr>
          <w:sz w:val="20"/>
        </w:rPr>
        <w:t>radio</w:t>
      </w:r>
      <w:r>
        <w:rPr>
          <w:spacing w:val="-12"/>
          <w:sz w:val="20"/>
        </w:rPr>
        <w:t xml:space="preserve"> </w:t>
      </w:r>
      <w:r>
        <w:rPr>
          <w:spacing w:val="-2"/>
          <w:sz w:val="20"/>
        </w:rPr>
        <w:t>receivers.</w:t>
      </w:r>
    </w:p>
    <w:p w:rsidR="003F4A5C" w:rsidRDefault="003F4A5C">
      <w:pPr>
        <w:pStyle w:val="BodyText"/>
        <w:spacing w:before="30"/>
      </w:pPr>
    </w:p>
    <w:p w:rsidR="003F4A5C" w:rsidRDefault="00DB1DBB">
      <w:pPr>
        <w:pStyle w:val="ListParagraph"/>
        <w:numPr>
          <w:ilvl w:val="0"/>
          <w:numId w:val="5"/>
        </w:numPr>
        <w:tabs>
          <w:tab w:val="left" w:pos="2160"/>
        </w:tabs>
        <w:spacing w:before="0"/>
        <w:ind w:left="2160" w:hanging="360"/>
        <w:rPr>
          <w:sz w:val="20"/>
        </w:rPr>
      </w:pPr>
      <w:r>
        <w:rPr>
          <w:sz w:val="20"/>
        </w:rPr>
        <w:t>Most</w:t>
      </w:r>
      <w:r>
        <w:rPr>
          <w:spacing w:val="-7"/>
          <w:sz w:val="20"/>
        </w:rPr>
        <w:t xml:space="preserve"> </w:t>
      </w:r>
      <w:r>
        <w:rPr>
          <w:sz w:val="20"/>
        </w:rPr>
        <w:t>commonly</w:t>
      </w:r>
      <w:r>
        <w:rPr>
          <w:spacing w:val="-10"/>
          <w:sz w:val="20"/>
        </w:rPr>
        <w:t xml:space="preserve"> </w:t>
      </w:r>
      <w:r>
        <w:rPr>
          <w:sz w:val="20"/>
        </w:rPr>
        <w:t>used</w:t>
      </w:r>
      <w:r>
        <w:rPr>
          <w:spacing w:val="-8"/>
          <w:sz w:val="20"/>
        </w:rPr>
        <w:t xml:space="preserve"> </w:t>
      </w:r>
      <w:r>
        <w:rPr>
          <w:sz w:val="20"/>
        </w:rPr>
        <w:t>in</w:t>
      </w:r>
      <w:r>
        <w:rPr>
          <w:spacing w:val="-7"/>
          <w:sz w:val="20"/>
        </w:rPr>
        <w:t xml:space="preserve"> </w:t>
      </w:r>
      <w:r>
        <w:rPr>
          <w:sz w:val="20"/>
        </w:rPr>
        <w:t>TV</w:t>
      </w:r>
      <w:r>
        <w:rPr>
          <w:spacing w:val="-7"/>
          <w:sz w:val="20"/>
        </w:rPr>
        <w:t xml:space="preserve"> </w:t>
      </w:r>
      <w:r>
        <w:rPr>
          <w:sz w:val="20"/>
        </w:rPr>
        <w:t>receiver</w:t>
      </w:r>
      <w:r>
        <w:rPr>
          <w:spacing w:val="-7"/>
          <w:sz w:val="20"/>
        </w:rPr>
        <w:t xml:space="preserve"> </w:t>
      </w:r>
      <w:r>
        <w:rPr>
          <w:spacing w:val="-2"/>
          <w:sz w:val="20"/>
        </w:rPr>
        <w:t>antennas.</w:t>
      </w:r>
    </w:p>
    <w:p w:rsidR="003F4A5C" w:rsidRDefault="003F4A5C">
      <w:pPr>
        <w:pStyle w:val="ListParagraph"/>
        <w:rPr>
          <w:sz w:val="20"/>
        </w:rPr>
        <w:sectPr w:rsidR="003F4A5C">
          <w:pgSz w:w="11910" w:h="16840"/>
          <w:pgMar w:top="960" w:right="0" w:bottom="280" w:left="0" w:header="724" w:footer="0" w:gutter="0"/>
          <w:cols w:space="720"/>
        </w:sectPr>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spacing w:before="194"/>
      </w:pPr>
    </w:p>
    <w:p w:rsidR="003F4A5C" w:rsidRDefault="001A421D">
      <w:pPr>
        <w:pStyle w:val="BodyText"/>
        <w:spacing w:line="259" w:lineRule="auto"/>
        <w:ind w:left="1440" w:right="1428"/>
        <w:jc w:val="both"/>
      </w:pPr>
      <w:r>
        <w:pict>
          <v:shape id="docshape141" o:spid="_x0000_s1106" type="#_x0000_t202" style="position:absolute;left:0;text-align:left;margin-left:443.95pt;margin-top:-109.05pt;width:78.95pt;height:12.3pt;z-index:-17597440;mso-position-horizontal-relative:page" filled="f" stroked="f">
            <v:textbox inset="0,0,0,0">
              <w:txbxContent>
                <w:p w:rsidR="003F4A5C" w:rsidRDefault="00DB1DBB">
                  <w:pPr>
                    <w:pStyle w:val="BodyText"/>
                    <w:spacing w:before="1"/>
                  </w:pPr>
                  <w:r>
                    <w:rPr>
                      <w:spacing w:val="-2"/>
                    </w:rPr>
                    <w:t>Antenna</w:t>
                  </w:r>
                  <w:r>
                    <w:rPr>
                      <w:spacing w:val="-13"/>
                    </w:rPr>
                    <w:t xml:space="preserve"> </w:t>
                  </w:r>
                  <w:r>
                    <w:rPr>
                      <w:spacing w:val="-2"/>
                    </w:rPr>
                    <w:t>Theory</w:t>
                  </w:r>
                </w:p>
              </w:txbxContent>
            </v:textbox>
            <w10:wrap anchorx="page"/>
          </v:shape>
        </w:pict>
      </w:r>
      <w:r>
        <w:pict>
          <v:group id="docshapegroup142" o:spid="_x0000_s1102" style="position:absolute;left:0;text-align:left;margin-left:0;margin-top:-144.3pt;width:595.3pt;height:108.05pt;z-index:15782400;mso-position-horizontal-relative:page" coordorigin=",-2886" coordsize="11906,2161">
            <v:rect id="docshape143" o:spid="_x0000_s1105" style="position:absolute;left:50;top:-2827;width:11810;height:2041" fillcolor="#f4616e" stroked="f"/>
            <v:shape id="docshape144" o:spid="_x0000_s1104" style="position:absolute;top:-2887;width:11906;height:2161" coordorigin=",-2886" coordsize="11906,2161" path="m11906,-2886r-46,l11860,-2886,,-2886r,60l,-786r,60l11906,-726r,-60l50,-786r,-2040l11860,-2826r,2040l11906,-786r,-2100xe" fillcolor="#797979" stroked="f">
              <v:path arrowok="t"/>
            </v:shape>
            <v:shape id="docshape145" o:spid="_x0000_s1103" type="#_x0000_t202" style="position:absolute;top:-2887;width:11906;height:2161" filled="f" stroked="f">
              <v:textbox inset="0,0,0,0">
                <w:txbxContent>
                  <w:p w:rsidR="003F4A5C" w:rsidRDefault="003F4A5C">
                    <w:pPr>
                      <w:spacing w:before="54"/>
                      <w:rPr>
                        <w:sz w:val="48"/>
                      </w:rPr>
                    </w:pPr>
                  </w:p>
                  <w:p w:rsidR="003F4A5C" w:rsidRDefault="00DB1DBB">
                    <w:pPr>
                      <w:ind w:left="1522" w:right="675"/>
                      <w:jc w:val="center"/>
                      <w:rPr>
                        <w:rFonts w:ascii="Calibri Light"/>
                        <w:sz w:val="48"/>
                      </w:rPr>
                    </w:pPr>
                    <w:r>
                      <w:rPr>
                        <w:rFonts w:ascii="Calibri Light"/>
                        <w:color w:val="FFFFFF"/>
                        <w:spacing w:val="-16"/>
                        <w:sz w:val="48"/>
                      </w:rPr>
                      <w:t>Full-wave</w:t>
                    </w:r>
                    <w:r>
                      <w:rPr>
                        <w:rFonts w:ascii="Calibri Light"/>
                        <w:color w:val="FFFFFF"/>
                        <w:spacing w:val="-52"/>
                        <w:sz w:val="48"/>
                      </w:rPr>
                      <w:t xml:space="preserve"> </w:t>
                    </w:r>
                    <w:r>
                      <w:rPr>
                        <w:rFonts w:ascii="Calibri Light"/>
                        <w:color w:val="FFFFFF"/>
                        <w:spacing w:val="-16"/>
                        <w:sz w:val="48"/>
                      </w:rPr>
                      <w:t>Dipole</w:t>
                    </w:r>
                    <w:r>
                      <w:rPr>
                        <w:rFonts w:ascii="Calibri Light"/>
                        <w:color w:val="FFFFFF"/>
                        <w:spacing w:val="-49"/>
                        <w:sz w:val="48"/>
                      </w:rPr>
                      <w:t xml:space="preserve"> </w:t>
                    </w:r>
                    <w:r>
                      <w:rPr>
                        <w:rFonts w:ascii="Calibri Light"/>
                        <w:color w:val="FFFFFF"/>
                        <w:spacing w:val="-16"/>
                        <w:sz w:val="48"/>
                      </w:rPr>
                      <w:t>Antenna</w:t>
                    </w:r>
                  </w:p>
                </w:txbxContent>
              </v:textbox>
            </v:shape>
            <w10:wrap anchorx="page"/>
          </v:group>
        </w:pict>
      </w:r>
      <w:r w:rsidR="00DB1DBB">
        <w:t>If</w:t>
      </w:r>
      <w:r w:rsidR="00DB1DBB">
        <w:rPr>
          <w:spacing w:val="-7"/>
        </w:rPr>
        <w:t xml:space="preserve"> </w:t>
      </w:r>
      <w:r w:rsidR="00DB1DBB">
        <w:t>the</w:t>
      </w:r>
      <w:r w:rsidR="00DB1DBB">
        <w:rPr>
          <w:spacing w:val="-8"/>
        </w:rPr>
        <w:t xml:space="preserve"> </w:t>
      </w:r>
      <w:r w:rsidR="00DB1DBB">
        <w:t>length</w:t>
      </w:r>
      <w:r w:rsidR="00DB1DBB">
        <w:rPr>
          <w:spacing w:val="-1"/>
        </w:rPr>
        <w:t xml:space="preserve"> </w:t>
      </w:r>
      <w:r w:rsidR="00DB1DBB">
        <w:t>of</w:t>
      </w:r>
      <w:r w:rsidR="00DB1DBB">
        <w:rPr>
          <w:spacing w:val="-7"/>
        </w:rPr>
        <w:t xml:space="preserve"> </w:t>
      </w:r>
      <w:r w:rsidR="00DB1DBB">
        <w:t>the</w:t>
      </w:r>
      <w:r w:rsidR="00DB1DBB">
        <w:rPr>
          <w:spacing w:val="-8"/>
        </w:rPr>
        <w:t xml:space="preserve"> </w:t>
      </w:r>
      <w:r w:rsidR="00DB1DBB">
        <w:t>dipole,</w:t>
      </w:r>
      <w:r w:rsidR="00DB1DBB">
        <w:rPr>
          <w:spacing w:val="-4"/>
        </w:rPr>
        <w:t xml:space="preserve"> </w:t>
      </w:r>
      <w:r w:rsidR="00DB1DBB">
        <w:t>i.e.</w:t>
      </w:r>
      <w:r w:rsidR="00DB1DBB">
        <w:rPr>
          <w:spacing w:val="-10"/>
        </w:rPr>
        <w:t xml:space="preserve"> </w:t>
      </w:r>
      <w:r w:rsidR="00DB1DBB">
        <w:t>the</w:t>
      </w:r>
      <w:r w:rsidR="00DB1DBB">
        <w:rPr>
          <w:spacing w:val="-8"/>
        </w:rPr>
        <w:t xml:space="preserve"> </w:t>
      </w:r>
      <w:r w:rsidR="00DB1DBB">
        <w:t>total wire,</w:t>
      </w:r>
      <w:r w:rsidR="00DB1DBB">
        <w:rPr>
          <w:spacing w:val="-10"/>
        </w:rPr>
        <w:t xml:space="preserve"> </w:t>
      </w:r>
      <w:r w:rsidR="00DB1DBB">
        <w:t>equals</w:t>
      </w:r>
      <w:r w:rsidR="00DB1DBB">
        <w:rPr>
          <w:spacing w:val="-12"/>
        </w:rPr>
        <w:t xml:space="preserve"> </w:t>
      </w:r>
      <w:r w:rsidR="00DB1DBB">
        <w:t>the</w:t>
      </w:r>
      <w:r w:rsidR="00DB1DBB">
        <w:rPr>
          <w:spacing w:val="-9"/>
        </w:rPr>
        <w:t xml:space="preserve"> </w:t>
      </w:r>
      <w:r w:rsidR="00DB1DBB">
        <w:t>full</w:t>
      </w:r>
      <w:r w:rsidR="00DB1DBB">
        <w:rPr>
          <w:spacing w:val="-1"/>
        </w:rPr>
        <w:t xml:space="preserve"> </w:t>
      </w:r>
      <w:r w:rsidR="00DB1DBB">
        <w:t xml:space="preserve">wavelength </w:t>
      </w:r>
      <w:r w:rsidR="00DB1DBB">
        <w:rPr>
          <w:b/>
        </w:rPr>
        <w:t>λ</w:t>
      </w:r>
      <w:r w:rsidR="00DB1DBB">
        <w:t>,</w:t>
      </w:r>
      <w:r w:rsidR="00DB1DBB">
        <w:rPr>
          <w:spacing w:val="-9"/>
        </w:rPr>
        <w:t xml:space="preserve"> </w:t>
      </w:r>
      <w:r w:rsidR="00DB1DBB">
        <w:t>then</w:t>
      </w:r>
      <w:r w:rsidR="00DB1DBB">
        <w:rPr>
          <w:spacing w:val="-6"/>
        </w:rPr>
        <w:t xml:space="preserve"> </w:t>
      </w:r>
      <w:r w:rsidR="00DB1DBB">
        <w:t>it</w:t>
      </w:r>
      <w:r w:rsidR="00DB1DBB">
        <w:rPr>
          <w:spacing w:val="-7"/>
        </w:rPr>
        <w:t xml:space="preserve"> </w:t>
      </w:r>
      <w:r w:rsidR="00DB1DBB">
        <w:t>is</w:t>
      </w:r>
      <w:r w:rsidR="00DB1DBB">
        <w:rPr>
          <w:spacing w:val="-8"/>
        </w:rPr>
        <w:t xml:space="preserve"> </w:t>
      </w:r>
      <w:r w:rsidR="00DB1DBB">
        <w:t xml:space="preserve">called as </w:t>
      </w:r>
      <w:r w:rsidR="00DB1DBB">
        <w:rPr>
          <w:b/>
        </w:rPr>
        <w:t>full wave dipole</w:t>
      </w:r>
      <w:r w:rsidR="00DB1DBB">
        <w:t>. If a full wavelength dipole is used either for transmission or for reception, let us see how the radiation will be.</w:t>
      </w:r>
    </w:p>
    <w:p w:rsidR="003F4A5C" w:rsidRDefault="003F4A5C">
      <w:pPr>
        <w:pStyle w:val="BodyText"/>
        <w:spacing w:before="99"/>
      </w:pPr>
    </w:p>
    <w:p w:rsidR="003F4A5C" w:rsidRDefault="00DB1DBB">
      <w:pPr>
        <w:pStyle w:val="Heading2"/>
        <w:tabs>
          <w:tab w:val="left" w:pos="10501"/>
        </w:tabs>
        <w:rPr>
          <w:u w:val="none"/>
        </w:rPr>
      </w:pPr>
      <w:bookmarkStart w:id="131" w:name="Construction_&amp;_Working_of_Full-wave_Dipo"/>
      <w:bookmarkEnd w:id="131"/>
      <w:r>
        <w:rPr>
          <w:spacing w:val="-18"/>
        </w:rPr>
        <w:t>Construction&amp;</w:t>
      </w:r>
      <w:r>
        <w:rPr>
          <w:spacing w:val="-56"/>
        </w:rPr>
        <w:t xml:space="preserve"> </w:t>
      </w:r>
      <w:proofErr w:type="spellStart"/>
      <w:r>
        <w:rPr>
          <w:spacing w:val="-18"/>
        </w:rPr>
        <w:t>WorkingofFull-waveDipole</w:t>
      </w:r>
      <w:proofErr w:type="spellEnd"/>
      <w:r>
        <w:tab/>
      </w:r>
    </w:p>
    <w:p w:rsidR="003F4A5C" w:rsidRDefault="00DB1DBB">
      <w:pPr>
        <w:pStyle w:val="BodyText"/>
        <w:spacing w:before="168" w:line="259" w:lineRule="auto"/>
        <w:ind w:left="1440" w:right="1420"/>
        <w:jc w:val="both"/>
      </w:pPr>
      <w:r>
        <w:t>The full-wave dipole with its voltage and current distribution is shown here. Both the positive and negative peaks of the wave induce positive and negative voltages respectively.</w:t>
      </w:r>
      <w:r>
        <w:rPr>
          <w:spacing w:val="-14"/>
        </w:rPr>
        <w:t xml:space="preserve"> </w:t>
      </w:r>
      <w:r>
        <w:t>However,</w:t>
      </w:r>
      <w:r>
        <w:rPr>
          <w:spacing w:val="-6"/>
        </w:rPr>
        <w:t xml:space="preserve"> </w:t>
      </w:r>
      <w:r>
        <w:t>as</w:t>
      </w:r>
      <w:r>
        <w:rPr>
          <w:spacing w:val="-10"/>
        </w:rPr>
        <w:t xml:space="preserve"> </w:t>
      </w:r>
      <w:r>
        <w:t>the</w:t>
      </w:r>
      <w:r>
        <w:rPr>
          <w:spacing w:val="-15"/>
        </w:rPr>
        <w:t xml:space="preserve"> </w:t>
      </w:r>
      <w:r>
        <w:t>induced</w:t>
      </w:r>
      <w:r>
        <w:rPr>
          <w:spacing w:val="-11"/>
        </w:rPr>
        <w:t xml:space="preserve"> </w:t>
      </w:r>
      <w:r>
        <w:t>voltages</w:t>
      </w:r>
      <w:r>
        <w:rPr>
          <w:spacing w:val="-14"/>
        </w:rPr>
        <w:t xml:space="preserve"> </w:t>
      </w:r>
      <w:r>
        <w:t>cancel out</w:t>
      </w:r>
      <w:r>
        <w:rPr>
          <w:spacing w:val="-8"/>
        </w:rPr>
        <w:t xml:space="preserve"> </w:t>
      </w:r>
      <w:r>
        <w:t>each</w:t>
      </w:r>
      <w:r>
        <w:rPr>
          <w:spacing w:val="-3"/>
        </w:rPr>
        <w:t xml:space="preserve"> </w:t>
      </w:r>
      <w:r>
        <w:t>other,</w:t>
      </w:r>
      <w:r>
        <w:rPr>
          <w:spacing w:val="-16"/>
        </w:rPr>
        <w:t xml:space="preserve"> </w:t>
      </w:r>
      <w:r>
        <w:t>there</w:t>
      </w:r>
      <w:r>
        <w:rPr>
          <w:spacing w:val="-14"/>
        </w:rPr>
        <w:t xml:space="preserve"> </w:t>
      </w:r>
      <w:r>
        <w:t>is</w:t>
      </w:r>
      <w:r>
        <w:rPr>
          <w:spacing w:val="-15"/>
        </w:rPr>
        <w:t xml:space="preserve"> </w:t>
      </w:r>
      <w:r>
        <w:t>no</w:t>
      </w:r>
      <w:r>
        <w:rPr>
          <w:spacing w:val="-8"/>
        </w:rPr>
        <w:t xml:space="preserve"> </w:t>
      </w:r>
      <w:r>
        <w:t>question of radiation.</w:t>
      </w:r>
    </w:p>
    <w:p w:rsidR="003F4A5C" w:rsidRDefault="00DB1DBB">
      <w:pPr>
        <w:pStyle w:val="BodyText"/>
        <w:spacing w:before="160" w:line="256" w:lineRule="auto"/>
        <w:ind w:left="1440" w:right="1416"/>
        <w:jc w:val="both"/>
      </w:pPr>
      <w:r>
        <w:t>The</w:t>
      </w:r>
      <w:r>
        <w:rPr>
          <w:spacing w:val="-10"/>
        </w:rPr>
        <w:t xml:space="preserve"> </w:t>
      </w:r>
      <w:r>
        <w:t>above</w:t>
      </w:r>
      <w:r>
        <w:rPr>
          <w:spacing w:val="-5"/>
        </w:rPr>
        <w:t xml:space="preserve"> </w:t>
      </w:r>
      <w:r>
        <w:t>figure</w:t>
      </w:r>
      <w:r>
        <w:rPr>
          <w:spacing w:val="-5"/>
        </w:rPr>
        <w:t xml:space="preserve"> </w:t>
      </w:r>
      <w:r>
        <w:t>shows</w:t>
      </w:r>
      <w:r>
        <w:rPr>
          <w:spacing w:val="-5"/>
        </w:rPr>
        <w:t xml:space="preserve"> </w:t>
      </w:r>
      <w:r>
        <w:t>the</w:t>
      </w:r>
      <w:r>
        <w:rPr>
          <w:spacing w:val="-5"/>
        </w:rPr>
        <w:t xml:space="preserve"> </w:t>
      </w:r>
      <w:r>
        <w:t>voltage</w:t>
      </w:r>
      <w:r>
        <w:rPr>
          <w:spacing w:val="-5"/>
        </w:rPr>
        <w:t xml:space="preserve"> </w:t>
      </w:r>
      <w:r>
        <w:t>distribution</w:t>
      </w:r>
      <w:r>
        <w:rPr>
          <w:spacing w:val="-6"/>
        </w:rPr>
        <w:t xml:space="preserve"> </w:t>
      </w:r>
      <w:r>
        <w:t>of full-wave</w:t>
      </w:r>
      <w:r>
        <w:rPr>
          <w:spacing w:val="-6"/>
        </w:rPr>
        <w:t xml:space="preserve"> </w:t>
      </w:r>
      <w:r>
        <w:t>dipole</w:t>
      </w:r>
      <w:r>
        <w:rPr>
          <w:spacing w:val="-10"/>
        </w:rPr>
        <w:t xml:space="preserve"> </w:t>
      </w:r>
      <w:r>
        <w:t>whose</w:t>
      </w:r>
      <w:r>
        <w:rPr>
          <w:spacing w:val="-10"/>
        </w:rPr>
        <w:t xml:space="preserve"> </w:t>
      </w:r>
      <w:r>
        <w:t>length</w:t>
      </w:r>
      <w:r>
        <w:rPr>
          <w:spacing w:val="-7"/>
        </w:rPr>
        <w:t xml:space="preserve"> </w:t>
      </w:r>
      <w:r>
        <w:t>is</w:t>
      </w:r>
      <w:r>
        <w:rPr>
          <w:spacing w:val="-6"/>
        </w:rPr>
        <w:t xml:space="preserve"> </w:t>
      </w:r>
      <w:r>
        <w:rPr>
          <w:b/>
        </w:rPr>
        <w:t>λ</w:t>
      </w:r>
      <w:r>
        <w:t>.</w:t>
      </w:r>
      <w:r>
        <w:rPr>
          <w:spacing w:val="-2"/>
        </w:rPr>
        <w:t xml:space="preserve"> </w:t>
      </w:r>
      <w:r>
        <w:t>It</w:t>
      </w:r>
      <w:r>
        <w:rPr>
          <w:spacing w:val="-3"/>
        </w:rPr>
        <w:t xml:space="preserve"> </w:t>
      </w:r>
      <w:r>
        <w:t>is seen that two half-wave dipoles are joined to make a full-wave dipole.</w:t>
      </w:r>
    </w:p>
    <w:p w:rsidR="003F4A5C" w:rsidRDefault="003F4A5C">
      <w:pPr>
        <w:pStyle w:val="BodyText"/>
      </w:pPr>
    </w:p>
    <w:p w:rsidR="003F4A5C" w:rsidRDefault="00DB1DBB">
      <w:pPr>
        <w:pStyle w:val="BodyText"/>
        <w:spacing w:before="64"/>
      </w:pPr>
      <w:r>
        <w:rPr>
          <w:noProof/>
        </w:rPr>
        <w:drawing>
          <wp:anchor distT="0" distB="0" distL="0" distR="0" simplePos="0" relativeHeight="487640576" behindDoc="1" locked="0" layoutInCell="1" allowOverlap="1">
            <wp:simplePos x="0" y="0"/>
            <wp:positionH relativeFrom="page">
              <wp:posOffset>1951989</wp:posOffset>
            </wp:positionH>
            <wp:positionV relativeFrom="paragraph">
              <wp:posOffset>210835</wp:posOffset>
            </wp:positionV>
            <wp:extent cx="3673503" cy="1770126"/>
            <wp:effectExtent l="0" t="0" r="0" b="0"/>
            <wp:wrapTopAndBottom/>
            <wp:docPr id="184" name="Image 1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4" name="Image 184"/>
                    <pic:cNvPicPr/>
                  </pic:nvPicPr>
                  <pic:blipFill>
                    <a:blip r:embed="rId69" cstate="print"/>
                    <a:stretch>
                      <a:fillRect/>
                    </a:stretch>
                  </pic:blipFill>
                  <pic:spPr>
                    <a:xfrm>
                      <a:off x="0" y="0"/>
                      <a:ext cx="3673503" cy="1770126"/>
                    </a:xfrm>
                    <a:prstGeom prst="rect">
                      <a:avLst/>
                    </a:prstGeom>
                  </pic:spPr>
                </pic:pic>
              </a:graphicData>
            </a:graphic>
          </wp:anchor>
        </w:drawing>
      </w:r>
    </w:p>
    <w:p w:rsidR="003F4A5C" w:rsidRDefault="00DB1DBB">
      <w:pPr>
        <w:pStyle w:val="BodyText"/>
        <w:spacing w:before="141" w:line="261" w:lineRule="auto"/>
        <w:ind w:left="1440" w:right="1418"/>
        <w:jc w:val="both"/>
      </w:pPr>
      <w:r>
        <w:t>The voltage pattern when induces its positive charges and negative charges at the same time,</w:t>
      </w:r>
      <w:r>
        <w:rPr>
          <w:spacing w:val="-2"/>
        </w:rPr>
        <w:t xml:space="preserve"> </w:t>
      </w:r>
      <w:r>
        <w:t>cancel out each other as shown in the figure. The induced charges make no</w:t>
      </w:r>
      <w:r>
        <w:rPr>
          <w:spacing w:val="-2"/>
        </w:rPr>
        <w:t xml:space="preserve"> </w:t>
      </w:r>
      <w:r>
        <w:t>further attempt of radiation since they are cancelled.</w:t>
      </w:r>
      <w:r>
        <w:rPr>
          <w:spacing w:val="-1"/>
        </w:rPr>
        <w:t xml:space="preserve"> </w:t>
      </w:r>
      <w:r>
        <w:t xml:space="preserve">The output radiation will be </w:t>
      </w:r>
      <w:r>
        <w:rPr>
          <w:b/>
        </w:rPr>
        <w:t>zero</w:t>
      </w:r>
      <w:r>
        <w:rPr>
          <w:b/>
          <w:spacing w:val="-2"/>
        </w:rPr>
        <w:t xml:space="preserve"> </w:t>
      </w:r>
      <w:r>
        <w:t>for a</w:t>
      </w:r>
      <w:r>
        <w:rPr>
          <w:spacing w:val="-1"/>
        </w:rPr>
        <w:t xml:space="preserve"> </w:t>
      </w:r>
      <w:r>
        <w:t>full- wave transmission dipole.</w:t>
      </w:r>
    </w:p>
    <w:p w:rsidR="003F4A5C" w:rsidRDefault="003F4A5C">
      <w:pPr>
        <w:pStyle w:val="BodyText"/>
        <w:spacing w:before="91"/>
      </w:pPr>
    </w:p>
    <w:p w:rsidR="003F4A5C" w:rsidRDefault="00DB1DBB">
      <w:pPr>
        <w:pStyle w:val="Heading2"/>
        <w:tabs>
          <w:tab w:val="left" w:pos="10501"/>
        </w:tabs>
        <w:rPr>
          <w:u w:val="none"/>
        </w:rPr>
      </w:pPr>
      <w:proofErr w:type="spellStart"/>
      <w:r>
        <w:rPr>
          <w:spacing w:val="-2"/>
        </w:rPr>
        <w:t>RadiationPattern</w:t>
      </w:r>
      <w:proofErr w:type="spellEnd"/>
      <w:r>
        <w:tab/>
      </w:r>
    </w:p>
    <w:p w:rsidR="003F4A5C" w:rsidRDefault="00DB1DBB">
      <w:pPr>
        <w:pStyle w:val="BodyText"/>
        <w:spacing w:before="163"/>
        <w:ind w:left="1440"/>
      </w:pPr>
      <w:r>
        <w:t>As</w:t>
      </w:r>
      <w:r>
        <w:rPr>
          <w:spacing w:val="-9"/>
        </w:rPr>
        <w:t xml:space="preserve"> </w:t>
      </w:r>
      <w:r>
        <w:t>there</w:t>
      </w:r>
      <w:r>
        <w:rPr>
          <w:spacing w:val="-8"/>
        </w:rPr>
        <w:t xml:space="preserve"> </w:t>
      </w:r>
      <w:r>
        <w:t>is</w:t>
      </w:r>
      <w:r>
        <w:rPr>
          <w:spacing w:val="-13"/>
        </w:rPr>
        <w:t xml:space="preserve"> </w:t>
      </w:r>
      <w:r>
        <w:t>no</w:t>
      </w:r>
      <w:r>
        <w:rPr>
          <w:spacing w:val="-6"/>
        </w:rPr>
        <w:t xml:space="preserve"> </w:t>
      </w:r>
      <w:r>
        <w:t>radiation,</w:t>
      </w:r>
      <w:r>
        <w:rPr>
          <w:spacing w:val="-12"/>
        </w:rPr>
        <w:t xml:space="preserve"> </w:t>
      </w:r>
      <w:r>
        <w:t>there</w:t>
      </w:r>
      <w:r>
        <w:rPr>
          <w:spacing w:val="-8"/>
        </w:rPr>
        <w:t xml:space="preserve"> </w:t>
      </w:r>
      <w:r>
        <w:t>is</w:t>
      </w:r>
      <w:r>
        <w:rPr>
          <w:spacing w:val="-9"/>
        </w:rPr>
        <w:t xml:space="preserve"> </w:t>
      </w:r>
      <w:r>
        <w:t>no</w:t>
      </w:r>
      <w:r>
        <w:rPr>
          <w:spacing w:val="-11"/>
        </w:rPr>
        <w:t xml:space="preserve"> </w:t>
      </w:r>
      <w:r>
        <w:t>question</w:t>
      </w:r>
      <w:r>
        <w:rPr>
          <w:spacing w:val="-6"/>
        </w:rPr>
        <w:t xml:space="preserve"> </w:t>
      </w:r>
      <w:r>
        <w:t>of</w:t>
      </w:r>
      <w:r>
        <w:rPr>
          <w:spacing w:val="-3"/>
        </w:rPr>
        <w:t xml:space="preserve"> </w:t>
      </w:r>
      <w:r>
        <w:t>radiation</w:t>
      </w:r>
      <w:r>
        <w:rPr>
          <w:spacing w:val="-6"/>
        </w:rPr>
        <w:t xml:space="preserve"> </w:t>
      </w:r>
      <w:r>
        <w:t>pattern</w:t>
      </w:r>
      <w:r>
        <w:rPr>
          <w:spacing w:val="-6"/>
        </w:rPr>
        <w:t xml:space="preserve"> </w:t>
      </w:r>
      <w:r>
        <w:t>for</w:t>
      </w:r>
      <w:r>
        <w:rPr>
          <w:spacing w:val="-8"/>
        </w:rPr>
        <w:t xml:space="preserve"> </w:t>
      </w:r>
      <w:r>
        <w:t>this</w:t>
      </w:r>
      <w:r>
        <w:rPr>
          <w:spacing w:val="-8"/>
        </w:rPr>
        <w:t xml:space="preserve"> </w:t>
      </w:r>
      <w:r>
        <w:t>full-wave</w:t>
      </w:r>
      <w:r>
        <w:rPr>
          <w:spacing w:val="-8"/>
        </w:rPr>
        <w:t xml:space="preserve"> </w:t>
      </w:r>
      <w:r>
        <w:rPr>
          <w:spacing w:val="-2"/>
        </w:rPr>
        <w:t>dipole.</w:t>
      </w:r>
    </w:p>
    <w:p w:rsidR="003F4A5C" w:rsidRDefault="003F4A5C">
      <w:pPr>
        <w:pStyle w:val="BodyText"/>
        <w:spacing w:before="66"/>
      </w:pPr>
    </w:p>
    <w:p w:rsidR="003F4A5C" w:rsidRDefault="00DB1DBB">
      <w:pPr>
        <w:pStyle w:val="Heading3"/>
        <w:spacing w:before="1"/>
      </w:pPr>
      <w:r>
        <w:rPr>
          <w:spacing w:val="-2"/>
        </w:rPr>
        <w:t>Disadvantages</w:t>
      </w:r>
    </w:p>
    <w:p w:rsidR="003F4A5C" w:rsidRDefault="00DB1DBB">
      <w:pPr>
        <w:pStyle w:val="BodyText"/>
        <w:spacing w:before="133"/>
        <w:ind w:left="1440"/>
      </w:pPr>
      <w:r>
        <w:t>The</w:t>
      </w:r>
      <w:r>
        <w:rPr>
          <w:spacing w:val="-16"/>
        </w:rPr>
        <w:t xml:space="preserve"> </w:t>
      </w:r>
      <w:r>
        <w:t>following</w:t>
      </w:r>
      <w:r>
        <w:rPr>
          <w:spacing w:val="-10"/>
        </w:rPr>
        <w:t xml:space="preserve"> </w:t>
      </w:r>
      <w:r>
        <w:t>are</w:t>
      </w:r>
      <w:r>
        <w:rPr>
          <w:spacing w:val="-9"/>
        </w:rPr>
        <w:t xml:space="preserve"> </w:t>
      </w:r>
      <w:r>
        <w:t>the</w:t>
      </w:r>
      <w:r>
        <w:rPr>
          <w:spacing w:val="-10"/>
        </w:rPr>
        <w:t xml:space="preserve"> </w:t>
      </w:r>
      <w:r>
        <w:t>disadvantages</w:t>
      </w:r>
      <w:r>
        <w:rPr>
          <w:spacing w:val="-6"/>
        </w:rPr>
        <w:t xml:space="preserve"> </w:t>
      </w:r>
      <w:r>
        <w:t>of</w:t>
      </w:r>
      <w:r>
        <w:rPr>
          <w:spacing w:val="-6"/>
        </w:rPr>
        <w:t xml:space="preserve"> </w:t>
      </w:r>
      <w:r>
        <w:t>full-wave</w:t>
      </w:r>
      <w:r>
        <w:rPr>
          <w:spacing w:val="-13"/>
        </w:rPr>
        <w:t xml:space="preserve"> </w:t>
      </w:r>
      <w:r>
        <w:t>dipole</w:t>
      </w:r>
      <w:r>
        <w:rPr>
          <w:spacing w:val="-9"/>
        </w:rPr>
        <w:t xml:space="preserve"> </w:t>
      </w:r>
      <w:r>
        <w:rPr>
          <w:spacing w:val="-2"/>
        </w:rPr>
        <w:t>antenna.</w:t>
      </w:r>
    </w:p>
    <w:p w:rsidR="003F4A5C" w:rsidRDefault="00DB1DBB">
      <w:pPr>
        <w:pStyle w:val="ListParagraph"/>
        <w:numPr>
          <w:ilvl w:val="0"/>
          <w:numId w:val="5"/>
        </w:numPr>
        <w:tabs>
          <w:tab w:val="left" w:pos="2160"/>
        </w:tabs>
        <w:spacing w:before="184"/>
        <w:ind w:left="2160" w:hanging="360"/>
        <w:rPr>
          <w:sz w:val="20"/>
        </w:rPr>
      </w:pPr>
      <w:r>
        <w:rPr>
          <w:sz w:val="20"/>
        </w:rPr>
        <w:t>Heat</w:t>
      </w:r>
      <w:r>
        <w:rPr>
          <w:spacing w:val="-2"/>
          <w:sz w:val="20"/>
        </w:rPr>
        <w:t xml:space="preserve"> dissipation</w:t>
      </w:r>
    </w:p>
    <w:p w:rsidR="003F4A5C" w:rsidRDefault="00DB1DBB">
      <w:pPr>
        <w:pStyle w:val="ListParagraph"/>
        <w:numPr>
          <w:ilvl w:val="0"/>
          <w:numId w:val="5"/>
        </w:numPr>
        <w:tabs>
          <w:tab w:val="left" w:pos="2160"/>
        </w:tabs>
        <w:spacing w:before="14"/>
        <w:ind w:left="2160" w:hanging="360"/>
        <w:rPr>
          <w:sz w:val="20"/>
        </w:rPr>
      </w:pPr>
      <w:r>
        <w:rPr>
          <w:sz w:val="20"/>
        </w:rPr>
        <w:t>Wastage</w:t>
      </w:r>
      <w:r>
        <w:rPr>
          <w:spacing w:val="-8"/>
          <w:sz w:val="20"/>
        </w:rPr>
        <w:t xml:space="preserve"> </w:t>
      </w:r>
      <w:r>
        <w:rPr>
          <w:sz w:val="20"/>
        </w:rPr>
        <w:t>of</w:t>
      </w:r>
      <w:r>
        <w:rPr>
          <w:spacing w:val="-7"/>
          <w:sz w:val="20"/>
        </w:rPr>
        <w:t xml:space="preserve"> </w:t>
      </w:r>
      <w:r>
        <w:rPr>
          <w:spacing w:val="-4"/>
          <w:sz w:val="20"/>
        </w:rPr>
        <w:t>power</w:t>
      </w:r>
    </w:p>
    <w:p w:rsidR="003F4A5C" w:rsidRDefault="00DB1DBB">
      <w:pPr>
        <w:pStyle w:val="ListParagraph"/>
        <w:numPr>
          <w:ilvl w:val="0"/>
          <w:numId w:val="5"/>
        </w:numPr>
        <w:tabs>
          <w:tab w:val="left" w:pos="2160"/>
        </w:tabs>
        <w:spacing w:before="14"/>
        <w:ind w:left="2160" w:hanging="360"/>
        <w:rPr>
          <w:sz w:val="20"/>
        </w:rPr>
      </w:pPr>
      <w:r>
        <w:rPr>
          <w:sz w:val="20"/>
        </w:rPr>
        <w:t>No</w:t>
      </w:r>
      <w:r>
        <w:rPr>
          <w:spacing w:val="-10"/>
          <w:sz w:val="20"/>
        </w:rPr>
        <w:t xml:space="preserve"> </w:t>
      </w:r>
      <w:r>
        <w:rPr>
          <w:sz w:val="20"/>
        </w:rPr>
        <w:t>radiation</w:t>
      </w:r>
      <w:r>
        <w:rPr>
          <w:spacing w:val="-5"/>
          <w:sz w:val="20"/>
        </w:rPr>
        <w:t xml:space="preserve"> </w:t>
      </w:r>
      <w:r>
        <w:rPr>
          <w:spacing w:val="-2"/>
          <w:sz w:val="20"/>
        </w:rPr>
        <w:t>pattern</w:t>
      </w:r>
    </w:p>
    <w:p w:rsidR="003F4A5C" w:rsidRDefault="00DB1DBB">
      <w:pPr>
        <w:pStyle w:val="ListParagraph"/>
        <w:numPr>
          <w:ilvl w:val="0"/>
          <w:numId w:val="5"/>
        </w:numPr>
        <w:tabs>
          <w:tab w:val="left" w:pos="2160"/>
        </w:tabs>
        <w:spacing w:before="14"/>
        <w:ind w:left="2160" w:hanging="360"/>
        <w:rPr>
          <w:sz w:val="20"/>
        </w:rPr>
      </w:pPr>
      <w:r>
        <w:rPr>
          <w:sz w:val="20"/>
        </w:rPr>
        <w:t>No</w:t>
      </w:r>
      <w:r>
        <w:rPr>
          <w:spacing w:val="-5"/>
          <w:sz w:val="20"/>
        </w:rPr>
        <w:t xml:space="preserve"> </w:t>
      </w:r>
      <w:r>
        <w:rPr>
          <w:sz w:val="20"/>
        </w:rPr>
        <w:t>directivity</w:t>
      </w:r>
      <w:r>
        <w:rPr>
          <w:spacing w:val="-2"/>
          <w:sz w:val="20"/>
        </w:rPr>
        <w:t xml:space="preserve"> </w:t>
      </w:r>
      <w:r>
        <w:rPr>
          <w:sz w:val="20"/>
        </w:rPr>
        <w:t>and</w:t>
      </w:r>
      <w:r>
        <w:rPr>
          <w:spacing w:val="-8"/>
          <w:sz w:val="20"/>
        </w:rPr>
        <w:t xml:space="preserve"> </w:t>
      </w:r>
      <w:r>
        <w:rPr>
          <w:sz w:val="20"/>
        </w:rPr>
        <w:t>no</w:t>
      </w:r>
      <w:r>
        <w:rPr>
          <w:spacing w:val="-4"/>
          <w:sz w:val="20"/>
        </w:rPr>
        <w:t xml:space="preserve"> gain</w:t>
      </w:r>
    </w:p>
    <w:p w:rsidR="003F4A5C" w:rsidRDefault="00DB1DBB">
      <w:pPr>
        <w:pStyle w:val="BodyText"/>
        <w:spacing w:before="174"/>
        <w:ind w:left="1440"/>
      </w:pPr>
      <w:r>
        <w:t>Due</w:t>
      </w:r>
      <w:r>
        <w:rPr>
          <w:spacing w:val="-7"/>
        </w:rPr>
        <w:t xml:space="preserve"> </w:t>
      </w:r>
      <w:r>
        <w:t>to</w:t>
      </w:r>
      <w:r>
        <w:rPr>
          <w:spacing w:val="-9"/>
        </w:rPr>
        <w:t xml:space="preserve"> </w:t>
      </w:r>
      <w:r>
        <w:t>these</w:t>
      </w:r>
      <w:r>
        <w:rPr>
          <w:spacing w:val="-6"/>
        </w:rPr>
        <w:t xml:space="preserve"> </w:t>
      </w:r>
      <w:r>
        <w:t>drawbacks,</w:t>
      </w:r>
      <w:r>
        <w:rPr>
          <w:spacing w:val="-12"/>
        </w:rPr>
        <w:t xml:space="preserve"> </w:t>
      </w:r>
      <w:r>
        <w:t>the</w:t>
      </w:r>
      <w:r>
        <w:rPr>
          <w:spacing w:val="-7"/>
        </w:rPr>
        <w:t xml:space="preserve"> </w:t>
      </w:r>
      <w:r>
        <w:t>full-wave</w:t>
      </w:r>
      <w:r>
        <w:rPr>
          <w:spacing w:val="-6"/>
        </w:rPr>
        <w:t xml:space="preserve"> </w:t>
      </w:r>
      <w:r>
        <w:t>dipole</w:t>
      </w:r>
      <w:r>
        <w:rPr>
          <w:spacing w:val="-11"/>
        </w:rPr>
        <w:t xml:space="preserve"> </w:t>
      </w:r>
      <w:r>
        <w:t>is</w:t>
      </w:r>
      <w:r>
        <w:rPr>
          <w:spacing w:val="-11"/>
        </w:rPr>
        <w:t xml:space="preserve"> </w:t>
      </w:r>
      <w:r>
        <w:t>seldom</w:t>
      </w:r>
      <w:r>
        <w:rPr>
          <w:spacing w:val="-9"/>
        </w:rPr>
        <w:t xml:space="preserve"> </w:t>
      </w:r>
      <w:r>
        <w:rPr>
          <w:spacing w:val="-2"/>
        </w:rPr>
        <w:t>used.</w:t>
      </w:r>
    </w:p>
    <w:p w:rsidR="003F4A5C" w:rsidRDefault="003F4A5C">
      <w:pPr>
        <w:pStyle w:val="BodyText"/>
        <w:sectPr w:rsidR="003F4A5C">
          <w:headerReference w:type="default" r:id="rId70"/>
          <w:pgSz w:w="11910" w:h="16840"/>
          <w:pgMar w:top="0" w:right="0" w:bottom="280" w:left="0" w:header="0" w:footer="0" w:gutter="0"/>
          <w:cols w:space="720"/>
        </w:sectPr>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spacing w:before="194"/>
      </w:pPr>
    </w:p>
    <w:p w:rsidR="003F4A5C" w:rsidRDefault="001A421D">
      <w:pPr>
        <w:pStyle w:val="BodyText"/>
        <w:spacing w:line="256" w:lineRule="auto"/>
        <w:ind w:left="1440" w:right="1428"/>
        <w:jc w:val="both"/>
      </w:pPr>
      <w:r>
        <w:pict>
          <v:shape id="docshape146" o:spid="_x0000_s1101" type="#_x0000_t202" style="position:absolute;left:0;text-align:left;margin-left:443.95pt;margin-top:-109.05pt;width:78.95pt;height:12.3pt;z-index:-17595904;mso-position-horizontal-relative:page" filled="f" stroked="f">
            <v:textbox inset="0,0,0,0">
              <w:txbxContent>
                <w:p w:rsidR="003F4A5C" w:rsidRDefault="00DB1DBB">
                  <w:pPr>
                    <w:pStyle w:val="BodyText"/>
                    <w:spacing w:before="1"/>
                  </w:pPr>
                  <w:r>
                    <w:rPr>
                      <w:spacing w:val="-2"/>
                    </w:rPr>
                    <w:t>Antenna</w:t>
                  </w:r>
                  <w:r>
                    <w:rPr>
                      <w:spacing w:val="-13"/>
                    </w:rPr>
                    <w:t xml:space="preserve"> </w:t>
                  </w:r>
                  <w:r>
                    <w:rPr>
                      <w:spacing w:val="-2"/>
                    </w:rPr>
                    <w:t>Theory</w:t>
                  </w:r>
                </w:p>
              </w:txbxContent>
            </v:textbox>
            <w10:wrap anchorx="page"/>
          </v:shape>
        </w:pict>
      </w:r>
      <w:r>
        <w:pict>
          <v:group id="docshapegroup147" o:spid="_x0000_s1097" style="position:absolute;left:0;text-align:left;margin-left:0;margin-top:-144.3pt;width:595.3pt;height:108.05pt;z-index:15783936;mso-position-horizontal-relative:page" coordorigin=",-2886" coordsize="11906,2161">
            <v:rect id="docshape148" o:spid="_x0000_s1100" style="position:absolute;left:50;top:-2827;width:11810;height:2041" fillcolor="#f4616e" stroked="f"/>
            <v:shape id="docshape149" o:spid="_x0000_s1099" style="position:absolute;top:-2887;width:11906;height:2161" coordorigin=",-2886" coordsize="11906,2161" path="m11906,-2886r-46,l11860,-2886,,-2886r,60l,-786r,60l11906,-726r,-60l50,-786r,-2040l11860,-2826r,2040l11906,-786r,-2100xe" fillcolor="#797979" stroked="f">
              <v:path arrowok="t"/>
            </v:shape>
            <v:shape id="docshape150" o:spid="_x0000_s1098" type="#_x0000_t202" style="position:absolute;top:-2887;width:11906;height:2161" filled="f" stroked="f">
              <v:textbox inset="0,0,0,0">
                <w:txbxContent>
                  <w:p w:rsidR="003F4A5C" w:rsidRDefault="003F4A5C">
                    <w:pPr>
                      <w:spacing w:before="54"/>
                      <w:rPr>
                        <w:sz w:val="48"/>
                      </w:rPr>
                    </w:pPr>
                  </w:p>
                  <w:p w:rsidR="003F4A5C" w:rsidRDefault="00DB1DBB">
                    <w:pPr>
                      <w:ind w:left="847" w:right="1217"/>
                      <w:jc w:val="center"/>
                      <w:rPr>
                        <w:rFonts w:ascii="Calibri Light"/>
                        <w:sz w:val="48"/>
                      </w:rPr>
                    </w:pPr>
                    <w:r>
                      <w:rPr>
                        <w:rFonts w:ascii="Calibri Light"/>
                        <w:color w:val="FFFFFF"/>
                        <w:spacing w:val="-14"/>
                        <w:sz w:val="48"/>
                      </w:rPr>
                      <w:t>Short</w:t>
                    </w:r>
                    <w:r>
                      <w:rPr>
                        <w:rFonts w:ascii="Calibri Light"/>
                        <w:color w:val="FFFFFF"/>
                        <w:spacing w:val="-47"/>
                        <w:sz w:val="48"/>
                      </w:rPr>
                      <w:t xml:space="preserve"> </w:t>
                    </w:r>
                    <w:r>
                      <w:rPr>
                        <w:rFonts w:ascii="Calibri Light"/>
                        <w:color w:val="FFFFFF"/>
                        <w:spacing w:val="-14"/>
                        <w:sz w:val="48"/>
                      </w:rPr>
                      <w:t>Dipole</w:t>
                    </w:r>
                    <w:r>
                      <w:rPr>
                        <w:rFonts w:ascii="Calibri Light"/>
                        <w:color w:val="FFFFFF"/>
                        <w:spacing w:val="-49"/>
                        <w:sz w:val="48"/>
                      </w:rPr>
                      <w:t xml:space="preserve"> </w:t>
                    </w:r>
                    <w:r>
                      <w:rPr>
                        <w:rFonts w:ascii="Calibri Light"/>
                        <w:color w:val="FFFFFF"/>
                        <w:spacing w:val="-14"/>
                        <w:sz w:val="48"/>
                      </w:rPr>
                      <w:t>Antenna</w:t>
                    </w:r>
                  </w:p>
                </w:txbxContent>
              </v:textbox>
            </v:shape>
            <w10:wrap anchorx="page"/>
          </v:group>
        </w:pict>
      </w:r>
      <w:r w:rsidR="00DB1DBB">
        <w:t>A</w:t>
      </w:r>
      <w:r w:rsidR="00DB1DBB">
        <w:rPr>
          <w:spacing w:val="-8"/>
        </w:rPr>
        <w:t xml:space="preserve"> </w:t>
      </w:r>
      <w:r w:rsidR="00DB1DBB">
        <w:rPr>
          <w:b/>
        </w:rPr>
        <w:t>short</w:t>
      </w:r>
      <w:r w:rsidR="00DB1DBB">
        <w:rPr>
          <w:b/>
          <w:spacing w:val="-7"/>
        </w:rPr>
        <w:t xml:space="preserve"> </w:t>
      </w:r>
      <w:r w:rsidR="00DB1DBB">
        <w:rPr>
          <w:b/>
        </w:rPr>
        <w:t>dipole</w:t>
      </w:r>
      <w:r w:rsidR="00DB1DBB">
        <w:rPr>
          <w:b/>
          <w:spacing w:val="-6"/>
        </w:rPr>
        <w:t xml:space="preserve"> </w:t>
      </w:r>
      <w:r w:rsidR="00DB1DBB">
        <w:t>is</w:t>
      </w:r>
      <w:r w:rsidR="00DB1DBB">
        <w:rPr>
          <w:spacing w:val="-9"/>
        </w:rPr>
        <w:t xml:space="preserve"> </w:t>
      </w:r>
      <w:r w:rsidR="00DB1DBB">
        <w:t>a</w:t>
      </w:r>
      <w:r w:rsidR="00DB1DBB">
        <w:rPr>
          <w:spacing w:val="-10"/>
        </w:rPr>
        <w:t xml:space="preserve"> </w:t>
      </w:r>
      <w:r w:rsidR="00DB1DBB">
        <w:t>simple</w:t>
      </w:r>
      <w:r w:rsidR="00DB1DBB">
        <w:rPr>
          <w:spacing w:val="-13"/>
        </w:rPr>
        <w:t xml:space="preserve"> </w:t>
      </w:r>
      <w:r w:rsidR="00DB1DBB">
        <w:t>wire</w:t>
      </w:r>
      <w:r w:rsidR="00DB1DBB">
        <w:rPr>
          <w:spacing w:val="-9"/>
        </w:rPr>
        <w:t xml:space="preserve"> </w:t>
      </w:r>
      <w:r w:rsidR="00DB1DBB">
        <w:t>antenna.</w:t>
      </w:r>
      <w:r w:rsidR="00DB1DBB">
        <w:rPr>
          <w:spacing w:val="-10"/>
        </w:rPr>
        <w:t xml:space="preserve"> </w:t>
      </w:r>
      <w:r w:rsidR="00DB1DBB">
        <w:t>One</w:t>
      </w:r>
      <w:r w:rsidR="00DB1DBB">
        <w:rPr>
          <w:spacing w:val="-10"/>
        </w:rPr>
        <w:t xml:space="preserve"> </w:t>
      </w:r>
      <w:r w:rsidR="00DB1DBB">
        <w:t>end</w:t>
      </w:r>
      <w:r w:rsidR="00DB1DBB">
        <w:rPr>
          <w:spacing w:val="-10"/>
        </w:rPr>
        <w:t xml:space="preserve"> </w:t>
      </w:r>
      <w:r w:rsidR="00DB1DBB">
        <w:t>of</w:t>
      </w:r>
      <w:r w:rsidR="00DB1DBB">
        <w:rPr>
          <w:spacing w:val="-8"/>
        </w:rPr>
        <w:t xml:space="preserve"> </w:t>
      </w:r>
      <w:r w:rsidR="00DB1DBB">
        <w:t>it</w:t>
      </w:r>
      <w:r w:rsidR="00DB1DBB">
        <w:rPr>
          <w:spacing w:val="-3"/>
        </w:rPr>
        <w:t xml:space="preserve"> </w:t>
      </w:r>
      <w:r w:rsidR="00DB1DBB">
        <w:t>is</w:t>
      </w:r>
      <w:r w:rsidR="00DB1DBB">
        <w:rPr>
          <w:spacing w:val="-9"/>
        </w:rPr>
        <w:t xml:space="preserve"> </w:t>
      </w:r>
      <w:r w:rsidR="00DB1DBB">
        <w:t>open-circuited</w:t>
      </w:r>
      <w:r w:rsidR="00DB1DBB">
        <w:rPr>
          <w:spacing w:val="-10"/>
        </w:rPr>
        <w:t xml:space="preserve"> </w:t>
      </w:r>
      <w:r w:rsidR="00DB1DBB">
        <w:t>and</w:t>
      </w:r>
      <w:r w:rsidR="00DB1DBB">
        <w:rPr>
          <w:spacing w:val="-10"/>
        </w:rPr>
        <w:t xml:space="preserve"> </w:t>
      </w:r>
      <w:r w:rsidR="00DB1DBB">
        <w:t>the</w:t>
      </w:r>
      <w:r w:rsidR="00DB1DBB">
        <w:rPr>
          <w:spacing w:val="-9"/>
        </w:rPr>
        <w:t xml:space="preserve"> </w:t>
      </w:r>
      <w:r w:rsidR="00DB1DBB">
        <w:t>other</w:t>
      </w:r>
      <w:r w:rsidR="00DB1DBB">
        <w:rPr>
          <w:spacing w:val="-8"/>
        </w:rPr>
        <w:t xml:space="preserve"> </w:t>
      </w:r>
      <w:r w:rsidR="00DB1DBB">
        <w:t>end is fed with AC source. This dipole got its name because of its length.</w:t>
      </w:r>
    </w:p>
    <w:p w:rsidR="003F4A5C" w:rsidRDefault="003F4A5C">
      <w:pPr>
        <w:pStyle w:val="BodyText"/>
        <w:spacing w:before="43"/>
      </w:pPr>
    </w:p>
    <w:p w:rsidR="003F4A5C" w:rsidRDefault="00DB1DBB">
      <w:pPr>
        <w:pStyle w:val="Heading3"/>
        <w:jc w:val="both"/>
      </w:pPr>
      <w:r>
        <w:rPr>
          <w:spacing w:val="-2"/>
        </w:rPr>
        <w:t>Frequency range</w:t>
      </w:r>
    </w:p>
    <w:p w:rsidR="003F4A5C" w:rsidRDefault="00DB1DBB">
      <w:pPr>
        <w:pStyle w:val="BodyText"/>
        <w:spacing w:before="138" w:line="256" w:lineRule="auto"/>
        <w:ind w:left="1440" w:right="1430"/>
        <w:jc w:val="both"/>
      </w:pPr>
      <w:r>
        <w:t xml:space="preserve">The range of frequency in which short dipole operates is around </w:t>
      </w:r>
      <w:proofErr w:type="gramStart"/>
      <w:r>
        <w:t>3KHz</w:t>
      </w:r>
      <w:proofErr w:type="gramEnd"/>
      <w:r>
        <w:t xml:space="preserve"> to 30MHz. This is mostly used in low frequency receivers.</w:t>
      </w:r>
    </w:p>
    <w:p w:rsidR="003F4A5C" w:rsidRDefault="003F4A5C">
      <w:pPr>
        <w:pStyle w:val="BodyText"/>
        <w:spacing w:before="103"/>
      </w:pPr>
    </w:p>
    <w:p w:rsidR="003F4A5C" w:rsidRDefault="00DB1DBB">
      <w:pPr>
        <w:pStyle w:val="Heading2"/>
        <w:tabs>
          <w:tab w:val="left" w:pos="10501"/>
        </w:tabs>
        <w:jc w:val="both"/>
        <w:rPr>
          <w:u w:val="none"/>
        </w:rPr>
      </w:pPr>
      <w:bookmarkStart w:id="132" w:name="Construction&amp;_Working_of_Short_Dipole"/>
      <w:bookmarkEnd w:id="132"/>
      <w:r>
        <w:rPr>
          <w:spacing w:val="-4"/>
          <w:w w:val="90"/>
        </w:rPr>
        <w:t>Construction&amp;</w:t>
      </w:r>
      <w:r>
        <w:rPr>
          <w:spacing w:val="-44"/>
          <w:w w:val="90"/>
        </w:rPr>
        <w:t xml:space="preserve"> </w:t>
      </w:r>
      <w:r>
        <w:rPr>
          <w:spacing w:val="-4"/>
          <w:w w:val="90"/>
        </w:rPr>
        <w:t>Working</w:t>
      </w:r>
      <w:r>
        <w:rPr>
          <w:spacing w:val="-37"/>
          <w:w w:val="90"/>
        </w:rPr>
        <w:t xml:space="preserve"> </w:t>
      </w:r>
      <w:r>
        <w:rPr>
          <w:spacing w:val="-4"/>
          <w:w w:val="90"/>
        </w:rPr>
        <w:t>of</w:t>
      </w:r>
      <w:r>
        <w:rPr>
          <w:spacing w:val="-42"/>
          <w:w w:val="90"/>
        </w:rPr>
        <w:t xml:space="preserve"> </w:t>
      </w:r>
      <w:r>
        <w:rPr>
          <w:spacing w:val="-4"/>
          <w:w w:val="90"/>
        </w:rPr>
        <w:t>Short</w:t>
      </w:r>
      <w:r>
        <w:rPr>
          <w:spacing w:val="-35"/>
          <w:w w:val="90"/>
        </w:rPr>
        <w:t xml:space="preserve"> </w:t>
      </w:r>
      <w:r>
        <w:rPr>
          <w:spacing w:val="-4"/>
          <w:w w:val="90"/>
        </w:rPr>
        <w:t>Dipole</w:t>
      </w:r>
      <w:r>
        <w:tab/>
      </w:r>
    </w:p>
    <w:p w:rsidR="003F4A5C" w:rsidRDefault="00DB1DBB">
      <w:pPr>
        <w:pStyle w:val="BodyText"/>
        <w:spacing w:before="168" w:line="259" w:lineRule="auto"/>
        <w:ind w:left="1440" w:right="1428"/>
        <w:jc w:val="both"/>
      </w:pPr>
      <w:r>
        <w:t xml:space="preserve">The </w:t>
      </w:r>
      <w:r>
        <w:rPr>
          <w:b/>
        </w:rPr>
        <w:t xml:space="preserve">Short dipole </w:t>
      </w:r>
      <w:r>
        <w:t>is the dipole antenna having the length of its wire shorter than the wavelength.</w:t>
      </w:r>
      <w:r>
        <w:rPr>
          <w:spacing w:val="-2"/>
        </w:rPr>
        <w:t xml:space="preserve"> </w:t>
      </w:r>
      <w:r>
        <w:t>A voltage</w:t>
      </w:r>
      <w:r>
        <w:rPr>
          <w:spacing w:val="-1"/>
        </w:rPr>
        <w:t xml:space="preserve"> </w:t>
      </w:r>
      <w:r>
        <w:t>source is connected at one end while a dipole</w:t>
      </w:r>
      <w:r>
        <w:rPr>
          <w:spacing w:val="-1"/>
        </w:rPr>
        <w:t xml:space="preserve"> </w:t>
      </w:r>
      <w:r>
        <w:t>shape is made, i.e., the lines are terminated at the other end.</w:t>
      </w:r>
    </w:p>
    <w:p w:rsidR="003F4A5C" w:rsidRDefault="00DB1DBB">
      <w:pPr>
        <w:pStyle w:val="BodyText"/>
        <w:spacing w:before="8"/>
        <w:rPr>
          <w:sz w:val="16"/>
        </w:rPr>
      </w:pPr>
      <w:r>
        <w:rPr>
          <w:noProof/>
          <w:sz w:val="16"/>
        </w:rPr>
        <w:drawing>
          <wp:anchor distT="0" distB="0" distL="0" distR="0" simplePos="0" relativeHeight="487642112" behindDoc="1" locked="0" layoutInCell="1" allowOverlap="1">
            <wp:simplePos x="0" y="0"/>
            <wp:positionH relativeFrom="page">
              <wp:posOffset>2804160</wp:posOffset>
            </wp:positionH>
            <wp:positionV relativeFrom="paragraph">
              <wp:posOffset>144103</wp:posOffset>
            </wp:positionV>
            <wp:extent cx="1524736" cy="1905000"/>
            <wp:effectExtent l="0" t="0" r="0" b="0"/>
            <wp:wrapTopAndBottom/>
            <wp:docPr id="190" name="Image 1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0" name="Image 190"/>
                    <pic:cNvPicPr/>
                  </pic:nvPicPr>
                  <pic:blipFill>
                    <a:blip r:embed="rId71" cstate="print"/>
                    <a:stretch>
                      <a:fillRect/>
                    </a:stretch>
                  </pic:blipFill>
                  <pic:spPr>
                    <a:xfrm>
                      <a:off x="0" y="0"/>
                      <a:ext cx="1524736" cy="1905000"/>
                    </a:xfrm>
                    <a:prstGeom prst="rect">
                      <a:avLst/>
                    </a:prstGeom>
                  </pic:spPr>
                </pic:pic>
              </a:graphicData>
            </a:graphic>
          </wp:anchor>
        </w:drawing>
      </w:r>
    </w:p>
    <w:p w:rsidR="003F4A5C" w:rsidRDefault="003F4A5C">
      <w:pPr>
        <w:pStyle w:val="BodyText"/>
        <w:spacing w:before="6"/>
      </w:pPr>
    </w:p>
    <w:p w:rsidR="003F4A5C" w:rsidRDefault="00DB1DBB">
      <w:pPr>
        <w:pStyle w:val="BodyText"/>
        <w:spacing w:line="259" w:lineRule="auto"/>
        <w:ind w:left="1440" w:right="1429"/>
        <w:jc w:val="both"/>
      </w:pPr>
      <w:r>
        <w:t>The</w:t>
      </w:r>
      <w:r>
        <w:rPr>
          <w:spacing w:val="-13"/>
        </w:rPr>
        <w:t xml:space="preserve"> </w:t>
      </w:r>
      <w:r>
        <w:t>circuit</w:t>
      </w:r>
      <w:r>
        <w:rPr>
          <w:spacing w:val="-8"/>
        </w:rPr>
        <w:t xml:space="preserve"> </w:t>
      </w:r>
      <w:r>
        <w:t>diagram</w:t>
      </w:r>
      <w:r>
        <w:rPr>
          <w:spacing w:val="-9"/>
        </w:rPr>
        <w:t xml:space="preserve"> </w:t>
      </w:r>
      <w:r>
        <w:t>of</w:t>
      </w:r>
      <w:r>
        <w:rPr>
          <w:spacing w:val="-9"/>
        </w:rPr>
        <w:t xml:space="preserve"> </w:t>
      </w:r>
      <w:r>
        <w:t>a</w:t>
      </w:r>
      <w:r>
        <w:rPr>
          <w:spacing w:val="-7"/>
        </w:rPr>
        <w:t xml:space="preserve"> </w:t>
      </w:r>
      <w:r>
        <w:t>short</w:t>
      </w:r>
      <w:r>
        <w:rPr>
          <w:spacing w:val="-8"/>
        </w:rPr>
        <w:t xml:space="preserve"> </w:t>
      </w:r>
      <w:r>
        <w:t>dipole</w:t>
      </w:r>
      <w:r>
        <w:rPr>
          <w:spacing w:val="-10"/>
        </w:rPr>
        <w:t xml:space="preserve"> </w:t>
      </w:r>
      <w:r>
        <w:t>with</w:t>
      </w:r>
      <w:r>
        <w:rPr>
          <w:spacing w:val="-13"/>
        </w:rPr>
        <w:t xml:space="preserve"> </w:t>
      </w:r>
      <w:r>
        <w:t>length</w:t>
      </w:r>
      <w:r>
        <w:rPr>
          <w:spacing w:val="-13"/>
        </w:rPr>
        <w:t xml:space="preserve"> </w:t>
      </w:r>
      <w:r>
        <w:t>L</w:t>
      </w:r>
      <w:r>
        <w:rPr>
          <w:spacing w:val="-7"/>
        </w:rPr>
        <w:t xml:space="preserve"> </w:t>
      </w:r>
      <w:r>
        <w:t>is</w:t>
      </w:r>
      <w:r>
        <w:rPr>
          <w:spacing w:val="-10"/>
        </w:rPr>
        <w:t xml:space="preserve"> </w:t>
      </w:r>
      <w:r>
        <w:t>shown.</w:t>
      </w:r>
      <w:r>
        <w:rPr>
          <w:spacing w:val="-11"/>
        </w:rPr>
        <w:t xml:space="preserve"> </w:t>
      </w:r>
      <w:r>
        <w:t>The</w:t>
      </w:r>
      <w:r>
        <w:rPr>
          <w:spacing w:val="-10"/>
        </w:rPr>
        <w:t xml:space="preserve"> </w:t>
      </w:r>
      <w:r>
        <w:t>actual</w:t>
      </w:r>
      <w:r>
        <w:rPr>
          <w:spacing w:val="-8"/>
        </w:rPr>
        <w:t xml:space="preserve"> </w:t>
      </w:r>
      <w:r>
        <w:t>size</w:t>
      </w:r>
      <w:r>
        <w:rPr>
          <w:spacing w:val="-14"/>
        </w:rPr>
        <w:t xml:space="preserve"> </w:t>
      </w:r>
      <w:r>
        <w:t>of</w:t>
      </w:r>
      <w:r>
        <w:rPr>
          <w:spacing w:val="-9"/>
        </w:rPr>
        <w:t xml:space="preserve"> </w:t>
      </w:r>
      <w:r>
        <w:t>the</w:t>
      </w:r>
      <w:r>
        <w:rPr>
          <w:spacing w:val="-10"/>
        </w:rPr>
        <w:t xml:space="preserve"> </w:t>
      </w:r>
      <w:r>
        <w:t>antenna does not matter. The wire that leads to the antenna must be less than one-tenth of the wavelength. That is</w:t>
      </w:r>
    </w:p>
    <w:p w:rsidR="003F4A5C" w:rsidRDefault="003F4A5C">
      <w:pPr>
        <w:pStyle w:val="BodyText"/>
        <w:spacing w:line="259" w:lineRule="auto"/>
        <w:jc w:val="both"/>
        <w:sectPr w:rsidR="003F4A5C">
          <w:headerReference w:type="default" r:id="rId72"/>
          <w:pgSz w:w="11910" w:h="16840"/>
          <w:pgMar w:top="0" w:right="0" w:bottom="280" w:left="0" w:header="0" w:footer="0" w:gutter="0"/>
          <w:cols w:space="720"/>
        </w:sectPr>
      </w:pPr>
    </w:p>
    <w:p w:rsidR="003F4A5C" w:rsidRDefault="003F4A5C">
      <w:pPr>
        <w:pStyle w:val="BodyText"/>
      </w:pPr>
    </w:p>
    <w:p w:rsidR="003F4A5C" w:rsidRDefault="003F4A5C">
      <w:pPr>
        <w:pStyle w:val="BodyText"/>
      </w:pPr>
    </w:p>
    <w:p w:rsidR="003F4A5C" w:rsidRDefault="003F4A5C">
      <w:pPr>
        <w:pStyle w:val="BodyText"/>
        <w:spacing w:before="101"/>
      </w:pPr>
    </w:p>
    <w:p w:rsidR="003F4A5C" w:rsidRDefault="00DB1DBB">
      <w:pPr>
        <w:pStyle w:val="BodyText"/>
        <w:ind w:right="38"/>
        <w:jc w:val="right"/>
      </w:pPr>
      <w:r>
        <w:rPr>
          <w:spacing w:val="-2"/>
        </w:rPr>
        <w:t>Where</w:t>
      </w:r>
    </w:p>
    <w:p w:rsidR="003F4A5C" w:rsidRDefault="00DB1DBB">
      <w:pPr>
        <w:spacing w:before="139" w:line="362" w:lineRule="exact"/>
        <w:ind w:left="1440"/>
        <w:rPr>
          <w:rFonts w:ascii="Cambria Math" w:eastAsia="Cambria Math"/>
          <w:position w:val="17"/>
          <w:sz w:val="20"/>
        </w:rPr>
      </w:pPr>
      <w:r>
        <w:br w:type="column"/>
      </w:r>
      <w:r>
        <w:rPr>
          <w:w w:val="105"/>
          <w:sz w:val="24"/>
        </w:rPr>
        <w:lastRenderedPageBreak/>
        <w:t>L</w:t>
      </w:r>
      <w:r>
        <w:rPr>
          <w:spacing w:val="-9"/>
          <w:w w:val="105"/>
          <w:sz w:val="24"/>
        </w:rPr>
        <w:t xml:space="preserve"> </w:t>
      </w:r>
      <w:r>
        <w:rPr>
          <w:w w:val="105"/>
          <w:sz w:val="24"/>
        </w:rPr>
        <w:t>&lt;</w:t>
      </w:r>
      <w:r>
        <w:rPr>
          <w:spacing w:val="7"/>
          <w:w w:val="105"/>
          <w:sz w:val="24"/>
        </w:rPr>
        <w:t xml:space="preserve"> </w:t>
      </w:r>
      <w:r>
        <w:rPr>
          <w:rFonts w:ascii="Cambria Math" w:eastAsia="Cambria Math"/>
          <w:spacing w:val="-10"/>
          <w:w w:val="105"/>
          <w:position w:val="17"/>
          <w:sz w:val="20"/>
        </w:rPr>
        <w:t>𝜆</w:t>
      </w:r>
    </w:p>
    <w:p w:rsidR="003F4A5C" w:rsidRDefault="001A421D">
      <w:pPr>
        <w:pStyle w:val="BodyText"/>
        <w:spacing w:line="186" w:lineRule="exact"/>
        <w:ind w:left="1992"/>
        <w:rPr>
          <w:rFonts w:ascii="Cambria Math"/>
        </w:rPr>
      </w:pPr>
      <w:r>
        <w:rPr>
          <w:rFonts w:ascii="Cambria Math"/>
        </w:rPr>
        <w:pict>
          <v:rect id="docshape151" o:spid="_x0000_s1096" style="position:absolute;left:0;text-align:left;margin-left:305.8pt;margin-top:-4.7pt;width:11.5pt;height:.95pt;z-index:-17594880;mso-position-horizontal-relative:page" fillcolor="black" stroked="f">
            <w10:wrap anchorx="page"/>
          </v:rect>
        </w:pict>
      </w:r>
      <w:r w:rsidR="00DB1DBB">
        <w:rPr>
          <w:rFonts w:ascii="Cambria Math"/>
          <w:spacing w:val="-5"/>
          <w:w w:val="105"/>
        </w:rPr>
        <w:t>10</w:t>
      </w:r>
    </w:p>
    <w:p w:rsidR="003F4A5C" w:rsidRDefault="003F4A5C">
      <w:pPr>
        <w:pStyle w:val="BodyText"/>
        <w:spacing w:line="186" w:lineRule="exact"/>
        <w:rPr>
          <w:rFonts w:ascii="Cambria Math"/>
        </w:rPr>
        <w:sectPr w:rsidR="003F4A5C">
          <w:type w:val="continuous"/>
          <w:pgSz w:w="11910" w:h="16840"/>
          <w:pgMar w:top="1080" w:right="0" w:bottom="280" w:left="0" w:header="0" w:footer="0" w:gutter="0"/>
          <w:cols w:num="2" w:space="720" w:equalWidth="0">
            <w:col w:w="2134" w:space="1992"/>
            <w:col w:w="7784"/>
          </w:cols>
        </w:sectPr>
      </w:pPr>
    </w:p>
    <w:p w:rsidR="003F4A5C" w:rsidRDefault="00DB1DBB">
      <w:pPr>
        <w:pStyle w:val="ListParagraph"/>
        <w:numPr>
          <w:ilvl w:val="0"/>
          <w:numId w:val="5"/>
        </w:numPr>
        <w:tabs>
          <w:tab w:val="left" w:pos="2160"/>
        </w:tabs>
        <w:spacing w:before="185"/>
        <w:ind w:left="2160" w:hanging="360"/>
        <w:rPr>
          <w:sz w:val="20"/>
        </w:rPr>
      </w:pPr>
      <w:r>
        <w:rPr>
          <w:b/>
          <w:sz w:val="20"/>
        </w:rPr>
        <w:lastRenderedPageBreak/>
        <w:t>L</w:t>
      </w:r>
      <w:r>
        <w:rPr>
          <w:b/>
          <w:spacing w:val="-4"/>
          <w:sz w:val="20"/>
        </w:rPr>
        <w:t xml:space="preserve"> </w:t>
      </w:r>
      <w:r>
        <w:rPr>
          <w:sz w:val="20"/>
        </w:rPr>
        <w:t>is</w:t>
      </w:r>
      <w:r>
        <w:rPr>
          <w:spacing w:val="-10"/>
          <w:sz w:val="20"/>
        </w:rPr>
        <w:t xml:space="preserve"> </w:t>
      </w:r>
      <w:r>
        <w:rPr>
          <w:sz w:val="20"/>
        </w:rPr>
        <w:t>the</w:t>
      </w:r>
      <w:r>
        <w:rPr>
          <w:spacing w:val="-11"/>
          <w:sz w:val="20"/>
        </w:rPr>
        <w:t xml:space="preserve"> </w:t>
      </w:r>
      <w:r>
        <w:rPr>
          <w:sz w:val="20"/>
        </w:rPr>
        <w:t>length of</w:t>
      </w:r>
      <w:r>
        <w:rPr>
          <w:spacing w:val="-4"/>
          <w:sz w:val="20"/>
        </w:rPr>
        <w:t xml:space="preserve"> </w:t>
      </w:r>
      <w:r>
        <w:rPr>
          <w:sz w:val="20"/>
        </w:rPr>
        <w:t>the</w:t>
      </w:r>
      <w:r>
        <w:rPr>
          <w:spacing w:val="-6"/>
          <w:sz w:val="20"/>
        </w:rPr>
        <w:t xml:space="preserve"> </w:t>
      </w:r>
      <w:r>
        <w:rPr>
          <w:sz w:val="20"/>
        </w:rPr>
        <w:t>wire</w:t>
      </w:r>
      <w:r>
        <w:rPr>
          <w:spacing w:val="-2"/>
          <w:sz w:val="20"/>
        </w:rPr>
        <w:t xml:space="preserve"> </w:t>
      </w:r>
      <w:r>
        <w:rPr>
          <w:sz w:val="20"/>
        </w:rPr>
        <w:t>of</w:t>
      </w:r>
      <w:r>
        <w:rPr>
          <w:spacing w:val="-5"/>
          <w:sz w:val="20"/>
        </w:rPr>
        <w:t xml:space="preserve"> </w:t>
      </w:r>
      <w:r>
        <w:rPr>
          <w:sz w:val="20"/>
        </w:rPr>
        <w:t>the</w:t>
      </w:r>
      <w:r>
        <w:rPr>
          <w:spacing w:val="-6"/>
          <w:sz w:val="20"/>
        </w:rPr>
        <w:t xml:space="preserve"> </w:t>
      </w:r>
      <w:r>
        <w:rPr>
          <w:sz w:val="20"/>
        </w:rPr>
        <w:t>short</w:t>
      </w:r>
      <w:r>
        <w:rPr>
          <w:spacing w:val="1"/>
          <w:sz w:val="20"/>
        </w:rPr>
        <w:t xml:space="preserve"> </w:t>
      </w:r>
      <w:r>
        <w:rPr>
          <w:spacing w:val="-2"/>
          <w:sz w:val="20"/>
        </w:rPr>
        <w:t>dipole.</w:t>
      </w:r>
    </w:p>
    <w:p w:rsidR="003F4A5C" w:rsidRDefault="00DB1DBB">
      <w:pPr>
        <w:pStyle w:val="ListParagraph"/>
        <w:numPr>
          <w:ilvl w:val="0"/>
          <w:numId w:val="5"/>
        </w:numPr>
        <w:tabs>
          <w:tab w:val="left" w:pos="2160"/>
        </w:tabs>
        <w:spacing w:before="9"/>
        <w:ind w:left="2160" w:hanging="360"/>
        <w:rPr>
          <w:sz w:val="20"/>
        </w:rPr>
      </w:pPr>
      <w:proofErr w:type="gramStart"/>
      <w:r>
        <w:rPr>
          <w:b/>
          <w:sz w:val="20"/>
        </w:rPr>
        <w:t>λ</w:t>
      </w:r>
      <w:proofErr w:type="gramEnd"/>
      <w:r>
        <w:rPr>
          <w:b/>
          <w:spacing w:val="-3"/>
          <w:sz w:val="20"/>
        </w:rPr>
        <w:t xml:space="preserve"> </w:t>
      </w:r>
      <w:r>
        <w:rPr>
          <w:sz w:val="20"/>
        </w:rPr>
        <w:t>is</w:t>
      </w:r>
      <w:r>
        <w:rPr>
          <w:spacing w:val="-4"/>
          <w:sz w:val="20"/>
        </w:rPr>
        <w:t xml:space="preserve"> </w:t>
      </w:r>
      <w:r>
        <w:rPr>
          <w:sz w:val="20"/>
        </w:rPr>
        <w:t>the</w:t>
      </w:r>
      <w:r>
        <w:rPr>
          <w:spacing w:val="-3"/>
          <w:sz w:val="20"/>
        </w:rPr>
        <w:t xml:space="preserve"> </w:t>
      </w:r>
      <w:r>
        <w:rPr>
          <w:spacing w:val="-2"/>
          <w:sz w:val="20"/>
        </w:rPr>
        <w:t>wavelength.</w:t>
      </w:r>
    </w:p>
    <w:p w:rsidR="003F4A5C" w:rsidRDefault="00DB1DBB">
      <w:pPr>
        <w:pStyle w:val="BodyText"/>
        <w:spacing w:before="183" w:line="256" w:lineRule="auto"/>
        <w:ind w:left="1440" w:right="1439"/>
        <w:jc w:val="both"/>
      </w:pPr>
      <w:r>
        <w:t>Another</w:t>
      </w:r>
      <w:r>
        <w:rPr>
          <w:spacing w:val="-1"/>
        </w:rPr>
        <w:t xml:space="preserve"> </w:t>
      </w:r>
      <w:r>
        <w:t>type of short dipole</w:t>
      </w:r>
      <w:r>
        <w:rPr>
          <w:spacing w:val="-1"/>
        </w:rPr>
        <w:t xml:space="preserve"> </w:t>
      </w:r>
      <w:r>
        <w:t>is infinitesimal dipole, whose</w:t>
      </w:r>
      <w:r>
        <w:rPr>
          <w:spacing w:val="-1"/>
        </w:rPr>
        <w:t xml:space="preserve"> </w:t>
      </w:r>
      <w:r>
        <w:t xml:space="preserve">length is far less than its wave length. Its </w:t>
      </w:r>
      <w:proofErr w:type="spellStart"/>
      <w:r>
        <w:t>constructiion</w:t>
      </w:r>
      <w:proofErr w:type="spellEnd"/>
      <w:r>
        <w:t xml:space="preserve"> is similar to it, but uses a capacitor plate.</w:t>
      </w:r>
    </w:p>
    <w:p w:rsidR="003F4A5C" w:rsidRDefault="003F4A5C">
      <w:pPr>
        <w:pStyle w:val="BodyText"/>
        <w:spacing w:before="102"/>
      </w:pPr>
    </w:p>
    <w:p w:rsidR="003F4A5C" w:rsidRDefault="00DB1DBB">
      <w:pPr>
        <w:pStyle w:val="Heading2"/>
        <w:tabs>
          <w:tab w:val="left" w:pos="10501"/>
        </w:tabs>
        <w:jc w:val="both"/>
        <w:rPr>
          <w:u w:val="none"/>
        </w:rPr>
      </w:pPr>
      <w:bookmarkStart w:id="133" w:name="Infinitesimal_Dipole"/>
      <w:bookmarkEnd w:id="133"/>
      <w:r>
        <w:rPr>
          <w:spacing w:val="-10"/>
          <w:w w:val="90"/>
        </w:rPr>
        <w:t>Infinitesimal</w:t>
      </w:r>
      <w:r>
        <w:rPr>
          <w:spacing w:val="-28"/>
          <w:w w:val="90"/>
        </w:rPr>
        <w:t xml:space="preserve"> </w:t>
      </w:r>
      <w:r>
        <w:rPr>
          <w:spacing w:val="-2"/>
        </w:rPr>
        <w:t>Dipole</w:t>
      </w:r>
      <w:r>
        <w:tab/>
      </w:r>
    </w:p>
    <w:p w:rsidR="003F4A5C" w:rsidRDefault="00DB1DBB">
      <w:pPr>
        <w:pStyle w:val="BodyText"/>
        <w:spacing w:before="168" w:line="259" w:lineRule="auto"/>
        <w:ind w:left="1440" w:right="1427"/>
        <w:jc w:val="both"/>
      </w:pPr>
      <w:r>
        <w:t xml:space="preserve">A dipole whose length is far less than wavelength is </w:t>
      </w:r>
      <w:proofErr w:type="spellStart"/>
      <w:r>
        <w:rPr>
          <w:b/>
        </w:rPr>
        <w:t>infitesimal</w:t>
      </w:r>
      <w:proofErr w:type="spellEnd"/>
      <w:r>
        <w:rPr>
          <w:b/>
        </w:rPr>
        <w:t xml:space="preserve"> dipole</w:t>
      </w:r>
      <w:r>
        <w:t xml:space="preserve">. This antenna is actually impractical. Here, the length of the dipole is less than even </w:t>
      </w:r>
      <w:proofErr w:type="spellStart"/>
      <w:r>
        <w:t>fiftith</w:t>
      </w:r>
      <w:proofErr w:type="spellEnd"/>
      <w:r>
        <w:t xml:space="preserve"> part of the </w:t>
      </w:r>
      <w:r>
        <w:rPr>
          <w:spacing w:val="-2"/>
        </w:rPr>
        <w:t>wavelength.</w:t>
      </w:r>
    </w:p>
    <w:p w:rsidR="003F4A5C" w:rsidRDefault="003F4A5C">
      <w:pPr>
        <w:pStyle w:val="BodyText"/>
        <w:spacing w:line="259" w:lineRule="auto"/>
        <w:jc w:val="both"/>
        <w:sectPr w:rsidR="003F4A5C">
          <w:type w:val="continuous"/>
          <w:pgSz w:w="11910" w:h="16840"/>
          <w:pgMar w:top="1080" w:right="0" w:bottom="280" w:left="0" w:header="0" w:footer="0" w:gutter="0"/>
          <w:cols w:space="720"/>
        </w:sectPr>
      </w:pPr>
    </w:p>
    <w:p w:rsidR="003F4A5C" w:rsidRDefault="003F4A5C">
      <w:pPr>
        <w:pStyle w:val="BodyText"/>
      </w:pPr>
    </w:p>
    <w:p w:rsidR="003F4A5C" w:rsidRDefault="003F4A5C">
      <w:pPr>
        <w:pStyle w:val="BodyText"/>
        <w:spacing w:before="163"/>
      </w:pPr>
    </w:p>
    <w:p w:rsidR="003F4A5C" w:rsidRDefault="00DB1DBB">
      <w:pPr>
        <w:pStyle w:val="BodyText"/>
        <w:ind w:left="1440"/>
      </w:pPr>
      <w:proofErr w:type="gramStart"/>
      <w:r>
        <w:t>The</w:t>
      </w:r>
      <w:r>
        <w:rPr>
          <w:spacing w:val="-13"/>
        </w:rPr>
        <w:t xml:space="preserve"> </w:t>
      </w:r>
      <w:r>
        <w:t>length</w:t>
      </w:r>
      <w:r>
        <w:rPr>
          <w:spacing w:val="-4"/>
        </w:rPr>
        <w:t xml:space="preserve"> </w:t>
      </w:r>
      <w:r>
        <w:t>of</w:t>
      </w:r>
      <w:r>
        <w:rPr>
          <w:spacing w:val="-5"/>
        </w:rPr>
        <w:t xml:space="preserve"> </w:t>
      </w:r>
      <w:r>
        <w:t>the</w:t>
      </w:r>
      <w:r>
        <w:rPr>
          <w:spacing w:val="-6"/>
        </w:rPr>
        <w:t xml:space="preserve"> </w:t>
      </w:r>
      <w:r>
        <w:t>dipole,</w:t>
      </w:r>
      <w:r>
        <w:rPr>
          <w:spacing w:val="-8"/>
        </w:rPr>
        <w:t xml:space="preserve"> </w:t>
      </w:r>
      <w:proofErr w:type="spellStart"/>
      <w:r>
        <w:t>Δl</w:t>
      </w:r>
      <w:proofErr w:type="spellEnd"/>
      <w:r>
        <w:rPr>
          <w:spacing w:val="2"/>
        </w:rPr>
        <w:t xml:space="preserve"> </w:t>
      </w:r>
      <w:r>
        <w:t>&lt;&lt;</w:t>
      </w:r>
      <w:r>
        <w:rPr>
          <w:spacing w:val="-7"/>
        </w:rPr>
        <w:t xml:space="preserve"> </w:t>
      </w:r>
      <w:r>
        <w:t>λ.</w:t>
      </w:r>
      <w:proofErr w:type="gramEnd"/>
      <w:r>
        <w:rPr>
          <w:spacing w:val="-8"/>
        </w:rPr>
        <w:t xml:space="preserve"> </w:t>
      </w:r>
      <w:r>
        <w:t>Where,</w:t>
      </w:r>
      <w:r>
        <w:rPr>
          <w:spacing w:val="-3"/>
        </w:rPr>
        <w:t xml:space="preserve"> </w:t>
      </w:r>
      <w:r>
        <w:t>λ</w:t>
      </w:r>
      <w:r>
        <w:rPr>
          <w:spacing w:val="-9"/>
        </w:rPr>
        <w:t xml:space="preserve"> </w:t>
      </w:r>
      <w:r>
        <w:t>is</w:t>
      </w:r>
      <w:r>
        <w:rPr>
          <w:spacing w:val="-7"/>
        </w:rPr>
        <w:t xml:space="preserve"> </w:t>
      </w:r>
      <w:r>
        <w:t>the</w:t>
      </w:r>
      <w:r>
        <w:rPr>
          <w:spacing w:val="-6"/>
        </w:rPr>
        <w:t xml:space="preserve"> </w:t>
      </w:r>
      <w:r>
        <w:rPr>
          <w:spacing w:val="-2"/>
        </w:rPr>
        <w:t>wavelength.</w:t>
      </w:r>
    </w:p>
    <w:p w:rsidR="003F4A5C" w:rsidRDefault="001A421D">
      <w:pPr>
        <w:spacing w:before="92" w:line="403" w:lineRule="exact"/>
        <w:ind w:right="52"/>
        <w:jc w:val="center"/>
        <w:rPr>
          <w:rFonts w:ascii="Cambria Math" w:eastAsia="Cambria Math" w:hAnsi="Cambria Math"/>
          <w:position w:val="17"/>
          <w:sz w:val="20"/>
        </w:rPr>
      </w:pPr>
      <w:r>
        <w:rPr>
          <w:rFonts w:ascii="Cambria Math" w:eastAsia="Cambria Math" w:hAnsi="Cambria Math"/>
          <w:position w:val="17"/>
          <w:sz w:val="20"/>
        </w:rPr>
        <w:pict>
          <v:rect id="docshape153" o:spid="_x0000_s1095" style="position:absolute;left:0;text-align:left;margin-left:306.9pt;margin-top:21.75pt;width:11.5pt;height:.95pt;z-index:-17593856;mso-position-horizontal-relative:page" fillcolor="black" stroked="f">
            <w10:wrap anchorx="page"/>
          </v:rect>
        </w:pict>
      </w:r>
      <w:proofErr w:type="spellStart"/>
      <w:r w:rsidR="00DB1DBB">
        <w:rPr>
          <w:sz w:val="24"/>
        </w:rPr>
        <w:t>Δl</w:t>
      </w:r>
      <w:proofErr w:type="spellEnd"/>
      <w:r w:rsidR="00DB1DBB">
        <w:rPr>
          <w:spacing w:val="7"/>
          <w:sz w:val="24"/>
        </w:rPr>
        <w:t xml:space="preserve"> </w:t>
      </w:r>
      <w:r w:rsidR="00DB1DBB">
        <w:rPr>
          <w:sz w:val="24"/>
        </w:rPr>
        <w:t>=</w:t>
      </w:r>
      <w:r w:rsidR="00DB1DBB">
        <w:rPr>
          <w:spacing w:val="58"/>
          <w:sz w:val="24"/>
        </w:rPr>
        <w:t xml:space="preserve"> </w:t>
      </w:r>
      <w:r w:rsidR="00DB1DBB">
        <w:rPr>
          <w:rFonts w:ascii="Cambria Math" w:eastAsia="Cambria Math" w:hAnsi="Cambria Math"/>
          <w:spacing w:val="-10"/>
          <w:position w:val="17"/>
          <w:sz w:val="20"/>
        </w:rPr>
        <w:t>𝜆</w:t>
      </w:r>
    </w:p>
    <w:p w:rsidR="003F4A5C" w:rsidRDefault="00DB1DBB">
      <w:pPr>
        <w:pStyle w:val="BodyText"/>
        <w:spacing w:line="227" w:lineRule="exact"/>
        <w:ind w:left="1327" w:right="723"/>
        <w:jc w:val="center"/>
        <w:rPr>
          <w:rFonts w:ascii="Cambria Math"/>
        </w:rPr>
      </w:pPr>
      <w:r>
        <w:rPr>
          <w:rFonts w:ascii="Cambria Math"/>
          <w:spacing w:val="-5"/>
          <w:w w:val="105"/>
        </w:rPr>
        <w:t>50</w:t>
      </w:r>
    </w:p>
    <w:p w:rsidR="003F4A5C" w:rsidRDefault="00DB1DBB">
      <w:pPr>
        <w:pStyle w:val="BodyText"/>
        <w:spacing w:before="134"/>
        <w:ind w:left="1440"/>
      </w:pPr>
      <w:r>
        <w:t>Hence,</w:t>
      </w:r>
      <w:r>
        <w:rPr>
          <w:spacing w:val="-10"/>
        </w:rPr>
        <w:t xml:space="preserve"> </w:t>
      </w:r>
      <w:r>
        <w:t>this</w:t>
      </w:r>
      <w:r>
        <w:rPr>
          <w:spacing w:val="-12"/>
        </w:rPr>
        <w:t xml:space="preserve"> </w:t>
      </w:r>
      <w:r>
        <w:t>is</w:t>
      </w:r>
      <w:r>
        <w:rPr>
          <w:spacing w:val="-12"/>
        </w:rPr>
        <w:t xml:space="preserve"> </w:t>
      </w:r>
      <w:r>
        <w:t>the</w:t>
      </w:r>
      <w:r>
        <w:rPr>
          <w:spacing w:val="-7"/>
        </w:rPr>
        <w:t xml:space="preserve"> </w:t>
      </w:r>
      <w:r>
        <w:t>infinitely</w:t>
      </w:r>
      <w:r>
        <w:rPr>
          <w:spacing w:val="-6"/>
        </w:rPr>
        <w:t xml:space="preserve"> </w:t>
      </w:r>
      <w:r>
        <w:t>small dipole,</w:t>
      </w:r>
      <w:r>
        <w:rPr>
          <w:spacing w:val="-8"/>
        </w:rPr>
        <w:t xml:space="preserve"> </w:t>
      </w:r>
      <w:r>
        <w:t>as</w:t>
      </w:r>
      <w:r>
        <w:rPr>
          <w:spacing w:val="-12"/>
        </w:rPr>
        <w:t xml:space="preserve"> </w:t>
      </w:r>
      <w:r>
        <w:t>the</w:t>
      </w:r>
      <w:r>
        <w:rPr>
          <w:spacing w:val="-8"/>
        </w:rPr>
        <w:t xml:space="preserve"> </w:t>
      </w:r>
      <w:r>
        <w:t>name</w:t>
      </w:r>
      <w:r>
        <w:rPr>
          <w:spacing w:val="-6"/>
        </w:rPr>
        <w:t xml:space="preserve"> </w:t>
      </w:r>
      <w:r>
        <w:rPr>
          <w:spacing w:val="-2"/>
        </w:rPr>
        <w:t>implies.</w:t>
      </w:r>
    </w:p>
    <w:p w:rsidR="003F4A5C" w:rsidRDefault="00DB1DBB">
      <w:pPr>
        <w:pStyle w:val="BodyText"/>
        <w:spacing w:before="184" w:line="259" w:lineRule="auto"/>
        <w:ind w:left="1440" w:right="1421"/>
        <w:jc w:val="both"/>
      </w:pPr>
      <w:r>
        <w:t>As the length of these dipoles is very small, the current flow</w:t>
      </w:r>
      <w:r>
        <w:rPr>
          <w:spacing w:val="-1"/>
        </w:rPr>
        <w:t xml:space="preserve"> </w:t>
      </w:r>
      <w:r>
        <w:t xml:space="preserve">in the wire will be </w:t>
      </w:r>
      <w:proofErr w:type="spellStart"/>
      <w:r>
        <w:t>dI</w:t>
      </w:r>
      <w:proofErr w:type="spellEnd"/>
      <w:r>
        <w:t>. These wires</w:t>
      </w:r>
      <w:r>
        <w:rPr>
          <w:spacing w:val="-8"/>
        </w:rPr>
        <w:t xml:space="preserve"> </w:t>
      </w:r>
      <w:r>
        <w:t>are</w:t>
      </w:r>
      <w:r>
        <w:rPr>
          <w:spacing w:val="-9"/>
        </w:rPr>
        <w:t xml:space="preserve"> </w:t>
      </w:r>
      <w:r>
        <w:t>generally</w:t>
      </w:r>
      <w:r>
        <w:rPr>
          <w:spacing w:val="-8"/>
        </w:rPr>
        <w:t xml:space="preserve"> </w:t>
      </w:r>
      <w:r>
        <w:t>used</w:t>
      </w:r>
      <w:r>
        <w:rPr>
          <w:spacing w:val="-5"/>
        </w:rPr>
        <w:t xml:space="preserve"> </w:t>
      </w:r>
      <w:r>
        <w:t>with</w:t>
      </w:r>
      <w:r>
        <w:rPr>
          <w:spacing w:val="-7"/>
        </w:rPr>
        <w:t xml:space="preserve"> </w:t>
      </w:r>
      <w:r>
        <w:t>capacitor</w:t>
      </w:r>
      <w:r>
        <w:rPr>
          <w:spacing w:val="-8"/>
        </w:rPr>
        <w:t xml:space="preserve"> </w:t>
      </w:r>
      <w:r>
        <w:t>plates</w:t>
      </w:r>
      <w:r>
        <w:rPr>
          <w:spacing w:val="-9"/>
        </w:rPr>
        <w:t xml:space="preserve"> </w:t>
      </w:r>
      <w:r>
        <w:t>on</w:t>
      </w:r>
      <w:r>
        <w:rPr>
          <w:spacing w:val="-3"/>
        </w:rPr>
        <w:t xml:space="preserve"> </w:t>
      </w:r>
      <w:r>
        <w:t>both</w:t>
      </w:r>
      <w:r>
        <w:rPr>
          <w:spacing w:val="-7"/>
        </w:rPr>
        <w:t xml:space="preserve"> </w:t>
      </w:r>
      <w:r>
        <w:t>sides,</w:t>
      </w:r>
      <w:r>
        <w:rPr>
          <w:spacing w:val="-5"/>
        </w:rPr>
        <w:t xml:space="preserve"> </w:t>
      </w:r>
      <w:r>
        <w:t>where</w:t>
      </w:r>
      <w:r>
        <w:rPr>
          <w:spacing w:val="-13"/>
        </w:rPr>
        <w:t xml:space="preserve"> </w:t>
      </w:r>
      <w:r>
        <w:t>low</w:t>
      </w:r>
      <w:r>
        <w:rPr>
          <w:spacing w:val="-1"/>
        </w:rPr>
        <w:t xml:space="preserve"> </w:t>
      </w:r>
      <w:r>
        <w:t>mutual</w:t>
      </w:r>
      <w:r>
        <w:rPr>
          <w:spacing w:val="-1"/>
        </w:rPr>
        <w:t xml:space="preserve"> </w:t>
      </w:r>
      <w:r>
        <w:t>coupling</w:t>
      </w:r>
      <w:r>
        <w:rPr>
          <w:spacing w:val="-14"/>
        </w:rPr>
        <w:t xml:space="preserve"> </w:t>
      </w:r>
      <w:r>
        <w:t>is needed.</w:t>
      </w:r>
      <w:r>
        <w:rPr>
          <w:spacing w:val="-10"/>
        </w:rPr>
        <w:t xml:space="preserve"> </w:t>
      </w:r>
      <w:r>
        <w:t>Because</w:t>
      </w:r>
      <w:r>
        <w:rPr>
          <w:spacing w:val="-4"/>
        </w:rPr>
        <w:t xml:space="preserve"> </w:t>
      </w:r>
      <w:r>
        <w:t>of</w:t>
      </w:r>
      <w:r>
        <w:rPr>
          <w:spacing w:val="-8"/>
        </w:rPr>
        <w:t xml:space="preserve"> </w:t>
      </w:r>
      <w:r>
        <w:t>the</w:t>
      </w:r>
      <w:r>
        <w:rPr>
          <w:spacing w:val="-5"/>
        </w:rPr>
        <w:t xml:space="preserve"> </w:t>
      </w:r>
      <w:r>
        <w:t>capacitor</w:t>
      </w:r>
      <w:r>
        <w:rPr>
          <w:spacing w:val="-8"/>
        </w:rPr>
        <w:t xml:space="preserve"> </w:t>
      </w:r>
      <w:r>
        <w:t>plates,</w:t>
      </w:r>
      <w:r>
        <w:rPr>
          <w:spacing w:val="-10"/>
        </w:rPr>
        <w:t xml:space="preserve"> </w:t>
      </w:r>
      <w:r>
        <w:t>we</w:t>
      </w:r>
      <w:r>
        <w:rPr>
          <w:spacing w:val="-5"/>
        </w:rPr>
        <w:t xml:space="preserve"> </w:t>
      </w:r>
      <w:r>
        <w:t>can</w:t>
      </w:r>
      <w:r>
        <w:rPr>
          <w:spacing w:val="-13"/>
        </w:rPr>
        <w:t xml:space="preserve"> </w:t>
      </w:r>
      <w:r>
        <w:t>say</w:t>
      </w:r>
      <w:r>
        <w:rPr>
          <w:spacing w:val="-9"/>
        </w:rPr>
        <w:t xml:space="preserve"> </w:t>
      </w:r>
      <w:r>
        <w:t>that</w:t>
      </w:r>
      <w:r>
        <w:rPr>
          <w:spacing w:val="-7"/>
        </w:rPr>
        <w:t xml:space="preserve"> </w:t>
      </w:r>
      <w:r>
        <w:t>uniform</w:t>
      </w:r>
      <w:r>
        <w:rPr>
          <w:spacing w:val="-3"/>
        </w:rPr>
        <w:t xml:space="preserve"> </w:t>
      </w:r>
      <w:r>
        <w:t>distribution</w:t>
      </w:r>
      <w:r>
        <w:rPr>
          <w:spacing w:val="-6"/>
        </w:rPr>
        <w:t xml:space="preserve"> </w:t>
      </w:r>
      <w:r>
        <w:t>of</w:t>
      </w:r>
      <w:r>
        <w:rPr>
          <w:spacing w:val="-4"/>
        </w:rPr>
        <w:t xml:space="preserve"> </w:t>
      </w:r>
      <w:r>
        <w:t>current</w:t>
      </w:r>
      <w:r>
        <w:rPr>
          <w:spacing w:val="-2"/>
        </w:rPr>
        <w:t xml:space="preserve"> </w:t>
      </w:r>
      <w:r>
        <w:t>is present. Hence the current is not zero here.</w:t>
      </w:r>
    </w:p>
    <w:p w:rsidR="003F4A5C" w:rsidRDefault="00DB1DBB">
      <w:pPr>
        <w:pStyle w:val="BodyText"/>
        <w:spacing w:before="160" w:line="256" w:lineRule="auto"/>
        <w:ind w:left="1440" w:right="1424"/>
        <w:jc w:val="both"/>
      </w:pPr>
      <w:r>
        <w:t>The</w:t>
      </w:r>
      <w:r>
        <w:rPr>
          <w:spacing w:val="-5"/>
        </w:rPr>
        <w:t xml:space="preserve"> </w:t>
      </w:r>
      <w:r>
        <w:t>capacitor plates</w:t>
      </w:r>
      <w:r>
        <w:rPr>
          <w:spacing w:val="-4"/>
        </w:rPr>
        <w:t xml:space="preserve"> </w:t>
      </w:r>
      <w:r>
        <w:t>can be</w:t>
      </w:r>
      <w:r>
        <w:rPr>
          <w:spacing w:val="-5"/>
        </w:rPr>
        <w:t xml:space="preserve"> </w:t>
      </w:r>
      <w:r>
        <w:t>simply</w:t>
      </w:r>
      <w:r>
        <w:rPr>
          <w:spacing w:val="-4"/>
        </w:rPr>
        <w:t xml:space="preserve"> </w:t>
      </w:r>
      <w:r>
        <w:t>conductors</w:t>
      </w:r>
      <w:r>
        <w:rPr>
          <w:spacing w:val="-4"/>
        </w:rPr>
        <w:t xml:space="preserve"> </w:t>
      </w:r>
      <w:r>
        <w:t>or the</w:t>
      </w:r>
      <w:r>
        <w:rPr>
          <w:spacing w:val="-5"/>
        </w:rPr>
        <w:t xml:space="preserve"> </w:t>
      </w:r>
      <w:r>
        <w:t>wire</w:t>
      </w:r>
      <w:r>
        <w:rPr>
          <w:spacing w:val="-6"/>
        </w:rPr>
        <w:t xml:space="preserve"> </w:t>
      </w:r>
      <w:r>
        <w:t>equivalents. The</w:t>
      </w:r>
      <w:r>
        <w:rPr>
          <w:spacing w:val="-5"/>
        </w:rPr>
        <w:t xml:space="preserve"> </w:t>
      </w:r>
      <w:r>
        <w:t>fields</w:t>
      </w:r>
      <w:r>
        <w:rPr>
          <w:spacing w:val="-4"/>
        </w:rPr>
        <w:t xml:space="preserve"> </w:t>
      </w:r>
      <w:r>
        <w:t>radiated by</w:t>
      </w:r>
      <w:r>
        <w:rPr>
          <w:spacing w:val="-2"/>
        </w:rPr>
        <w:t xml:space="preserve"> </w:t>
      </w:r>
      <w:r>
        <w:t>the</w:t>
      </w:r>
      <w:r>
        <w:rPr>
          <w:spacing w:val="-3"/>
        </w:rPr>
        <w:t xml:space="preserve"> </w:t>
      </w:r>
      <w:r>
        <w:t>radial currents</w:t>
      </w:r>
      <w:r>
        <w:rPr>
          <w:spacing w:val="-2"/>
        </w:rPr>
        <w:t xml:space="preserve"> </w:t>
      </w:r>
      <w:r>
        <w:t>tend</w:t>
      </w:r>
      <w:r>
        <w:rPr>
          <w:spacing w:val="-3"/>
        </w:rPr>
        <w:t xml:space="preserve"> </w:t>
      </w:r>
      <w:r>
        <w:t>to</w:t>
      </w:r>
      <w:r>
        <w:rPr>
          <w:spacing w:val="-6"/>
        </w:rPr>
        <w:t xml:space="preserve"> </w:t>
      </w:r>
      <w:r>
        <w:t>cancel each other</w:t>
      </w:r>
      <w:r>
        <w:rPr>
          <w:spacing w:val="-3"/>
        </w:rPr>
        <w:t xml:space="preserve"> </w:t>
      </w:r>
      <w:r>
        <w:t>in</w:t>
      </w:r>
      <w:r>
        <w:rPr>
          <w:spacing w:val="-1"/>
        </w:rPr>
        <w:t xml:space="preserve"> </w:t>
      </w:r>
      <w:r>
        <w:t>the</w:t>
      </w:r>
      <w:r>
        <w:rPr>
          <w:spacing w:val="-8"/>
        </w:rPr>
        <w:t xml:space="preserve"> </w:t>
      </w:r>
      <w:r>
        <w:t>far</w:t>
      </w:r>
      <w:r>
        <w:rPr>
          <w:spacing w:val="-3"/>
        </w:rPr>
        <w:t xml:space="preserve"> </w:t>
      </w:r>
      <w:r>
        <w:t>field</w:t>
      </w:r>
      <w:r>
        <w:rPr>
          <w:spacing w:val="-3"/>
        </w:rPr>
        <w:t xml:space="preserve"> </w:t>
      </w:r>
      <w:r>
        <w:t>so</w:t>
      </w:r>
      <w:r>
        <w:rPr>
          <w:spacing w:val="-6"/>
        </w:rPr>
        <w:t xml:space="preserve"> </w:t>
      </w:r>
      <w:r>
        <w:t>that</w:t>
      </w:r>
      <w:r>
        <w:rPr>
          <w:spacing w:val="-6"/>
        </w:rPr>
        <w:t xml:space="preserve"> </w:t>
      </w:r>
      <w:r>
        <w:t>the</w:t>
      </w:r>
      <w:r>
        <w:rPr>
          <w:spacing w:val="-4"/>
        </w:rPr>
        <w:t xml:space="preserve"> </w:t>
      </w:r>
      <w:proofErr w:type="spellStart"/>
      <w:r>
        <w:t>far</w:t>
      </w:r>
      <w:proofErr w:type="spellEnd"/>
      <w:r>
        <w:rPr>
          <w:spacing w:val="-3"/>
        </w:rPr>
        <w:t xml:space="preserve"> </w:t>
      </w:r>
      <w:r>
        <w:t>fields</w:t>
      </w:r>
      <w:r>
        <w:rPr>
          <w:spacing w:val="-2"/>
        </w:rPr>
        <w:t xml:space="preserve"> </w:t>
      </w:r>
      <w:r>
        <w:t>of</w:t>
      </w:r>
      <w:r>
        <w:rPr>
          <w:spacing w:val="-2"/>
        </w:rPr>
        <w:t xml:space="preserve"> </w:t>
      </w:r>
      <w:r>
        <w:t>the capacitor plate antenna can be approximated by the infinitesimal dipole.</w:t>
      </w:r>
    </w:p>
    <w:p w:rsidR="003F4A5C" w:rsidRDefault="003F4A5C">
      <w:pPr>
        <w:pStyle w:val="BodyText"/>
        <w:spacing w:before="102"/>
      </w:pPr>
    </w:p>
    <w:p w:rsidR="003F4A5C" w:rsidRDefault="00DB1DBB">
      <w:pPr>
        <w:pStyle w:val="Heading2"/>
        <w:tabs>
          <w:tab w:val="left" w:pos="9094"/>
        </w:tabs>
        <w:ind w:left="33"/>
        <w:jc w:val="center"/>
        <w:rPr>
          <w:u w:val="none"/>
        </w:rPr>
      </w:pPr>
      <w:proofErr w:type="spellStart"/>
      <w:r>
        <w:rPr>
          <w:spacing w:val="-2"/>
        </w:rPr>
        <w:t>RadiationPattern</w:t>
      </w:r>
      <w:proofErr w:type="spellEnd"/>
      <w:r>
        <w:tab/>
      </w:r>
    </w:p>
    <w:p w:rsidR="003F4A5C" w:rsidRDefault="00DB1DBB">
      <w:pPr>
        <w:pStyle w:val="BodyText"/>
        <w:spacing w:before="168" w:line="259" w:lineRule="auto"/>
        <w:ind w:left="1440" w:right="1428"/>
        <w:jc w:val="both"/>
      </w:pPr>
      <w:r>
        <w:t>The radiation pattern of a short dipole and infinitesimal dipole is similar to a half wave dipole. If the dipole is vertical,</w:t>
      </w:r>
      <w:r>
        <w:rPr>
          <w:spacing w:val="-1"/>
        </w:rPr>
        <w:t xml:space="preserve"> </w:t>
      </w:r>
      <w:r>
        <w:t>the pattern will</w:t>
      </w:r>
      <w:r>
        <w:rPr>
          <w:spacing w:val="-3"/>
        </w:rPr>
        <w:t xml:space="preserve"> </w:t>
      </w:r>
      <w:r>
        <w:t>be circular. The radiation pattern is in the shape of “</w:t>
      </w:r>
      <w:r>
        <w:rPr>
          <w:b/>
        </w:rPr>
        <w:t>figure of eight</w:t>
      </w:r>
      <w:r>
        <w:t>” pattern, when viewed in two-dimensional pattern.</w:t>
      </w:r>
    </w:p>
    <w:p w:rsidR="003F4A5C" w:rsidRDefault="00DB1DBB">
      <w:pPr>
        <w:pStyle w:val="BodyText"/>
        <w:spacing w:before="158"/>
        <w:ind w:left="1440"/>
      </w:pPr>
      <w:bookmarkStart w:id="134" w:name="omni-directional_pattern."/>
      <w:bookmarkEnd w:id="134"/>
      <w:r>
        <w:t>The</w:t>
      </w:r>
      <w:r>
        <w:rPr>
          <w:spacing w:val="15"/>
        </w:rPr>
        <w:t xml:space="preserve"> </w:t>
      </w:r>
      <w:r>
        <w:t>following</w:t>
      </w:r>
      <w:r>
        <w:rPr>
          <w:spacing w:val="24"/>
        </w:rPr>
        <w:t xml:space="preserve"> </w:t>
      </w:r>
      <w:r>
        <w:t>figure</w:t>
      </w:r>
      <w:r>
        <w:rPr>
          <w:spacing w:val="20"/>
        </w:rPr>
        <w:t xml:space="preserve"> </w:t>
      </w:r>
      <w:r>
        <w:t>shows</w:t>
      </w:r>
      <w:r>
        <w:rPr>
          <w:spacing w:val="20"/>
        </w:rPr>
        <w:t xml:space="preserve"> </w:t>
      </w:r>
      <w:r>
        <w:t>the</w:t>
      </w:r>
      <w:r>
        <w:rPr>
          <w:spacing w:val="19"/>
        </w:rPr>
        <w:t xml:space="preserve"> </w:t>
      </w:r>
      <w:r>
        <w:t>radiation</w:t>
      </w:r>
      <w:r>
        <w:rPr>
          <w:spacing w:val="22"/>
        </w:rPr>
        <w:t xml:space="preserve"> </w:t>
      </w:r>
      <w:r>
        <w:t>pattern</w:t>
      </w:r>
      <w:r>
        <w:rPr>
          <w:spacing w:val="27"/>
        </w:rPr>
        <w:t xml:space="preserve"> </w:t>
      </w:r>
      <w:r>
        <w:t>of</w:t>
      </w:r>
      <w:r>
        <w:rPr>
          <w:spacing w:val="20"/>
        </w:rPr>
        <w:t xml:space="preserve"> </w:t>
      </w:r>
      <w:r>
        <w:t>a</w:t>
      </w:r>
      <w:r>
        <w:rPr>
          <w:spacing w:val="19"/>
        </w:rPr>
        <w:t xml:space="preserve"> </w:t>
      </w:r>
      <w:r>
        <w:t>short</w:t>
      </w:r>
      <w:r>
        <w:rPr>
          <w:spacing w:val="22"/>
        </w:rPr>
        <w:t xml:space="preserve"> </w:t>
      </w:r>
      <w:r>
        <w:t>dipole</w:t>
      </w:r>
      <w:r>
        <w:rPr>
          <w:spacing w:val="20"/>
        </w:rPr>
        <w:t xml:space="preserve"> </w:t>
      </w:r>
      <w:r>
        <w:t>antenna,</w:t>
      </w:r>
      <w:r>
        <w:rPr>
          <w:spacing w:val="24"/>
        </w:rPr>
        <w:t xml:space="preserve"> </w:t>
      </w:r>
      <w:r>
        <w:t>which</w:t>
      </w:r>
      <w:r>
        <w:rPr>
          <w:spacing w:val="17"/>
        </w:rPr>
        <w:t xml:space="preserve"> </w:t>
      </w:r>
      <w:r>
        <w:t>is</w:t>
      </w:r>
      <w:r>
        <w:rPr>
          <w:spacing w:val="16"/>
        </w:rPr>
        <w:t xml:space="preserve"> </w:t>
      </w:r>
      <w:r>
        <w:rPr>
          <w:spacing w:val="-7"/>
        </w:rPr>
        <w:t>in</w:t>
      </w:r>
    </w:p>
    <w:p w:rsidR="003F4A5C" w:rsidRDefault="00DB1DBB">
      <w:pPr>
        <w:spacing w:before="16"/>
        <w:ind w:left="1440"/>
        <w:rPr>
          <w:sz w:val="20"/>
        </w:rPr>
      </w:pPr>
      <w:proofErr w:type="spellStart"/>
      <w:proofErr w:type="gramStart"/>
      <w:r>
        <w:rPr>
          <w:b/>
          <w:spacing w:val="-2"/>
          <w:sz w:val="20"/>
        </w:rPr>
        <w:t>omni</w:t>
      </w:r>
      <w:proofErr w:type="spellEnd"/>
      <w:r>
        <w:rPr>
          <w:b/>
          <w:spacing w:val="-2"/>
          <w:sz w:val="20"/>
        </w:rPr>
        <w:t>-directional</w:t>
      </w:r>
      <w:proofErr w:type="gramEnd"/>
      <w:r>
        <w:rPr>
          <w:b/>
          <w:spacing w:val="5"/>
          <w:sz w:val="20"/>
        </w:rPr>
        <w:t xml:space="preserve"> </w:t>
      </w:r>
      <w:r>
        <w:rPr>
          <w:b/>
          <w:spacing w:val="-2"/>
          <w:sz w:val="20"/>
        </w:rPr>
        <w:t>pattern</w:t>
      </w:r>
      <w:r>
        <w:rPr>
          <w:spacing w:val="-2"/>
          <w:sz w:val="20"/>
        </w:rPr>
        <w:t>.</w:t>
      </w:r>
    </w:p>
    <w:p w:rsidR="003F4A5C" w:rsidRDefault="00DB1DBB">
      <w:pPr>
        <w:pStyle w:val="BodyText"/>
        <w:spacing w:before="5"/>
        <w:rPr>
          <w:sz w:val="12"/>
        </w:rPr>
      </w:pPr>
      <w:r>
        <w:rPr>
          <w:noProof/>
          <w:sz w:val="12"/>
        </w:rPr>
        <w:drawing>
          <wp:anchor distT="0" distB="0" distL="0" distR="0" simplePos="0" relativeHeight="487644160" behindDoc="1" locked="0" layoutInCell="1" allowOverlap="1">
            <wp:simplePos x="0" y="0"/>
            <wp:positionH relativeFrom="page">
              <wp:posOffset>923289</wp:posOffset>
            </wp:positionH>
            <wp:positionV relativeFrom="paragraph">
              <wp:posOffset>111087</wp:posOffset>
            </wp:positionV>
            <wp:extent cx="5495924" cy="2667000"/>
            <wp:effectExtent l="0" t="0" r="0" b="0"/>
            <wp:wrapTopAndBottom/>
            <wp:docPr id="194" name="Image 1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4" name="Image 194"/>
                    <pic:cNvPicPr/>
                  </pic:nvPicPr>
                  <pic:blipFill>
                    <a:blip r:embed="rId73" cstate="print"/>
                    <a:stretch>
                      <a:fillRect/>
                    </a:stretch>
                  </pic:blipFill>
                  <pic:spPr>
                    <a:xfrm>
                      <a:off x="0" y="0"/>
                      <a:ext cx="5495924" cy="2667000"/>
                    </a:xfrm>
                    <a:prstGeom prst="rect">
                      <a:avLst/>
                    </a:prstGeom>
                  </pic:spPr>
                </pic:pic>
              </a:graphicData>
            </a:graphic>
          </wp:anchor>
        </w:drawing>
      </w:r>
    </w:p>
    <w:p w:rsidR="003F4A5C" w:rsidRDefault="003F4A5C">
      <w:pPr>
        <w:pStyle w:val="BodyText"/>
        <w:spacing w:before="128"/>
      </w:pPr>
    </w:p>
    <w:p w:rsidR="003F4A5C" w:rsidRDefault="00DB1DBB">
      <w:pPr>
        <w:pStyle w:val="Heading3"/>
      </w:pPr>
      <w:r>
        <w:rPr>
          <w:spacing w:val="-2"/>
        </w:rPr>
        <w:t>Advantages</w:t>
      </w:r>
    </w:p>
    <w:p w:rsidR="003F4A5C" w:rsidRDefault="00DB1DBB">
      <w:pPr>
        <w:pStyle w:val="BodyText"/>
        <w:spacing w:before="138"/>
        <w:ind w:left="1440"/>
      </w:pPr>
      <w:r>
        <w:t>The</w:t>
      </w:r>
      <w:r>
        <w:rPr>
          <w:spacing w:val="-15"/>
        </w:rPr>
        <w:t xml:space="preserve"> </w:t>
      </w:r>
      <w:r>
        <w:t>following</w:t>
      </w:r>
      <w:r>
        <w:rPr>
          <w:spacing w:val="-9"/>
        </w:rPr>
        <w:t xml:space="preserve"> </w:t>
      </w:r>
      <w:r>
        <w:t>are</w:t>
      </w:r>
      <w:r>
        <w:rPr>
          <w:spacing w:val="-13"/>
        </w:rPr>
        <w:t xml:space="preserve"> </w:t>
      </w:r>
      <w:r>
        <w:t>the</w:t>
      </w:r>
      <w:r>
        <w:rPr>
          <w:spacing w:val="-8"/>
        </w:rPr>
        <w:t xml:space="preserve"> </w:t>
      </w:r>
      <w:r>
        <w:t>advantages</w:t>
      </w:r>
      <w:r>
        <w:rPr>
          <w:spacing w:val="-3"/>
        </w:rPr>
        <w:t xml:space="preserve"> </w:t>
      </w:r>
      <w:r>
        <w:t>of</w:t>
      </w:r>
      <w:r>
        <w:rPr>
          <w:spacing w:val="-8"/>
        </w:rPr>
        <w:t xml:space="preserve"> </w:t>
      </w:r>
      <w:r>
        <w:t>short</w:t>
      </w:r>
      <w:r>
        <w:rPr>
          <w:spacing w:val="-5"/>
        </w:rPr>
        <w:t xml:space="preserve"> </w:t>
      </w:r>
      <w:r>
        <w:t>dipole</w:t>
      </w:r>
      <w:r>
        <w:rPr>
          <w:spacing w:val="-12"/>
        </w:rPr>
        <w:t xml:space="preserve"> </w:t>
      </w:r>
      <w:r>
        <w:rPr>
          <w:spacing w:val="-2"/>
        </w:rPr>
        <w:t>antenna-</w:t>
      </w:r>
    </w:p>
    <w:p w:rsidR="003F4A5C" w:rsidRDefault="00DB1DBB">
      <w:pPr>
        <w:pStyle w:val="ListParagraph"/>
        <w:numPr>
          <w:ilvl w:val="0"/>
          <w:numId w:val="5"/>
        </w:numPr>
        <w:tabs>
          <w:tab w:val="left" w:pos="2160"/>
        </w:tabs>
        <w:spacing w:before="180"/>
        <w:ind w:left="2160" w:hanging="360"/>
        <w:rPr>
          <w:sz w:val="20"/>
        </w:rPr>
      </w:pPr>
      <w:r>
        <w:rPr>
          <w:sz w:val="20"/>
        </w:rPr>
        <w:t>Ease</w:t>
      </w:r>
      <w:r>
        <w:rPr>
          <w:spacing w:val="-7"/>
          <w:sz w:val="20"/>
        </w:rPr>
        <w:t xml:space="preserve"> </w:t>
      </w:r>
      <w:r>
        <w:rPr>
          <w:sz w:val="20"/>
        </w:rPr>
        <w:t>of</w:t>
      </w:r>
      <w:r>
        <w:rPr>
          <w:spacing w:val="-6"/>
          <w:sz w:val="20"/>
        </w:rPr>
        <w:t xml:space="preserve"> </w:t>
      </w:r>
      <w:r>
        <w:rPr>
          <w:sz w:val="20"/>
        </w:rPr>
        <w:t>construction,</w:t>
      </w:r>
      <w:r>
        <w:rPr>
          <w:spacing w:val="-6"/>
          <w:sz w:val="20"/>
        </w:rPr>
        <w:t xml:space="preserve"> </w:t>
      </w:r>
      <w:r>
        <w:rPr>
          <w:sz w:val="20"/>
        </w:rPr>
        <w:t>due</w:t>
      </w:r>
      <w:r>
        <w:rPr>
          <w:spacing w:val="-11"/>
          <w:sz w:val="20"/>
        </w:rPr>
        <w:t xml:space="preserve"> </w:t>
      </w:r>
      <w:r>
        <w:rPr>
          <w:sz w:val="20"/>
        </w:rPr>
        <w:t>to</w:t>
      </w:r>
      <w:r>
        <w:rPr>
          <w:spacing w:val="-10"/>
          <w:sz w:val="20"/>
        </w:rPr>
        <w:t xml:space="preserve"> </w:t>
      </w:r>
      <w:r>
        <w:rPr>
          <w:sz w:val="20"/>
        </w:rPr>
        <w:t>small</w:t>
      </w:r>
      <w:r>
        <w:rPr>
          <w:spacing w:val="-5"/>
          <w:sz w:val="20"/>
        </w:rPr>
        <w:t xml:space="preserve"> </w:t>
      </w:r>
      <w:r>
        <w:rPr>
          <w:spacing w:val="-4"/>
          <w:sz w:val="20"/>
        </w:rPr>
        <w:t>size</w:t>
      </w:r>
    </w:p>
    <w:p w:rsidR="003F4A5C" w:rsidRDefault="00DB1DBB">
      <w:pPr>
        <w:pStyle w:val="ListParagraph"/>
        <w:numPr>
          <w:ilvl w:val="0"/>
          <w:numId w:val="5"/>
        </w:numPr>
        <w:tabs>
          <w:tab w:val="left" w:pos="2160"/>
        </w:tabs>
        <w:spacing w:before="14"/>
        <w:ind w:left="2160" w:hanging="360"/>
        <w:rPr>
          <w:sz w:val="20"/>
        </w:rPr>
      </w:pPr>
      <w:r>
        <w:rPr>
          <w:sz w:val="20"/>
        </w:rPr>
        <w:t>Power</w:t>
      </w:r>
      <w:r>
        <w:rPr>
          <w:spacing w:val="-9"/>
          <w:sz w:val="20"/>
        </w:rPr>
        <w:t xml:space="preserve"> </w:t>
      </w:r>
      <w:r>
        <w:rPr>
          <w:sz w:val="20"/>
        </w:rPr>
        <w:t>dissipation</w:t>
      </w:r>
      <w:r>
        <w:rPr>
          <w:spacing w:val="-10"/>
          <w:sz w:val="20"/>
        </w:rPr>
        <w:t xml:space="preserve"> </w:t>
      </w:r>
      <w:r>
        <w:rPr>
          <w:sz w:val="20"/>
        </w:rPr>
        <w:t>efficiency</w:t>
      </w:r>
      <w:r>
        <w:rPr>
          <w:spacing w:val="-11"/>
          <w:sz w:val="20"/>
        </w:rPr>
        <w:t xml:space="preserve"> </w:t>
      </w:r>
      <w:r>
        <w:rPr>
          <w:sz w:val="20"/>
        </w:rPr>
        <w:t>is</w:t>
      </w:r>
      <w:r>
        <w:rPr>
          <w:spacing w:val="-16"/>
          <w:sz w:val="20"/>
        </w:rPr>
        <w:t xml:space="preserve"> </w:t>
      </w:r>
      <w:r>
        <w:rPr>
          <w:spacing w:val="-2"/>
          <w:sz w:val="20"/>
        </w:rPr>
        <w:t>higher</w:t>
      </w:r>
    </w:p>
    <w:p w:rsidR="003F4A5C" w:rsidRDefault="003F4A5C">
      <w:pPr>
        <w:pStyle w:val="ListParagraph"/>
        <w:rPr>
          <w:sz w:val="20"/>
        </w:rPr>
        <w:sectPr w:rsidR="003F4A5C">
          <w:headerReference w:type="default" r:id="rId74"/>
          <w:pgSz w:w="11910" w:h="16840"/>
          <w:pgMar w:top="960" w:right="0" w:bottom="280" w:left="0" w:header="724" w:footer="0" w:gutter="0"/>
          <w:cols w:space="720"/>
        </w:sectPr>
      </w:pPr>
    </w:p>
    <w:p w:rsidR="003F4A5C" w:rsidRDefault="003F4A5C">
      <w:pPr>
        <w:pStyle w:val="BodyText"/>
        <w:rPr>
          <w:sz w:val="26"/>
        </w:rPr>
      </w:pPr>
    </w:p>
    <w:p w:rsidR="003F4A5C" w:rsidRDefault="003F4A5C">
      <w:pPr>
        <w:pStyle w:val="BodyText"/>
        <w:spacing w:before="65"/>
        <w:rPr>
          <w:sz w:val="26"/>
        </w:rPr>
      </w:pPr>
    </w:p>
    <w:p w:rsidR="003F4A5C" w:rsidRDefault="00DB1DBB">
      <w:pPr>
        <w:pStyle w:val="Heading3"/>
        <w:spacing w:before="1"/>
      </w:pPr>
      <w:r>
        <w:rPr>
          <w:spacing w:val="-2"/>
        </w:rPr>
        <w:t>Disadvantages</w:t>
      </w:r>
    </w:p>
    <w:p w:rsidR="003F4A5C" w:rsidRDefault="00DB1DBB">
      <w:pPr>
        <w:pStyle w:val="BodyText"/>
        <w:spacing w:before="132"/>
        <w:ind w:left="1440"/>
      </w:pPr>
      <w:r>
        <w:t>The</w:t>
      </w:r>
      <w:r>
        <w:rPr>
          <w:spacing w:val="-16"/>
        </w:rPr>
        <w:t xml:space="preserve"> </w:t>
      </w:r>
      <w:r>
        <w:t>following</w:t>
      </w:r>
      <w:r>
        <w:rPr>
          <w:spacing w:val="-11"/>
        </w:rPr>
        <w:t xml:space="preserve"> </w:t>
      </w:r>
      <w:r>
        <w:t>are</w:t>
      </w:r>
      <w:r>
        <w:rPr>
          <w:spacing w:val="-14"/>
        </w:rPr>
        <w:t xml:space="preserve"> </w:t>
      </w:r>
      <w:r>
        <w:t>the</w:t>
      </w:r>
      <w:r>
        <w:rPr>
          <w:spacing w:val="-10"/>
        </w:rPr>
        <w:t xml:space="preserve"> </w:t>
      </w:r>
      <w:r>
        <w:t>disadvantages</w:t>
      </w:r>
      <w:r>
        <w:rPr>
          <w:spacing w:val="-5"/>
        </w:rPr>
        <w:t xml:space="preserve"> </w:t>
      </w:r>
      <w:r>
        <w:t>of</w:t>
      </w:r>
      <w:r>
        <w:rPr>
          <w:spacing w:val="-7"/>
        </w:rPr>
        <w:t xml:space="preserve"> </w:t>
      </w:r>
      <w:r>
        <w:t>short</w:t>
      </w:r>
      <w:r>
        <w:rPr>
          <w:spacing w:val="-3"/>
        </w:rPr>
        <w:t xml:space="preserve"> </w:t>
      </w:r>
      <w:r>
        <w:t>dipole</w:t>
      </w:r>
      <w:r>
        <w:rPr>
          <w:spacing w:val="-9"/>
        </w:rPr>
        <w:t xml:space="preserve"> </w:t>
      </w:r>
      <w:r>
        <w:rPr>
          <w:spacing w:val="-2"/>
        </w:rPr>
        <w:t>antenna-</w:t>
      </w:r>
    </w:p>
    <w:p w:rsidR="003F4A5C" w:rsidRDefault="00DB1DBB">
      <w:pPr>
        <w:pStyle w:val="ListParagraph"/>
        <w:numPr>
          <w:ilvl w:val="0"/>
          <w:numId w:val="5"/>
        </w:numPr>
        <w:tabs>
          <w:tab w:val="left" w:pos="2160"/>
        </w:tabs>
        <w:spacing w:before="180"/>
        <w:ind w:left="2160" w:hanging="360"/>
        <w:rPr>
          <w:sz w:val="20"/>
        </w:rPr>
      </w:pPr>
      <w:r>
        <w:rPr>
          <w:sz w:val="20"/>
        </w:rPr>
        <w:t>High</w:t>
      </w:r>
      <w:r>
        <w:rPr>
          <w:spacing w:val="-8"/>
          <w:sz w:val="20"/>
        </w:rPr>
        <w:t xml:space="preserve"> </w:t>
      </w:r>
      <w:r>
        <w:rPr>
          <w:sz w:val="20"/>
        </w:rPr>
        <w:t>resistive</w:t>
      </w:r>
      <w:r>
        <w:rPr>
          <w:spacing w:val="-12"/>
          <w:sz w:val="20"/>
        </w:rPr>
        <w:t xml:space="preserve"> </w:t>
      </w:r>
      <w:r>
        <w:rPr>
          <w:spacing w:val="-2"/>
          <w:sz w:val="20"/>
        </w:rPr>
        <w:t>losses</w:t>
      </w:r>
    </w:p>
    <w:p w:rsidR="003F4A5C" w:rsidRDefault="00DB1DBB">
      <w:pPr>
        <w:pStyle w:val="ListParagraph"/>
        <w:numPr>
          <w:ilvl w:val="0"/>
          <w:numId w:val="5"/>
        </w:numPr>
        <w:tabs>
          <w:tab w:val="left" w:pos="2160"/>
        </w:tabs>
        <w:spacing w:before="14"/>
        <w:ind w:left="2160" w:hanging="360"/>
        <w:rPr>
          <w:sz w:val="20"/>
        </w:rPr>
      </w:pPr>
      <w:r>
        <w:rPr>
          <w:sz w:val="20"/>
        </w:rPr>
        <w:t>High</w:t>
      </w:r>
      <w:r>
        <w:rPr>
          <w:spacing w:val="-6"/>
          <w:sz w:val="20"/>
        </w:rPr>
        <w:t xml:space="preserve"> </w:t>
      </w:r>
      <w:r>
        <w:rPr>
          <w:sz w:val="20"/>
        </w:rPr>
        <w:t>power</w:t>
      </w:r>
      <w:r>
        <w:rPr>
          <w:spacing w:val="-7"/>
          <w:sz w:val="20"/>
        </w:rPr>
        <w:t xml:space="preserve"> </w:t>
      </w:r>
      <w:r>
        <w:rPr>
          <w:spacing w:val="-2"/>
          <w:sz w:val="20"/>
        </w:rPr>
        <w:t>dissipation</w:t>
      </w:r>
    </w:p>
    <w:p w:rsidR="003F4A5C" w:rsidRDefault="00DB1DBB">
      <w:pPr>
        <w:pStyle w:val="ListParagraph"/>
        <w:numPr>
          <w:ilvl w:val="0"/>
          <w:numId w:val="5"/>
        </w:numPr>
        <w:tabs>
          <w:tab w:val="left" w:pos="2160"/>
        </w:tabs>
        <w:spacing w:before="19"/>
        <w:ind w:left="2160" w:hanging="360"/>
        <w:rPr>
          <w:sz w:val="20"/>
        </w:rPr>
      </w:pPr>
      <w:r>
        <w:rPr>
          <w:sz w:val="20"/>
        </w:rPr>
        <w:t>Low</w:t>
      </w:r>
      <w:r>
        <w:rPr>
          <w:spacing w:val="-14"/>
          <w:sz w:val="20"/>
        </w:rPr>
        <w:t xml:space="preserve"> </w:t>
      </w:r>
      <w:r>
        <w:rPr>
          <w:sz w:val="20"/>
        </w:rPr>
        <w:t>Signal-to-noise</w:t>
      </w:r>
      <w:r>
        <w:rPr>
          <w:spacing w:val="-11"/>
          <w:sz w:val="20"/>
        </w:rPr>
        <w:t xml:space="preserve"> </w:t>
      </w:r>
      <w:r>
        <w:rPr>
          <w:spacing w:val="-4"/>
          <w:sz w:val="20"/>
        </w:rPr>
        <w:t>ratio</w:t>
      </w:r>
    </w:p>
    <w:p w:rsidR="003F4A5C" w:rsidRDefault="00DB1DBB">
      <w:pPr>
        <w:pStyle w:val="ListParagraph"/>
        <w:numPr>
          <w:ilvl w:val="0"/>
          <w:numId w:val="5"/>
        </w:numPr>
        <w:tabs>
          <w:tab w:val="left" w:pos="2160"/>
        </w:tabs>
        <w:spacing w:before="14"/>
        <w:ind w:left="2160" w:hanging="360"/>
        <w:rPr>
          <w:sz w:val="20"/>
        </w:rPr>
      </w:pPr>
      <w:r>
        <w:rPr>
          <w:sz w:val="20"/>
        </w:rPr>
        <w:t>Radiation</w:t>
      </w:r>
      <w:r>
        <w:rPr>
          <w:spacing w:val="-9"/>
          <w:sz w:val="20"/>
        </w:rPr>
        <w:t xml:space="preserve"> </w:t>
      </w:r>
      <w:r>
        <w:rPr>
          <w:sz w:val="20"/>
        </w:rPr>
        <w:t>is</w:t>
      </w:r>
      <w:r>
        <w:rPr>
          <w:spacing w:val="-11"/>
          <w:sz w:val="20"/>
        </w:rPr>
        <w:t xml:space="preserve"> </w:t>
      </w:r>
      <w:r>
        <w:rPr>
          <w:spacing w:val="-5"/>
          <w:sz w:val="20"/>
        </w:rPr>
        <w:t>low</w:t>
      </w:r>
    </w:p>
    <w:p w:rsidR="003F4A5C" w:rsidRDefault="00DB1DBB">
      <w:pPr>
        <w:pStyle w:val="ListParagraph"/>
        <w:numPr>
          <w:ilvl w:val="0"/>
          <w:numId w:val="5"/>
        </w:numPr>
        <w:tabs>
          <w:tab w:val="left" w:pos="2160"/>
        </w:tabs>
        <w:spacing w:before="15"/>
        <w:ind w:left="2160" w:hanging="360"/>
        <w:rPr>
          <w:sz w:val="20"/>
        </w:rPr>
      </w:pPr>
      <w:r>
        <w:rPr>
          <w:sz w:val="20"/>
        </w:rPr>
        <w:t>Not</w:t>
      </w:r>
      <w:r>
        <w:rPr>
          <w:spacing w:val="-3"/>
          <w:sz w:val="20"/>
        </w:rPr>
        <w:t xml:space="preserve"> </w:t>
      </w:r>
      <w:r>
        <w:rPr>
          <w:sz w:val="20"/>
        </w:rPr>
        <w:t>so</w:t>
      </w:r>
      <w:r>
        <w:rPr>
          <w:spacing w:val="-8"/>
          <w:sz w:val="20"/>
        </w:rPr>
        <w:t xml:space="preserve"> </w:t>
      </w:r>
      <w:r>
        <w:rPr>
          <w:spacing w:val="-2"/>
          <w:sz w:val="20"/>
        </w:rPr>
        <w:t>efficient</w:t>
      </w:r>
    </w:p>
    <w:p w:rsidR="003F4A5C" w:rsidRDefault="003F4A5C">
      <w:pPr>
        <w:pStyle w:val="BodyText"/>
        <w:spacing w:before="59"/>
      </w:pPr>
    </w:p>
    <w:p w:rsidR="003F4A5C" w:rsidRDefault="00DB1DBB">
      <w:pPr>
        <w:pStyle w:val="Heading3"/>
        <w:spacing w:before="1"/>
      </w:pPr>
      <w:r>
        <w:rPr>
          <w:spacing w:val="-2"/>
        </w:rPr>
        <w:t>Applications</w:t>
      </w:r>
    </w:p>
    <w:p w:rsidR="003F4A5C" w:rsidRDefault="00DB1DBB">
      <w:pPr>
        <w:pStyle w:val="BodyText"/>
        <w:spacing w:before="132"/>
        <w:ind w:left="1440"/>
      </w:pPr>
      <w:r>
        <w:t>The</w:t>
      </w:r>
      <w:r>
        <w:rPr>
          <w:spacing w:val="-15"/>
        </w:rPr>
        <w:t xml:space="preserve"> </w:t>
      </w:r>
      <w:r>
        <w:t>following</w:t>
      </w:r>
      <w:r>
        <w:rPr>
          <w:spacing w:val="-9"/>
        </w:rPr>
        <w:t xml:space="preserve"> </w:t>
      </w:r>
      <w:r>
        <w:t>are</w:t>
      </w:r>
      <w:r>
        <w:rPr>
          <w:spacing w:val="-13"/>
        </w:rPr>
        <w:t xml:space="preserve"> </w:t>
      </w:r>
      <w:r>
        <w:t>the</w:t>
      </w:r>
      <w:r>
        <w:rPr>
          <w:spacing w:val="-9"/>
        </w:rPr>
        <w:t xml:space="preserve"> </w:t>
      </w:r>
      <w:r>
        <w:t>applications</w:t>
      </w:r>
      <w:r>
        <w:rPr>
          <w:spacing w:val="-7"/>
        </w:rPr>
        <w:t xml:space="preserve"> </w:t>
      </w:r>
      <w:r>
        <w:t>of</w:t>
      </w:r>
      <w:r>
        <w:rPr>
          <w:spacing w:val="-8"/>
        </w:rPr>
        <w:t xml:space="preserve"> </w:t>
      </w:r>
      <w:r>
        <w:t>short</w:t>
      </w:r>
      <w:r>
        <w:rPr>
          <w:spacing w:val="-6"/>
        </w:rPr>
        <w:t xml:space="preserve"> </w:t>
      </w:r>
      <w:r>
        <w:t>dipole</w:t>
      </w:r>
      <w:r>
        <w:rPr>
          <w:spacing w:val="-11"/>
        </w:rPr>
        <w:t xml:space="preserve"> </w:t>
      </w:r>
      <w:r>
        <w:rPr>
          <w:spacing w:val="-2"/>
        </w:rPr>
        <w:t>antenna-</w:t>
      </w:r>
    </w:p>
    <w:p w:rsidR="003F4A5C" w:rsidRDefault="00DB1DBB">
      <w:pPr>
        <w:pStyle w:val="ListParagraph"/>
        <w:numPr>
          <w:ilvl w:val="0"/>
          <w:numId w:val="5"/>
        </w:numPr>
        <w:tabs>
          <w:tab w:val="left" w:pos="2160"/>
        </w:tabs>
        <w:spacing w:before="184"/>
        <w:ind w:left="2160" w:hanging="360"/>
        <w:rPr>
          <w:sz w:val="20"/>
        </w:rPr>
      </w:pPr>
      <w:r>
        <w:rPr>
          <w:sz w:val="20"/>
        </w:rPr>
        <w:t>Used</w:t>
      </w:r>
      <w:r>
        <w:rPr>
          <w:spacing w:val="-7"/>
          <w:sz w:val="20"/>
        </w:rPr>
        <w:t xml:space="preserve"> </w:t>
      </w:r>
      <w:r>
        <w:rPr>
          <w:sz w:val="20"/>
        </w:rPr>
        <w:t>in</w:t>
      </w:r>
      <w:r>
        <w:rPr>
          <w:spacing w:val="-5"/>
          <w:sz w:val="20"/>
        </w:rPr>
        <w:t xml:space="preserve"> </w:t>
      </w:r>
      <w:r>
        <w:rPr>
          <w:sz w:val="20"/>
        </w:rPr>
        <w:t>narrow</w:t>
      </w:r>
      <w:r>
        <w:rPr>
          <w:spacing w:val="-8"/>
          <w:sz w:val="20"/>
        </w:rPr>
        <w:t xml:space="preserve"> </w:t>
      </w:r>
      <w:r>
        <w:rPr>
          <w:sz w:val="20"/>
        </w:rPr>
        <w:t>band</w:t>
      </w:r>
      <w:r>
        <w:rPr>
          <w:spacing w:val="-6"/>
          <w:sz w:val="20"/>
        </w:rPr>
        <w:t xml:space="preserve"> </w:t>
      </w:r>
      <w:r>
        <w:rPr>
          <w:spacing w:val="-2"/>
          <w:sz w:val="20"/>
        </w:rPr>
        <w:t>applications.</w:t>
      </w:r>
    </w:p>
    <w:p w:rsidR="003F4A5C" w:rsidRDefault="00DB1DBB">
      <w:pPr>
        <w:pStyle w:val="ListParagraph"/>
        <w:numPr>
          <w:ilvl w:val="0"/>
          <w:numId w:val="5"/>
        </w:numPr>
        <w:tabs>
          <w:tab w:val="left" w:pos="2160"/>
        </w:tabs>
        <w:spacing w:before="14"/>
        <w:ind w:left="2160" w:hanging="360"/>
        <w:rPr>
          <w:sz w:val="20"/>
        </w:rPr>
      </w:pPr>
      <w:r>
        <w:rPr>
          <w:sz w:val="20"/>
        </w:rPr>
        <w:t>Used</w:t>
      </w:r>
      <w:r>
        <w:rPr>
          <w:spacing w:val="-9"/>
          <w:sz w:val="20"/>
        </w:rPr>
        <w:t xml:space="preserve"> </w:t>
      </w:r>
      <w:r>
        <w:rPr>
          <w:sz w:val="20"/>
        </w:rPr>
        <w:t>as</w:t>
      </w:r>
      <w:r>
        <w:rPr>
          <w:spacing w:val="-7"/>
          <w:sz w:val="20"/>
        </w:rPr>
        <w:t xml:space="preserve"> </w:t>
      </w:r>
      <w:r>
        <w:rPr>
          <w:sz w:val="20"/>
        </w:rPr>
        <w:t>an</w:t>
      </w:r>
      <w:r>
        <w:rPr>
          <w:spacing w:val="-1"/>
          <w:sz w:val="20"/>
        </w:rPr>
        <w:t xml:space="preserve"> </w:t>
      </w:r>
      <w:r>
        <w:rPr>
          <w:sz w:val="20"/>
        </w:rPr>
        <w:t>antenna</w:t>
      </w:r>
      <w:r>
        <w:rPr>
          <w:spacing w:val="-7"/>
          <w:sz w:val="20"/>
        </w:rPr>
        <w:t xml:space="preserve"> </w:t>
      </w:r>
      <w:r>
        <w:rPr>
          <w:sz w:val="20"/>
        </w:rPr>
        <w:t>for</w:t>
      </w:r>
      <w:r>
        <w:rPr>
          <w:spacing w:val="-7"/>
          <w:sz w:val="20"/>
        </w:rPr>
        <w:t xml:space="preserve"> </w:t>
      </w:r>
      <w:r>
        <w:rPr>
          <w:sz w:val="20"/>
        </w:rPr>
        <w:t>tuner</w:t>
      </w:r>
      <w:r>
        <w:rPr>
          <w:spacing w:val="-7"/>
          <w:sz w:val="20"/>
        </w:rPr>
        <w:t xml:space="preserve"> </w:t>
      </w:r>
      <w:r>
        <w:rPr>
          <w:spacing w:val="-2"/>
          <w:sz w:val="20"/>
        </w:rPr>
        <w:t>circuits.</w:t>
      </w:r>
    </w:p>
    <w:p w:rsidR="003F4A5C" w:rsidRDefault="00DB1DBB">
      <w:pPr>
        <w:pStyle w:val="BodyText"/>
        <w:spacing w:before="183" w:line="252" w:lineRule="auto"/>
        <w:ind w:left="1440" w:right="1450"/>
      </w:pPr>
      <w:r>
        <w:t>In this chapter, the popular and most widely used short-wire antennas were discussed. We will discuss the Long-wire antennas in the coming chapters.</w:t>
      </w:r>
    </w:p>
    <w:p w:rsidR="003F4A5C" w:rsidRDefault="003F4A5C">
      <w:pPr>
        <w:pStyle w:val="BodyText"/>
        <w:spacing w:line="252" w:lineRule="auto"/>
        <w:sectPr w:rsidR="003F4A5C">
          <w:pgSz w:w="11910" w:h="16840"/>
          <w:pgMar w:top="960" w:right="0" w:bottom="280" w:left="0" w:header="724" w:footer="0" w:gutter="0"/>
          <w:cols w:space="720"/>
        </w:sectPr>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spacing w:before="194"/>
      </w:pPr>
    </w:p>
    <w:p w:rsidR="003F4A5C" w:rsidRDefault="001A421D">
      <w:pPr>
        <w:pStyle w:val="BodyText"/>
        <w:spacing w:line="259" w:lineRule="auto"/>
        <w:ind w:left="1440" w:right="1428"/>
        <w:jc w:val="both"/>
        <w:rPr>
          <w:b/>
        </w:rPr>
      </w:pPr>
      <w:r>
        <w:rPr>
          <w:b/>
        </w:rPr>
        <w:pict>
          <v:shape id="docshape154" o:spid="_x0000_s1094" type="#_x0000_t202" style="position:absolute;left:0;text-align:left;margin-left:443.95pt;margin-top:-109.05pt;width:78.95pt;height:12.3pt;z-index:-17593344;mso-position-horizontal-relative:page" filled="f" stroked="f">
            <v:textbox inset="0,0,0,0">
              <w:txbxContent>
                <w:p w:rsidR="003F4A5C" w:rsidRDefault="00DB1DBB">
                  <w:pPr>
                    <w:pStyle w:val="BodyText"/>
                    <w:spacing w:before="1"/>
                  </w:pPr>
                  <w:r>
                    <w:rPr>
                      <w:spacing w:val="-2"/>
                    </w:rPr>
                    <w:t>Antenna</w:t>
                  </w:r>
                  <w:r>
                    <w:rPr>
                      <w:spacing w:val="-13"/>
                    </w:rPr>
                    <w:t xml:space="preserve"> </w:t>
                  </w:r>
                  <w:r>
                    <w:rPr>
                      <w:spacing w:val="-2"/>
                    </w:rPr>
                    <w:t>Theory</w:t>
                  </w:r>
                </w:p>
              </w:txbxContent>
            </v:textbox>
            <w10:wrap anchorx="page"/>
          </v:shape>
        </w:pict>
      </w:r>
      <w:r>
        <w:rPr>
          <w:b/>
        </w:rPr>
        <w:pict>
          <v:group id="docshapegroup155" o:spid="_x0000_s1090" style="position:absolute;left:0;text-align:left;margin-left:0;margin-top:-144.3pt;width:595.3pt;height:108.05pt;z-index:15786496;mso-position-horizontal-relative:page" coordorigin=",-2886" coordsize="11906,2161">
            <v:rect id="docshape156" o:spid="_x0000_s1093" style="position:absolute;left:50;top:-2827;width:11810;height:2041" fillcolor="#f4616e" stroked="f"/>
            <v:shape id="docshape157" o:spid="_x0000_s1092" style="position:absolute;top:-2887;width:11906;height:2161" coordorigin=",-2886" coordsize="11906,2161" path="m11906,-2886r-46,l11860,-2886,,-2886r,60l,-786r,60l11906,-726r,-60l50,-786r,-2040l11860,-2826r,2040l11906,-786r,-2100xe" fillcolor="#797979" stroked="f">
              <v:path arrowok="t"/>
            </v:shape>
            <v:shape id="docshape158" o:spid="_x0000_s1091" type="#_x0000_t202" style="position:absolute;top:-2887;width:11906;height:2161" filled="f" stroked="f">
              <v:textbox inset="0,0,0,0">
                <w:txbxContent>
                  <w:p w:rsidR="003F4A5C" w:rsidRDefault="003F4A5C">
                    <w:pPr>
                      <w:spacing w:before="54"/>
                      <w:rPr>
                        <w:sz w:val="48"/>
                      </w:rPr>
                    </w:pPr>
                  </w:p>
                  <w:p w:rsidR="003F4A5C" w:rsidRDefault="00DB1DBB">
                    <w:pPr>
                      <w:ind w:left="847" w:right="1516"/>
                      <w:jc w:val="center"/>
                      <w:rPr>
                        <w:rFonts w:ascii="Calibri Light"/>
                        <w:sz w:val="48"/>
                      </w:rPr>
                    </w:pPr>
                    <w:r>
                      <w:rPr>
                        <w:rFonts w:ascii="Calibri Light"/>
                        <w:color w:val="FFFFFF"/>
                        <w:spacing w:val="-16"/>
                        <w:sz w:val="48"/>
                      </w:rPr>
                      <w:t>Long-wire</w:t>
                    </w:r>
                    <w:r>
                      <w:rPr>
                        <w:rFonts w:ascii="Calibri Light"/>
                        <w:color w:val="FFFFFF"/>
                        <w:spacing w:val="-55"/>
                        <w:sz w:val="48"/>
                      </w:rPr>
                      <w:t xml:space="preserve"> </w:t>
                    </w:r>
                    <w:r>
                      <w:rPr>
                        <w:rFonts w:ascii="Calibri Light"/>
                        <w:color w:val="FFFFFF"/>
                        <w:spacing w:val="-16"/>
                        <w:sz w:val="48"/>
                      </w:rPr>
                      <w:t>Antennas</w:t>
                    </w:r>
                  </w:p>
                </w:txbxContent>
              </v:textbox>
            </v:shape>
            <w10:wrap anchorx="page"/>
          </v:group>
        </w:pict>
      </w:r>
      <w:r w:rsidR="00DB1DBB">
        <w:t>We</w:t>
      </w:r>
      <w:r w:rsidR="00DB1DBB">
        <w:rPr>
          <w:spacing w:val="-15"/>
        </w:rPr>
        <w:t xml:space="preserve"> </w:t>
      </w:r>
      <w:r w:rsidR="00DB1DBB">
        <w:t>have</w:t>
      </w:r>
      <w:r w:rsidR="00DB1DBB">
        <w:rPr>
          <w:spacing w:val="-14"/>
        </w:rPr>
        <w:t xml:space="preserve"> </w:t>
      </w:r>
      <w:r w:rsidR="00DB1DBB">
        <w:t>gone</w:t>
      </w:r>
      <w:r w:rsidR="00DB1DBB">
        <w:rPr>
          <w:spacing w:val="-18"/>
        </w:rPr>
        <w:t xml:space="preserve"> </w:t>
      </w:r>
      <w:r w:rsidR="00DB1DBB">
        <w:t>through</w:t>
      </w:r>
      <w:r w:rsidR="00DB1DBB">
        <w:rPr>
          <w:spacing w:val="-10"/>
        </w:rPr>
        <w:t xml:space="preserve"> </w:t>
      </w:r>
      <w:r w:rsidR="00DB1DBB">
        <w:t>different</w:t>
      </w:r>
      <w:r w:rsidR="00DB1DBB">
        <w:rPr>
          <w:spacing w:val="-11"/>
        </w:rPr>
        <w:t xml:space="preserve"> </w:t>
      </w:r>
      <w:r w:rsidR="00DB1DBB">
        <w:t>types</w:t>
      </w:r>
      <w:r w:rsidR="00DB1DBB">
        <w:rPr>
          <w:spacing w:val="-8"/>
        </w:rPr>
        <w:t xml:space="preserve"> </w:t>
      </w:r>
      <w:r w:rsidR="00DB1DBB">
        <w:t>of</w:t>
      </w:r>
      <w:r w:rsidR="00DB1DBB">
        <w:rPr>
          <w:spacing w:val="-8"/>
        </w:rPr>
        <w:t xml:space="preserve"> </w:t>
      </w:r>
      <w:r w:rsidR="00DB1DBB">
        <w:t>short</w:t>
      </w:r>
      <w:r w:rsidR="00DB1DBB">
        <w:rPr>
          <w:spacing w:val="-7"/>
        </w:rPr>
        <w:t xml:space="preserve"> </w:t>
      </w:r>
      <w:r w:rsidR="00DB1DBB">
        <w:t>wire</w:t>
      </w:r>
      <w:r w:rsidR="00DB1DBB">
        <w:rPr>
          <w:spacing w:val="-14"/>
        </w:rPr>
        <w:t xml:space="preserve"> </w:t>
      </w:r>
      <w:r w:rsidR="00DB1DBB">
        <w:t>antennas.</w:t>
      </w:r>
      <w:r w:rsidR="00DB1DBB">
        <w:rPr>
          <w:spacing w:val="-15"/>
        </w:rPr>
        <w:t xml:space="preserve"> </w:t>
      </w:r>
      <w:r w:rsidR="00DB1DBB">
        <w:t>Now,</w:t>
      </w:r>
      <w:r w:rsidR="00DB1DBB">
        <w:rPr>
          <w:spacing w:val="-15"/>
        </w:rPr>
        <w:t xml:space="preserve"> </w:t>
      </w:r>
      <w:r w:rsidR="00DB1DBB">
        <w:t>lets</w:t>
      </w:r>
      <w:r w:rsidR="00DB1DBB">
        <w:rPr>
          <w:spacing w:val="-13"/>
        </w:rPr>
        <w:t xml:space="preserve"> </w:t>
      </w:r>
      <w:r w:rsidR="00DB1DBB">
        <w:t>us</w:t>
      </w:r>
      <w:r w:rsidR="00DB1DBB">
        <w:rPr>
          <w:spacing w:val="-13"/>
        </w:rPr>
        <w:t xml:space="preserve"> </w:t>
      </w:r>
      <w:r w:rsidR="00DB1DBB">
        <w:t>look</w:t>
      </w:r>
      <w:r w:rsidR="00DB1DBB">
        <w:rPr>
          <w:spacing w:val="-13"/>
        </w:rPr>
        <w:t xml:space="preserve"> </w:t>
      </w:r>
      <w:r w:rsidR="00DB1DBB">
        <w:t>at</w:t>
      </w:r>
      <w:r w:rsidR="00DB1DBB">
        <w:rPr>
          <w:spacing w:val="-7"/>
        </w:rPr>
        <w:t xml:space="preserve"> </w:t>
      </w:r>
      <w:r w:rsidR="00DB1DBB">
        <w:t>the</w:t>
      </w:r>
      <w:r w:rsidR="00DB1DBB">
        <w:rPr>
          <w:spacing w:val="-18"/>
        </w:rPr>
        <w:t xml:space="preserve"> </w:t>
      </w:r>
      <w:r w:rsidR="00DB1DBB">
        <w:t xml:space="preserve">long wire antennas. The </w:t>
      </w:r>
      <w:r w:rsidR="00DB1DBB">
        <w:rPr>
          <w:b/>
        </w:rPr>
        <w:t xml:space="preserve">long wire antennas </w:t>
      </w:r>
      <w:r w:rsidR="00DB1DBB">
        <w:t xml:space="preserve">are formed by using a number of dipoles. The length of the wire in these type of antennas is </w:t>
      </w:r>
      <w:r w:rsidR="00DB1DBB">
        <w:rPr>
          <w:b/>
        </w:rPr>
        <w:t xml:space="preserve">n </w:t>
      </w:r>
      <w:r w:rsidR="00DB1DBB">
        <w:t xml:space="preserve">times </w:t>
      </w:r>
      <w:r w:rsidR="00DB1DBB">
        <w:rPr>
          <w:b/>
        </w:rPr>
        <w:t>λ/2</w:t>
      </w:r>
    </w:p>
    <w:p w:rsidR="003F4A5C" w:rsidRDefault="00DB1DBB">
      <w:pPr>
        <w:spacing w:before="151"/>
        <w:ind w:left="3"/>
        <w:jc w:val="center"/>
        <w:rPr>
          <w:sz w:val="24"/>
        </w:rPr>
      </w:pPr>
      <w:bookmarkStart w:id="135" w:name="L_=_n_λ/2"/>
      <w:bookmarkEnd w:id="135"/>
      <w:r>
        <w:rPr>
          <w:sz w:val="24"/>
        </w:rPr>
        <w:t>L</w:t>
      </w:r>
      <w:r>
        <w:rPr>
          <w:spacing w:val="2"/>
          <w:sz w:val="24"/>
        </w:rPr>
        <w:t xml:space="preserve"> </w:t>
      </w:r>
      <w:r>
        <w:rPr>
          <w:sz w:val="24"/>
        </w:rPr>
        <w:t>=</w:t>
      </w:r>
      <w:r>
        <w:rPr>
          <w:spacing w:val="-3"/>
          <w:sz w:val="24"/>
        </w:rPr>
        <w:t xml:space="preserve"> </w:t>
      </w:r>
      <w:r>
        <w:rPr>
          <w:sz w:val="24"/>
        </w:rPr>
        <w:t>n</w:t>
      </w:r>
      <w:r>
        <w:rPr>
          <w:spacing w:val="-2"/>
          <w:sz w:val="24"/>
        </w:rPr>
        <w:t xml:space="preserve"> </w:t>
      </w:r>
      <w:r>
        <w:rPr>
          <w:spacing w:val="-5"/>
          <w:sz w:val="24"/>
        </w:rPr>
        <w:t>λ/2</w:t>
      </w:r>
    </w:p>
    <w:p w:rsidR="003F4A5C" w:rsidRDefault="00DB1DBB">
      <w:pPr>
        <w:pStyle w:val="BodyText"/>
        <w:spacing w:before="186"/>
        <w:ind w:left="1440"/>
      </w:pPr>
      <w:r>
        <w:rPr>
          <w:spacing w:val="-2"/>
        </w:rPr>
        <w:t>Where,</w:t>
      </w:r>
    </w:p>
    <w:p w:rsidR="003F4A5C" w:rsidRDefault="00DB1DBB">
      <w:pPr>
        <w:pStyle w:val="BodyText"/>
        <w:spacing w:before="179" w:line="417" w:lineRule="auto"/>
        <w:ind w:left="2161" w:right="6674"/>
      </w:pPr>
      <w:r>
        <w:rPr>
          <w:b/>
        </w:rPr>
        <w:t>L</w:t>
      </w:r>
      <w:r>
        <w:rPr>
          <w:b/>
          <w:spacing w:val="-6"/>
        </w:rPr>
        <w:t xml:space="preserve"> </w:t>
      </w:r>
      <w:r>
        <w:t>is</w:t>
      </w:r>
      <w:r>
        <w:rPr>
          <w:spacing w:val="-8"/>
        </w:rPr>
        <w:t xml:space="preserve"> </w:t>
      </w:r>
      <w:r>
        <w:t>the</w:t>
      </w:r>
      <w:r>
        <w:rPr>
          <w:spacing w:val="-9"/>
        </w:rPr>
        <w:t xml:space="preserve"> </w:t>
      </w:r>
      <w:r>
        <w:t>length</w:t>
      </w:r>
      <w:r>
        <w:rPr>
          <w:spacing w:val="-2"/>
        </w:rPr>
        <w:t xml:space="preserve"> </w:t>
      </w:r>
      <w:r>
        <w:t>of</w:t>
      </w:r>
      <w:r>
        <w:rPr>
          <w:spacing w:val="-8"/>
        </w:rPr>
        <w:t xml:space="preserve"> </w:t>
      </w:r>
      <w:r>
        <w:t>the</w:t>
      </w:r>
      <w:r>
        <w:rPr>
          <w:spacing w:val="-1"/>
        </w:rPr>
        <w:t xml:space="preserve"> </w:t>
      </w:r>
      <w:r>
        <w:t xml:space="preserve">antenna, </w:t>
      </w:r>
      <w:r>
        <w:rPr>
          <w:b/>
        </w:rPr>
        <w:t xml:space="preserve">n </w:t>
      </w:r>
      <w:r>
        <w:t xml:space="preserve">is the number of elements, </w:t>
      </w:r>
      <w:r>
        <w:rPr>
          <w:b/>
        </w:rPr>
        <w:t xml:space="preserve">λ </w:t>
      </w:r>
      <w:r>
        <w:t>is the wavelength</w:t>
      </w:r>
    </w:p>
    <w:p w:rsidR="003F4A5C" w:rsidRDefault="00DB1DBB">
      <w:pPr>
        <w:pStyle w:val="BodyText"/>
        <w:spacing w:line="232" w:lineRule="exact"/>
        <w:ind w:left="1440"/>
      </w:pPr>
      <w:r>
        <w:t>As</w:t>
      </w:r>
      <w:r>
        <w:rPr>
          <w:spacing w:val="-11"/>
        </w:rPr>
        <w:t xml:space="preserve"> </w:t>
      </w:r>
      <w:r>
        <w:t>‘n’</w:t>
      </w:r>
      <w:r>
        <w:rPr>
          <w:spacing w:val="-15"/>
        </w:rPr>
        <w:t xml:space="preserve"> </w:t>
      </w:r>
      <w:r>
        <w:t>increases,</w:t>
      </w:r>
      <w:r>
        <w:rPr>
          <w:spacing w:val="-10"/>
        </w:rPr>
        <w:t xml:space="preserve"> </w:t>
      </w:r>
      <w:r>
        <w:t>the</w:t>
      </w:r>
      <w:r>
        <w:rPr>
          <w:spacing w:val="-10"/>
        </w:rPr>
        <w:t xml:space="preserve"> </w:t>
      </w:r>
      <w:r>
        <w:t>directional</w:t>
      </w:r>
      <w:r>
        <w:rPr>
          <w:spacing w:val="-2"/>
        </w:rPr>
        <w:t xml:space="preserve"> </w:t>
      </w:r>
      <w:r>
        <w:t>properties</w:t>
      </w:r>
      <w:r>
        <w:rPr>
          <w:spacing w:val="-9"/>
        </w:rPr>
        <w:t xml:space="preserve"> </w:t>
      </w:r>
      <w:r>
        <w:t>also</w:t>
      </w:r>
      <w:r>
        <w:rPr>
          <w:spacing w:val="-10"/>
        </w:rPr>
        <w:t xml:space="preserve"> </w:t>
      </w:r>
      <w:r>
        <w:rPr>
          <w:spacing w:val="-2"/>
        </w:rPr>
        <w:t>increase.</w:t>
      </w:r>
    </w:p>
    <w:p w:rsidR="003F4A5C" w:rsidRDefault="003F4A5C">
      <w:pPr>
        <w:pStyle w:val="BodyText"/>
        <w:spacing w:before="130"/>
      </w:pPr>
    </w:p>
    <w:p w:rsidR="003F4A5C" w:rsidRDefault="00DB1DBB">
      <w:pPr>
        <w:pStyle w:val="Heading2"/>
        <w:tabs>
          <w:tab w:val="left" w:pos="10501"/>
        </w:tabs>
        <w:rPr>
          <w:u w:val="none"/>
        </w:rPr>
      </w:pPr>
      <w:bookmarkStart w:id="136" w:name="Types_of_Long-wire_Antennas"/>
      <w:bookmarkEnd w:id="136"/>
      <w:proofErr w:type="spellStart"/>
      <w:r>
        <w:rPr>
          <w:spacing w:val="-19"/>
        </w:rPr>
        <w:t>TypesofLong-</w:t>
      </w:r>
      <w:r>
        <w:rPr>
          <w:spacing w:val="-2"/>
        </w:rPr>
        <w:t>wireAntennas</w:t>
      </w:r>
      <w:proofErr w:type="spellEnd"/>
      <w:r>
        <w:tab/>
      </w:r>
    </w:p>
    <w:p w:rsidR="003F4A5C" w:rsidRDefault="00DB1DBB">
      <w:pPr>
        <w:spacing w:before="168" w:line="261" w:lineRule="auto"/>
        <w:ind w:left="1440" w:right="1423"/>
        <w:jc w:val="both"/>
        <w:rPr>
          <w:b/>
          <w:sz w:val="20"/>
        </w:rPr>
      </w:pPr>
      <w:r>
        <w:rPr>
          <w:sz w:val="20"/>
        </w:rPr>
        <w:t xml:space="preserve">Long wire antennas are divided into two types namely- </w:t>
      </w:r>
      <w:r>
        <w:rPr>
          <w:b/>
          <w:sz w:val="20"/>
        </w:rPr>
        <w:t xml:space="preserve">Resonant Antennas </w:t>
      </w:r>
      <w:r>
        <w:rPr>
          <w:sz w:val="20"/>
        </w:rPr>
        <w:t xml:space="preserve">and </w:t>
      </w:r>
      <w:r>
        <w:rPr>
          <w:b/>
          <w:sz w:val="20"/>
        </w:rPr>
        <w:t>Non- resonant Antennas.</w:t>
      </w:r>
    </w:p>
    <w:p w:rsidR="003F4A5C" w:rsidRDefault="003F4A5C">
      <w:pPr>
        <w:pStyle w:val="BodyText"/>
        <w:spacing w:before="39"/>
        <w:rPr>
          <w:b/>
        </w:rPr>
      </w:pPr>
    </w:p>
    <w:p w:rsidR="003F4A5C" w:rsidRDefault="00DB1DBB">
      <w:pPr>
        <w:pStyle w:val="Heading3"/>
        <w:jc w:val="both"/>
      </w:pPr>
      <w:bookmarkStart w:id="137" w:name="Resonant_Antennas"/>
      <w:bookmarkEnd w:id="137"/>
      <w:r>
        <w:t>Resonant</w:t>
      </w:r>
      <w:r>
        <w:rPr>
          <w:spacing w:val="-8"/>
        </w:rPr>
        <w:t xml:space="preserve"> </w:t>
      </w:r>
      <w:r>
        <w:rPr>
          <w:spacing w:val="-2"/>
        </w:rPr>
        <w:t>Antennas</w:t>
      </w:r>
    </w:p>
    <w:p w:rsidR="003F4A5C" w:rsidRDefault="00DB1DBB">
      <w:pPr>
        <w:pStyle w:val="BodyText"/>
        <w:spacing w:before="133" w:line="261" w:lineRule="auto"/>
        <w:ind w:left="1440" w:right="1428"/>
        <w:jc w:val="both"/>
      </w:pPr>
      <w:r>
        <w:t>Resonant Antennas are</w:t>
      </w:r>
      <w:r>
        <w:rPr>
          <w:spacing w:val="-5"/>
        </w:rPr>
        <w:t xml:space="preserve"> </w:t>
      </w:r>
      <w:r>
        <w:t>those for which a</w:t>
      </w:r>
      <w:r>
        <w:rPr>
          <w:spacing w:val="-1"/>
        </w:rPr>
        <w:t xml:space="preserve"> </w:t>
      </w:r>
      <w:r>
        <w:t>sharp</w:t>
      </w:r>
      <w:r>
        <w:rPr>
          <w:spacing w:val="-5"/>
        </w:rPr>
        <w:t xml:space="preserve"> </w:t>
      </w:r>
      <w:r>
        <w:t>peak in the radiated</w:t>
      </w:r>
      <w:r>
        <w:rPr>
          <w:spacing w:val="-1"/>
        </w:rPr>
        <w:t xml:space="preserve"> </w:t>
      </w:r>
      <w:r>
        <w:t>power is intercepted by</w:t>
      </w:r>
      <w:r>
        <w:rPr>
          <w:spacing w:val="-11"/>
        </w:rPr>
        <w:t xml:space="preserve"> </w:t>
      </w:r>
      <w:r>
        <w:t>the</w:t>
      </w:r>
      <w:r>
        <w:rPr>
          <w:spacing w:val="-11"/>
        </w:rPr>
        <w:t xml:space="preserve"> </w:t>
      </w:r>
      <w:r>
        <w:t>antenna</w:t>
      </w:r>
      <w:r>
        <w:rPr>
          <w:spacing w:val="-12"/>
        </w:rPr>
        <w:t xml:space="preserve"> </w:t>
      </w:r>
      <w:r>
        <w:t>at</w:t>
      </w:r>
      <w:r>
        <w:rPr>
          <w:spacing w:val="-9"/>
        </w:rPr>
        <w:t xml:space="preserve"> </w:t>
      </w:r>
      <w:r>
        <w:t>certain</w:t>
      </w:r>
      <w:r>
        <w:rPr>
          <w:spacing w:val="-9"/>
        </w:rPr>
        <w:t xml:space="preserve"> </w:t>
      </w:r>
      <w:r>
        <w:t>frequency,</w:t>
      </w:r>
      <w:r>
        <w:rPr>
          <w:spacing w:val="-11"/>
        </w:rPr>
        <w:t xml:space="preserve"> </w:t>
      </w:r>
      <w:r>
        <w:t>to</w:t>
      </w:r>
      <w:r>
        <w:rPr>
          <w:spacing w:val="-18"/>
        </w:rPr>
        <w:t xml:space="preserve"> </w:t>
      </w:r>
      <w:r>
        <w:t>form</w:t>
      </w:r>
      <w:r>
        <w:rPr>
          <w:spacing w:val="-9"/>
        </w:rPr>
        <w:t xml:space="preserve"> </w:t>
      </w:r>
      <w:r>
        <w:t>a</w:t>
      </w:r>
      <w:r>
        <w:rPr>
          <w:spacing w:val="-8"/>
        </w:rPr>
        <w:t xml:space="preserve"> </w:t>
      </w:r>
      <w:r>
        <w:t>standing</w:t>
      </w:r>
      <w:r>
        <w:rPr>
          <w:spacing w:val="-11"/>
        </w:rPr>
        <w:t xml:space="preserve"> </w:t>
      </w:r>
      <w:r>
        <w:t>wave.</w:t>
      </w:r>
      <w:r>
        <w:rPr>
          <w:spacing w:val="-17"/>
        </w:rPr>
        <w:t xml:space="preserve"> </w:t>
      </w:r>
      <w:r>
        <w:t>The</w:t>
      </w:r>
      <w:r>
        <w:rPr>
          <w:spacing w:val="-6"/>
        </w:rPr>
        <w:t xml:space="preserve"> </w:t>
      </w:r>
      <w:r>
        <w:t>radiation</w:t>
      </w:r>
      <w:r>
        <w:rPr>
          <w:spacing w:val="-8"/>
        </w:rPr>
        <w:t xml:space="preserve"> </w:t>
      </w:r>
      <w:r>
        <w:t>pattern</w:t>
      </w:r>
      <w:r>
        <w:rPr>
          <w:spacing w:val="-4"/>
        </w:rPr>
        <w:t xml:space="preserve"> </w:t>
      </w:r>
      <w:r>
        <w:t>of</w:t>
      </w:r>
      <w:r>
        <w:rPr>
          <w:spacing w:val="-10"/>
        </w:rPr>
        <w:t xml:space="preserve"> </w:t>
      </w:r>
      <w:r>
        <w:t>the radiated wave is not matched with the load impedance in this type of antenna.</w:t>
      </w:r>
    </w:p>
    <w:p w:rsidR="003F4A5C" w:rsidRDefault="00DB1DBB">
      <w:pPr>
        <w:pStyle w:val="BodyText"/>
        <w:spacing w:before="156" w:line="259" w:lineRule="auto"/>
        <w:ind w:left="1440" w:right="1423"/>
        <w:jc w:val="both"/>
      </w:pPr>
      <w:r>
        <w:t>The resonant antennas are periodic in nature. They are also called as bi-directional travelling</w:t>
      </w:r>
      <w:r>
        <w:rPr>
          <w:spacing w:val="-17"/>
        </w:rPr>
        <w:t xml:space="preserve"> </w:t>
      </w:r>
      <w:r>
        <w:t>wave</w:t>
      </w:r>
      <w:r>
        <w:rPr>
          <w:spacing w:val="-17"/>
        </w:rPr>
        <w:t xml:space="preserve"> </w:t>
      </w:r>
      <w:r>
        <w:t>antennas,</w:t>
      </w:r>
      <w:r>
        <w:rPr>
          <w:spacing w:val="-15"/>
        </w:rPr>
        <w:t xml:space="preserve"> </w:t>
      </w:r>
      <w:r>
        <w:t>as</w:t>
      </w:r>
      <w:r>
        <w:rPr>
          <w:spacing w:val="-18"/>
        </w:rPr>
        <w:t xml:space="preserve"> </w:t>
      </w:r>
      <w:r>
        <w:t>the</w:t>
      </w:r>
      <w:r>
        <w:rPr>
          <w:spacing w:val="-17"/>
        </w:rPr>
        <w:t xml:space="preserve"> </w:t>
      </w:r>
      <w:r>
        <w:t>radiated</w:t>
      </w:r>
      <w:r>
        <w:rPr>
          <w:spacing w:val="-17"/>
        </w:rPr>
        <w:t xml:space="preserve"> </w:t>
      </w:r>
      <w:r>
        <w:t>wave</w:t>
      </w:r>
      <w:r>
        <w:rPr>
          <w:spacing w:val="-15"/>
        </w:rPr>
        <w:t xml:space="preserve"> </w:t>
      </w:r>
      <w:r>
        <w:t>moves</w:t>
      </w:r>
      <w:r>
        <w:rPr>
          <w:spacing w:val="-18"/>
        </w:rPr>
        <w:t xml:space="preserve"> </w:t>
      </w:r>
      <w:r>
        <w:t>in</w:t>
      </w:r>
      <w:r>
        <w:rPr>
          <w:spacing w:val="-15"/>
        </w:rPr>
        <w:t xml:space="preserve"> </w:t>
      </w:r>
      <w:r>
        <w:t>two</w:t>
      </w:r>
      <w:r>
        <w:rPr>
          <w:spacing w:val="-15"/>
        </w:rPr>
        <w:t xml:space="preserve"> </w:t>
      </w:r>
      <w:r>
        <w:t>directions,</w:t>
      </w:r>
      <w:r>
        <w:rPr>
          <w:spacing w:val="-15"/>
        </w:rPr>
        <w:t xml:space="preserve"> </w:t>
      </w:r>
      <w:r>
        <w:t>which</w:t>
      </w:r>
      <w:r>
        <w:rPr>
          <w:spacing w:val="-13"/>
        </w:rPr>
        <w:t xml:space="preserve"> </w:t>
      </w:r>
      <w:r>
        <w:t>means</w:t>
      </w:r>
      <w:r>
        <w:rPr>
          <w:spacing w:val="-15"/>
        </w:rPr>
        <w:t xml:space="preserve"> </w:t>
      </w:r>
      <w:r>
        <w:t>both incident</w:t>
      </w:r>
      <w:r>
        <w:rPr>
          <w:spacing w:val="-2"/>
        </w:rPr>
        <w:t xml:space="preserve"> </w:t>
      </w:r>
      <w:r>
        <w:t>and</w:t>
      </w:r>
      <w:r>
        <w:rPr>
          <w:spacing w:val="-11"/>
        </w:rPr>
        <w:t xml:space="preserve"> </w:t>
      </w:r>
      <w:r>
        <w:t>reflected</w:t>
      </w:r>
      <w:r>
        <w:rPr>
          <w:spacing w:val="-6"/>
        </w:rPr>
        <w:t xml:space="preserve"> </w:t>
      </w:r>
      <w:r>
        <w:t>waves</w:t>
      </w:r>
      <w:r>
        <w:rPr>
          <w:spacing w:val="-9"/>
        </w:rPr>
        <w:t xml:space="preserve"> </w:t>
      </w:r>
      <w:r>
        <w:t>occur</w:t>
      </w:r>
      <w:r>
        <w:rPr>
          <w:spacing w:val="-10"/>
        </w:rPr>
        <w:t xml:space="preserve"> </w:t>
      </w:r>
      <w:r>
        <w:t>here.</w:t>
      </w:r>
      <w:r>
        <w:rPr>
          <w:spacing w:val="-6"/>
        </w:rPr>
        <w:t xml:space="preserve"> </w:t>
      </w:r>
      <w:r>
        <w:t>In</w:t>
      </w:r>
      <w:r>
        <w:rPr>
          <w:spacing w:val="-8"/>
        </w:rPr>
        <w:t xml:space="preserve"> </w:t>
      </w:r>
      <w:r>
        <w:t>these</w:t>
      </w:r>
      <w:r>
        <w:rPr>
          <w:spacing w:val="-5"/>
        </w:rPr>
        <w:t xml:space="preserve"> </w:t>
      </w:r>
      <w:r>
        <w:t>antennas,</w:t>
      </w:r>
      <w:r>
        <w:rPr>
          <w:spacing w:val="-15"/>
        </w:rPr>
        <w:t xml:space="preserve"> </w:t>
      </w:r>
      <w:r>
        <w:t>the</w:t>
      </w:r>
      <w:r>
        <w:rPr>
          <w:spacing w:val="-15"/>
        </w:rPr>
        <w:t xml:space="preserve"> </w:t>
      </w:r>
      <w:r>
        <w:t>length</w:t>
      </w:r>
      <w:r>
        <w:rPr>
          <w:spacing w:val="-3"/>
        </w:rPr>
        <w:t xml:space="preserve"> </w:t>
      </w:r>
      <w:r>
        <w:t>of</w:t>
      </w:r>
      <w:r>
        <w:rPr>
          <w:spacing w:val="-14"/>
        </w:rPr>
        <w:t xml:space="preserve"> </w:t>
      </w:r>
      <w:r>
        <w:t>the</w:t>
      </w:r>
      <w:r>
        <w:rPr>
          <w:spacing w:val="-10"/>
        </w:rPr>
        <w:t xml:space="preserve"> </w:t>
      </w:r>
      <w:r>
        <w:t>antenna</w:t>
      </w:r>
      <w:r>
        <w:rPr>
          <w:spacing w:val="-10"/>
        </w:rPr>
        <w:t xml:space="preserve"> </w:t>
      </w:r>
      <w:r>
        <w:t>and frequency are proportional to each other.</w:t>
      </w:r>
    </w:p>
    <w:p w:rsidR="003F4A5C" w:rsidRDefault="003F4A5C">
      <w:pPr>
        <w:pStyle w:val="BodyText"/>
        <w:spacing w:before="37"/>
      </w:pPr>
    </w:p>
    <w:p w:rsidR="003F4A5C" w:rsidRDefault="00DB1DBB">
      <w:pPr>
        <w:pStyle w:val="Heading3"/>
        <w:jc w:val="both"/>
      </w:pPr>
      <w:bookmarkStart w:id="138" w:name="Non-resonant_Antennas"/>
      <w:bookmarkEnd w:id="138"/>
      <w:r>
        <w:rPr>
          <w:spacing w:val="-2"/>
        </w:rPr>
        <w:t>Non-resonant</w:t>
      </w:r>
      <w:r>
        <w:rPr>
          <w:spacing w:val="4"/>
        </w:rPr>
        <w:t xml:space="preserve"> </w:t>
      </w:r>
      <w:r>
        <w:rPr>
          <w:spacing w:val="-2"/>
        </w:rPr>
        <w:t>Antennas</w:t>
      </w:r>
    </w:p>
    <w:p w:rsidR="003F4A5C" w:rsidRDefault="00DB1DBB">
      <w:pPr>
        <w:pStyle w:val="BodyText"/>
        <w:spacing w:before="138" w:line="256" w:lineRule="auto"/>
        <w:ind w:left="1440" w:right="1424"/>
        <w:jc w:val="both"/>
      </w:pPr>
      <w:r>
        <w:t>Non-resonant</w:t>
      </w:r>
      <w:r>
        <w:rPr>
          <w:spacing w:val="-4"/>
        </w:rPr>
        <w:t xml:space="preserve"> </w:t>
      </w:r>
      <w:r>
        <w:t>Antennas</w:t>
      </w:r>
      <w:r>
        <w:rPr>
          <w:spacing w:val="-1"/>
        </w:rPr>
        <w:t xml:space="preserve"> </w:t>
      </w:r>
      <w:r>
        <w:t>are</w:t>
      </w:r>
      <w:r>
        <w:rPr>
          <w:spacing w:val="-11"/>
        </w:rPr>
        <w:t xml:space="preserve"> </w:t>
      </w:r>
      <w:r>
        <w:t>those</w:t>
      </w:r>
      <w:r>
        <w:rPr>
          <w:spacing w:val="-6"/>
        </w:rPr>
        <w:t xml:space="preserve"> </w:t>
      </w:r>
      <w:r>
        <w:t>for</w:t>
      </w:r>
      <w:r>
        <w:rPr>
          <w:spacing w:val="-6"/>
        </w:rPr>
        <w:t xml:space="preserve"> </w:t>
      </w:r>
      <w:r>
        <w:t>which</w:t>
      </w:r>
      <w:r>
        <w:rPr>
          <w:spacing w:val="-4"/>
        </w:rPr>
        <w:t xml:space="preserve"> </w:t>
      </w:r>
      <w:r>
        <w:t>resonant</w:t>
      </w:r>
      <w:r>
        <w:rPr>
          <w:spacing w:val="-4"/>
        </w:rPr>
        <w:t xml:space="preserve"> </w:t>
      </w:r>
      <w:r>
        <w:t>frequency</w:t>
      </w:r>
      <w:r>
        <w:rPr>
          <w:spacing w:val="-5"/>
        </w:rPr>
        <w:t xml:space="preserve"> </w:t>
      </w:r>
      <w:r>
        <w:t>does</w:t>
      </w:r>
      <w:r>
        <w:rPr>
          <w:spacing w:val="-6"/>
        </w:rPr>
        <w:t xml:space="preserve"> </w:t>
      </w:r>
      <w:r>
        <w:t>not occur.</w:t>
      </w:r>
      <w:r>
        <w:rPr>
          <w:spacing w:val="-3"/>
        </w:rPr>
        <w:t xml:space="preserve"> </w:t>
      </w:r>
      <w:r>
        <w:t>The</w:t>
      </w:r>
      <w:r>
        <w:rPr>
          <w:spacing w:val="-6"/>
        </w:rPr>
        <w:t xml:space="preserve"> </w:t>
      </w:r>
      <w:r>
        <w:t>wave moves</w:t>
      </w:r>
      <w:r>
        <w:rPr>
          <w:spacing w:val="-3"/>
        </w:rPr>
        <w:t xml:space="preserve"> </w:t>
      </w:r>
      <w:r>
        <w:t>in</w:t>
      </w:r>
      <w:r>
        <w:rPr>
          <w:spacing w:val="-3"/>
        </w:rPr>
        <w:t xml:space="preserve"> </w:t>
      </w:r>
      <w:r>
        <w:t>forward direction and</w:t>
      </w:r>
      <w:r>
        <w:rPr>
          <w:spacing w:val="-5"/>
        </w:rPr>
        <w:t xml:space="preserve"> </w:t>
      </w:r>
      <w:r>
        <w:t>hence</w:t>
      </w:r>
      <w:r>
        <w:rPr>
          <w:spacing w:val="-4"/>
        </w:rPr>
        <w:t xml:space="preserve"> </w:t>
      </w:r>
      <w:r>
        <w:t>do</w:t>
      </w:r>
      <w:r>
        <w:rPr>
          <w:spacing w:val="-7"/>
        </w:rPr>
        <w:t xml:space="preserve"> </w:t>
      </w:r>
      <w:r>
        <w:t>not</w:t>
      </w:r>
      <w:r>
        <w:rPr>
          <w:spacing w:val="-2"/>
        </w:rPr>
        <w:t xml:space="preserve"> </w:t>
      </w:r>
      <w:r>
        <w:t>form a</w:t>
      </w:r>
      <w:r>
        <w:rPr>
          <w:spacing w:val="-6"/>
        </w:rPr>
        <w:t xml:space="preserve"> </w:t>
      </w:r>
      <w:r>
        <w:t>standing</w:t>
      </w:r>
      <w:r>
        <w:rPr>
          <w:spacing w:val="-5"/>
        </w:rPr>
        <w:t xml:space="preserve"> </w:t>
      </w:r>
      <w:r>
        <w:t>wave.</w:t>
      </w:r>
      <w:r>
        <w:rPr>
          <w:spacing w:val="-5"/>
        </w:rPr>
        <w:t xml:space="preserve"> </w:t>
      </w:r>
      <w:r>
        <w:t>The radiation</w:t>
      </w:r>
      <w:r>
        <w:rPr>
          <w:spacing w:val="-2"/>
        </w:rPr>
        <w:t xml:space="preserve"> </w:t>
      </w:r>
      <w:r>
        <w:t>pattern of the radiated wave matches with the load impedance in the non-resonant antennas.</w:t>
      </w:r>
    </w:p>
    <w:p w:rsidR="003F4A5C" w:rsidRDefault="00DB1DBB">
      <w:pPr>
        <w:pStyle w:val="BodyText"/>
        <w:spacing w:before="160" w:line="261" w:lineRule="auto"/>
        <w:ind w:left="1440" w:right="1423"/>
        <w:jc w:val="both"/>
      </w:pPr>
      <w:r>
        <w:t xml:space="preserve">These non-resonant antennas are non-periodic in nature. They are also called as </w:t>
      </w:r>
      <w:proofErr w:type="spellStart"/>
      <w:r>
        <w:t>Uni</w:t>
      </w:r>
      <w:proofErr w:type="spellEnd"/>
      <w:r>
        <w:t>- directional</w:t>
      </w:r>
      <w:r>
        <w:rPr>
          <w:spacing w:val="-18"/>
        </w:rPr>
        <w:t xml:space="preserve"> </w:t>
      </w:r>
      <w:r>
        <w:t>travelling</w:t>
      </w:r>
      <w:r>
        <w:rPr>
          <w:spacing w:val="-18"/>
        </w:rPr>
        <w:t xml:space="preserve"> </w:t>
      </w:r>
      <w:r>
        <w:t>wave</w:t>
      </w:r>
      <w:r>
        <w:rPr>
          <w:spacing w:val="-17"/>
        </w:rPr>
        <w:t xml:space="preserve"> </w:t>
      </w:r>
      <w:r>
        <w:t>antennas,</w:t>
      </w:r>
      <w:r>
        <w:rPr>
          <w:spacing w:val="-18"/>
        </w:rPr>
        <w:t xml:space="preserve"> </w:t>
      </w:r>
      <w:r>
        <w:t>as</w:t>
      </w:r>
      <w:r>
        <w:rPr>
          <w:spacing w:val="-17"/>
        </w:rPr>
        <w:t xml:space="preserve"> </w:t>
      </w:r>
      <w:r>
        <w:t>the</w:t>
      </w:r>
      <w:r>
        <w:rPr>
          <w:spacing w:val="-18"/>
        </w:rPr>
        <w:t xml:space="preserve"> </w:t>
      </w:r>
      <w:r>
        <w:t>radiated</w:t>
      </w:r>
      <w:r>
        <w:rPr>
          <w:spacing w:val="-18"/>
        </w:rPr>
        <w:t xml:space="preserve"> </w:t>
      </w:r>
      <w:r>
        <w:t>wave</w:t>
      </w:r>
      <w:r>
        <w:rPr>
          <w:spacing w:val="-17"/>
        </w:rPr>
        <w:t xml:space="preserve"> </w:t>
      </w:r>
      <w:r>
        <w:t>moves</w:t>
      </w:r>
      <w:r>
        <w:rPr>
          <w:spacing w:val="-17"/>
        </w:rPr>
        <w:t xml:space="preserve"> </w:t>
      </w:r>
      <w:r>
        <w:t>in</w:t>
      </w:r>
      <w:r>
        <w:rPr>
          <w:spacing w:val="-17"/>
        </w:rPr>
        <w:t xml:space="preserve"> </w:t>
      </w:r>
      <w:r>
        <w:t>forward</w:t>
      </w:r>
      <w:r>
        <w:rPr>
          <w:spacing w:val="-16"/>
        </w:rPr>
        <w:t xml:space="preserve"> </w:t>
      </w:r>
      <w:r>
        <w:t>direction</w:t>
      </w:r>
      <w:r>
        <w:rPr>
          <w:spacing w:val="-17"/>
        </w:rPr>
        <w:t xml:space="preserve"> </w:t>
      </w:r>
      <w:r>
        <w:t>only, which</w:t>
      </w:r>
      <w:r>
        <w:rPr>
          <w:spacing w:val="-3"/>
        </w:rPr>
        <w:t xml:space="preserve"> </w:t>
      </w:r>
      <w:r>
        <w:t>means</w:t>
      </w:r>
      <w:r>
        <w:rPr>
          <w:spacing w:val="-10"/>
        </w:rPr>
        <w:t xml:space="preserve"> </w:t>
      </w:r>
      <w:r>
        <w:t>that</w:t>
      </w:r>
      <w:r>
        <w:rPr>
          <w:spacing w:val="-3"/>
        </w:rPr>
        <w:t xml:space="preserve"> </w:t>
      </w:r>
      <w:r>
        <w:t>only</w:t>
      </w:r>
      <w:r>
        <w:rPr>
          <w:spacing w:val="-10"/>
        </w:rPr>
        <w:t xml:space="preserve"> </w:t>
      </w:r>
      <w:r>
        <w:t>incident wave</w:t>
      </w:r>
      <w:r>
        <w:rPr>
          <w:spacing w:val="-5"/>
        </w:rPr>
        <w:t xml:space="preserve"> </w:t>
      </w:r>
      <w:r>
        <w:t>is</w:t>
      </w:r>
      <w:r>
        <w:rPr>
          <w:spacing w:val="-5"/>
        </w:rPr>
        <w:t xml:space="preserve"> </w:t>
      </w:r>
      <w:r>
        <w:t>present.</w:t>
      </w:r>
      <w:r>
        <w:rPr>
          <w:spacing w:val="-2"/>
        </w:rPr>
        <w:t xml:space="preserve"> </w:t>
      </w:r>
      <w:r>
        <w:t>As</w:t>
      </w:r>
      <w:r>
        <w:rPr>
          <w:spacing w:val="-4"/>
        </w:rPr>
        <w:t xml:space="preserve"> </w:t>
      </w:r>
      <w:r>
        <w:t>the</w:t>
      </w:r>
      <w:r>
        <w:rPr>
          <w:spacing w:val="-6"/>
        </w:rPr>
        <w:t xml:space="preserve"> </w:t>
      </w:r>
      <w:r>
        <w:t>frequency</w:t>
      </w:r>
      <w:r>
        <w:rPr>
          <w:spacing w:val="-4"/>
        </w:rPr>
        <w:t xml:space="preserve"> </w:t>
      </w:r>
      <w:r>
        <w:t>increases,</w:t>
      </w:r>
      <w:r>
        <w:rPr>
          <w:spacing w:val="-6"/>
        </w:rPr>
        <w:t xml:space="preserve"> </w:t>
      </w:r>
      <w:r>
        <w:t>the</w:t>
      </w:r>
      <w:r>
        <w:rPr>
          <w:spacing w:val="-6"/>
        </w:rPr>
        <w:t xml:space="preserve"> </w:t>
      </w:r>
      <w:r>
        <w:t>length</w:t>
      </w:r>
      <w:r>
        <w:rPr>
          <w:spacing w:val="-2"/>
        </w:rPr>
        <w:t xml:space="preserve"> </w:t>
      </w:r>
      <w:r>
        <w:t>of the antenna decreases and vice versa. Hence, the frequency and length are inversely proportional to each other.</w:t>
      </w:r>
    </w:p>
    <w:p w:rsidR="003F4A5C" w:rsidRDefault="00DB1DBB">
      <w:pPr>
        <w:pStyle w:val="BodyText"/>
        <w:spacing w:before="150" w:line="261" w:lineRule="auto"/>
        <w:ind w:left="1440" w:right="1428"/>
        <w:jc w:val="both"/>
      </w:pPr>
      <w:r>
        <w:t xml:space="preserve">These long-wire antennas are the basic elements for the construction of V-shaped antennas or the </w:t>
      </w:r>
      <w:proofErr w:type="gramStart"/>
      <w:r>
        <w:t>Rhombic</w:t>
      </w:r>
      <w:proofErr w:type="gramEnd"/>
      <w:r>
        <w:t xml:space="preserve"> antennas.</w:t>
      </w:r>
    </w:p>
    <w:p w:rsidR="003F4A5C" w:rsidRDefault="003F4A5C">
      <w:pPr>
        <w:pStyle w:val="BodyText"/>
        <w:spacing w:line="261" w:lineRule="auto"/>
        <w:jc w:val="both"/>
        <w:sectPr w:rsidR="003F4A5C">
          <w:headerReference w:type="default" r:id="rId75"/>
          <w:pgSz w:w="11910" w:h="16840"/>
          <w:pgMar w:top="0" w:right="0" w:bottom="280" w:left="0" w:header="0" w:footer="0" w:gutter="0"/>
          <w:cols w:space="720"/>
        </w:sectPr>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spacing w:before="215"/>
      </w:pPr>
    </w:p>
    <w:p w:rsidR="003F4A5C" w:rsidRDefault="001A421D">
      <w:pPr>
        <w:pStyle w:val="BodyText"/>
        <w:spacing w:line="259" w:lineRule="auto"/>
        <w:ind w:left="1440" w:right="1420"/>
        <w:jc w:val="both"/>
      </w:pPr>
      <w:r>
        <w:pict>
          <v:shape id="docshape159" o:spid="_x0000_s1089" type="#_x0000_t202" style="position:absolute;left:0;text-align:left;margin-left:443.95pt;margin-top:-109.05pt;width:78.95pt;height:12.3pt;z-index:-17591808;mso-position-horizontal-relative:page" filled="f" stroked="f">
            <v:textbox inset="0,0,0,0">
              <w:txbxContent>
                <w:p w:rsidR="003F4A5C" w:rsidRDefault="00DB1DBB">
                  <w:pPr>
                    <w:pStyle w:val="BodyText"/>
                    <w:spacing w:before="1"/>
                  </w:pPr>
                  <w:r>
                    <w:rPr>
                      <w:spacing w:val="-2"/>
                    </w:rPr>
                    <w:t>Antenna</w:t>
                  </w:r>
                  <w:r>
                    <w:rPr>
                      <w:spacing w:val="-13"/>
                    </w:rPr>
                    <w:t xml:space="preserve"> </w:t>
                  </w:r>
                  <w:r>
                    <w:rPr>
                      <w:spacing w:val="-2"/>
                    </w:rPr>
                    <w:t>Theory</w:t>
                  </w:r>
                </w:p>
              </w:txbxContent>
            </v:textbox>
            <w10:wrap anchorx="page"/>
          </v:shape>
        </w:pict>
      </w:r>
      <w:r>
        <w:pict>
          <v:group id="docshapegroup160" o:spid="_x0000_s1085" style="position:absolute;left:0;text-align:left;margin-left:0;margin-top:-144.25pt;width:595.3pt;height:108.05pt;z-index:15788032;mso-position-horizontal-relative:page" coordorigin=",-2885" coordsize="11906,2161">
            <v:rect id="docshape161" o:spid="_x0000_s1088" style="position:absolute;left:50;top:-2826;width:11810;height:2041" fillcolor="#f4616e" stroked="f"/>
            <v:shape id="docshape162" o:spid="_x0000_s1087" style="position:absolute;top:-2886;width:11906;height:2161" coordorigin=",-2885" coordsize="11906,2161" path="m11906,-2885r-46,l11860,-2885,,-2885r,60l,-785r,60l11906,-725r,-60l50,-785r,-2040l11860,-2825r,2040l11906,-785r,-2100xe" fillcolor="#797979" stroked="f">
              <v:path arrowok="t"/>
            </v:shape>
            <v:shape id="docshape163" o:spid="_x0000_s1086" type="#_x0000_t202" style="position:absolute;left:50;top:-2825;width:11810;height:2040" filled="f" stroked="f">
              <v:textbox inset="0,0,0,0">
                <w:txbxContent>
                  <w:p w:rsidR="003F4A5C" w:rsidRDefault="00DB1DBB">
                    <w:pPr>
                      <w:spacing w:before="547"/>
                      <w:ind w:left="106" w:right="465"/>
                      <w:jc w:val="center"/>
                      <w:rPr>
                        <w:rFonts w:ascii="Calibri Light"/>
                        <w:sz w:val="48"/>
                      </w:rPr>
                    </w:pPr>
                    <w:r>
                      <w:rPr>
                        <w:rFonts w:ascii="Calibri Light"/>
                        <w:color w:val="FFFFFF"/>
                        <w:spacing w:val="-18"/>
                        <w:sz w:val="48"/>
                      </w:rPr>
                      <w:t>Rhombic</w:t>
                    </w:r>
                    <w:r>
                      <w:rPr>
                        <w:rFonts w:ascii="Calibri Light"/>
                        <w:color w:val="FFFFFF"/>
                        <w:spacing w:val="-37"/>
                        <w:sz w:val="48"/>
                      </w:rPr>
                      <w:t xml:space="preserve"> </w:t>
                    </w:r>
                    <w:r>
                      <w:rPr>
                        <w:rFonts w:ascii="Calibri Light"/>
                        <w:color w:val="FFFFFF"/>
                        <w:spacing w:val="-2"/>
                        <w:sz w:val="48"/>
                      </w:rPr>
                      <w:t>Antenna</w:t>
                    </w:r>
                  </w:p>
                </w:txbxContent>
              </v:textbox>
            </v:shape>
            <w10:wrap anchorx="page"/>
          </v:group>
        </w:pict>
      </w:r>
      <w:r w:rsidR="00DB1DBB">
        <w:t>The</w:t>
      </w:r>
      <w:r w:rsidR="00DB1DBB">
        <w:rPr>
          <w:spacing w:val="-4"/>
        </w:rPr>
        <w:t xml:space="preserve"> </w:t>
      </w:r>
      <w:r w:rsidR="00DB1DBB">
        <w:rPr>
          <w:b/>
        </w:rPr>
        <w:t>Rhombic</w:t>
      </w:r>
      <w:r w:rsidR="00DB1DBB">
        <w:rPr>
          <w:b/>
          <w:spacing w:val="-2"/>
        </w:rPr>
        <w:t xml:space="preserve"> </w:t>
      </w:r>
      <w:r w:rsidR="00DB1DBB">
        <w:rPr>
          <w:b/>
        </w:rPr>
        <w:t>Antenna</w:t>
      </w:r>
      <w:r w:rsidR="00DB1DBB">
        <w:rPr>
          <w:b/>
          <w:spacing w:val="-1"/>
        </w:rPr>
        <w:t xml:space="preserve"> </w:t>
      </w:r>
      <w:r w:rsidR="00DB1DBB">
        <w:t>is an equilateral parallelogram shaped</w:t>
      </w:r>
      <w:r w:rsidR="00DB1DBB">
        <w:rPr>
          <w:spacing w:val="-1"/>
        </w:rPr>
        <w:t xml:space="preserve"> </w:t>
      </w:r>
      <w:r w:rsidR="00DB1DBB">
        <w:t>antenna. Generally,</w:t>
      </w:r>
      <w:r w:rsidR="00DB1DBB">
        <w:rPr>
          <w:spacing w:val="-6"/>
        </w:rPr>
        <w:t xml:space="preserve"> </w:t>
      </w:r>
      <w:r w:rsidR="00DB1DBB">
        <w:t>it</w:t>
      </w:r>
      <w:r w:rsidR="00DB1DBB">
        <w:rPr>
          <w:spacing w:val="-3"/>
        </w:rPr>
        <w:t xml:space="preserve"> </w:t>
      </w:r>
      <w:r w:rsidR="00DB1DBB">
        <w:t>has two</w:t>
      </w:r>
      <w:r w:rsidR="00DB1DBB">
        <w:rPr>
          <w:spacing w:val="-6"/>
        </w:rPr>
        <w:t xml:space="preserve"> </w:t>
      </w:r>
      <w:r w:rsidR="00DB1DBB">
        <w:t>opposite</w:t>
      </w:r>
      <w:r w:rsidR="00DB1DBB">
        <w:rPr>
          <w:spacing w:val="-9"/>
        </w:rPr>
        <w:t xml:space="preserve"> </w:t>
      </w:r>
      <w:r w:rsidR="00DB1DBB">
        <w:t>acute</w:t>
      </w:r>
      <w:r w:rsidR="00DB1DBB">
        <w:rPr>
          <w:spacing w:val="-9"/>
        </w:rPr>
        <w:t xml:space="preserve"> </w:t>
      </w:r>
      <w:r w:rsidR="00DB1DBB">
        <w:t>angles.</w:t>
      </w:r>
      <w:r w:rsidR="00DB1DBB">
        <w:rPr>
          <w:spacing w:val="-4"/>
        </w:rPr>
        <w:t xml:space="preserve"> </w:t>
      </w:r>
      <w:r w:rsidR="00DB1DBB">
        <w:t>The</w:t>
      </w:r>
      <w:r w:rsidR="00DB1DBB">
        <w:rPr>
          <w:spacing w:val="-4"/>
        </w:rPr>
        <w:t xml:space="preserve"> </w:t>
      </w:r>
      <w:r w:rsidR="00DB1DBB">
        <w:t>tilt</w:t>
      </w:r>
      <w:r w:rsidR="00DB1DBB">
        <w:rPr>
          <w:spacing w:val="-2"/>
        </w:rPr>
        <w:t xml:space="preserve"> </w:t>
      </w:r>
      <w:r w:rsidR="00DB1DBB">
        <w:t>angle,</w:t>
      </w:r>
      <w:r w:rsidR="00DB1DBB">
        <w:rPr>
          <w:spacing w:val="-10"/>
        </w:rPr>
        <w:t xml:space="preserve"> </w:t>
      </w:r>
      <w:r w:rsidR="00DB1DBB">
        <w:t>θ</w:t>
      </w:r>
      <w:r w:rsidR="00DB1DBB">
        <w:rPr>
          <w:spacing w:val="-6"/>
        </w:rPr>
        <w:t xml:space="preserve"> </w:t>
      </w:r>
      <w:r w:rsidR="00DB1DBB">
        <w:t>is</w:t>
      </w:r>
      <w:r w:rsidR="00DB1DBB">
        <w:rPr>
          <w:spacing w:val="-9"/>
        </w:rPr>
        <w:t xml:space="preserve"> </w:t>
      </w:r>
      <w:r w:rsidR="00DB1DBB">
        <w:t>approximately</w:t>
      </w:r>
      <w:r w:rsidR="00DB1DBB">
        <w:rPr>
          <w:spacing w:val="-2"/>
        </w:rPr>
        <w:t xml:space="preserve"> </w:t>
      </w:r>
      <w:r w:rsidR="00DB1DBB">
        <w:t>equal</w:t>
      </w:r>
      <w:r w:rsidR="00DB1DBB">
        <w:rPr>
          <w:spacing w:val="-1"/>
        </w:rPr>
        <w:t xml:space="preserve"> </w:t>
      </w:r>
      <w:r w:rsidR="00DB1DBB">
        <w:t>to</w:t>
      </w:r>
      <w:r w:rsidR="00DB1DBB">
        <w:rPr>
          <w:spacing w:val="-12"/>
        </w:rPr>
        <w:t xml:space="preserve"> </w:t>
      </w:r>
      <w:r w:rsidR="00DB1DBB">
        <w:t>90°</w:t>
      </w:r>
      <w:r w:rsidR="00DB1DBB">
        <w:rPr>
          <w:spacing w:val="-8"/>
        </w:rPr>
        <w:t xml:space="preserve"> </w:t>
      </w:r>
      <w:r w:rsidR="00DB1DBB">
        <w:t>minus</w:t>
      </w:r>
      <w:r w:rsidR="00DB1DBB">
        <w:rPr>
          <w:spacing w:val="-8"/>
        </w:rPr>
        <w:t xml:space="preserve"> </w:t>
      </w:r>
      <w:r w:rsidR="00DB1DBB">
        <w:t>the</w:t>
      </w:r>
      <w:r w:rsidR="00DB1DBB">
        <w:rPr>
          <w:spacing w:val="-5"/>
        </w:rPr>
        <w:t xml:space="preserve"> </w:t>
      </w:r>
      <w:r w:rsidR="00DB1DBB">
        <w:t>angle of major lobe. Rhombic antenna works under the principle of travelling wave radiator. It is</w:t>
      </w:r>
      <w:r w:rsidR="00DB1DBB">
        <w:rPr>
          <w:spacing w:val="-9"/>
        </w:rPr>
        <w:t xml:space="preserve"> </w:t>
      </w:r>
      <w:r w:rsidR="00DB1DBB">
        <w:t>arranged</w:t>
      </w:r>
      <w:r w:rsidR="00DB1DBB">
        <w:rPr>
          <w:spacing w:val="-9"/>
        </w:rPr>
        <w:t xml:space="preserve"> </w:t>
      </w:r>
      <w:r w:rsidR="00DB1DBB">
        <w:t>in</w:t>
      </w:r>
      <w:r w:rsidR="00DB1DBB">
        <w:rPr>
          <w:spacing w:val="-8"/>
        </w:rPr>
        <w:t xml:space="preserve"> </w:t>
      </w:r>
      <w:r w:rsidR="00DB1DBB">
        <w:t>the</w:t>
      </w:r>
      <w:r w:rsidR="00DB1DBB">
        <w:rPr>
          <w:spacing w:val="-9"/>
        </w:rPr>
        <w:t xml:space="preserve"> </w:t>
      </w:r>
      <w:r w:rsidR="00DB1DBB">
        <w:t>form</w:t>
      </w:r>
      <w:r w:rsidR="00DB1DBB">
        <w:rPr>
          <w:spacing w:val="-4"/>
        </w:rPr>
        <w:t xml:space="preserve"> </w:t>
      </w:r>
      <w:r w:rsidR="00DB1DBB">
        <w:t>of</w:t>
      </w:r>
      <w:r w:rsidR="00DB1DBB">
        <w:rPr>
          <w:spacing w:val="-8"/>
        </w:rPr>
        <w:t xml:space="preserve"> </w:t>
      </w:r>
      <w:r w:rsidR="00DB1DBB">
        <w:t>a</w:t>
      </w:r>
      <w:r w:rsidR="00DB1DBB">
        <w:rPr>
          <w:spacing w:val="-5"/>
        </w:rPr>
        <w:t xml:space="preserve"> </w:t>
      </w:r>
      <w:r w:rsidR="00DB1DBB">
        <w:t>rhombus</w:t>
      </w:r>
      <w:r w:rsidR="00DB1DBB">
        <w:rPr>
          <w:spacing w:val="-8"/>
        </w:rPr>
        <w:t xml:space="preserve"> </w:t>
      </w:r>
      <w:r w:rsidR="00DB1DBB">
        <w:t>or</w:t>
      </w:r>
      <w:r w:rsidR="00DB1DBB">
        <w:rPr>
          <w:spacing w:val="-9"/>
        </w:rPr>
        <w:t xml:space="preserve"> </w:t>
      </w:r>
      <w:r w:rsidR="00DB1DBB">
        <w:t>diamond</w:t>
      </w:r>
      <w:r w:rsidR="00DB1DBB">
        <w:rPr>
          <w:spacing w:val="-10"/>
        </w:rPr>
        <w:t xml:space="preserve"> </w:t>
      </w:r>
      <w:r w:rsidR="00DB1DBB">
        <w:t>shape</w:t>
      </w:r>
      <w:r w:rsidR="00DB1DBB">
        <w:rPr>
          <w:spacing w:val="-4"/>
        </w:rPr>
        <w:t xml:space="preserve"> </w:t>
      </w:r>
      <w:r w:rsidR="00DB1DBB">
        <w:t>and</w:t>
      </w:r>
      <w:r w:rsidR="00DB1DBB">
        <w:rPr>
          <w:spacing w:val="-10"/>
        </w:rPr>
        <w:t xml:space="preserve"> </w:t>
      </w:r>
      <w:r w:rsidR="00DB1DBB">
        <w:t>suspended</w:t>
      </w:r>
      <w:r w:rsidR="00DB1DBB">
        <w:rPr>
          <w:spacing w:val="-5"/>
        </w:rPr>
        <w:t xml:space="preserve"> </w:t>
      </w:r>
      <w:r w:rsidR="00DB1DBB">
        <w:t>horizontally</w:t>
      </w:r>
      <w:r w:rsidR="00DB1DBB">
        <w:rPr>
          <w:spacing w:val="-8"/>
        </w:rPr>
        <w:t xml:space="preserve"> </w:t>
      </w:r>
      <w:r w:rsidR="00DB1DBB">
        <w:t>above the surface of the earth.</w:t>
      </w:r>
    </w:p>
    <w:p w:rsidR="003F4A5C" w:rsidRDefault="003F4A5C">
      <w:pPr>
        <w:pStyle w:val="BodyText"/>
        <w:spacing w:before="38"/>
      </w:pPr>
    </w:p>
    <w:p w:rsidR="003F4A5C" w:rsidRDefault="00DB1DBB">
      <w:pPr>
        <w:pStyle w:val="Heading3"/>
        <w:jc w:val="both"/>
      </w:pPr>
      <w:r>
        <w:rPr>
          <w:spacing w:val="-2"/>
        </w:rPr>
        <w:t>Frequency Range</w:t>
      </w:r>
    </w:p>
    <w:p w:rsidR="003F4A5C" w:rsidRDefault="00DB1DBB">
      <w:pPr>
        <w:pStyle w:val="BodyText"/>
        <w:spacing w:before="138" w:line="261" w:lineRule="auto"/>
        <w:ind w:left="1440" w:right="1430"/>
        <w:jc w:val="both"/>
      </w:pPr>
      <w:r>
        <w:t>The</w:t>
      </w:r>
      <w:r>
        <w:rPr>
          <w:spacing w:val="-13"/>
        </w:rPr>
        <w:t xml:space="preserve"> </w:t>
      </w:r>
      <w:r>
        <w:t>frequency</w:t>
      </w:r>
      <w:r>
        <w:rPr>
          <w:spacing w:val="-12"/>
        </w:rPr>
        <w:t xml:space="preserve"> </w:t>
      </w:r>
      <w:r>
        <w:t>range</w:t>
      </w:r>
      <w:r>
        <w:rPr>
          <w:spacing w:val="-14"/>
        </w:rPr>
        <w:t xml:space="preserve"> </w:t>
      </w:r>
      <w:r>
        <w:t>of</w:t>
      </w:r>
      <w:r>
        <w:rPr>
          <w:spacing w:val="-8"/>
        </w:rPr>
        <w:t xml:space="preserve"> </w:t>
      </w:r>
      <w:r>
        <w:t>operation</w:t>
      </w:r>
      <w:r>
        <w:rPr>
          <w:spacing w:val="-11"/>
        </w:rPr>
        <w:t xml:space="preserve"> </w:t>
      </w:r>
      <w:r>
        <w:t>of</w:t>
      </w:r>
      <w:r>
        <w:rPr>
          <w:spacing w:val="-8"/>
        </w:rPr>
        <w:t xml:space="preserve"> </w:t>
      </w:r>
      <w:r>
        <w:t>a</w:t>
      </w:r>
      <w:r>
        <w:rPr>
          <w:spacing w:val="-15"/>
        </w:rPr>
        <w:t xml:space="preserve"> </w:t>
      </w:r>
      <w:proofErr w:type="gramStart"/>
      <w:r>
        <w:t>Rhombic</w:t>
      </w:r>
      <w:proofErr w:type="gramEnd"/>
      <w:r>
        <w:rPr>
          <w:spacing w:val="-12"/>
        </w:rPr>
        <w:t xml:space="preserve"> </w:t>
      </w:r>
      <w:r>
        <w:t>antenna</w:t>
      </w:r>
      <w:r>
        <w:rPr>
          <w:spacing w:val="-9"/>
        </w:rPr>
        <w:t xml:space="preserve"> </w:t>
      </w:r>
      <w:r>
        <w:t>is</w:t>
      </w:r>
      <w:r>
        <w:rPr>
          <w:spacing w:val="-14"/>
        </w:rPr>
        <w:t xml:space="preserve"> </w:t>
      </w:r>
      <w:r>
        <w:t>around</w:t>
      </w:r>
      <w:r>
        <w:rPr>
          <w:spacing w:val="-9"/>
        </w:rPr>
        <w:t xml:space="preserve"> </w:t>
      </w:r>
      <w:r>
        <w:rPr>
          <w:b/>
        </w:rPr>
        <w:t>3MHz</w:t>
      </w:r>
      <w:r>
        <w:rPr>
          <w:b/>
          <w:spacing w:val="-17"/>
        </w:rPr>
        <w:t xml:space="preserve"> </w:t>
      </w:r>
      <w:r>
        <w:rPr>
          <w:b/>
        </w:rPr>
        <w:t>to</w:t>
      </w:r>
      <w:r>
        <w:rPr>
          <w:b/>
          <w:spacing w:val="-11"/>
        </w:rPr>
        <w:t xml:space="preserve"> </w:t>
      </w:r>
      <w:r>
        <w:rPr>
          <w:b/>
        </w:rPr>
        <w:t>300MHz</w:t>
      </w:r>
      <w:r>
        <w:t>.</w:t>
      </w:r>
      <w:r>
        <w:rPr>
          <w:spacing w:val="-11"/>
        </w:rPr>
        <w:t xml:space="preserve"> </w:t>
      </w:r>
      <w:r>
        <w:t xml:space="preserve">This antenna works in </w:t>
      </w:r>
      <w:r>
        <w:rPr>
          <w:b/>
        </w:rPr>
        <w:t xml:space="preserve">HF </w:t>
      </w:r>
      <w:r>
        <w:t xml:space="preserve">and </w:t>
      </w:r>
      <w:r>
        <w:rPr>
          <w:b/>
        </w:rPr>
        <w:t xml:space="preserve">VHF </w:t>
      </w:r>
      <w:r>
        <w:t>ranges.</w:t>
      </w:r>
    </w:p>
    <w:p w:rsidR="003F4A5C" w:rsidRDefault="003F4A5C">
      <w:pPr>
        <w:pStyle w:val="BodyText"/>
        <w:spacing w:before="98"/>
      </w:pPr>
    </w:p>
    <w:p w:rsidR="003F4A5C" w:rsidRDefault="00DB1DBB">
      <w:pPr>
        <w:pStyle w:val="Heading2"/>
        <w:tabs>
          <w:tab w:val="left" w:pos="9094"/>
        </w:tabs>
        <w:ind w:left="33"/>
        <w:jc w:val="center"/>
        <w:rPr>
          <w:u w:val="none"/>
        </w:rPr>
      </w:pPr>
      <w:bookmarkStart w:id="139" w:name="Construction_of_Rhombic_Antenna"/>
      <w:bookmarkEnd w:id="139"/>
      <w:proofErr w:type="spellStart"/>
      <w:r>
        <w:rPr>
          <w:spacing w:val="-2"/>
        </w:rPr>
        <w:t>ConstructionofRhombicAntenna</w:t>
      </w:r>
      <w:proofErr w:type="spellEnd"/>
      <w:r>
        <w:tab/>
      </w:r>
    </w:p>
    <w:p w:rsidR="003F4A5C" w:rsidRDefault="00DB1DBB">
      <w:pPr>
        <w:pStyle w:val="BodyText"/>
        <w:spacing w:before="168" w:line="256" w:lineRule="auto"/>
        <w:ind w:left="1440" w:right="1422"/>
        <w:jc w:val="both"/>
      </w:pPr>
      <w:r>
        <w:t>Rhombic antenna can be regarded as two V-shaped antennas connected end-to-end to form obtuse angles. Due to its simplicity and ease of construction, it has many uses-</w:t>
      </w:r>
    </w:p>
    <w:p w:rsidR="003F4A5C" w:rsidRDefault="00DB1DBB">
      <w:pPr>
        <w:pStyle w:val="ListParagraph"/>
        <w:numPr>
          <w:ilvl w:val="0"/>
          <w:numId w:val="5"/>
        </w:numPr>
        <w:tabs>
          <w:tab w:val="left" w:pos="2160"/>
        </w:tabs>
        <w:spacing w:before="157"/>
        <w:ind w:left="2160" w:hanging="360"/>
        <w:rPr>
          <w:sz w:val="20"/>
        </w:rPr>
      </w:pPr>
      <w:r>
        <w:rPr>
          <w:sz w:val="20"/>
        </w:rPr>
        <w:t>In</w:t>
      </w:r>
      <w:r>
        <w:rPr>
          <w:spacing w:val="-7"/>
          <w:sz w:val="20"/>
        </w:rPr>
        <w:t xml:space="preserve"> </w:t>
      </w:r>
      <w:r>
        <w:rPr>
          <w:sz w:val="20"/>
        </w:rPr>
        <w:t>HF</w:t>
      </w:r>
      <w:r>
        <w:rPr>
          <w:spacing w:val="-12"/>
          <w:sz w:val="20"/>
        </w:rPr>
        <w:t xml:space="preserve"> </w:t>
      </w:r>
      <w:r>
        <w:rPr>
          <w:sz w:val="20"/>
        </w:rPr>
        <w:t>transmission</w:t>
      </w:r>
      <w:r>
        <w:rPr>
          <w:spacing w:val="-5"/>
          <w:sz w:val="20"/>
        </w:rPr>
        <w:t xml:space="preserve"> </w:t>
      </w:r>
      <w:r>
        <w:rPr>
          <w:sz w:val="20"/>
        </w:rPr>
        <w:t>and</w:t>
      </w:r>
      <w:r>
        <w:rPr>
          <w:spacing w:val="-11"/>
          <w:sz w:val="20"/>
        </w:rPr>
        <w:t xml:space="preserve"> </w:t>
      </w:r>
      <w:r>
        <w:rPr>
          <w:spacing w:val="-2"/>
          <w:sz w:val="20"/>
        </w:rPr>
        <w:t>reception</w:t>
      </w:r>
    </w:p>
    <w:p w:rsidR="003F4A5C" w:rsidRDefault="00DB1DBB">
      <w:pPr>
        <w:pStyle w:val="ListParagraph"/>
        <w:numPr>
          <w:ilvl w:val="0"/>
          <w:numId w:val="5"/>
        </w:numPr>
        <w:tabs>
          <w:tab w:val="left" w:pos="2160"/>
        </w:tabs>
        <w:spacing w:before="120"/>
        <w:ind w:left="2160" w:hanging="360"/>
        <w:rPr>
          <w:sz w:val="20"/>
        </w:rPr>
      </w:pPr>
      <w:r>
        <w:rPr>
          <w:sz w:val="20"/>
        </w:rPr>
        <w:t>Commercial</w:t>
      </w:r>
      <w:r>
        <w:rPr>
          <w:spacing w:val="-16"/>
          <w:sz w:val="20"/>
        </w:rPr>
        <w:t xml:space="preserve"> </w:t>
      </w:r>
      <w:r>
        <w:rPr>
          <w:sz w:val="20"/>
        </w:rPr>
        <w:t>point-to-point</w:t>
      </w:r>
      <w:r>
        <w:rPr>
          <w:spacing w:val="-15"/>
          <w:sz w:val="20"/>
        </w:rPr>
        <w:t xml:space="preserve"> </w:t>
      </w:r>
      <w:r>
        <w:rPr>
          <w:spacing w:val="-2"/>
          <w:sz w:val="20"/>
        </w:rPr>
        <w:t>communication</w:t>
      </w:r>
    </w:p>
    <w:p w:rsidR="003F4A5C" w:rsidRDefault="003F4A5C">
      <w:pPr>
        <w:pStyle w:val="BodyText"/>
        <w:spacing w:before="35"/>
      </w:pPr>
    </w:p>
    <w:p w:rsidR="003F4A5C" w:rsidRDefault="00DB1DBB">
      <w:pPr>
        <w:pStyle w:val="BodyText"/>
        <w:ind w:left="1440"/>
        <w:jc w:val="both"/>
      </w:pPr>
      <w:r>
        <w:t>The</w:t>
      </w:r>
      <w:r>
        <w:rPr>
          <w:spacing w:val="-19"/>
        </w:rPr>
        <w:t xml:space="preserve"> </w:t>
      </w:r>
      <w:r>
        <w:t>construction</w:t>
      </w:r>
      <w:r>
        <w:rPr>
          <w:spacing w:val="-5"/>
        </w:rPr>
        <w:t xml:space="preserve"> </w:t>
      </w:r>
      <w:r>
        <w:t>of</w:t>
      </w:r>
      <w:r>
        <w:rPr>
          <w:spacing w:val="-16"/>
        </w:rPr>
        <w:t xml:space="preserve"> </w:t>
      </w:r>
      <w:r>
        <w:t>the</w:t>
      </w:r>
      <w:r>
        <w:rPr>
          <w:spacing w:val="-13"/>
        </w:rPr>
        <w:t xml:space="preserve"> </w:t>
      </w:r>
      <w:r>
        <w:t>rhombic</w:t>
      </w:r>
      <w:r>
        <w:rPr>
          <w:spacing w:val="-12"/>
        </w:rPr>
        <w:t xml:space="preserve"> </w:t>
      </w:r>
      <w:r>
        <w:t>antenna</w:t>
      </w:r>
      <w:r>
        <w:rPr>
          <w:spacing w:val="-12"/>
        </w:rPr>
        <w:t xml:space="preserve"> </w:t>
      </w:r>
      <w:r>
        <w:t>is</w:t>
      </w:r>
      <w:r>
        <w:rPr>
          <w:spacing w:val="-18"/>
        </w:rPr>
        <w:t xml:space="preserve"> </w:t>
      </w:r>
      <w:r>
        <w:t>in</w:t>
      </w:r>
      <w:r>
        <w:rPr>
          <w:spacing w:val="-11"/>
        </w:rPr>
        <w:t xml:space="preserve"> </w:t>
      </w:r>
      <w:r>
        <w:t>the</w:t>
      </w:r>
      <w:r>
        <w:rPr>
          <w:spacing w:val="-14"/>
        </w:rPr>
        <w:t xml:space="preserve"> </w:t>
      </w:r>
      <w:r>
        <w:t>form</w:t>
      </w:r>
      <w:r>
        <w:rPr>
          <w:spacing w:val="-11"/>
        </w:rPr>
        <w:t xml:space="preserve"> </w:t>
      </w:r>
      <w:r>
        <w:t>a</w:t>
      </w:r>
      <w:r>
        <w:rPr>
          <w:spacing w:val="-10"/>
        </w:rPr>
        <w:t xml:space="preserve"> </w:t>
      </w:r>
      <w:r>
        <w:t>rhombus,</w:t>
      </w:r>
      <w:r>
        <w:rPr>
          <w:spacing w:val="-12"/>
        </w:rPr>
        <w:t xml:space="preserve"> </w:t>
      </w:r>
      <w:r>
        <w:t>as</w:t>
      </w:r>
      <w:r>
        <w:rPr>
          <w:spacing w:val="-13"/>
        </w:rPr>
        <w:t xml:space="preserve"> </w:t>
      </w:r>
      <w:r>
        <w:t>shown</w:t>
      </w:r>
      <w:r>
        <w:rPr>
          <w:spacing w:val="-10"/>
        </w:rPr>
        <w:t xml:space="preserve"> </w:t>
      </w:r>
      <w:r>
        <w:t>in</w:t>
      </w:r>
      <w:r>
        <w:rPr>
          <w:spacing w:val="-12"/>
        </w:rPr>
        <w:t xml:space="preserve"> </w:t>
      </w:r>
      <w:r>
        <w:t>the</w:t>
      </w:r>
      <w:r>
        <w:rPr>
          <w:spacing w:val="-12"/>
        </w:rPr>
        <w:t xml:space="preserve"> </w:t>
      </w:r>
      <w:r>
        <w:rPr>
          <w:spacing w:val="-2"/>
        </w:rPr>
        <w:t>figure.</w:t>
      </w:r>
    </w:p>
    <w:p w:rsidR="003F4A5C" w:rsidRDefault="00DB1DBB">
      <w:pPr>
        <w:pStyle w:val="BodyText"/>
        <w:spacing w:before="26"/>
      </w:pPr>
      <w:r>
        <w:rPr>
          <w:noProof/>
        </w:rPr>
        <w:drawing>
          <wp:anchor distT="0" distB="0" distL="0" distR="0" simplePos="0" relativeHeight="487646208" behindDoc="1" locked="0" layoutInCell="1" allowOverlap="1">
            <wp:simplePos x="0" y="0"/>
            <wp:positionH relativeFrom="page">
              <wp:posOffset>1380489</wp:posOffset>
            </wp:positionH>
            <wp:positionV relativeFrom="paragraph">
              <wp:posOffset>186700</wp:posOffset>
            </wp:positionV>
            <wp:extent cx="4497464" cy="2895600"/>
            <wp:effectExtent l="0" t="0" r="0" b="0"/>
            <wp:wrapTopAndBottom/>
            <wp:docPr id="205" name="Image 2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5" name="Image 205"/>
                    <pic:cNvPicPr/>
                  </pic:nvPicPr>
                  <pic:blipFill>
                    <a:blip r:embed="rId76" cstate="print"/>
                    <a:stretch>
                      <a:fillRect/>
                    </a:stretch>
                  </pic:blipFill>
                  <pic:spPr>
                    <a:xfrm>
                      <a:off x="0" y="0"/>
                      <a:ext cx="4497464" cy="2895600"/>
                    </a:xfrm>
                    <a:prstGeom prst="rect">
                      <a:avLst/>
                    </a:prstGeom>
                  </pic:spPr>
                </pic:pic>
              </a:graphicData>
            </a:graphic>
          </wp:anchor>
        </w:drawing>
      </w:r>
    </w:p>
    <w:p w:rsidR="003F4A5C" w:rsidRDefault="003F4A5C">
      <w:pPr>
        <w:pStyle w:val="BodyText"/>
        <w:spacing w:before="95"/>
      </w:pPr>
    </w:p>
    <w:p w:rsidR="003F4A5C" w:rsidRDefault="00DB1DBB">
      <w:pPr>
        <w:pStyle w:val="BodyText"/>
        <w:spacing w:line="259" w:lineRule="auto"/>
        <w:ind w:left="1440" w:right="1427"/>
        <w:jc w:val="both"/>
      </w:pPr>
      <w:r>
        <w:t>The two sides of rhombus are considered as the conductors of a two-wire transmission line.</w:t>
      </w:r>
      <w:r>
        <w:rPr>
          <w:spacing w:val="-16"/>
        </w:rPr>
        <w:t xml:space="preserve"> </w:t>
      </w:r>
      <w:r>
        <w:t>When</w:t>
      </w:r>
      <w:r>
        <w:rPr>
          <w:spacing w:val="-8"/>
        </w:rPr>
        <w:t xml:space="preserve"> </w:t>
      </w:r>
      <w:r>
        <w:t>this</w:t>
      </w:r>
      <w:r>
        <w:rPr>
          <w:spacing w:val="-14"/>
        </w:rPr>
        <w:t xml:space="preserve"> </w:t>
      </w:r>
      <w:r>
        <w:t>system</w:t>
      </w:r>
      <w:r>
        <w:rPr>
          <w:spacing w:val="-14"/>
        </w:rPr>
        <w:t xml:space="preserve"> </w:t>
      </w:r>
      <w:r>
        <w:t>is</w:t>
      </w:r>
      <w:r>
        <w:rPr>
          <w:spacing w:val="-15"/>
        </w:rPr>
        <w:t xml:space="preserve"> </w:t>
      </w:r>
      <w:r>
        <w:t>properly</w:t>
      </w:r>
      <w:r>
        <w:rPr>
          <w:spacing w:val="-9"/>
        </w:rPr>
        <w:t xml:space="preserve"> </w:t>
      </w:r>
      <w:r>
        <w:t>designed,</w:t>
      </w:r>
      <w:r>
        <w:rPr>
          <w:spacing w:val="-16"/>
        </w:rPr>
        <w:t xml:space="preserve"> </w:t>
      </w:r>
      <w:r>
        <w:t>there</w:t>
      </w:r>
      <w:r>
        <w:rPr>
          <w:spacing w:val="-10"/>
        </w:rPr>
        <w:t xml:space="preserve"> </w:t>
      </w:r>
      <w:r>
        <w:t>is</w:t>
      </w:r>
      <w:r>
        <w:rPr>
          <w:spacing w:val="-15"/>
        </w:rPr>
        <w:t xml:space="preserve"> </w:t>
      </w:r>
      <w:r>
        <w:t>a</w:t>
      </w:r>
      <w:r>
        <w:rPr>
          <w:spacing w:val="-11"/>
        </w:rPr>
        <w:t xml:space="preserve"> </w:t>
      </w:r>
      <w:r>
        <w:t>concentration</w:t>
      </w:r>
      <w:r>
        <w:rPr>
          <w:spacing w:val="-7"/>
        </w:rPr>
        <w:t xml:space="preserve"> </w:t>
      </w:r>
      <w:r>
        <w:t>of</w:t>
      </w:r>
      <w:r>
        <w:rPr>
          <w:spacing w:val="-9"/>
        </w:rPr>
        <w:t xml:space="preserve"> </w:t>
      </w:r>
      <w:r>
        <w:t>radiation</w:t>
      </w:r>
      <w:r>
        <w:rPr>
          <w:spacing w:val="-12"/>
        </w:rPr>
        <w:t xml:space="preserve"> </w:t>
      </w:r>
      <w:r>
        <w:t>along</w:t>
      </w:r>
      <w:r>
        <w:rPr>
          <w:spacing w:val="-10"/>
        </w:rPr>
        <w:t xml:space="preserve"> </w:t>
      </w:r>
      <w:r>
        <w:t>the main axis of radiation. In practice, half of the power is dissipated in the terminating resistance</w:t>
      </w:r>
      <w:r>
        <w:rPr>
          <w:spacing w:val="-13"/>
        </w:rPr>
        <w:t xml:space="preserve"> </w:t>
      </w:r>
      <w:r>
        <w:t>of</w:t>
      </w:r>
      <w:r>
        <w:rPr>
          <w:spacing w:val="-13"/>
        </w:rPr>
        <w:t xml:space="preserve"> </w:t>
      </w:r>
      <w:r>
        <w:t>the</w:t>
      </w:r>
      <w:r>
        <w:rPr>
          <w:spacing w:val="-14"/>
        </w:rPr>
        <w:t xml:space="preserve"> </w:t>
      </w:r>
      <w:r>
        <w:t>antenna.</w:t>
      </w:r>
      <w:r>
        <w:rPr>
          <w:spacing w:val="-15"/>
        </w:rPr>
        <w:t xml:space="preserve"> </w:t>
      </w:r>
      <w:r>
        <w:t>The</w:t>
      </w:r>
      <w:r>
        <w:rPr>
          <w:spacing w:val="-9"/>
        </w:rPr>
        <w:t xml:space="preserve"> </w:t>
      </w:r>
      <w:r>
        <w:t>rest</w:t>
      </w:r>
      <w:r>
        <w:rPr>
          <w:spacing w:val="-11"/>
        </w:rPr>
        <w:t xml:space="preserve"> </w:t>
      </w:r>
      <w:r>
        <w:t>of</w:t>
      </w:r>
      <w:r>
        <w:rPr>
          <w:spacing w:val="-13"/>
        </w:rPr>
        <w:t xml:space="preserve"> </w:t>
      </w:r>
      <w:r>
        <w:t>the</w:t>
      </w:r>
      <w:r>
        <w:rPr>
          <w:spacing w:val="-14"/>
        </w:rPr>
        <w:t xml:space="preserve"> </w:t>
      </w:r>
      <w:r>
        <w:t>power</w:t>
      </w:r>
      <w:r>
        <w:rPr>
          <w:spacing w:val="-14"/>
        </w:rPr>
        <w:t xml:space="preserve"> </w:t>
      </w:r>
      <w:r>
        <w:t>is</w:t>
      </w:r>
      <w:r>
        <w:rPr>
          <w:spacing w:val="-9"/>
        </w:rPr>
        <w:t xml:space="preserve"> </w:t>
      </w:r>
      <w:r>
        <w:t>radiated.</w:t>
      </w:r>
      <w:r>
        <w:rPr>
          <w:spacing w:val="-15"/>
        </w:rPr>
        <w:t xml:space="preserve"> </w:t>
      </w:r>
      <w:r>
        <w:t>The</w:t>
      </w:r>
      <w:r>
        <w:rPr>
          <w:spacing w:val="-9"/>
        </w:rPr>
        <w:t xml:space="preserve"> </w:t>
      </w:r>
      <w:r>
        <w:t>wasted</w:t>
      </w:r>
      <w:r>
        <w:rPr>
          <w:spacing w:val="-10"/>
        </w:rPr>
        <w:t xml:space="preserve"> </w:t>
      </w:r>
      <w:r>
        <w:t>power</w:t>
      </w:r>
      <w:r>
        <w:rPr>
          <w:spacing w:val="-14"/>
        </w:rPr>
        <w:t xml:space="preserve"> </w:t>
      </w:r>
      <w:r>
        <w:t>contributes to the minor lobes.</w:t>
      </w:r>
    </w:p>
    <w:p w:rsidR="003F4A5C" w:rsidRDefault="003F4A5C">
      <w:pPr>
        <w:pStyle w:val="BodyText"/>
        <w:spacing w:line="259" w:lineRule="auto"/>
        <w:jc w:val="both"/>
        <w:sectPr w:rsidR="003F4A5C">
          <w:headerReference w:type="default" r:id="rId77"/>
          <w:pgSz w:w="11910" w:h="16840"/>
          <w:pgMar w:top="680" w:right="0" w:bottom="280" w:left="0" w:header="0" w:footer="0" w:gutter="0"/>
          <w:cols w:space="720"/>
        </w:sectPr>
      </w:pPr>
    </w:p>
    <w:p w:rsidR="003F4A5C" w:rsidRDefault="003F4A5C">
      <w:pPr>
        <w:pStyle w:val="BodyText"/>
      </w:pPr>
    </w:p>
    <w:p w:rsidR="003F4A5C" w:rsidRDefault="003F4A5C">
      <w:pPr>
        <w:pStyle w:val="BodyText"/>
        <w:spacing w:before="162"/>
      </w:pPr>
    </w:p>
    <w:p w:rsidR="003F4A5C" w:rsidRDefault="00DB1DBB">
      <w:pPr>
        <w:tabs>
          <w:tab w:val="left" w:pos="6492"/>
        </w:tabs>
        <w:ind w:left="1800"/>
        <w:rPr>
          <w:sz w:val="20"/>
        </w:rPr>
      </w:pPr>
      <w:r>
        <w:rPr>
          <w:noProof/>
          <w:sz w:val="20"/>
        </w:rPr>
        <w:drawing>
          <wp:inline distT="0" distB="0" distL="0" distR="0">
            <wp:extent cx="2790406" cy="1638300"/>
            <wp:effectExtent l="0" t="0" r="0" b="0"/>
            <wp:docPr id="207" name="Image 2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7" name="Image 207"/>
                    <pic:cNvPicPr/>
                  </pic:nvPicPr>
                  <pic:blipFill>
                    <a:blip r:embed="rId78" cstate="print"/>
                    <a:stretch>
                      <a:fillRect/>
                    </a:stretch>
                  </pic:blipFill>
                  <pic:spPr>
                    <a:xfrm>
                      <a:off x="0" y="0"/>
                      <a:ext cx="2790406" cy="1638300"/>
                    </a:xfrm>
                    <a:prstGeom prst="rect">
                      <a:avLst/>
                    </a:prstGeom>
                  </pic:spPr>
                </pic:pic>
              </a:graphicData>
            </a:graphic>
          </wp:inline>
        </w:drawing>
      </w:r>
      <w:r>
        <w:rPr>
          <w:sz w:val="20"/>
        </w:rPr>
        <w:tab/>
      </w:r>
      <w:r>
        <w:rPr>
          <w:noProof/>
          <w:sz w:val="20"/>
        </w:rPr>
        <w:drawing>
          <wp:inline distT="0" distB="0" distL="0" distR="0">
            <wp:extent cx="2298339" cy="1700783"/>
            <wp:effectExtent l="0" t="0" r="0" b="0"/>
            <wp:docPr id="208" name="Image 2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8" name="Image 208"/>
                    <pic:cNvPicPr/>
                  </pic:nvPicPr>
                  <pic:blipFill>
                    <a:blip r:embed="rId79" cstate="print"/>
                    <a:stretch>
                      <a:fillRect/>
                    </a:stretch>
                  </pic:blipFill>
                  <pic:spPr>
                    <a:xfrm>
                      <a:off x="0" y="0"/>
                      <a:ext cx="2298339" cy="1700783"/>
                    </a:xfrm>
                    <a:prstGeom prst="rect">
                      <a:avLst/>
                    </a:prstGeom>
                  </pic:spPr>
                </pic:pic>
              </a:graphicData>
            </a:graphic>
          </wp:inline>
        </w:drawing>
      </w:r>
    </w:p>
    <w:p w:rsidR="003F4A5C" w:rsidRDefault="00DB1DBB">
      <w:pPr>
        <w:pStyle w:val="Heading5"/>
        <w:tabs>
          <w:tab w:val="left" w:pos="8038"/>
        </w:tabs>
        <w:spacing w:before="174"/>
        <w:ind w:left="3500"/>
        <w:rPr>
          <w:rFonts w:ascii="Verdana"/>
        </w:rPr>
      </w:pPr>
      <w:bookmarkStart w:id="140" w:name="Figure_1_Figure_2"/>
      <w:bookmarkEnd w:id="140"/>
      <w:r>
        <w:rPr>
          <w:rFonts w:ascii="Verdana"/>
        </w:rPr>
        <w:t>Figure</w:t>
      </w:r>
      <w:r>
        <w:rPr>
          <w:rFonts w:ascii="Verdana"/>
          <w:spacing w:val="-7"/>
        </w:rPr>
        <w:t xml:space="preserve"> </w:t>
      </w:r>
      <w:r>
        <w:rPr>
          <w:rFonts w:ascii="Verdana"/>
          <w:spacing w:val="-10"/>
        </w:rPr>
        <w:t>1</w:t>
      </w:r>
      <w:r>
        <w:rPr>
          <w:rFonts w:ascii="Verdana"/>
        </w:rPr>
        <w:tab/>
        <w:t xml:space="preserve">Figure </w:t>
      </w:r>
      <w:r>
        <w:rPr>
          <w:rFonts w:ascii="Verdana"/>
          <w:spacing w:val="-10"/>
        </w:rPr>
        <w:t>2</w:t>
      </w:r>
    </w:p>
    <w:p w:rsidR="003F4A5C" w:rsidRDefault="00DB1DBB">
      <w:pPr>
        <w:spacing w:before="189" w:line="256" w:lineRule="auto"/>
        <w:ind w:left="1440" w:right="1422"/>
        <w:jc w:val="both"/>
        <w:rPr>
          <w:sz w:val="20"/>
        </w:rPr>
      </w:pPr>
      <w:r>
        <w:rPr>
          <w:sz w:val="20"/>
        </w:rPr>
        <w:t>Figure</w:t>
      </w:r>
      <w:r>
        <w:rPr>
          <w:spacing w:val="-10"/>
          <w:sz w:val="20"/>
        </w:rPr>
        <w:t xml:space="preserve"> </w:t>
      </w:r>
      <w:r>
        <w:rPr>
          <w:sz w:val="20"/>
        </w:rPr>
        <w:t>1</w:t>
      </w:r>
      <w:r>
        <w:rPr>
          <w:spacing w:val="-10"/>
          <w:sz w:val="20"/>
        </w:rPr>
        <w:t xml:space="preserve"> </w:t>
      </w:r>
      <w:r>
        <w:rPr>
          <w:sz w:val="20"/>
        </w:rPr>
        <w:t>shows</w:t>
      </w:r>
      <w:r>
        <w:rPr>
          <w:spacing w:val="-10"/>
          <w:sz w:val="20"/>
        </w:rPr>
        <w:t xml:space="preserve"> </w:t>
      </w:r>
      <w:r>
        <w:rPr>
          <w:sz w:val="20"/>
        </w:rPr>
        <w:t>the</w:t>
      </w:r>
      <w:r>
        <w:rPr>
          <w:spacing w:val="-11"/>
          <w:sz w:val="20"/>
        </w:rPr>
        <w:t xml:space="preserve"> </w:t>
      </w:r>
      <w:r>
        <w:rPr>
          <w:sz w:val="20"/>
        </w:rPr>
        <w:t>construction</w:t>
      </w:r>
      <w:r>
        <w:rPr>
          <w:spacing w:val="-8"/>
          <w:sz w:val="20"/>
        </w:rPr>
        <w:t xml:space="preserve"> </w:t>
      </w:r>
      <w:r>
        <w:rPr>
          <w:sz w:val="20"/>
        </w:rPr>
        <w:t>of</w:t>
      </w:r>
      <w:r>
        <w:rPr>
          <w:spacing w:val="-10"/>
          <w:sz w:val="20"/>
        </w:rPr>
        <w:t xml:space="preserve"> </w:t>
      </w:r>
      <w:r>
        <w:rPr>
          <w:b/>
          <w:sz w:val="20"/>
        </w:rPr>
        <w:t>rhombic</w:t>
      </w:r>
      <w:r>
        <w:rPr>
          <w:b/>
          <w:spacing w:val="-7"/>
          <w:sz w:val="20"/>
        </w:rPr>
        <w:t xml:space="preserve"> </w:t>
      </w:r>
      <w:r>
        <w:rPr>
          <w:b/>
          <w:sz w:val="20"/>
        </w:rPr>
        <w:t>antenna</w:t>
      </w:r>
      <w:r>
        <w:rPr>
          <w:b/>
          <w:spacing w:val="-9"/>
          <w:sz w:val="20"/>
        </w:rPr>
        <w:t xml:space="preserve"> </w:t>
      </w:r>
      <w:r>
        <w:rPr>
          <w:sz w:val="20"/>
        </w:rPr>
        <w:t>for</w:t>
      </w:r>
      <w:r>
        <w:rPr>
          <w:spacing w:val="-11"/>
          <w:sz w:val="20"/>
        </w:rPr>
        <w:t xml:space="preserve"> </w:t>
      </w:r>
      <w:r>
        <w:rPr>
          <w:sz w:val="20"/>
        </w:rPr>
        <w:t>point-to-point</w:t>
      </w:r>
      <w:r>
        <w:rPr>
          <w:spacing w:val="-9"/>
          <w:sz w:val="20"/>
        </w:rPr>
        <w:t xml:space="preserve"> </w:t>
      </w:r>
      <w:r>
        <w:rPr>
          <w:sz w:val="20"/>
        </w:rPr>
        <w:t>communication</w:t>
      </w:r>
      <w:r>
        <w:rPr>
          <w:spacing w:val="-12"/>
          <w:sz w:val="20"/>
        </w:rPr>
        <w:t xml:space="preserve"> </w:t>
      </w:r>
      <w:r>
        <w:rPr>
          <w:sz w:val="20"/>
        </w:rPr>
        <w:t>in olden</w:t>
      </w:r>
      <w:r>
        <w:rPr>
          <w:spacing w:val="-8"/>
          <w:sz w:val="20"/>
        </w:rPr>
        <w:t xml:space="preserve"> </w:t>
      </w:r>
      <w:r>
        <w:rPr>
          <w:sz w:val="20"/>
        </w:rPr>
        <w:t>days.</w:t>
      </w:r>
      <w:r>
        <w:rPr>
          <w:spacing w:val="-11"/>
          <w:sz w:val="20"/>
        </w:rPr>
        <w:t xml:space="preserve"> </w:t>
      </w:r>
      <w:r>
        <w:rPr>
          <w:sz w:val="20"/>
        </w:rPr>
        <w:t>Figure</w:t>
      </w:r>
      <w:r>
        <w:rPr>
          <w:spacing w:val="-14"/>
          <w:sz w:val="20"/>
        </w:rPr>
        <w:t xml:space="preserve"> </w:t>
      </w:r>
      <w:r>
        <w:rPr>
          <w:sz w:val="20"/>
        </w:rPr>
        <w:t>2</w:t>
      </w:r>
      <w:r>
        <w:rPr>
          <w:spacing w:val="-14"/>
          <w:sz w:val="20"/>
        </w:rPr>
        <w:t xml:space="preserve"> </w:t>
      </w:r>
      <w:r>
        <w:rPr>
          <w:sz w:val="20"/>
        </w:rPr>
        <w:t>shows</w:t>
      </w:r>
      <w:r>
        <w:rPr>
          <w:spacing w:val="-14"/>
          <w:sz w:val="20"/>
        </w:rPr>
        <w:t xml:space="preserve"> </w:t>
      </w:r>
      <w:r>
        <w:rPr>
          <w:sz w:val="20"/>
        </w:rPr>
        <w:t>the</w:t>
      </w:r>
      <w:r>
        <w:rPr>
          <w:spacing w:val="-10"/>
          <w:sz w:val="20"/>
        </w:rPr>
        <w:t xml:space="preserve"> </w:t>
      </w:r>
      <w:r>
        <w:rPr>
          <w:b/>
          <w:sz w:val="20"/>
        </w:rPr>
        <w:t>rhombic</w:t>
      </w:r>
      <w:r>
        <w:rPr>
          <w:b/>
          <w:spacing w:val="-11"/>
          <w:sz w:val="20"/>
        </w:rPr>
        <w:t xml:space="preserve"> </w:t>
      </w:r>
      <w:r>
        <w:rPr>
          <w:b/>
          <w:sz w:val="20"/>
        </w:rPr>
        <w:t>UHF</w:t>
      </w:r>
      <w:r>
        <w:rPr>
          <w:b/>
          <w:spacing w:val="-10"/>
          <w:sz w:val="20"/>
        </w:rPr>
        <w:t xml:space="preserve"> </w:t>
      </w:r>
      <w:r>
        <w:rPr>
          <w:b/>
          <w:sz w:val="20"/>
        </w:rPr>
        <w:t>antenna</w:t>
      </w:r>
      <w:r>
        <w:rPr>
          <w:b/>
          <w:spacing w:val="-7"/>
          <w:sz w:val="20"/>
        </w:rPr>
        <w:t xml:space="preserve"> </w:t>
      </w:r>
      <w:r>
        <w:rPr>
          <w:sz w:val="20"/>
        </w:rPr>
        <w:t>for</w:t>
      </w:r>
      <w:r>
        <w:rPr>
          <w:spacing w:val="-14"/>
          <w:sz w:val="20"/>
        </w:rPr>
        <w:t xml:space="preserve"> </w:t>
      </w:r>
      <w:r>
        <w:rPr>
          <w:sz w:val="20"/>
        </w:rPr>
        <w:t>TV</w:t>
      </w:r>
      <w:r>
        <w:rPr>
          <w:spacing w:val="-9"/>
          <w:sz w:val="20"/>
        </w:rPr>
        <w:t xml:space="preserve"> </w:t>
      </w:r>
      <w:r>
        <w:rPr>
          <w:sz w:val="20"/>
        </w:rPr>
        <w:t>reception,</w:t>
      </w:r>
      <w:r>
        <w:rPr>
          <w:spacing w:val="-15"/>
          <w:sz w:val="20"/>
        </w:rPr>
        <w:t xml:space="preserve"> </w:t>
      </w:r>
      <w:r>
        <w:rPr>
          <w:sz w:val="20"/>
        </w:rPr>
        <w:t>used</w:t>
      </w:r>
      <w:r>
        <w:rPr>
          <w:spacing w:val="-15"/>
          <w:sz w:val="20"/>
        </w:rPr>
        <w:t xml:space="preserve"> </w:t>
      </w:r>
      <w:r>
        <w:rPr>
          <w:sz w:val="20"/>
        </w:rPr>
        <w:t>these</w:t>
      </w:r>
      <w:r>
        <w:rPr>
          <w:spacing w:val="-9"/>
          <w:sz w:val="20"/>
        </w:rPr>
        <w:t xml:space="preserve"> </w:t>
      </w:r>
      <w:r>
        <w:rPr>
          <w:sz w:val="20"/>
        </w:rPr>
        <w:t>days.</w:t>
      </w:r>
    </w:p>
    <w:p w:rsidR="003F4A5C" w:rsidRDefault="00DB1DBB">
      <w:pPr>
        <w:pStyle w:val="BodyText"/>
        <w:spacing w:before="161" w:line="256" w:lineRule="auto"/>
        <w:ind w:left="1440" w:right="1433"/>
        <w:jc w:val="both"/>
      </w:pPr>
      <w:r>
        <w:t>The</w:t>
      </w:r>
      <w:r>
        <w:rPr>
          <w:spacing w:val="-5"/>
        </w:rPr>
        <w:t xml:space="preserve"> </w:t>
      </w:r>
      <w:r>
        <w:t>maximum</w:t>
      </w:r>
      <w:r>
        <w:rPr>
          <w:spacing w:val="-4"/>
        </w:rPr>
        <w:t xml:space="preserve"> </w:t>
      </w:r>
      <w:r>
        <w:t>gain</w:t>
      </w:r>
      <w:r>
        <w:rPr>
          <w:spacing w:val="-3"/>
        </w:rPr>
        <w:t xml:space="preserve"> </w:t>
      </w:r>
      <w:r>
        <w:t>from a</w:t>
      </w:r>
      <w:r>
        <w:rPr>
          <w:spacing w:val="-6"/>
        </w:rPr>
        <w:t xml:space="preserve"> </w:t>
      </w:r>
      <w:r>
        <w:t>rhombic antenna</w:t>
      </w:r>
      <w:r>
        <w:rPr>
          <w:spacing w:val="-6"/>
        </w:rPr>
        <w:t xml:space="preserve"> </w:t>
      </w:r>
      <w:r>
        <w:t>is along</w:t>
      </w:r>
      <w:r>
        <w:rPr>
          <w:spacing w:val="-5"/>
        </w:rPr>
        <w:t xml:space="preserve"> </w:t>
      </w:r>
      <w:r>
        <w:t>the direction of</w:t>
      </w:r>
      <w:r>
        <w:rPr>
          <w:spacing w:val="-4"/>
        </w:rPr>
        <w:t xml:space="preserve"> </w:t>
      </w:r>
      <w:r>
        <w:t>the</w:t>
      </w:r>
      <w:r>
        <w:rPr>
          <w:spacing w:val="-5"/>
        </w:rPr>
        <w:t xml:space="preserve"> </w:t>
      </w:r>
      <w:r>
        <w:t>main axis,</w:t>
      </w:r>
      <w:r>
        <w:rPr>
          <w:spacing w:val="-6"/>
        </w:rPr>
        <w:t xml:space="preserve"> </w:t>
      </w:r>
      <w:r>
        <w:t>which passes through the feed point to terminate in free space. The polarization obtained from a horizontal rhombic antenna is in the plane of rhombus, which is horizontal.</w:t>
      </w:r>
    </w:p>
    <w:p w:rsidR="003F4A5C" w:rsidRDefault="003F4A5C">
      <w:pPr>
        <w:pStyle w:val="BodyText"/>
        <w:spacing w:before="102"/>
      </w:pPr>
    </w:p>
    <w:p w:rsidR="003F4A5C" w:rsidRDefault="001A421D">
      <w:pPr>
        <w:pStyle w:val="Heading2"/>
        <w:rPr>
          <w:u w:val="none"/>
        </w:rPr>
      </w:pPr>
      <w:r w:rsidRPr="001A421D">
        <w:pict>
          <v:rect id="docshape165" o:spid="_x0000_s1084" style="position:absolute;left:0;text-align:left;margin-left:70.6pt;margin-top:20.1pt;width:454.25pt;height:.5pt;z-index:-15668736;mso-wrap-distance-left:0;mso-wrap-distance-right:0;mso-position-horizontal-relative:page" fillcolor="black" stroked="f">
            <w10:wrap type="topAndBottom" anchorx="page"/>
          </v:rect>
        </w:pict>
      </w:r>
      <w:bookmarkStart w:id="141" w:name="Radiation_Pattern_(4)"/>
      <w:bookmarkEnd w:id="141"/>
      <w:proofErr w:type="spellStart"/>
      <w:r w:rsidR="00DB1DBB">
        <w:rPr>
          <w:spacing w:val="-9"/>
          <w:u w:val="none"/>
        </w:rPr>
        <w:t>RadiationPattern</w:t>
      </w:r>
      <w:proofErr w:type="spellEnd"/>
    </w:p>
    <w:p w:rsidR="003F4A5C" w:rsidRDefault="00DB1DBB">
      <w:pPr>
        <w:pStyle w:val="BodyText"/>
        <w:spacing w:before="100" w:line="256" w:lineRule="auto"/>
        <w:ind w:left="1440" w:right="1426"/>
        <w:jc w:val="both"/>
      </w:pPr>
      <w:r>
        <w:t>The</w:t>
      </w:r>
      <w:r>
        <w:rPr>
          <w:spacing w:val="-18"/>
        </w:rPr>
        <w:t xml:space="preserve"> </w:t>
      </w:r>
      <w:r>
        <w:t>radiation</w:t>
      </w:r>
      <w:r>
        <w:rPr>
          <w:spacing w:val="-18"/>
        </w:rPr>
        <w:t xml:space="preserve"> </w:t>
      </w:r>
      <w:r>
        <w:t>pattern</w:t>
      </w:r>
      <w:r>
        <w:rPr>
          <w:spacing w:val="-17"/>
        </w:rPr>
        <w:t xml:space="preserve"> </w:t>
      </w:r>
      <w:r>
        <w:t>of</w:t>
      </w:r>
      <w:r>
        <w:rPr>
          <w:spacing w:val="-18"/>
        </w:rPr>
        <w:t xml:space="preserve"> </w:t>
      </w:r>
      <w:r>
        <w:t>the</w:t>
      </w:r>
      <w:r>
        <w:rPr>
          <w:spacing w:val="-17"/>
        </w:rPr>
        <w:t xml:space="preserve"> </w:t>
      </w:r>
      <w:r>
        <w:t>rhombic</w:t>
      </w:r>
      <w:r>
        <w:rPr>
          <w:spacing w:val="-18"/>
        </w:rPr>
        <w:t xml:space="preserve"> </w:t>
      </w:r>
      <w:r>
        <w:t>antenna</w:t>
      </w:r>
      <w:r>
        <w:rPr>
          <w:spacing w:val="-18"/>
        </w:rPr>
        <w:t xml:space="preserve"> </w:t>
      </w:r>
      <w:r>
        <w:t>is</w:t>
      </w:r>
      <w:r>
        <w:rPr>
          <w:spacing w:val="-17"/>
        </w:rPr>
        <w:t xml:space="preserve"> </w:t>
      </w:r>
      <w:r>
        <w:t>shown</w:t>
      </w:r>
      <w:r>
        <w:rPr>
          <w:spacing w:val="-16"/>
        </w:rPr>
        <w:t xml:space="preserve"> </w:t>
      </w:r>
      <w:r>
        <w:t>in</w:t>
      </w:r>
      <w:r>
        <w:rPr>
          <w:spacing w:val="-17"/>
        </w:rPr>
        <w:t xml:space="preserve"> </w:t>
      </w:r>
      <w:r>
        <w:t>the</w:t>
      </w:r>
      <w:r>
        <w:rPr>
          <w:spacing w:val="-18"/>
        </w:rPr>
        <w:t xml:space="preserve"> </w:t>
      </w:r>
      <w:r>
        <w:t>following</w:t>
      </w:r>
      <w:r>
        <w:rPr>
          <w:spacing w:val="-18"/>
        </w:rPr>
        <w:t xml:space="preserve"> </w:t>
      </w:r>
      <w:r>
        <w:t>figure.</w:t>
      </w:r>
      <w:r>
        <w:rPr>
          <w:spacing w:val="-16"/>
        </w:rPr>
        <w:t xml:space="preserve"> </w:t>
      </w:r>
      <w:r>
        <w:t>The</w:t>
      </w:r>
      <w:r>
        <w:rPr>
          <w:spacing w:val="-8"/>
        </w:rPr>
        <w:t xml:space="preserve"> </w:t>
      </w:r>
      <w:r>
        <w:t>resultant pattern</w:t>
      </w:r>
      <w:r>
        <w:rPr>
          <w:spacing w:val="-7"/>
        </w:rPr>
        <w:t xml:space="preserve"> </w:t>
      </w:r>
      <w:r>
        <w:t>is</w:t>
      </w:r>
      <w:r>
        <w:rPr>
          <w:spacing w:val="-10"/>
        </w:rPr>
        <w:t xml:space="preserve"> </w:t>
      </w:r>
      <w:r>
        <w:t>the</w:t>
      </w:r>
      <w:r>
        <w:rPr>
          <w:spacing w:val="-10"/>
        </w:rPr>
        <w:t xml:space="preserve"> </w:t>
      </w:r>
      <w:r>
        <w:t>cumulative</w:t>
      </w:r>
      <w:r>
        <w:rPr>
          <w:spacing w:val="-4"/>
        </w:rPr>
        <w:t xml:space="preserve"> </w:t>
      </w:r>
      <w:r>
        <w:t>effect</w:t>
      </w:r>
      <w:r>
        <w:rPr>
          <w:spacing w:val="-2"/>
        </w:rPr>
        <w:t xml:space="preserve"> </w:t>
      </w:r>
      <w:r>
        <w:t>of</w:t>
      </w:r>
      <w:r>
        <w:rPr>
          <w:spacing w:val="-14"/>
        </w:rPr>
        <w:t xml:space="preserve"> </w:t>
      </w:r>
      <w:r>
        <w:t>the</w:t>
      </w:r>
      <w:r>
        <w:rPr>
          <w:spacing w:val="-11"/>
        </w:rPr>
        <w:t xml:space="preserve"> </w:t>
      </w:r>
      <w:r>
        <w:t>radiation</w:t>
      </w:r>
      <w:r>
        <w:rPr>
          <w:spacing w:val="-8"/>
        </w:rPr>
        <w:t xml:space="preserve"> </w:t>
      </w:r>
      <w:r>
        <w:t>at</w:t>
      </w:r>
      <w:r>
        <w:rPr>
          <w:spacing w:val="-3"/>
        </w:rPr>
        <w:t xml:space="preserve"> </w:t>
      </w:r>
      <w:r>
        <w:t>all</w:t>
      </w:r>
      <w:r>
        <w:rPr>
          <w:spacing w:val="-3"/>
        </w:rPr>
        <w:t xml:space="preserve"> </w:t>
      </w:r>
      <w:r>
        <w:t>four</w:t>
      </w:r>
      <w:r>
        <w:rPr>
          <w:spacing w:val="-10"/>
        </w:rPr>
        <w:t xml:space="preserve"> </w:t>
      </w:r>
      <w:r>
        <w:t>legs</w:t>
      </w:r>
      <w:r>
        <w:rPr>
          <w:spacing w:val="-9"/>
        </w:rPr>
        <w:t xml:space="preserve"> </w:t>
      </w:r>
      <w:r>
        <w:t>of</w:t>
      </w:r>
      <w:r>
        <w:rPr>
          <w:spacing w:val="-9"/>
        </w:rPr>
        <w:t xml:space="preserve"> </w:t>
      </w:r>
      <w:r>
        <w:t>the</w:t>
      </w:r>
      <w:r>
        <w:rPr>
          <w:spacing w:val="-10"/>
        </w:rPr>
        <w:t xml:space="preserve"> </w:t>
      </w:r>
      <w:proofErr w:type="spellStart"/>
      <w:r>
        <w:t>antenna.This</w:t>
      </w:r>
      <w:proofErr w:type="spellEnd"/>
      <w:r>
        <w:rPr>
          <w:spacing w:val="-8"/>
        </w:rPr>
        <w:t xml:space="preserve"> </w:t>
      </w:r>
      <w:r>
        <w:t xml:space="preserve">pattern is </w:t>
      </w:r>
      <w:proofErr w:type="spellStart"/>
      <w:r>
        <w:rPr>
          <w:b/>
        </w:rPr>
        <w:t>uni</w:t>
      </w:r>
      <w:proofErr w:type="spellEnd"/>
      <w:r>
        <w:rPr>
          <w:b/>
        </w:rPr>
        <w:t>-directional</w:t>
      </w:r>
      <w:r>
        <w:t xml:space="preserve">, while it can be made bi-directional by removing the terminating </w:t>
      </w:r>
      <w:r>
        <w:rPr>
          <w:spacing w:val="-2"/>
        </w:rPr>
        <w:t>resistance.</w:t>
      </w:r>
    </w:p>
    <w:p w:rsidR="003F4A5C" w:rsidRDefault="00DB1DBB">
      <w:pPr>
        <w:pStyle w:val="BodyText"/>
        <w:spacing w:before="7"/>
        <w:rPr>
          <w:sz w:val="10"/>
        </w:rPr>
      </w:pPr>
      <w:r>
        <w:rPr>
          <w:noProof/>
          <w:sz w:val="10"/>
        </w:rPr>
        <w:drawing>
          <wp:anchor distT="0" distB="0" distL="0" distR="0" simplePos="0" relativeHeight="487648256" behindDoc="1" locked="0" layoutInCell="1" allowOverlap="1">
            <wp:simplePos x="0" y="0"/>
            <wp:positionH relativeFrom="page">
              <wp:posOffset>923289</wp:posOffset>
            </wp:positionH>
            <wp:positionV relativeFrom="paragraph">
              <wp:posOffset>96949</wp:posOffset>
            </wp:positionV>
            <wp:extent cx="5103798" cy="2133600"/>
            <wp:effectExtent l="0" t="0" r="0" b="0"/>
            <wp:wrapTopAndBottom/>
            <wp:docPr id="210" name="Image 2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 name="Image 210"/>
                    <pic:cNvPicPr/>
                  </pic:nvPicPr>
                  <pic:blipFill>
                    <a:blip r:embed="rId80" cstate="print"/>
                    <a:stretch>
                      <a:fillRect/>
                    </a:stretch>
                  </pic:blipFill>
                  <pic:spPr>
                    <a:xfrm>
                      <a:off x="0" y="0"/>
                      <a:ext cx="5103798" cy="2133600"/>
                    </a:xfrm>
                    <a:prstGeom prst="rect">
                      <a:avLst/>
                    </a:prstGeom>
                  </pic:spPr>
                </pic:pic>
              </a:graphicData>
            </a:graphic>
          </wp:anchor>
        </w:drawing>
      </w:r>
    </w:p>
    <w:p w:rsidR="003F4A5C" w:rsidRDefault="003F4A5C">
      <w:pPr>
        <w:pStyle w:val="BodyText"/>
      </w:pPr>
    </w:p>
    <w:p w:rsidR="003F4A5C" w:rsidRDefault="003F4A5C">
      <w:pPr>
        <w:pStyle w:val="BodyText"/>
      </w:pPr>
    </w:p>
    <w:p w:rsidR="003F4A5C" w:rsidRDefault="003F4A5C">
      <w:pPr>
        <w:pStyle w:val="BodyText"/>
        <w:spacing w:before="5"/>
      </w:pPr>
    </w:p>
    <w:p w:rsidR="003F4A5C" w:rsidRDefault="00DB1DBB">
      <w:pPr>
        <w:pStyle w:val="BodyText"/>
        <w:spacing w:line="256" w:lineRule="auto"/>
        <w:ind w:left="1440" w:right="1426"/>
        <w:jc w:val="both"/>
      </w:pPr>
      <w:r>
        <w:t>The</w:t>
      </w:r>
      <w:r>
        <w:rPr>
          <w:spacing w:val="-6"/>
        </w:rPr>
        <w:t xml:space="preserve"> </w:t>
      </w:r>
      <w:r>
        <w:t>main disadvantage</w:t>
      </w:r>
      <w:r>
        <w:rPr>
          <w:spacing w:val="-1"/>
        </w:rPr>
        <w:t xml:space="preserve"> </w:t>
      </w:r>
      <w:r>
        <w:t>of</w:t>
      </w:r>
      <w:r>
        <w:rPr>
          <w:spacing w:val="-5"/>
        </w:rPr>
        <w:t xml:space="preserve"> </w:t>
      </w:r>
      <w:r>
        <w:t>rhombic antenna</w:t>
      </w:r>
      <w:r>
        <w:rPr>
          <w:spacing w:val="-2"/>
        </w:rPr>
        <w:t xml:space="preserve"> </w:t>
      </w:r>
      <w:r>
        <w:t>is that the</w:t>
      </w:r>
      <w:r>
        <w:rPr>
          <w:spacing w:val="-1"/>
        </w:rPr>
        <w:t xml:space="preserve"> </w:t>
      </w:r>
      <w:r>
        <w:t>portions of the</w:t>
      </w:r>
      <w:r>
        <w:rPr>
          <w:spacing w:val="-1"/>
        </w:rPr>
        <w:t xml:space="preserve"> </w:t>
      </w:r>
      <w:r>
        <w:t>radiation,</w:t>
      </w:r>
      <w:r>
        <w:rPr>
          <w:spacing w:val="-2"/>
        </w:rPr>
        <w:t xml:space="preserve"> </w:t>
      </w:r>
      <w:r>
        <w:t>which do not combine with the main lobe, result in considerable side lobes having both horizontal and vertical polarization.</w:t>
      </w:r>
    </w:p>
    <w:p w:rsidR="003F4A5C" w:rsidRDefault="003F4A5C">
      <w:pPr>
        <w:pStyle w:val="BodyText"/>
        <w:spacing w:line="256" w:lineRule="auto"/>
        <w:jc w:val="both"/>
        <w:sectPr w:rsidR="003F4A5C">
          <w:headerReference w:type="default" r:id="rId81"/>
          <w:pgSz w:w="11910" w:h="16840"/>
          <w:pgMar w:top="960" w:right="0" w:bottom="280" w:left="0" w:header="724" w:footer="0" w:gutter="0"/>
          <w:cols w:space="720"/>
        </w:sectPr>
      </w:pPr>
    </w:p>
    <w:p w:rsidR="003F4A5C" w:rsidRDefault="003F4A5C">
      <w:pPr>
        <w:pStyle w:val="BodyText"/>
        <w:rPr>
          <w:sz w:val="26"/>
        </w:rPr>
      </w:pPr>
    </w:p>
    <w:p w:rsidR="003F4A5C" w:rsidRDefault="003F4A5C">
      <w:pPr>
        <w:pStyle w:val="BodyText"/>
        <w:spacing w:before="65"/>
        <w:rPr>
          <w:sz w:val="26"/>
        </w:rPr>
      </w:pPr>
    </w:p>
    <w:p w:rsidR="003F4A5C" w:rsidRDefault="00DB1DBB">
      <w:pPr>
        <w:pStyle w:val="Heading3"/>
        <w:spacing w:before="1"/>
      </w:pPr>
      <w:r>
        <w:rPr>
          <w:spacing w:val="-2"/>
        </w:rPr>
        <w:t>Advantages</w:t>
      </w:r>
    </w:p>
    <w:p w:rsidR="003F4A5C" w:rsidRDefault="00DB1DBB">
      <w:pPr>
        <w:pStyle w:val="BodyText"/>
        <w:spacing w:before="132"/>
        <w:ind w:left="1440"/>
      </w:pPr>
      <w:r>
        <w:t>The</w:t>
      </w:r>
      <w:r>
        <w:rPr>
          <w:spacing w:val="-16"/>
        </w:rPr>
        <w:t xml:space="preserve"> </w:t>
      </w:r>
      <w:r>
        <w:t>following</w:t>
      </w:r>
      <w:r>
        <w:rPr>
          <w:spacing w:val="-9"/>
        </w:rPr>
        <w:t xml:space="preserve"> </w:t>
      </w:r>
      <w:r>
        <w:t>are</w:t>
      </w:r>
      <w:r>
        <w:rPr>
          <w:spacing w:val="-13"/>
        </w:rPr>
        <w:t xml:space="preserve"> </w:t>
      </w:r>
      <w:r>
        <w:t>the</w:t>
      </w:r>
      <w:r>
        <w:rPr>
          <w:spacing w:val="-9"/>
        </w:rPr>
        <w:t xml:space="preserve"> </w:t>
      </w:r>
      <w:r>
        <w:t>advantages</w:t>
      </w:r>
      <w:r>
        <w:rPr>
          <w:spacing w:val="-4"/>
        </w:rPr>
        <w:t xml:space="preserve"> </w:t>
      </w:r>
      <w:r>
        <w:t>of</w:t>
      </w:r>
      <w:r>
        <w:rPr>
          <w:spacing w:val="-7"/>
        </w:rPr>
        <w:t xml:space="preserve"> </w:t>
      </w:r>
      <w:proofErr w:type="gramStart"/>
      <w:r>
        <w:t>Rhombic</w:t>
      </w:r>
      <w:proofErr w:type="gramEnd"/>
      <w:r>
        <w:rPr>
          <w:spacing w:val="-7"/>
        </w:rPr>
        <w:t xml:space="preserve"> </w:t>
      </w:r>
      <w:r>
        <w:rPr>
          <w:spacing w:val="-2"/>
        </w:rPr>
        <w:t>antenna-</w:t>
      </w:r>
    </w:p>
    <w:p w:rsidR="003F4A5C" w:rsidRDefault="00DB1DBB">
      <w:pPr>
        <w:pStyle w:val="ListParagraph"/>
        <w:numPr>
          <w:ilvl w:val="0"/>
          <w:numId w:val="5"/>
        </w:numPr>
        <w:tabs>
          <w:tab w:val="left" w:pos="2160"/>
        </w:tabs>
        <w:spacing w:before="180"/>
        <w:ind w:left="2160" w:hanging="360"/>
        <w:rPr>
          <w:sz w:val="20"/>
        </w:rPr>
      </w:pPr>
      <w:r>
        <w:rPr>
          <w:sz w:val="20"/>
        </w:rPr>
        <w:t>Input</w:t>
      </w:r>
      <w:r>
        <w:rPr>
          <w:spacing w:val="-16"/>
          <w:sz w:val="20"/>
        </w:rPr>
        <w:t xml:space="preserve"> </w:t>
      </w:r>
      <w:r>
        <w:rPr>
          <w:sz w:val="20"/>
        </w:rPr>
        <w:t>impedance</w:t>
      </w:r>
      <w:r>
        <w:rPr>
          <w:spacing w:val="-10"/>
          <w:sz w:val="20"/>
        </w:rPr>
        <w:t xml:space="preserve"> </w:t>
      </w:r>
      <w:r>
        <w:rPr>
          <w:sz w:val="20"/>
        </w:rPr>
        <w:t>and</w:t>
      </w:r>
      <w:r>
        <w:rPr>
          <w:spacing w:val="-11"/>
          <w:sz w:val="20"/>
        </w:rPr>
        <w:t xml:space="preserve"> </w:t>
      </w:r>
      <w:r>
        <w:rPr>
          <w:sz w:val="20"/>
        </w:rPr>
        <w:t>radiation</w:t>
      </w:r>
      <w:r>
        <w:rPr>
          <w:spacing w:val="-6"/>
          <w:sz w:val="20"/>
        </w:rPr>
        <w:t xml:space="preserve"> </w:t>
      </w:r>
      <w:r>
        <w:rPr>
          <w:sz w:val="20"/>
        </w:rPr>
        <w:t>pattern</w:t>
      </w:r>
      <w:r>
        <w:rPr>
          <w:spacing w:val="-8"/>
          <w:sz w:val="20"/>
        </w:rPr>
        <w:t xml:space="preserve"> </w:t>
      </w:r>
      <w:r>
        <w:rPr>
          <w:sz w:val="20"/>
        </w:rPr>
        <w:t>are</w:t>
      </w:r>
      <w:r>
        <w:rPr>
          <w:spacing w:val="-10"/>
          <w:sz w:val="20"/>
        </w:rPr>
        <w:t xml:space="preserve"> </w:t>
      </w:r>
      <w:r>
        <w:rPr>
          <w:sz w:val="20"/>
        </w:rPr>
        <w:t>relatively</w:t>
      </w:r>
      <w:r>
        <w:rPr>
          <w:spacing w:val="-14"/>
          <w:sz w:val="20"/>
        </w:rPr>
        <w:t xml:space="preserve"> </w:t>
      </w:r>
      <w:r>
        <w:rPr>
          <w:spacing w:val="-2"/>
          <w:sz w:val="20"/>
        </w:rPr>
        <w:t>constant</w:t>
      </w:r>
    </w:p>
    <w:p w:rsidR="003F4A5C" w:rsidRDefault="00DB1DBB">
      <w:pPr>
        <w:pStyle w:val="ListParagraph"/>
        <w:numPr>
          <w:ilvl w:val="0"/>
          <w:numId w:val="5"/>
        </w:numPr>
        <w:tabs>
          <w:tab w:val="left" w:pos="2160"/>
        </w:tabs>
        <w:spacing w:before="120"/>
        <w:ind w:left="2160" w:hanging="360"/>
        <w:rPr>
          <w:sz w:val="20"/>
        </w:rPr>
      </w:pPr>
      <w:r>
        <w:rPr>
          <w:sz w:val="20"/>
        </w:rPr>
        <w:t>Multiple</w:t>
      </w:r>
      <w:r>
        <w:rPr>
          <w:spacing w:val="-12"/>
          <w:sz w:val="20"/>
        </w:rPr>
        <w:t xml:space="preserve"> </w:t>
      </w:r>
      <w:r>
        <w:rPr>
          <w:sz w:val="20"/>
        </w:rPr>
        <w:t>rhombic</w:t>
      </w:r>
      <w:r>
        <w:rPr>
          <w:spacing w:val="-9"/>
          <w:sz w:val="20"/>
        </w:rPr>
        <w:t xml:space="preserve"> </w:t>
      </w:r>
      <w:r>
        <w:rPr>
          <w:sz w:val="20"/>
        </w:rPr>
        <w:t>antennas</w:t>
      </w:r>
      <w:r>
        <w:rPr>
          <w:spacing w:val="-9"/>
          <w:sz w:val="20"/>
        </w:rPr>
        <w:t xml:space="preserve"> </w:t>
      </w:r>
      <w:r>
        <w:rPr>
          <w:sz w:val="20"/>
        </w:rPr>
        <w:t>can</w:t>
      </w:r>
      <w:r>
        <w:rPr>
          <w:spacing w:val="-9"/>
          <w:sz w:val="20"/>
        </w:rPr>
        <w:t xml:space="preserve"> </w:t>
      </w:r>
      <w:r>
        <w:rPr>
          <w:sz w:val="20"/>
        </w:rPr>
        <w:t>be</w:t>
      </w:r>
      <w:r>
        <w:rPr>
          <w:spacing w:val="-9"/>
          <w:sz w:val="20"/>
        </w:rPr>
        <w:t xml:space="preserve"> </w:t>
      </w:r>
      <w:r>
        <w:rPr>
          <w:spacing w:val="-2"/>
          <w:sz w:val="20"/>
        </w:rPr>
        <w:t>connected</w:t>
      </w:r>
    </w:p>
    <w:p w:rsidR="003F4A5C" w:rsidRDefault="00DB1DBB">
      <w:pPr>
        <w:pStyle w:val="ListParagraph"/>
        <w:numPr>
          <w:ilvl w:val="0"/>
          <w:numId w:val="5"/>
        </w:numPr>
        <w:tabs>
          <w:tab w:val="left" w:pos="2160"/>
        </w:tabs>
        <w:ind w:left="2160" w:hanging="360"/>
        <w:rPr>
          <w:sz w:val="20"/>
        </w:rPr>
      </w:pPr>
      <w:r>
        <w:rPr>
          <w:sz w:val="20"/>
        </w:rPr>
        <w:t>Simple</w:t>
      </w:r>
      <w:r>
        <w:rPr>
          <w:spacing w:val="-13"/>
          <w:sz w:val="20"/>
        </w:rPr>
        <w:t xml:space="preserve"> </w:t>
      </w:r>
      <w:r>
        <w:rPr>
          <w:sz w:val="20"/>
        </w:rPr>
        <w:t>and</w:t>
      </w:r>
      <w:r>
        <w:rPr>
          <w:spacing w:val="-8"/>
          <w:sz w:val="20"/>
        </w:rPr>
        <w:t xml:space="preserve"> </w:t>
      </w:r>
      <w:r>
        <w:rPr>
          <w:sz w:val="20"/>
        </w:rPr>
        <w:t>effective</w:t>
      </w:r>
      <w:r>
        <w:rPr>
          <w:spacing w:val="-11"/>
          <w:sz w:val="20"/>
        </w:rPr>
        <w:t xml:space="preserve"> </w:t>
      </w:r>
      <w:r>
        <w:rPr>
          <w:spacing w:val="-2"/>
          <w:sz w:val="20"/>
        </w:rPr>
        <w:t>transmission</w:t>
      </w:r>
    </w:p>
    <w:p w:rsidR="003F4A5C" w:rsidRDefault="003F4A5C">
      <w:pPr>
        <w:pStyle w:val="BodyText"/>
        <w:spacing w:before="160"/>
      </w:pPr>
    </w:p>
    <w:p w:rsidR="003F4A5C" w:rsidRDefault="00DB1DBB">
      <w:pPr>
        <w:pStyle w:val="Heading3"/>
      </w:pPr>
      <w:r>
        <w:rPr>
          <w:spacing w:val="-2"/>
        </w:rPr>
        <w:t>Disadvantages</w:t>
      </w:r>
    </w:p>
    <w:p w:rsidR="003F4A5C" w:rsidRDefault="00DB1DBB">
      <w:pPr>
        <w:pStyle w:val="BodyText"/>
        <w:spacing w:before="138"/>
        <w:ind w:left="1440"/>
      </w:pPr>
      <w:r>
        <w:t>The</w:t>
      </w:r>
      <w:r>
        <w:rPr>
          <w:spacing w:val="-16"/>
        </w:rPr>
        <w:t xml:space="preserve"> </w:t>
      </w:r>
      <w:r>
        <w:t>following</w:t>
      </w:r>
      <w:r>
        <w:rPr>
          <w:spacing w:val="-10"/>
        </w:rPr>
        <w:t xml:space="preserve"> </w:t>
      </w:r>
      <w:r>
        <w:t>are</w:t>
      </w:r>
      <w:r>
        <w:rPr>
          <w:spacing w:val="-13"/>
        </w:rPr>
        <w:t xml:space="preserve"> </w:t>
      </w:r>
      <w:r>
        <w:t>the</w:t>
      </w:r>
      <w:r>
        <w:rPr>
          <w:spacing w:val="-10"/>
        </w:rPr>
        <w:t xml:space="preserve"> </w:t>
      </w:r>
      <w:r>
        <w:t>disadvantages</w:t>
      </w:r>
      <w:r>
        <w:rPr>
          <w:spacing w:val="-5"/>
        </w:rPr>
        <w:t xml:space="preserve"> </w:t>
      </w:r>
      <w:r>
        <w:t>of</w:t>
      </w:r>
      <w:r>
        <w:rPr>
          <w:spacing w:val="-6"/>
        </w:rPr>
        <w:t xml:space="preserve"> </w:t>
      </w:r>
      <w:proofErr w:type="gramStart"/>
      <w:r>
        <w:t>Rhombic</w:t>
      </w:r>
      <w:proofErr w:type="gramEnd"/>
      <w:r>
        <w:rPr>
          <w:spacing w:val="-12"/>
        </w:rPr>
        <w:t xml:space="preserve"> </w:t>
      </w:r>
      <w:r>
        <w:rPr>
          <w:spacing w:val="-2"/>
        </w:rPr>
        <w:t>antenna-</w:t>
      </w:r>
    </w:p>
    <w:p w:rsidR="003F4A5C" w:rsidRDefault="00DB1DBB">
      <w:pPr>
        <w:pStyle w:val="ListParagraph"/>
        <w:numPr>
          <w:ilvl w:val="0"/>
          <w:numId w:val="5"/>
        </w:numPr>
        <w:tabs>
          <w:tab w:val="left" w:pos="2160"/>
        </w:tabs>
        <w:spacing w:before="179"/>
        <w:ind w:left="2160" w:hanging="360"/>
        <w:rPr>
          <w:sz w:val="20"/>
        </w:rPr>
      </w:pPr>
      <w:r>
        <w:rPr>
          <w:sz w:val="20"/>
        </w:rPr>
        <w:t>Wastage</w:t>
      </w:r>
      <w:r>
        <w:rPr>
          <w:spacing w:val="-7"/>
          <w:sz w:val="20"/>
        </w:rPr>
        <w:t xml:space="preserve"> </w:t>
      </w:r>
      <w:r>
        <w:rPr>
          <w:sz w:val="20"/>
        </w:rPr>
        <w:t>of</w:t>
      </w:r>
      <w:r>
        <w:rPr>
          <w:spacing w:val="-7"/>
          <w:sz w:val="20"/>
        </w:rPr>
        <w:t xml:space="preserve"> </w:t>
      </w:r>
      <w:r>
        <w:rPr>
          <w:sz w:val="20"/>
        </w:rPr>
        <w:t>power</w:t>
      </w:r>
      <w:r>
        <w:rPr>
          <w:spacing w:val="-12"/>
          <w:sz w:val="20"/>
        </w:rPr>
        <w:t xml:space="preserve"> </w:t>
      </w:r>
      <w:r>
        <w:rPr>
          <w:sz w:val="20"/>
        </w:rPr>
        <w:t>in</w:t>
      </w:r>
      <w:r>
        <w:rPr>
          <w:spacing w:val="-10"/>
          <w:sz w:val="20"/>
        </w:rPr>
        <w:t xml:space="preserve"> </w:t>
      </w:r>
      <w:r>
        <w:rPr>
          <w:sz w:val="20"/>
        </w:rPr>
        <w:t>terminating</w:t>
      </w:r>
      <w:r>
        <w:rPr>
          <w:spacing w:val="-6"/>
          <w:sz w:val="20"/>
        </w:rPr>
        <w:t xml:space="preserve"> </w:t>
      </w:r>
      <w:r>
        <w:rPr>
          <w:spacing w:val="-2"/>
          <w:sz w:val="20"/>
        </w:rPr>
        <w:t>resistor</w:t>
      </w:r>
    </w:p>
    <w:p w:rsidR="003F4A5C" w:rsidRDefault="00DB1DBB">
      <w:pPr>
        <w:pStyle w:val="ListParagraph"/>
        <w:numPr>
          <w:ilvl w:val="0"/>
          <w:numId w:val="5"/>
        </w:numPr>
        <w:tabs>
          <w:tab w:val="left" w:pos="2160"/>
        </w:tabs>
        <w:ind w:left="2160" w:hanging="360"/>
        <w:rPr>
          <w:sz w:val="20"/>
        </w:rPr>
      </w:pPr>
      <w:r>
        <w:rPr>
          <w:sz w:val="20"/>
        </w:rPr>
        <w:t>Requirement</w:t>
      </w:r>
      <w:r>
        <w:rPr>
          <w:spacing w:val="-4"/>
          <w:sz w:val="20"/>
        </w:rPr>
        <w:t xml:space="preserve"> </w:t>
      </w:r>
      <w:r>
        <w:rPr>
          <w:sz w:val="20"/>
        </w:rPr>
        <w:t>of</w:t>
      </w:r>
      <w:r>
        <w:rPr>
          <w:spacing w:val="-13"/>
          <w:sz w:val="20"/>
        </w:rPr>
        <w:t xml:space="preserve"> </w:t>
      </w:r>
      <w:r>
        <w:rPr>
          <w:sz w:val="20"/>
        </w:rPr>
        <w:t>large</w:t>
      </w:r>
      <w:r>
        <w:rPr>
          <w:spacing w:val="-9"/>
          <w:sz w:val="20"/>
        </w:rPr>
        <w:t xml:space="preserve"> </w:t>
      </w:r>
      <w:r>
        <w:rPr>
          <w:spacing w:val="-2"/>
          <w:sz w:val="20"/>
        </w:rPr>
        <w:t>space</w:t>
      </w:r>
    </w:p>
    <w:p w:rsidR="003F4A5C" w:rsidRDefault="00DB1DBB">
      <w:pPr>
        <w:pStyle w:val="ListParagraph"/>
        <w:numPr>
          <w:ilvl w:val="0"/>
          <w:numId w:val="5"/>
        </w:numPr>
        <w:tabs>
          <w:tab w:val="left" w:pos="2160"/>
        </w:tabs>
        <w:spacing w:before="120"/>
        <w:ind w:left="2160" w:hanging="360"/>
        <w:rPr>
          <w:sz w:val="20"/>
        </w:rPr>
      </w:pPr>
      <w:proofErr w:type="spellStart"/>
      <w:r>
        <w:rPr>
          <w:sz w:val="20"/>
        </w:rPr>
        <w:t>Redued</w:t>
      </w:r>
      <w:proofErr w:type="spellEnd"/>
      <w:r>
        <w:rPr>
          <w:spacing w:val="-17"/>
          <w:sz w:val="20"/>
        </w:rPr>
        <w:t xml:space="preserve"> </w:t>
      </w:r>
      <w:r>
        <w:rPr>
          <w:sz w:val="20"/>
        </w:rPr>
        <w:t>transmission</w:t>
      </w:r>
      <w:r>
        <w:rPr>
          <w:spacing w:val="-10"/>
          <w:sz w:val="20"/>
        </w:rPr>
        <w:t xml:space="preserve"> </w:t>
      </w:r>
      <w:r>
        <w:rPr>
          <w:spacing w:val="-2"/>
          <w:sz w:val="20"/>
        </w:rPr>
        <w:t>efficiency</w:t>
      </w:r>
    </w:p>
    <w:p w:rsidR="003F4A5C" w:rsidRDefault="003F4A5C">
      <w:pPr>
        <w:pStyle w:val="BodyText"/>
        <w:spacing w:before="161"/>
      </w:pPr>
    </w:p>
    <w:p w:rsidR="003F4A5C" w:rsidRDefault="00DB1DBB">
      <w:pPr>
        <w:pStyle w:val="Heading3"/>
      </w:pPr>
      <w:r>
        <w:rPr>
          <w:spacing w:val="-2"/>
        </w:rPr>
        <w:t>Applications</w:t>
      </w:r>
    </w:p>
    <w:p w:rsidR="003F4A5C" w:rsidRDefault="00DB1DBB">
      <w:pPr>
        <w:pStyle w:val="BodyText"/>
        <w:spacing w:before="133"/>
        <w:ind w:left="1440"/>
      </w:pPr>
      <w:r>
        <w:t>The</w:t>
      </w:r>
      <w:r>
        <w:rPr>
          <w:spacing w:val="-11"/>
        </w:rPr>
        <w:t xml:space="preserve"> </w:t>
      </w:r>
      <w:r>
        <w:t>following</w:t>
      </w:r>
      <w:r>
        <w:rPr>
          <w:spacing w:val="-9"/>
        </w:rPr>
        <w:t xml:space="preserve"> </w:t>
      </w:r>
      <w:r>
        <w:t>are</w:t>
      </w:r>
      <w:r>
        <w:rPr>
          <w:spacing w:val="-14"/>
        </w:rPr>
        <w:t xml:space="preserve"> </w:t>
      </w:r>
      <w:r>
        <w:t>the</w:t>
      </w:r>
      <w:r>
        <w:rPr>
          <w:spacing w:val="-9"/>
        </w:rPr>
        <w:t xml:space="preserve"> </w:t>
      </w:r>
      <w:r>
        <w:t>applications</w:t>
      </w:r>
      <w:r>
        <w:rPr>
          <w:spacing w:val="-4"/>
        </w:rPr>
        <w:t xml:space="preserve"> </w:t>
      </w:r>
      <w:r>
        <w:t>of</w:t>
      </w:r>
      <w:r>
        <w:rPr>
          <w:spacing w:val="-9"/>
        </w:rPr>
        <w:t xml:space="preserve"> </w:t>
      </w:r>
      <w:proofErr w:type="gramStart"/>
      <w:r>
        <w:t>Rhombic</w:t>
      </w:r>
      <w:proofErr w:type="gramEnd"/>
      <w:r>
        <w:rPr>
          <w:spacing w:val="-7"/>
        </w:rPr>
        <w:t xml:space="preserve"> </w:t>
      </w:r>
      <w:r>
        <w:rPr>
          <w:spacing w:val="-2"/>
        </w:rPr>
        <w:t>antenna-</w:t>
      </w:r>
    </w:p>
    <w:p w:rsidR="003F4A5C" w:rsidRDefault="00DB1DBB">
      <w:pPr>
        <w:pStyle w:val="ListParagraph"/>
        <w:numPr>
          <w:ilvl w:val="0"/>
          <w:numId w:val="5"/>
        </w:numPr>
        <w:tabs>
          <w:tab w:val="left" w:pos="2160"/>
        </w:tabs>
        <w:spacing w:before="179"/>
        <w:ind w:left="2160" w:hanging="360"/>
        <w:rPr>
          <w:sz w:val="20"/>
        </w:rPr>
      </w:pPr>
      <w:r>
        <w:rPr>
          <w:sz w:val="20"/>
        </w:rPr>
        <w:t>Used</w:t>
      </w:r>
      <w:r>
        <w:rPr>
          <w:spacing w:val="-4"/>
          <w:sz w:val="20"/>
        </w:rPr>
        <w:t xml:space="preserve"> </w:t>
      </w:r>
      <w:r>
        <w:rPr>
          <w:sz w:val="20"/>
        </w:rPr>
        <w:t>in</w:t>
      </w:r>
      <w:r>
        <w:rPr>
          <w:spacing w:val="-2"/>
          <w:sz w:val="20"/>
        </w:rPr>
        <w:t xml:space="preserve"> </w:t>
      </w:r>
      <w:r>
        <w:rPr>
          <w:sz w:val="20"/>
        </w:rPr>
        <w:t>HF</w:t>
      </w:r>
      <w:r>
        <w:rPr>
          <w:spacing w:val="-3"/>
          <w:sz w:val="20"/>
        </w:rPr>
        <w:t xml:space="preserve"> </w:t>
      </w:r>
      <w:r>
        <w:rPr>
          <w:spacing w:val="-2"/>
          <w:sz w:val="20"/>
        </w:rPr>
        <w:t>communications</w:t>
      </w:r>
    </w:p>
    <w:p w:rsidR="003F4A5C" w:rsidRDefault="00DB1DBB">
      <w:pPr>
        <w:pStyle w:val="ListParagraph"/>
        <w:numPr>
          <w:ilvl w:val="0"/>
          <w:numId w:val="5"/>
        </w:numPr>
        <w:tabs>
          <w:tab w:val="left" w:pos="2160"/>
        </w:tabs>
        <w:spacing w:before="120"/>
        <w:ind w:left="2160" w:hanging="360"/>
        <w:rPr>
          <w:sz w:val="20"/>
        </w:rPr>
      </w:pPr>
      <w:r>
        <w:rPr>
          <w:sz w:val="20"/>
        </w:rPr>
        <w:t>Used</w:t>
      </w:r>
      <w:r>
        <w:rPr>
          <w:spacing w:val="-8"/>
          <w:sz w:val="20"/>
        </w:rPr>
        <w:t xml:space="preserve"> </w:t>
      </w:r>
      <w:r>
        <w:rPr>
          <w:sz w:val="20"/>
        </w:rPr>
        <w:t>in</w:t>
      </w:r>
      <w:r>
        <w:rPr>
          <w:spacing w:val="-5"/>
          <w:sz w:val="20"/>
        </w:rPr>
        <w:t xml:space="preserve"> </w:t>
      </w:r>
      <w:r>
        <w:rPr>
          <w:sz w:val="20"/>
        </w:rPr>
        <w:t>Long</w:t>
      </w:r>
      <w:r>
        <w:rPr>
          <w:spacing w:val="-8"/>
          <w:sz w:val="20"/>
        </w:rPr>
        <w:t xml:space="preserve"> </w:t>
      </w:r>
      <w:r>
        <w:rPr>
          <w:sz w:val="20"/>
        </w:rPr>
        <w:t>distance</w:t>
      </w:r>
      <w:r>
        <w:rPr>
          <w:spacing w:val="-5"/>
          <w:sz w:val="20"/>
        </w:rPr>
        <w:t xml:space="preserve"> </w:t>
      </w:r>
      <w:r>
        <w:rPr>
          <w:sz w:val="20"/>
        </w:rPr>
        <w:t>sky</w:t>
      </w:r>
      <w:r>
        <w:rPr>
          <w:spacing w:val="-7"/>
          <w:sz w:val="20"/>
        </w:rPr>
        <w:t xml:space="preserve"> </w:t>
      </w:r>
      <w:r>
        <w:rPr>
          <w:sz w:val="20"/>
        </w:rPr>
        <w:t>wave</w:t>
      </w:r>
      <w:r>
        <w:rPr>
          <w:spacing w:val="-6"/>
          <w:sz w:val="20"/>
        </w:rPr>
        <w:t xml:space="preserve"> </w:t>
      </w:r>
      <w:r>
        <w:rPr>
          <w:spacing w:val="-2"/>
          <w:sz w:val="20"/>
        </w:rPr>
        <w:t>propagations</w:t>
      </w:r>
    </w:p>
    <w:p w:rsidR="003F4A5C" w:rsidRDefault="00DB1DBB">
      <w:pPr>
        <w:pStyle w:val="ListParagraph"/>
        <w:numPr>
          <w:ilvl w:val="0"/>
          <w:numId w:val="5"/>
        </w:numPr>
        <w:tabs>
          <w:tab w:val="left" w:pos="2160"/>
        </w:tabs>
        <w:ind w:left="2160" w:hanging="360"/>
        <w:rPr>
          <w:sz w:val="20"/>
        </w:rPr>
      </w:pPr>
      <w:r>
        <w:rPr>
          <w:sz w:val="20"/>
        </w:rPr>
        <w:t>Used</w:t>
      </w:r>
      <w:r>
        <w:rPr>
          <w:spacing w:val="-14"/>
          <w:sz w:val="20"/>
        </w:rPr>
        <w:t xml:space="preserve"> </w:t>
      </w:r>
      <w:r>
        <w:rPr>
          <w:sz w:val="20"/>
        </w:rPr>
        <w:t>in</w:t>
      </w:r>
      <w:r>
        <w:rPr>
          <w:spacing w:val="-8"/>
          <w:sz w:val="20"/>
        </w:rPr>
        <w:t xml:space="preserve"> </w:t>
      </w:r>
      <w:r>
        <w:rPr>
          <w:sz w:val="20"/>
        </w:rPr>
        <w:t>point-to-point</w:t>
      </w:r>
      <w:r>
        <w:rPr>
          <w:spacing w:val="-7"/>
          <w:sz w:val="20"/>
        </w:rPr>
        <w:t xml:space="preserve"> </w:t>
      </w:r>
      <w:r>
        <w:rPr>
          <w:spacing w:val="-2"/>
          <w:sz w:val="20"/>
        </w:rPr>
        <w:t>communications</w:t>
      </w:r>
    </w:p>
    <w:p w:rsidR="003F4A5C" w:rsidRDefault="003F4A5C">
      <w:pPr>
        <w:pStyle w:val="BodyText"/>
        <w:spacing w:before="40"/>
      </w:pPr>
    </w:p>
    <w:p w:rsidR="003F4A5C" w:rsidRDefault="00DB1DBB">
      <w:pPr>
        <w:pStyle w:val="BodyText"/>
        <w:spacing w:line="256" w:lineRule="auto"/>
        <w:ind w:left="1440" w:right="1444"/>
        <w:jc w:val="both"/>
        <w:rPr>
          <w:b/>
        </w:rPr>
      </w:pPr>
      <w:r>
        <w:t>Another</w:t>
      </w:r>
      <w:r>
        <w:rPr>
          <w:spacing w:val="-3"/>
        </w:rPr>
        <w:t xml:space="preserve"> </w:t>
      </w:r>
      <w:r>
        <w:t>method of</w:t>
      </w:r>
      <w:r>
        <w:rPr>
          <w:spacing w:val="-4"/>
        </w:rPr>
        <w:t xml:space="preserve"> </w:t>
      </w:r>
      <w:r>
        <w:t>using</w:t>
      </w:r>
      <w:r>
        <w:rPr>
          <w:spacing w:val="-1"/>
        </w:rPr>
        <w:t xml:space="preserve"> </w:t>
      </w:r>
      <w:r>
        <w:t>long wire is by bending and</w:t>
      </w:r>
      <w:r>
        <w:rPr>
          <w:spacing w:val="-1"/>
        </w:rPr>
        <w:t xml:space="preserve"> </w:t>
      </w:r>
      <w:r>
        <w:t>making</w:t>
      </w:r>
      <w:r>
        <w:rPr>
          <w:spacing w:val="-1"/>
        </w:rPr>
        <w:t xml:space="preserve"> </w:t>
      </w:r>
      <w:r>
        <w:t>the wire</w:t>
      </w:r>
      <w:r>
        <w:rPr>
          <w:spacing w:val="-5"/>
        </w:rPr>
        <w:t xml:space="preserve"> </w:t>
      </w:r>
      <w:r>
        <w:t>into a</w:t>
      </w:r>
      <w:r>
        <w:rPr>
          <w:spacing w:val="-1"/>
        </w:rPr>
        <w:t xml:space="preserve"> </w:t>
      </w:r>
      <w:r>
        <w:t>loop</w:t>
      </w:r>
      <w:r>
        <w:rPr>
          <w:spacing w:val="-1"/>
        </w:rPr>
        <w:t xml:space="preserve"> </w:t>
      </w:r>
      <w:r>
        <w:t xml:space="preserve">shaped pattern and observing its </w:t>
      </w:r>
      <w:proofErr w:type="spellStart"/>
      <w:r>
        <w:t>radiational</w:t>
      </w:r>
      <w:proofErr w:type="spellEnd"/>
      <w:r>
        <w:t xml:space="preserve"> parameters. </w:t>
      </w:r>
      <w:proofErr w:type="gramStart"/>
      <w:r>
        <w:t>This type of antennas are</w:t>
      </w:r>
      <w:proofErr w:type="gramEnd"/>
      <w:r>
        <w:t xml:space="preserve"> termed as </w:t>
      </w:r>
      <w:r>
        <w:rPr>
          <w:b/>
        </w:rPr>
        <w:t>loop antennas.</w:t>
      </w:r>
    </w:p>
    <w:p w:rsidR="003F4A5C" w:rsidRDefault="003F4A5C">
      <w:pPr>
        <w:pStyle w:val="BodyText"/>
        <w:spacing w:line="256" w:lineRule="auto"/>
        <w:jc w:val="both"/>
        <w:rPr>
          <w:b/>
        </w:rPr>
        <w:sectPr w:rsidR="003F4A5C">
          <w:pgSz w:w="11910" w:h="16840"/>
          <w:pgMar w:top="960" w:right="0" w:bottom="280" w:left="0" w:header="724" w:footer="0" w:gutter="0"/>
          <w:cols w:space="720"/>
        </w:sectPr>
      </w:pPr>
    </w:p>
    <w:p w:rsidR="003F4A5C" w:rsidRDefault="003F4A5C">
      <w:pPr>
        <w:pStyle w:val="BodyText"/>
        <w:rPr>
          <w:b/>
        </w:rPr>
      </w:pPr>
    </w:p>
    <w:p w:rsidR="003F4A5C" w:rsidRDefault="003F4A5C">
      <w:pPr>
        <w:pStyle w:val="BodyText"/>
        <w:rPr>
          <w:b/>
        </w:rPr>
      </w:pPr>
    </w:p>
    <w:p w:rsidR="003F4A5C" w:rsidRDefault="003F4A5C">
      <w:pPr>
        <w:pStyle w:val="BodyText"/>
        <w:rPr>
          <w:b/>
        </w:rPr>
      </w:pPr>
    </w:p>
    <w:p w:rsidR="003F4A5C" w:rsidRDefault="003F4A5C">
      <w:pPr>
        <w:pStyle w:val="BodyText"/>
        <w:rPr>
          <w:b/>
        </w:rPr>
      </w:pPr>
    </w:p>
    <w:p w:rsidR="003F4A5C" w:rsidRDefault="003F4A5C">
      <w:pPr>
        <w:pStyle w:val="BodyText"/>
        <w:rPr>
          <w:b/>
        </w:rPr>
      </w:pPr>
    </w:p>
    <w:p w:rsidR="003F4A5C" w:rsidRDefault="003F4A5C">
      <w:pPr>
        <w:pStyle w:val="BodyText"/>
        <w:rPr>
          <w:b/>
        </w:rPr>
      </w:pPr>
    </w:p>
    <w:p w:rsidR="003F4A5C" w:rsidRDefault="003F4A5C">
      <w:pPr>
        <w:pStyle w:val="BodyText"/>
        <w:rPr>
          <w:b/>
        </w:rPr>
      </w:pPr>
    </w:p>
    <w:p w:rsidR="003F4A5C" w:rsidRDefault="003F4A5C">
      <w:pPr>
        <w:pStyle w:val="BodyText"/>
        <w:rPr>
          <w:b/>
        </w:rPr>
      </w:pPr>
    </w:p>
    <w:p w:rsidR="003F4A5C" w:rsidRDefault="003F4A5C">
      <w:pPr>
        <w:pStyle w:val="BodyText"/>
        <w:rPr>
          <w:b/>
        </w:rPr>
      </w:pPr>
    </w:p>
    <w:p w:rsidR="003F4A5C" w:rsidRDefault="003F4A5C">
      <w:pPr>
        <w:pStyle w:val="BodyText"/>
        <w:rPr>
          <w:b/>
        </w:rPr>
      </w:pPr>
    </w:p>
    <w:p w:rsidR="003F4A5C" w:rsidRDefault="003F4A5C">
      <w:pPr>
        <w:pStyle w:val="BodyText"/>
        <w:spacing w:before="175"/>
        <w:rPr>
          <w:b/>
        </w:rPr>
      </w:pPr>
    </w:p>
    <w:p w:rsidR="003F4A5C" w:rsidRDefault="001A421D">
      <w:pPr>
        <w:pStyle w:val="BodyText"/>
        <w:spacing w:line="261" w:lineRule="auto"/>
        <w:ind w:left="1440" w:right="1432"/>
        <w:jc w:val="both"/>
      </w:pPr>
      <w:r>
        <w:pict>
          <v:shape id="docshape166" o:spid="_x0000_s1083" type="#_x0000_t202" style="position:absolute;left:0;text-align:left;margin-left:443.95pt;margin-top:-109.05pt;width:78.95pt;height:12.3pt;z-index:-17589248;mso-position-horizontal-relative:page" filled="f" stroked="f">
            <v:textbox inset="0,0,0,0">
              <w:txbxContent>
                <w:p w:rsidR="003F4A5C" w:rsidRDefault="00DB1DBB">
                  <w:pPr>
                    <w:pStyle w:val="BodyText"/>
                    <w:spacing w:before="1"/>
                  </w:pPr>
                  <w:r>
                    <w:rPr>
                      <w:spacing w:val="-2"/>
                    </w:rPr>
                    <w:t>Antenna</w:t>
                  </w:r>
                  <w:r>
                    <w:rPr>
                      <w:spacing w:val="-13"/>
                    </w:rPr>
                    <w:t xml:space="preserve"> </w:t>
                  </w:r>
                  <w:r>
                    <w:rPr>
                      <w:spacing w:val="-2"/>
                    </w:rPr>
                    <w:t>Theory</w:t>
                  </w:r>
                </w:p>
              </w:txbxContent>
            </v:textbox>
            <w10:wrap anchorx="page"/>
          </v:shape>
        </w:pict>
      </w:r>
      <w:r>
        <w:pict>
          <v:group id="docshapegroup167" o:spid="_x0000_s1079" style="position:absolute;left:0;text-align:left;margin-left:0;margin-top:-143.35pt;width:595.3pt;height:107.15pt;z-index:15791104;mso-position-horizontal-relative:page" coordorigin=",-2867" coordsize="11906,2143">
            <v:rect id="docshape168" o:spid="_x0000_s1082" style="position:absolute;left:50;top:-2826;width:11810;height:2041" fillcolor="#f4616e" stroked="f"/>
            <v:shape id="docshape169" o:spid="_x0000_s1081" style="position:absolute;top:-2868;width:11906;height:2143" coordorigin=",-2867" coordsize="11906,2143" path="m11906,-2867r-46,l11860,-2867,,-2867r,42l,-785r,60l11906,-725r,-60l50,-785r,-2040l11860,-2825r,2040l11906,-785r,-2082xe" fillcolor="#797979" stroked="f">
              <v:path arrowok="t"/>
            </v:shape>
            <v:shape id="docshape170" o:spid="_x0000_s1080" type="#_x0000_t202" style="position:absolute;top:-2868;width:11906;height:2143" filled="f" stroked="f">
              <v:textbox inset="0,0,0,0">
                <w:txbxContent>
                  <w:p w:rsidR="003F4A5C" w:rsidRDefault="003F4A5C">
                    <w:pPr>
                      <w:spacing w:before="27"/>
                      <w:rPr>
                        <w:rFonts w:ascii="Cambria Math"/>
                        <w:sz w:val="48"/>
                      </w:rPr>
                    </w:pPr>
                  </w:p>
                  <w:p w:rsidR="003F4A5C" w:rsidRDefault="00DB1DBB">
                    <w:pPr>
                      <w:ind w:left="847" w:right="1204"/>
                      <w:jc w:val="center"/>
                      <w:rPr>
                        <w:rFonts w:ascii="Calibri Light"/>
                        <w:sz w:val="48"/>
                      </w:rPr>
                    </w:pPr>
                    <w:r>
                      <w:rPr>
                        <w:rFonts w:ascii="Calibri Light"/>
                        <w:color w:val="FFFFFF"/>
                        <w:spacing w:val="-14"/>
                        <w:sz w:val="48"/>
                      </w:rPr>
                      <w:t>Loop</w:t>
                    </w:r>
                    <w:r>
                      <w:rPr>
                        <w:rFonts w:ascii="Calibri Light"/>
                        <w:color w:val="FFFFFF"/>
                        <w:spacing w:val="-45"/>
                        <w:sz w:val="48"/>
                      </w:rPr>
                      <w:t xml:space="preserve"> </w:t>
                    </w:r>
                    <w:r>
                      <w:rPr>
                        <w:rFonts w:ascii="Calibri Light"/>
                        <w:color w:val="FFFFFF"/>
                        <w:spacing w:val="-2"/>
                        <w:sz w:val="48"/>
                      </w:rPr>
                      <w:t>Antennas</w:t>
                    </w:r>
                  </w:p>
                </w:txbxContent>
              </v:textbox>
            </v:shape>
            <w10:wrap anchorx="page"/>
          </v:group>
        </w:pict>
      </w:r>
      <w:r w:rsidR="00DB1DBB">
        <w:t xml:space="preserve">An RF current carrying coil is given a single turn into a loop, can be used as an antenna called as </w:t>
      </w:r>
      <w:r w:rsidR="00DB1DBB">
        <w:rPr>
          <w:b/>
        </w:rPr>
        <w:t>loop antenna</w:t>
      </w:r>
      <w:r w:rsidR="00DB1DBB">
        <w:t>. The currents through this loop antenna will be in phase. The magnetic field will be perpendicular to the whole loop carrying the current.</w:t>
      </w:r>
    </w:p>
    <w:p w:rsidR="003F4A5C" w:rsidRDefault="003F4A5C">
      <w:pPr>
        <w:pStyle w:val="BodyText"/>
        <w:spacing w:before="33"/>
      </w:pPr>
    </w:p>
    <w:p w:rsidR="003F4A5C" w:rsidRDefault="00DB1DBB">
      <w:pPr>
        <w:pStyle w:val="Heading3"/>
        <w:jc w:val="both"/>
      </w:pPr>
      <w:r>
        <w:rPr>
          <w:spacing w:val="-2"/>
        </w:rPr>
        <w:t>Frequency Range</w:t>
      </w:r>
    </w:p>
    <w:p w:rsidR="003F4A5C" w:rsidRDefault="00DB1DBB">
      <w:pPr>
        <w:pStyle w:val="BodyText"/>
        <w:spacing w:before="142" w:line="252" w:lineRule="auto"/>
        <w:ind w:left="1440" w:right="1425"/>
        <w:jc w:val="both"/>
      </w:pPr>
      <w:r>
        <w:t xml:space="preserve">The frequency range of operation of loop antenna is around </w:t>
      </w:r>
      <w:r>
        <w:rPr>
          <w:b/>
        </w:rPr>
        <w:t>300MHz to 3GHz</w:t>
      </w:r>
      <w:r>
        <w:t xml:space="preserve">. This antenna works in </w:t>
      </w:r>
      <w:r>
        <w:rPr>
          <w:b/>
        </w:rPr>
        <w:t xml:space="preserve">UHF </w:t>
      </w:r>
      <w:r>
        <w:t>range.</w:t>
      </w:r>
    </w:p>
    <w:p w:rsidR="003F4A5C" w:rsidRDefault="003F4A5C">
      <w:pPr>
        <w:pStyle w:val="BodyText"/>
        <w:spacing w:before="107"/>
      </w:pPr>
    </w:p>
    <w:p w:rsidR="003F4A5C" w:rsidRDefault="001A421D">
      <w:pPr>
        <w:pStyle w:val="Heading2"/>
        <w:spacing w:before="1"/>
        <w:jc w:val="both"/>
        <w:rPr>
          <w:u w:val="none"/>
        </w:rPr>
      </w:pPr>
      <w:r w:rsidRPr="001A421D">
        <w:pict>
          <v:rect id="docshape171" o:spid="_x0000_s1078" style="position:absolute;left:0;text-align:left;margin-left:70.6pt;margin-top:20.05pt;width:454.25pt;height:.5pt;z-index:-15667712;mso-wrap-distance-left:0;mso-wrap-distance-right:0;mso-position-horizontal-relative:page" fillcolor="black" stroked="f">
            <w10:wrap type="topAndBottom" anchorx="page"/>
          </v:rect>
        </w:pict>
      </w:r>
      <w:bookmarkStart w:id="142" w:name="Construction_&amp;_Working_of_Loop_Antennas"/>
      <w:bookmarkEnd w:id="142"/>
      <w:r w:rsidR="00DB1DBB">
        <w:rPr>
          <w:spacing w:val="-21"/>
          <w:u w:val="none"/>
        </w:rPr>
        <w:t>Construction&amp;</w:t>
      </w:r>
      <w:r w:rsidR="00DB1DBB">
        <w:rPr>
          <w:spacing w:val="-41"/>
          <w:u w:val="none"/>
        </w:rPr>
        <w:t xml:space="preserve"> </w:t>
      </w:r>
      <w:proofErr w:type="spellStart"/>
      <w:r w:rsidR="00DB1DBB">
        <w:rPr>
          <w:spacing w:val="-7"/>
          <w:u w:val="none"/>
        </w:rPr>
        <w:t>WorkingofLoopAntennas</w:t>
      </w:r>
      <w:proofErr w:type="spellEnd"/>
    </w:p>
    <w:p w:rsidR="003F4A5C" w:rsidRDefault="00DB1DBB">
      <w:pPr>
        <w:pStyle w:val="BodyText"/>
        <w:spacing w:before="97" w:line="261" w:lineRule="auto"/>
        <w:ind w:left="1440" w:right="1425"/>
        <w:jc w:val="both"/>
      </w:pPr>
      <w:r>
        <w:t>A loop antenna</w:t>
      </w:r>
      <w:r>
        <w:rPr>
          <w:spacing w:val="-1"/>
        </w:rPr>
        <w:t xml:space="preserve"> </w:t>
      </w:r>
      <w:r>
        <w:t>is a</w:t>
      </w:r>
      <w:r>
        <w:rPr>
          <w:spacing w:val="-1"/>
        </w:rPr>
        <w:t xml:space="preserve"> </w:t>
      </w:r>
      <w:r>
        <w:t>coil carrying</w:t>
      </w:r>
      <w:r>
        <w:rPr>
          <w:spacing w:val="-1"/>
        </w:rPr>
        <w:t xml:space="preserve"> </w:t>
      </w:r>
      <w:r>
        <w:t>radio</w:t>
      </w:r>
      <w:r>
        <w:rPr>
          <w:spacing w:val="-2"/>
        </w:rPr>
        <w:t xml:space="preserve"> </w:t>
      </w:r>
      <w:r>
        <w:t>frequency current.</w:t>
      </w:r>
      <w:r>
        <w:rPr>
          <w:spacing w:val="-1"/>
        </w:rPr>
        <w:t xml:space="preserve"> </w:t>
      </w:r>
      <w:r>
        <w:t xml:space="preserve">It may be in any shape such as circular, rectangular, triangular, square or hexagonal according to the designer’s </w:t>
      </w:r>
      <w:r>
        <w:rPr>
          <w:spacing w:val="-2"/>
        </w:rPr>
        <w:t>convenience.</w:t>
      </w:r>
    </w:p>
    <w:p w:rsidR="003F4A5C" w:rsidRDefault="00DB1DBB">
      <w:pPr>
        <w:pStyle w:val="BodyText"/>
        <w:spacing w:before="151"/>
        <w:ind w:left="1440"/>
        <w:jc w:val="both"/>
      </w:pPr>
      <w:r>
        <w:t>Loop</w:t>
      </w:r>
      <w:r>
        <w:rPr>
          <w:spacing w:val="-4"/>
        </w:rPr>
        <w:t xml:space="preserve"> </w:t>
      </w:r>
      <w:r>
        <w:t>antennas</w:t>
      </w:r>
      <w:r>
        <w:rPr>
          <w:spacing w:val="-6"/>
        </w:rPr>
        <w:t xml:space="preserve"> </w:t>
      </w:r>
      <w:r>
        <w:t>are</w:t>
      </w:r>
      <w:r>
        <w:rPr>
          <w:spacing w:val="-7"/>
        </w:rPr>
        <w:t xml:space="preserve"> </w:t>
      </w:r>
      <w:r>
        <w:t>of</w:t>
      </w:r>
      <w:r>
        <w:rPr>
          <w:spacing w:val="-11"/>
        </w:rPr>
        <w:t xml:space="preserve"> </w:t>
      </w:r>
      <w:r>
        <w:t>two</w:t>
      </w:r>
      <w:r>
        <w:rPr>
          <w:spacing w:val="-10"/>
        </w:rPr>
        <w:t xml:space="preserve"> </w:t>
      </w:r>
      <w:r>
        <w:rPr>
          <w:spacing w:val="-2"/>
        </w:rPr>
        <w:t>types.</w:t>
      </w:r>
    </w:p>
    <w:p w:rsidR="003F4A5C" w:rsidRDefault="00DB1DBB">
      <w:pPr>
        <w:pStyle w:val="ListParagraph"/>
        <w:numPr>
          <w:ilvl w:val="0"/>
          <w:numId w:val="5"/>
        </w:numPr>
        <w:tabs>
          <w:tab w:val="left" w:pos="2160"/>
        </w:tabs>
        <w:spacing w:before="179"/>
        <w:ind w:left="2160" w:hanging="360"/>
        <w:rPr>
          <w:sz w:val="20"/>
        </w:rPr>
      </w:pPr>
      <w:r>
        <w:rPr>
          <w:sz w:val="20"/>
        </w:rPr>
        <w:t>Large</w:t>
      </w:r>
      <w:r>
        <w:rPr>
          <w:spacing w:val="-8"/>
          <w:sz w:val="20"/>
        </w:rPr>
        <w:t xml:space="preserve"> </w:t>
      </w:r>
      <w:r>
        <w:rPr>
          <w:sz w:val="20"/>
        </w:rPr>
        <w:t>loop</w:t>
      </w:r>
      <w:r>
        <w:rPr>
          <w:spacing w:val="-8"/>
          <w:sz w:val="20"/>
        </w:rPr>
        <w:t xml:space="preserve"> </w:t>
      </w:r>
      <w:r>
        <w:rPr>
          <w:spacing w:val="-2"/>
          <w:sz w:val="20"/>
        </w:rPr>
        <w:t>antennas</w:t>
      </w:r>
    </w:p>
    <w:p w:rsidR="003F4A5C" w:rsidRDefault="00DB1DBB">
      <w:pPr>
        <w:pStyle w:val="ListParagraph"/>
        <w:numPr>
          <w:ilvl w:val="0"/>
          <w:numId w:val="5"/>
        </w:numPr>
        <w:tabs>
          <w:tab w:val="left" w:pos="2160"/>
        </w:tabs>
        <w:ind w:left="2160" w:hanging="360"/>
        <w:rPr>
          <w:sz w:val="20"/>
        </w:rPr>
      </w:pPr>
      <w:r>
        <w:rPr>
          <w:sz w:val="20"/>
        </w:rPr>
        <w:t>Small</w:t>
      </w:r>
      <w:r>
        <w:rPr>
          <w:spacing w:val="-9"/>
          <w:sz w:val="20"/>
        </w:rPr>
        <w:t xml:space="preserve"> </w:t>
      </w:r>
      <w:r>
        <w:rPr>
          <w:sz w:val="20"/>
        </w:rPr>
        <w:t>loop</w:t>
      </w:r>
      <w:r>
        <w:rPr>
          <w:spacing w:val="-7"/>
          <w:sz w:val="20"/>
        </w:rPr>
        <w:t xml:space="preserve"> </w:t>
      </w:r>
      <w:r>
        <w:rPr>
          <w:spacing w:val="-2"/>
          <w:sz w:val="20"/>
        </w:rPr>
        <w:t>antennas</w:t>
      </w:r>
    </w:p>
    <w:p w:rsidR="003F4A5C" w:rsidRDefault="003F4A5C">
      <w:pPr>
        <w:pStyle w:val="BodyText"/>
        <w:spacing w:before="160"/>
      </w:pPr>
    </w:p>
    <w:p w:rsidR="003F4A5C" w:rsidRDefault="00DB1DBB">
      <w:pPr>
        <w:pStyle w:val="Heading3"/>
        <w:spacing w:before="1"/>
        <w:jc w:val="both"/>
      </w:pPr>
      <w:bookmarkStart w:id="143" w:name="Large_loop_antennas"/>
      <w:bookmarkEnd w:id="143"/>
      <w:r>
        <w:t>Large</w:t>
      </w:r>
      <w:r>
        <w:rPr>
          <w:spacing w:val="-13"/>
        </w:rPr>
        <w:t xml:space="preserve"> </w:t>
      </w:r>
      <w:r>
        <w:t>loop</w:t>
      </w:r>
      <w:r>
        <w:rPr>
          <w:spacing w:val="-8"/>
        </w:rPr>
        <w:t xml:space="preserve"> </w:t>
      </w:r>
      <w:r>
        <w:rPr>
          <w:spacing w:val="-2"/>
        </w:rPr>
        <w:t>antennas</w:t>
      </w:r>
    </w:p>
    <w:p w:rsidR="003F4A5C" w:rsidRDefault="00DB1DBB">
      <w:pPr>
        <w:pStyle w:val="BodyText"/>
        <w:spacing w:before="142" w:line="256" w:lineRule="auto"/>
        <w:ind w:left="1440" w:right="1431"/>
        <w:jc w:val="both"/>
      </w:pPr>
      <w:r>
        <w:t xml:space="preserve">Large loop antennas are also called as </w:t>
      </w:r>
      <w:r>
        <w:rPr>
          <w:b/>
        </w:rPr>
        <w:t>resonant antennas</w:t>
      </w:r>
      <w:r>
        <w:t>. They have high radiation efficiency. These antennas have length nearly equal to the intended wavelength.</w:t>
      </w:r>
    </w:p>
    <w:p w:rsidR="003F4A5C" w:rsidRDefault="00DB1DBB">
      <w:pPr>
        <w:spacing w:before="155"/>
        <w:ind w:left="7"/>
        <w:jc w:val="center"/>
        <w:rPr>
          <w:sz w:val="24"/>
        </w:rPr>
      </w:pPr>
      <w:bookmarkStart w:id="144" w:name="L_=_λ"/>
      <w:bookmarkEnd w:id="144"/>
      <w:r>
        <w:rPr>
          <w:sz w:val="24"/>
        </w:rPr>
        <w:t>L</w:t>
      </w:r>
      <w:r>
        <w:rPr>
          <w:spacing w:val="2"/>
          <w:sz w:val="24"/>
        </w:rPr>
        <w:t xml:space="preserve"> </w:t>
      </w:r>
      <w:r>
        <w:rPr>
          <w:sz w:val="24"/>
        </w:rPr>
        <w:t>=</w:t>
      </w:r>
      <w:r>
        <w:rPr>
          <w:spacing w:val="-2"/>
          <w:sz w:val="24"/>
        </w:rPr>
        <w:t xml:space="preserve"> </w:t>
      </w:r>
      <w:r>
        <w:rPr>
          <w:spacing w:val="-10"/>
          <w:sz w:val="24"/>
        </w:rPr>
        <w:t>λ</w:t>
      </w:r>
    </w:p>
    <w:p w:rsidR="003F4A5C" w:rsidRDefault="00DB1DBB">
      <w:pPr>
        <w:pStyle w:val="BodyText"/>
        <w:spacing w:before="185"/>
        <w:ind w:left="1440"/>
      </w:pPr>
      <w:r>
        <w:rPr>
          <w:spacing w:val="-2"/>
        </w:rPr>
        <w:t>Where,</w:t>
      </w:r>
    </w:p>
    <w:p w:rsidR="003F4A5C" w:rsidRDefault="00DB1DBB">
      <w:pPr>
        <w:pStyle w:val="ListParagraph"/>
        <w:numPr>
          <w:ilvl w:val="0"/>
          <w:numId w:val="5"/>
        </w:numPr>
        <w:tabs>
          <w:tab w:val="left" w:pos="2160"/>
        </w:tabs>
        <w:spacing w:before="180"/>
        <w:ind w:left="2160" w:hanging="360"/>
        <w:rPr>
          <w:sz w:val="20"/>
        </w:rPr>
      </w:pPr>
      <w:r>
        <w:rPr>
          <w:b/>
          <w:sz w:val="20"/>
        </w:rPr>
        <w:t>L</w:t>
      </w:r>
      <w:r>
        <w:rPr>
          <w:b/>
          <w:spacing w:val="-4"/>
          <w:sz w:val="20"/>
        </w:rPr>
        <w:t xml:space="preserve"> </w:t>
      </w:r>
      <w:r>
        <w:rPr>
          <w:sz w:val="20"/>
        </w:rPr>
        <w:t>is</w:t>
      </w:r>
      <w:r>
        <w:rPr>
          <w:spacing w:val="-10"/>
          <w:sz w:val="20"/>
        </w:rPr>
        <w:t xml:space="preserve"> </w:t>
      </w:r>
      <w:r>
        <w:rPr>
          <w:sz w:val="20"/>
        </w:rPr>
        <w:t>the</w:t>
      </w:r>
      <w:r>
        <w:rPr>
          <w:spacing w:val="-6"/>
          <w:sz w:val="20"/>
        </w:rPr>
        <w:t xml:space="preserve"> </w:t>
      </w:r>
      <w:r>
        <w:rPr>
          <w:sz w:val="20"/>
        </w:rPr>
        <w:t>length</w:t>
      </w:r>
      <w:r>
        <w:rPr>
          <w:spacing w:val="1"/>
          <w:sz w:val="20"/>
        </w:rPr>
        <w:t xml:space="preserve"> </w:t>
      </w:r>
      <w:r>
        <w:rPr>
          <w:sz w:val="20"/>
        </w:rPr>
        <w:t>of</w:t>
      </w:r>
      <w:r>
        <w:rPr>
          <w:spacing w:val="-10"/>
          <w:sz w:val="20"/>
        </w:rPr>
        <w:t xml:space="preserve"> </w:t>
      </w:r>
      <w:r>
        <w:rPr>
          <w:sz w:val="20"/>
        </w:rPr>
        <w:t xml:space="preserve">the </w:t>
      </w:r>
      <w:r>
        <w:rPr>
          <w:spacing w:val="-2"/>
          <w:sz w:val="20"/>
        </w:rPr>
        <w:t>antenna</w:t>
      </w:r>
    </w:p>
    <w:p w:rsidR="003F4A5C" w:rsidRDefault="00DB1DBB">
      <w:pPr>
        <w:pStyle w:val="ListParagraph"/>
        <w:numPr>
          <w:ilvl w:val="0"/>
          <w:numId w:val="5"/>
        </w:numPr>
        <w:tabs>
          <w:tab w:val="left" w:pos="2160"/>
        </w:tabs>
        <w:spacing w:before="120"/>
        <w:ind w:left="2160" w:hanging="360"/>
        <w:rPr>
          <w:sz w:val="20"/>
        </w:rPr>
      </w:pPr>
      <w:r>
        <w:rPr>
          <w:b/>
          <w:sz w:val="20"/>
        </w:rPr>
        <w:t>λ</w:t>
      </w:r>
      <w:r>
        <w:rPr>
          <w:b/>
          <w:spacing w:val="-3"/>
          <w:sz w:val="20"/>
        </w:rPr>
        <w:t xml:space="preserve"> </w:t>
      </w:r>
      <w:r>
        <w:rPr>
          <w:sz w:val="20"/>
        </w:rPr>
        <w:t>is</w:t>
      </w:r>
      <w:r>
        <w:rPr>
          <w:spacing w:val="-4"/>
          <w:sz w:val="20"/>
        </w:rPr>
        <w:t xml:space="preserve"> </w:t>
      </w:r>
      <w:r>
        <w:rPr>
          <w:sz w:val="20"/>
        </w:rPr>
        <w:t>the</w:t>
      </w:r>
      <w:r>
        <w:rPr>
          <w:spacing w:val="-3"/>
          <w:sz w:val="20"/>
        </w:rPr>
        <w:t xml:space="preserve"> </w:t>
      </w:r>
      <w:r>
        <w:rPr>
          <w:spacing w:val="-2"/>
          <w:sz w:val="20"/>
        </w:rPr>
        <w:t>wavelength</w:t>
      </w:r>
    </w:p>
    <w:p w:rsidR="003F4A5C" w:rsidRDefault="003F4A5C">
      <w:pPr>
        <w:pStyle w:val="BodyText"/>
        <w:spacing w:before="35"/>
      </w:pPr>
    </w:p>
    <w:p w:rsidR="003F4A5C" w:rsidRDefault="00DB1DBB">
      <w:pPr>
        <w:pStyle w:val="BodyText"/>
        <w:spacing w:line="261" w:lineRule="auto"/>
        <w:ind w:left="1440" w:right="1429"/>
        <w:jc w:val="both"/>
      </w:pPr>
      <w:r>
        <w:t>The main parameter of this antenna is its perimeter length, which is about a wavelength and</w:t>
      </w:r>
      <w:r>
        <w:rPr>
          <w:spacing w:val="-4"/>
        </w:rPr>
        <w:t xml:space="preserve"> </w:t>
      </w:r>
      <w:r>
        <w:t>should</w:t>
      </w:r>
      <w:r>
        <w:rPr>
          <w:spacing w:val="-4"/>
        </w:rPr>
        <w:t xml:space="preserve"> </w:t>
      </w:r>
      <w:r>
        <w:t>be</w:t>
      </w:r>
      <w:r>
        <w:rPr>
          <w:spacing w:val="-4"/>
        </w:rPr>
        <w:t xml:space="preserve"> </w:t>
      </w:r>
      <w:r>
        <w:t>an</w:t>
      </w:r>
      <w:r>
        <w:rPr>
          <w:spacing w:val="-1"/>
        </w:rPr>
        <w:t xml:space="preserve"> </w:t>
      </w:r>
      <w:r>
        <w:t>enclosed</w:t>
      </w:r>
      <w:r>
        <w:rPr>
          <w:spacing w:val="-3"/>
        </w:rPr>
        <w:t xml:space="preserve"> </w:t>
      </w:r>
      <w:r>
        <w:t>loop. It</w:t>
      </w:r>
      <w:r>
        <w:rPr>
          <w:spacing w:val="-6"/>
        </w:rPr>
        <w:t xml:space="preserve"> </w:t>
      </w:r>
      <w:r>
        <w:t>is</w:t>
      </w:r>
      <w:r>
        <w:rPr>
          <w:spacing w:val="-4"/>
        </w:rPr>
        <w:t xml:space="preserve"> </w:t>
      </w:r>
      <w:r>
        <w:t>not</w:t>
      </w:r>
      <w:r>
        <w:rPr>
          <w:spacing w:val="-1"/>
        </w:rPr>
        <w:t xml:space="preserve"> </w:t>
      </w:r>
      <w:r>
        <w:t>a</w:t>
      </w:r>
      <w:r>
        <w:rPr>
          <w:spacing w:val="-5"/>
        </w:rPr>
        <w:t xml:space="preserve"> </w:t>
      </w:r>
      <w:r>
        <w:t>good</w:t>
      </w:r>
      <w:r>
        <w:rPr>
          <w:spacing w:val="-4"/>
        </w:rPr>
        <w:t xml:space="preserve"> </w:t>
      </w:r>
      <w:r>
        <w:t>idea</w:t>
      </w:r>
      <w:r>
        <w:rPr>
          <w:spacing w:val="-4"/>
        </w:rPr>
        <w:t xml:space="preserve"> </w:t>
      </w:r>
      <w:r>
        <w:t>to</w:t>
      </w:r>
      <w:r>
        <w:rPr>
          <w:spacing w:val="-6"/>
        </w:rPr>
        <w:t xml:space="preserve"> </w:t>
      </w:r>
      <w:r>
        <w:t>meander</w:t>
      </w:r>
      <w:r>
        <w:rPr>
          <w:spacing w:val="-2"/>
        </w:rPr>
        <w:t xml:space="preserve"> </w:t>
      </w:r>
      <w:r>
        <w:t>the</w:t>
      </w:r>
      <w:r>
        <w:rPr>
          <w:spacing w:val="-8"/>
        </w:rPr>
        <w:t xml:space="preserve"> </w:t>
      </w:r>
      <w:r>
        <w:t>loop</w:t>
      </w:r>
      <w:r>
        <w:rPr>
          <w:spacing w:val="-4"/>
        </w:rPr>
        <w:t xml:space="preserve"> </w:t>
      </w:r>
      <w:r>
        <w:t>so</w:t>
      </w:r>
      <w:r>
        <w:rPr>
          <w:spacing w:val="-6"/>
        </w:rPr>
        <w:t xml:space="preserve"> </w:t>
      </w:r>
      <w:r>
        <w:t>as</w:t>
      </w:r>
      <w:r>
        <w:rPr>
          <w:spacing w:val="-3"/>
        </w:rPr>
        <w:t xml:space="preserve"> </w:t>
      </w:r>
      <w:r>
        <w:t>to</w:t>
      </w:r>
      <w:r>
        <w:rPr>
          <w:spacing w:val="-6"/>
        </w:rPr>
        <w:t xml:space="preserve"> </w:t>
      </w:r>
      <w:r>
        <w:t>reduce the size, as that increases capacitive effects and results in low efficiency.</w:t>
      </w:r>
    </w:p>
    <w:p w:rsidR="003F4A5C" w:rsidRDefault="003F4A5C">
      <w:pPr>
        <w:pStyle w:val="BodyText"/>
        <w:spacing w:before="33"/>
      </w:pPr>
    </w:p>
    <w:p w:rsidR="003F4A5C" w:rsidRDefault="00DB1DBB">
      <w:pPr>
        <w:pStyle w:val="Heading3"/>
        <w:jc w:val="both"/>
      </w:pPr>
      <w:bookmarkStart w:id="145" w:name="Small_loop_antennas"/>
      <w:bookmarkEnd w:id="145"/>
      <w:r>
        <w:t>Small</w:t>
      </w:r>
      <w:r>
        <w:rPr>
          <w:spacing w:val="-11"/>
        </w:rPr>
        <w:t xml:space="preserve"> </w:t>
      </w:r>
      <w:r>
        <w:t>loop</w:t>
      </w:r>
      <w:r>
        <w:rPr>
          <w:spacing w:val="-15"/>
        </w:rPr>
        <w:t xml:space="preserve"> </w:t>
      </w:r>
      <w:r>
        <w:rPr>
          <w:spacing w:val="-2"/>
        </w:rPr>
        <w:t>antennas</w:t>
      </w:r>
    </w:p>
    <w:p w:rsidR="003F4A5C" w:rsidRDefault="00DB1DBB">
      <w:pPr>
        <w:pStyle w:val="BodyText"/>
        <w:spacing w:before="143" w:line="252" w:lineRule="auto"/>
        <w:ind w:left="1440" w:right="1439"/>
        <w:jc w:val="both"/>
      </w:pPr>
      <w:r>
        <w:t>Small</w:t>
      </w:r>
      <w:r>
        <w:rPr>
          <w:spacing w:val="-18"/>
        </w:rPr>
        <w:t xml:space="preserve"> </w:t>
      </w:r>
      <w:r>
        <w:t>loop</w:t>
      </w:r>
      <w:r>
        <w:rPr>
          <w:spacing w:val="-18"/>
        </w:rPr>
        <w:t xml:space="preserve"> </w:t>
      </w:r>
      <w:r>
        <w:t>antennas</w:t>
      </w:r>
      <w:r>
        <w:rPr>
          <w:spacing w:val="-17"/>
        </w:rPr>
        <w:t xml:space="preserve"> </w:t>
      </w:r>
      <w:r>
        <w:t>are</w:t>
      </w:r>
      <w:r>
        <w:rPr>
          <w:spacing w:val="-18"/>
        </w:rPr>
        <w:t xml:space="preserve"> </w:t>
      </w:r>
      <w:r>
        <w:t>also</w:t>
      </w:r>
      <w:r>
        <w:rPr>
          <w:spacing w:val="-17"/>
        </w:rPr>
        <w:t xml:space="preserve"> </w:t>
      </w:r>
      <w:r>
        <w:t>called</w:t>
      </w:r>
      <w:r>
        <w:rPr>
          <w:spacing w:val="-18"/>
        </w:rPr>
        <w:t xml:space="preserve"> </w:t>
      </w:r>
      <w:r>
        <w:t>as</w:t>
      </w:r>
      <w:r>
        <w:rPr>
          <w:spacing w:val="-18"/>
        </w:rPr>
        <w:t xml:space="preserve"> </w:t>
      </w:r>
      <w:r>
        <w:rPr>
          <w:b/>
        </w:rPr>
        <w:t>magnetic</w:t>
      </w:r>
      <w:r>
        <w:rPr>
          <w:b/>
          <w:spacing w:val="-17"/>
        </w:rPr>
        <w:t xml:space="preserve"> </w:t>
      </w:r>
      <w:r>
        <w:rPr>
          <w:b/>
        </w:rPr>
        <w:t>loop</w:t>
      </w:r>
      <w:r>
        <w:rPr>
          <w:b/>
          <w:spacing w:val="-17"/>
        </w:rPr>
        <w:t xml:space="preserve"> </w:t>
      </w:r>
      <w:r>
        <w:rPr>
          <w:b/>
        </w:rPr>
        <w:t>antennas</w:t>
      </w:r>
      <w:r>
        <w:t>.</w:t>
      </w:r>
      <w:r>
        <w:rPr>
          <w:spacing w:val="-17"/>
        </w:rPr>
        <w:t xml:space="preserve"> </w:t>
      </w:r>
      <w:r>
        <w:t>These</w:t>
      </w:r>
      <w:r>
        <w:rPr>
          <w:spacing w:val="-18"/>
        </w:rPr>
        <w:t xml:space="preserve"> </w:t>
      </w:r>
      <w:r>
        <w:t>are</w:t>
      </w:r>
      <w:r>
        <w:rPr>
          <w:spacing w:val="-17"/>
        </w:rPr>
        <w:t xml:space="preserve"> </w:t>
      </w:r>
      <w:r>
        <w:t>less</w:t>
      </w:r>
      <w:r>
        <w:rPr>
          <w:spacing w:val="-18"/>
        </w:rPr>
        <w:t xml:space="preserve"> </w:t>
      </w:r>
      <w:r>
        <w:t>resonant. These are mostly used as receivers.</w:t>
      </w:r>
    </w:p>
    <w:p w:rsidR="003F4A5C" w:rsidRDefault="00DB1DBB">
      <w:pPr>
        <w:pStyle w:val="BodyText"/>
        <w:spacing w:before="161"/>
        <w:ind w:left="1440"/>
      </w:pPr>
      <w:r>
        <w:t>These</w:t>
      </w:r>
      <w:r>
        <w:rPr>
          <w:spacing w:val="-11"/>
        </w:rPr>
        <w:t xml:space="preserve"> </w:t>
      </w:r>
      <w:r>
        <w:t>antennas</w:t>
      </w:r>
      <w:r>
        <w:rPr>
          <w:spacing w:val="-3"/>
        </w:rPr>
        <w:t xml:space="preserve"> </w:t>
      </w:r>
      <w:r>
        <w:t>are</w:t>
      </w:r>
      <w:r>
        <w:rPr>
          <w:spacing w:val="-5"/>
        </w:rPr>
        <w:t xml:space="preserve"> </w:t>
      </w:r>
      <w:r>
        <w:t>of</w:t>
      </w:r>
      <w:r>
        <w:rPr>
          <w:spacing w:val="-12"/>
        </w:rPr>
        <w:t xml:space="preserve"> </w:t>
      </w:r>
      <w:r>
        <w:t>the</w:t>
      </w:r>
      <w:r>
        <w:rPr>
          <w:spacing w:val="-8"/>
        </w:rPr>
        <w:t xml:space="preserve"> </w:t>
      </w:r>
      <w:r>
        <w:t>size</w:t>
      </w:r>
      <w:r>
        <w:rPr>
          <w:spacing w:val="-10"/>
        </w:rPr>
        <w:t xml:space="preserve"> </w:t>
      </w:r>
      <w:r>
        <w:t>of</w:t>
      </w:r>
      <w:r>
        <w:rPr>
          <w:spacing w:val="-8"/>
        </w:rPr>
        <w:t xml:space="preserve"> </w:t>
      </w:r>
      <w:r>
        <w:t>one-tenth</w:t>
      </w:r>
      <w:r>
        <w:rPr>
          <w:spacing w:val="-2"/>
        </w:rPr>
        <w:t xml:space="preserve"> </w:t>
      </w:r>
      <w:r>
        <w:t>of</w:t>
      </w:r>
      <w:r>
        <w:rPr>
          <w:spacing w:val="-12"/>
        </w:rPr>
        <w:t xml:space="preserve"> </w:t>
      </w:r>
      <w:r>
        <w:t>the</w:t>
      </w:r>
      <w:r>
        <w:rPr>
          <w:spacing w:val="-8"/>
        </w:rPr>
        <w:t xml:space="preserve"> </w:t>
      </w:r>
      <w:r>
        <w:rPr>
          <w:spacing w:val="-2"/>
        </w:rPr>
        <w:t>wavelength.</w:t>
      </w:r>
    </w:p>
    <w:p w:rsidR="003F4A5C" w:rsidRDefault="001A421D">
      <w:pPr>
        <w:spacing w:before="169" w:line="404" w:lineRule="exact"/>
        <w:ind w:right="143"/>
        <w:jc w:val="center"/>
        <w:rPr>
          <w:rFonts w:ascii="Cambria Math" w:eastAsia="Cambria Math"/>
          <w:position w:val="19"/>
          <w:sz w:val="23"/>
        </w:rPr>
      </w:pPr>
      <w:r>
        <w:rPr>
          <w:rFonts w:ascii="Cambria Math" w:eastAsia="Cambria Math"/>
          <w:position w:val="19"/>
          <w:sz w:val="23"/>
        </w:rPr>
        <w:pict>
          <v:rect id="docshape172" o:spid="_x0000_s1077" style="position:absolute;left:0;text-align:left;margin-left:304.25pt;margin-top:23.65pt;width:13.3pt;height:1.1pt;z-index:-17588736;mso-position-horizontal-relative:page" fillcolor="black" stroked="f">
            <w10:wrap anchorx="page"/>
          </v:rect>
        </w:pict>
      </w:r>
      <w:r w:rsidR="00DB1DBB">
        <w:rPr>
          <w:w w:val="105"/>
          <w:sz w:val="24"/>
        </w:rPr>
        <w:t>L =</w:t>
      </w:r>
      <w:r w:rsidR="00DB1DBB">
        <w:rPr>
          <w:spacing w:val="-7"/>
          <w:w w:val="105"/>
          <w:sz w:val="24"/>
        </w:rPr>
        <w:t xml:space="preserve"> </w:t>
      </w:r>
      <w:r w:rsidR="00DB1DBB">
        <w:rPr>
          <w:rFonts w:ascii="Cambria Math" w:eastAsia="Cambria Math"/>
          <w:spacing w:val="-12"/>
          <w:w w:val="105"/>
          <w:position w:val="19"/>
          <w:sz w:val="23"/>
        </w:rPr>
        <w:t>𝜆</w:t>
      </w:r>
    </w:p>
    <w:p w:rsidR="003F4A5C" w:rsidRDefault="00DB1DBB">
      <w:pPr>
        <w:spacing w:line="214" w:lineRule="exact"/>
        <w:ind w:left="1327" w:right="790"/>
        <w:jc w:val="center"/>
        <w:rPr>
          <w:rFonts w:ascii="Cambria Math"/>
          <w:sz w:val="23"/>
        </w:rPr>
      </w:pPr>
      <w:r>
        <w:rPr>
          <w:rFonts w:ascii="Cambria Math"/>
          <w:spacing w:val="-5"/>
          <w:w w:val="105"/>
          <w:sz w:val="23"/>
        </w:rPr>
        <w:t>10</w:t>
      </w:r>
    </w:p>
    <w:p w:rsidR="003F4A5C" w:rsidRDefault="003F4A5C">
      <w:pPr>
        <w:spacing w:line="214" w:lineRule="exact"/>
        <w:jc w:val="center"/>
        <w:rPr>
          <w:rFonts w:ascii="Cambria Math"/>
          <w:sz w:val="23"/>
        </w:rPr>
        <w:sectPr w:rsidR="003F4A5C">
          <w:headerReference w:type="default" r:id="rId82"/>
          <w:pgSz w:w="11910" w:h="16840"/>
          <w:pgMar w:top="0" w:right="0" w:bottom="280" w:left="0" w:header="0" w:footer="0" w:gutter="0"/>
          <w:cols w:space="720"/>
        </w:sectPr>
      </w:pPr>
    </w:p>
    <w:p w:rsidR="003F4A5C" w:rsidRDefault="003F4A5C">
      <w:pPr>
        <w:pStyle w:val="BodyText"/>
        <w:rPr>
          <w:rFonts w:ascii="Cambria Math"/>
        </w:rPr>
      </w:pPr>
    </w:p>
    <w:p w:rsidR="003F4A5C" w:rsidRDefault="003F4A5C">
      <w:pPr>
        <w:pStyle w:val="BodyText"/>
        <w:spacing w:before="180"/>
        <w:rPr>
          <w:rFonts w:ascii="Cambria Math"/>
        </w:rPr>
      </w:pPr>
    </w:p>
    <w:p w:rsidR="003F4A5C" w:rsidRDefault="00DB1DBB">
      <w:pPr>
        <w:pStyle w:val="BodyText"/>
        <w:ind w:left="1440"/>
      </w:pPr>
      <w:r>
        <w:rPr>
          <w:spacing w:val="-2"/>
        </w:rPr>
        <w:t>Where,</w:t>
      </w:r>
    </w:p>
    <w:p w:rsidR="003F4A5C" w:rsidRDefault="00DB1DBB">
      <w:pPr>
        <w:pStyle w:val="ListParagraph"/>
        <w:numPr>
          <w:ilvl w:val="0"/>
          <w:numId w:val="5"/>
        </w:numPr>
        <w:tabs>
          <w:tab w:val="left" w:pos="2160"/>
        </w:tabs>
        <w:spacing w:before="184"/>
        <w:ind w:left="2160" w:hanging="360"/>
        <w:rPr>
          <w:sz w:val="20"/>
        </w:rPr>
      </w:pPr>
      <w:r>
        <w:rPr>
          <w:b/>
          <w:sz w:val="20"/>
        </w:rPr>
        <w:t>L</w:t>
      </w:r>
      <w:r>
        <w:rPr>
          <w:b/>
          <w:spacing w:val="-4"/>
          <w:sz w:val="20"/>
        </w:rPr>
        <w:t xml:space="preserve"> </w:t>
      </w:r>
      <w:r>
        <w:rPr>
          <w:sz w:val="20"/>
        </w:rPr>
        <w:t>is</w:t>
      </w:r>
      <w:r>
        <w:rPr>
          <w:spacing w:val="-10"/>
          <w:sz w:val="20"/>
        </w:rPr>
        <w:t xml:space="preserve"> </w:t>
      </w:r>
      <w:r>
        <w:rPr>
          <w:sz w:val="20"/>
        </w:rPr>
        <w:t>the</w:t>
      </w:r>
      <w:r>
        <w:rPr>
          <w:spacing w:val="-6"/>
          <w:sz w:val="20"/>
        </w:rPr>
        <w:t xml:space="preserve"> </w:t>
      </w:r>
      <w:r>
        <w:rPr>
          <w:sz w:val="20"/>
        </w:rPr>
        <w:t>length</w:t>
      </w:r>
      <w:r>
        <w:rPr>
          <w:spacing w:val="1"/>
          <w:sz w:val="20"/>
        </w:rPr>
        <w:t xml:space="preserve"> </w:t>
      </w:r>
      <w:r>
        <w:rPr>
          <w:sz w:val="20"/>
        </w:rPr>
        <w:t>of</w:t>
      </w:r>
      <w:r>
        <w:rPr>
          <w:spacing w:val="-10"/>
          <w:sz w:val="20"/>
        </w:rPr>
        <w:t xml:space="preserve"> </w:t>
      </w:r>
      <w:r>
        <w:rPr>
          <w:sz w:val="20"/>
        </w:rPr>
        <w:t xml:space="preserve">the </w:t>
      </w:r>
      <w:r>
        <w:rPr>
          <w:spacing w:val="-2"/>
          <w:sz w:val="20"/>
        </w:rPr>
        <w:t>antenna</w:t>
      </w:r>
    </w:p>
    <w:p w:rsidR="003F4A5C" w:rsidRDefault="00DB1DBB">
      <w:pPr>
        <w:pStyle w:val="ListParagraph"/>
        <w:numPr>
          <w:ilvl w:val="0"/>
          <w:numId w:val="5"/>
        </w:numPr>
        <w:tabs>
          <w:tab w:val="left" w:pos="2160"/>
        </w:tabs>
        <w:spacing w:before="10"/>
        <w:ind w:left="2160" w:hanging="360"/>
        <w:rPr>
          <w:sz w:val="20"/>
        </w:rPr>
      </w:pPr>
      <w:r>
        <w:rPr>
          <w:b/>
          <w:sz w:val="20"/>
        </w:rPr>
        <w:t>λ</w:t>
      </w:r>
      <w:r>
        <w:rPr>
          <w:b/>
          <w:spacing w:val="-8"/>
          <w:sz w:val="20"/>
        </w:rPr>
        <w:t xml:space="preserve"> </w:t>
      </w:r>
      <w:r>
        <w:rPr>
          <w:sz w:val="20"/>
        </w:rPr>
        <w:t>is</w:t>
      </w:r>
      <w:r>
        <w:rPr>
          <w:spacing w:val="-4"/>
          <w:sz w:val="20"/>
        </w:rPr>
        <w:t xml:space="preserve"> </w:t>
      </w:r>
      <w:r>
        <w:rPr>
          <w:sz w:val="20"/>
        </w:rPr>
        <w:t>the</w:t>
      </w:r>
      <w:r>
        <w:rPr>
          <w:spacing w:val="-3"/>
          <w:sz w:val="20"/>
        </w:rPr>
        <w:t xml:space="preserve"> </w:t>
      </w:r>
      <w:r>
        <w:rPr>
          <w:spacing w:val="-2"/>
          <w:sz w:val="20"/>
        </w:rPr>
        <w:t>wavelength</w:t>
      </w:r>
    </w:p>
    <w:p w:rsidR="003F4A5C" w:rsidRDefault="00DB1DBB">
      <w:pPr>
        <w:pStyle w:val="BodyText"/>
        <w:spacing w:before="178"/>
        <w:ind w:left="1440"/>
      </w:pPr>
      <w:r>
        <w:t>The</w:t>
      </w:r>
      <w:r>
        <w:rPr>
          <w:spacing w:val="-13"/>
        </w:rPr>
        <w:t xml:space="preserve"> </w:t>
      </w:r>
      <w:r>
        <w:t>features</w:t>
      </w:r>
      <w:r>
        <w:rPr>
          <w:spacing w:val="-8"/>
        </w:rPr>
        <w:t xml:space="preserve"> </w:t>
      </w:r>
      <w:r>
        <w:t>of</w:t>
      </w:r>
      <w:r>
        <w:rPr>
          <w:spacing w:val="-7"/>
        </w:rPr>
        <w:t xml:space="preserve"> </w:t>
      </w:r>
      <w:r>
        <w:t>small</w:t>
      </w:r>
      <w:r>
        <w:rPr>
          <w:spacing w:val="-11"/>
        </w:rPr>
        <w:t xml:space="preserve"> </w:t>
      </w:r>
      <w:r>
        <w:t>loop</w:t>
      </w:r>
      <w:r>
        <w:rPr>
          <w:spacing w:val="-4"/>
        </w:rPr>
        <w:t xml:space="preserve"> </w:t>
      </w:r>
      <w:r>
        <w:t>antennas</w:t>
      </w:r>
      <w:r>
        <w:rPr>
          <w:spacing w:val="-7"/>
        </w:rPr>
        <w:t xml:space="preserve"> </w:t>
      </w:r>
      <w:r>
        <w:rPr>
          <w:spacing w:val="-4"/>
        </w:rPr>
        <w:t>are-</w:t>
      </w:r>
    </w:p>
    <w:p w:rsidR="003F4A5C" w:rsidRDefault="00DB1DBB">
      <w:pPr>
        <w:pStyle w:val="ListParagraph"/>
        <w:numPr>
          <w:ilvl w:val="0"/>
          <w:numId w:val="5"/>
        </w:numPr>
        <w:tabs>
          <w:tab w:val="left" w:pos="2161"/>
        </w:tabs>
        <w:spacing w:before="184" w:line="254" w:lineRule="auto"/>
        <w:ind w:right="1453"/>
        <w:rPr>
          <w:sz w:val="20"/>
        </w:rPr>
      </w:pPr>
      <w:r>
        <w:rPr>
          <w:sz w:val="20"/>
        </w:rPr>
        <w:t>A</w:t>
      </w:r>
      <w:r>
        <w:rPr>
          <w:spacing w:val="40"/>
          <w:sz w:val="20"/>
        </w:rPr>
        <w:t xml:space="preserve"> </w:t>
      </w:r>
      <w:r>
        <w:rPr>
          <w:sz w:val="20"/>
        </w:rPr>
        <w:t>small</w:t>
      </w:r>
      <w:r>
        <w:rPr>
          <w:spacing w:val="40"/>
          <w:sz w:val="20"/>
        </w:rPr>
        <w:t xml:space="preserve"> </w:t>
      </w:r>
      <w:r>
        <w:rPr>
          <w:sz w:val="20"/>
        </w:rPr>
        <w:t>loop</w:t>
      </w:r>
      <w:r>
        <w:rPr>
          <w:spacing w:val="40"/>
          <w:sz w:val="20"/>
        </w:rPr>
        <w:t xml:space="preserve"> </w:t>
      </w:r>
      <w:r>
        <w:rPr>
          <w:sz w:val="20"/>
        </w:rPr>
        <w:t>antenna</w:t>
      </w:r>
      <w:r>
        <w:rPr>
          <w:spacing w:val="40"/>
          <w:sz w:val="20"/>
        </w:rPr>
        <w:t xml:space="preserve"> </w:t>
      </w:r>
      <w:r>
        <w:rPr>
          <w:sz w:val="20"/>
        </w:rPr>
        <w:t>has</w:t>
      </w:r>
      <w:r>
        <w:rPr>
          <w:spacing w:val="40"/>
          <w:sz w:val="20"/>
        </w:rPr>
        <w:t xml:space="preserve"> </w:t>
      </w:r>
      <w:r>
        <w:rPr>
          <w:sz w:val="20"/>
        </w:rPr>
        <w:t>low</w:t>
      </w:r>
      <w:r>
        <w:rPr>
          <w:spacing w:val="40"/>
          <w:sz w:val="20"/>
        </w:rPr>
        <w:t xml:space="preserve"> </w:t>
      </w:r>
      <w:r>
        <w:rPr>
          <w:sz w:val="20"/>
        </w:rPr>
        <w:t>radiation</w:t>
      </w:r>
      <w:r>
        <w:rPr>
          <w:spacing w:val="40"/>
          <w:sz w:val="20"/>
        </w:rPr>
        <w:t xml:space="preserve"> </w:t>
      </w:r>
      <w:r>
        <w:rPr>
          <w:sz w:val="20"/>
        </w:rPr>
        <w:t>resistance.</w:t>
      </w:r>
      <w:r>
        <w:rPr>
          <w:spacing w:val="40"/>
          <w:sz w:val="20"/>
        </w:rPr>
        <w:t xml:space="preserve"> </w:t>
      </w:r>
      <w:r>
        <w:rPr>
          <w:sz w:val="20"/>
        </w:rPr>
        <w:t>If</w:t>
      </w:r>
      <w:r>
        <w:rPr>
          <w:spacing w:val="40"/>
          <w:sz w:val="20"/>
        </w:rPr>
        <w:t xml:space="preserve"> </w:t>
      </w:r>
      <w:r>
        <w:rPr>
          <w:sz w:val="20"/>
        </w:rPr>
        <w:t>multi-turn</w:t>
      </w:r>
      <w:r>
        <w:rPr>
          <w:spacing w:val="40"/>
          <w:sz w:val="20"/>
        </w:rPr>
        <w:t xml:space="preserve"> </w:t>
      </w:r>
      <w:r>
        <w:rPr>
          <w:sz w:val="20"/>
        </w:rPr>
        <w:t>ferrite</w:t>
      </w:r>
      <w:r>
        <w:rPr>
          <w:spacing w:val="40"/>
          <w:sz w:val="20"/>
        </w:rPr>
        <w:t xml:space="preserve"> </w:t>
      </w:r>
      <w:r>
        <w:rPr>
          <w:sz w:val="20"/>
        </w:rPr>
        <w:t>core</w:t>
      </w:r>
      <w:r>
        <w:rPr>
          <w:spacing w:val="40"/>
          <w:sz w:val="20"/>
        </w:rPr>
        <w:t xml:space="preserve"> </w:t>
      </w:r>
      <w:r>
        <w:rPr>
          <w:sz w:val="20"/>
        </w:rPr>
        <w:t>constructions are used, then high radiation resistance can be achieved.</w:t>
      </w:r>
    </w:p>
    <w:p w:rsidR="003F4A5C" w:rsidRDefault="003F4A5C">
      <w:pPr>
        <w:pStyle w:val="BodyText"/>
        <w:spacing w:before="22"/>
      </w:pPr>
    </w:p>
    <w:p w:rsidR="003F4A5C" w:rsidRDefault="00DB1DBB">
      <w:pPr>
        <w:pStyle w:val="ListParagraph"/>
        <w:numPr>
          <w:ilvl w:val="0"/>
          <w:numId w:val="5"/>
        </w:numPr>
        <w:tabs>
          <w:tab w:val="left" w:pos="2160"/>
        </w:tabs>
        <w:spacing w:before="0"/>
        <w:ind w:left="2160" w:hanging="360"/>
        <w:rPr>
          <w:sz w:val="20"/>
        </w:rPr>
      </w:pPr>
      <w:r>
        <w:rPr>
          <w:sz w:val="20"/>
        </w:rPr>
        <w:t>It</w:t>
      </w:r>
      <w:r>
        <w:rPr>
          <w:spacing w:val="-8"/>
          <w:sz w:val="20"/>
        </w:rPr>
        <w:t xml:space="preserve"> </w:t>
      </w:r>
      <w:r>
        <w:rPr>
          <w:sz w:val="20"/>
        </w:rPr>
        <w:t>has</w:t>
      </w:r>
      <w:r>
        <w:rPr>
          <w:spacing w:val="-7"/>
          <w:sz w:val="20"/>
        </w:rPr>
        <w:t xml:space="preserve"> </w:t>
      </w:r>
      <w:r>
        <w:rPr>
          <w:sz w:val="20"/>
        </w:rPr>
        <w:t>low</w:t>
      </w:r>
      <w:r>
        <w:rPr>
          <w:spacing w:val="-4"/>
          <w:sz w:val="20"/>
        </w:rPr>
        <w:t xml:space="preserve"> </w:t>
      </w:r>
      <w:r>
        <w:rPr>
          <w:sz w:val="20"/>
        </w:rPr>
        <w:t>radiation</w:t>
      </w:r>
      <w:r>
        <w:rPr>
          <w:spacing w:val="-4"/>
          <w:sz w:val="20"/>
        </w:rPr>
        <w:t xml:space="preserve"> </w:t>
      </w:r>
      <w:r>
        <w:rPr>
          <w:sz w:val="20"/>
        </w:rPr>
        <w:t>efficiency</w:t>
      </w:r>
      <w:r>
        <w:rPr>
          <w:spacing w:val="-6"/>
          <w:sz w:val="20"/>
        </w:rPr>
        <w:t xml:space="preserve"> </w:t>
      </w:r>
      <w:r>
        <w:rPr>
          <w:sz w:val="20"/>
        </w:rPr>
        <w:t>due</w:t>
      </w:r>
      <w:r>
        <w:rPr>
          <w:spacing w:val="-7"/>
          <w:sz w:val="20"/>
        </w:rPr>
        <w:t xml:space="preserve"> </w:t>
      </w:r>
      <w:r>
        <w:rPr>
          <w:sz w:val="20"/>
        </w:rPr>
        <w:t>to</w:t>
      </w:r>
      <w:r>
        <w:rPr>
          <w:spacing w:val="-10"/>
          <w:sz w:val="20"/>
        </w:rPr>
        <w:t xml:space="preserve"> </w:t>
      </w:r>
      <w:r>
        <w:rPr>
          <w:sz w:val="20"/>
        </w:rPr>
        <w:t>high</w:t>
      </w:r>
      <w:r>
        <w:rPr>
          <w:spacing w:val="-9"/>
          <w:sz w:val="20"/>
        </w:rPr>
        <w:t xml:space="preserve"> </w:t>
      </w:r>
      <w:r>
        <w:rPr>
          <w:spacing w:val="-2"/>
          <w:sz w:val="20"/>
        </w:rPr>
        <w:t>losses.</w:t>
      </w:r>
    </w:p>
    <w:p w:rsidR="003F4A5C" w:rsidRDefault="003F4A5C">
      <w:pPr>
        <w:pStyle w:val="BodyText"/>
        <w:spacing w:before="30"/>
      </w:pPr>
    </w:p>
    <w:p w:rsidR="003F4A5C" w:rsidRDefault="00DB1DBB">
      <w:pPr>
        <w:pStyle w:val="ListParagraph"/>
        <w:numPr>
          <w:ilvl w:val="0"/>
          <w:numId w:val="5"/>
        </w:numPr>
        <w:tabs>
          <w:tab w:val="left" w:pos="2160"/>
        </w:tabs>
        <w:spacing w:before="0"/>
        <w:ind w:left="2160" w:hanging="360"/>
        <w:rPr>
          <w:sz w:val="20"/>
        </w:rPr>
      </w:pPr>
      <w:r>
        <w:rPr>
          <w:sz w:val="20"/>
        </w:rPr>
        <w:t>Its</w:t>
      </w:r>
      <w:r>
        <w:rPr>
          <w:spacing w:val="-9"/>
          <w:sz w:val="20"/>
        </w:rPr>
        <w:t xml:space="preserve"> </w:t>
      </w:r>
      <w:r>
        <w:rPr>
          <w:sz w:val="20"/>
        </w:rPr>
        <w:t>construction</w:t>
      </w:r>
      <w:r>
        <w:rPr>
          <w:spacing w:val="-11"/>
          <w:sz w:val="20"/>
        </w:rPr>
        <w:t xml:space="preserve"> </w:t>
      </w:r>
      <w:r>
        <w:rPr>
          <w:sz w:val="20"/>
        </w:rPr>
        <w:t>is</w:t>
      </w:r>
      <w:r>
        <w:rPr>
          <w:spacing w:val="-9"/>
          <w:sz w:val="20"/>
        </w:rPr>
        <w:t xml:space="preserve"> </w:t>
      </w:r>
      <w:r>
        <w:rPr>
          <w:sz w:val="20"/>
        </w:rPr>
        <w:t>simple</w:t>
      </w:r>
      <w:r>
        <w:rPr>
          <w:spacing w:val="-9"/>
          <w:sz w:val="20"/>
        </w:rPr>
        <w:t xml:space="preserve"> </w:t>
      </w:r>
      <w:r>
        <w:rPr>
          <w:sz w:val="20"/>
        </w:rPr>
        <w:t>with</w:t>
      </w:r>
      <w:r>
        <w:rPr>
          <w:spacing w:val="-7"/>
          <w:sz w:val="20"/>
        </w:rPr>
        <w:t xml:space="preserve"> </w:t>
      </w:r>
      <w:r>
        <w:rPr>
          <w:sz w:val="20"/>
        </w:rPr>
        <w:t>small</w:t>
      </w:r>
      <w:r>
        <w:rPr>
          <w:spacing w:val="-3"/>
          <w:sz w:val="20"/>
        </w:rPr>
        <w:t xml:space="preserve"> </w:t>
      </w:r>
      <w:r>
        <w:rPr>
          <w:sz w:val="20"/>
        </w:rPr>
        <w:t>size</w:t>
      </w:r>
      <w:r>
        <w:rPr>
          <w:spacing w:val="-9"/>
          <w:sz w:val="20"/>
        </w:rPr>
        <w:t xml:space="preserve"> </w:t>
      </w:r>
      <w:r>
        <w:rPr>
          <w:sz w:val="20"/>
        </w:rPr>
        <w:t>and</w:t>
      </w:r>
      <w:r>
        <w:rPr>
          <w:spacing w:val="-9"/>
          <w:sz w:val="20"/>
        </w:rPr>
        <w:t xml:space="preserve"> </w:t>
      </w:r>
      <w:r>
        <w:rPr>
          <w:spacing w:val="-2"/>
          <w:sz w:val="20"/>
        </w:rPr>
        <w:t>weight.</w:t>
      </w:r>
    </w:p>
    <w:p w:rsidR="003F4A5C" w:rsidRDefault="00DB1DBB">
      <w:pPr>
        <w:pStyle w:val="BodyText"/>
        <w:spacing w:before="178" w:line="259" w:lineRule="auto"/>
        <w:ind w:left="1440" w:right="1424"/>
        <w:jc w:val="both"/>
      </w:pPr>
      <w:r>
        <w:t xml:space="preserve">Due to its high reactance, its impedance is difficult to match with the transmitter. If loop </w:t>
      </w:r>
      <w:proofErr w:type="gramStart"/>
      <w:r>
        <w:t>antenna have</w:t>
      </w:r>
      <w:proofErr w:type="gramEnd"/>
      <w:r>
        <w:t xml:space="preserve"> to act as transmitting antenna, then this impedance </w:t>
      </w:r>
      <w:proofErr w:type="spellStart"/>
      <w:r>
        <w:t>mis</w:t>
      </w:r>
      <w:proofErr w:type="spellEnd"/>
      <w:r>
        <w:t xml:space="preserve">-match would definitely be a problem. Hence, these loop antennas are better operated as </w:t>
      </w:r>
      <w:r>
        <w:rPr>
          <w:b/>
        </w:rPr>
        <w:t xml:space="preserve">receiver </w:t>
      </w:r>
      <w:r>
        <w:rPr>
          <w:b/>
          <w:spacing w:val="-2"/>
        </w:rPr>
        <w:t>antennas</w:t>
      </w:r>
      <w:r>
        <w:rPr>
          <w:spacing w:val="-2"/>
        </w:rPr>
        <w:t>.</w:t>
      </w:r>
    </w:p>
    <w:p w:rsidR="003F4A5C" w:rsidRDefault="003F4A5C">
      <w:pPr>
        <w:pStyle w:val="BodyText"/>
        <w:spacing w:before="101"/>
      </w:pPr>
    </w:p>
    <w:p w:rsidR="003F4A5C" w:rsidRDefault="001A421D">
      <w:pPr>
        <w:pStyle w:val="Heading2"/>
        <w:rPr>
          <w:u w:val="none"/>
        </w:rPr>
      </w:pPr>
      <w:r w:rsidRPr="001A421D">
        <w:pict>
          <v:rect id="docshape174" o:spid="_x0000_s1076" style="position:absolute;left:0;text-align:left;margin-left:70.6pt;margin-top:19.95pt;width:454.25pt;height:.5pt;z-index:-15665664;mso-wrap-distance-left:0;mso-wrap-distance-right:0;mso-position-horizontal-relative:page" fillcolor="black" stroked="f">
            <w10:wrap type="topAndBottom" anchorx="page"/>
          </v:rect>
        </w:pict>
      </w:r>
      <w:bookmarkStart w:id="146" w:name="Frequently_Used_Loops"/>
      <w:bookmarkEnd w:id="146"/>
      <w:proofErr w:type="spellStart"/>
      <w:r w:rsidR="00DB1DBB">
        <w:rPr>
          <w:spacing w:val="-9"/>
          <w:u w:val="none"/>
        </w:rPr>
        <w:t>FrequentlyUsedLoops</w:t>
      </w:r>
      <w:proofErr w:type="spellEnd"/>
    </w:p>
    <w:p w:rsidR="003F4A5C" w:rsidRDefault="00DB1DBB">
      <w:pPr>
        <w:pStyle w:val="BodyText"/>
        <w:spacing w:before="93"/>
        <w:ind w:left="1440"/>
      </w:pPr>
      <w:r>
        <w:t>Small</w:t>
      </w:r>
      <w:r>
        <w:rPr>
          <w:spacing w:val="-9"/>
        </w:rPr>
        <w:t xml:space="preserve"> </w:t>
      </w:r>
      <w:r>
        <w:t>loop</w:t>
      </w:r>
      <w:r>
        <w:rPr>
          <w:spacing w:val="-4"/>
        </w:rPr>
        <w:t xml:space="preserve"> </w:t>
      </w:r>
      <w:r>
        <w:t>antennas</w:t>
      </w:r>
      <w:r>
        <w:rPr>
          <w:spacing w:val="-6"/>
        </w:rPr>
        <w:t xml:space="preserve"> </w:t>
      </w:r>
      <w:r>
        <w:t>are</w:t>
      </w:r>
      <w:r>
        <w:rPr>
          <w:spacing w:val="-7"/>
        </w:rPr>
        <w:t xml:space="preserve"> </w:t>
      </w:r>
      <w:r>
        <w:t>mainly</w:t>
      </w:r>
      <w:r>
        <w:rPr>
          <w:spacing w:val="-6"/>
        </w:rPr>
        <w:t xml:space="preserve"> </w:t>
      </w:r>
      <w:r>
        <w:t>of</w:t>
      </w:r>
      <w:r>
        <w:rPr>
          <w:spacing w:val="-11"/>
        </w:rPr>
        <w:t xml:space="preserve"> </w:t>
      </w:r>
      <w:r>
        <w:t>two</w:t>
      </w:r>
      <w:r>
        <w:rPr>
          <w:spacing w:val="-5"/>
        </w:rPr>
        <w:t xml:space="preserve"> </w:t>
      </w:r>
      <w:r>
        <w:rPr>
          <w:spacing w:val="-2"/>
        </w:rPr>
        <w:t>types-</w:t>
      </w:r>
    </w:p>
    <w:p w:rsidR="003F4A5C" w:rsidRDefault="00DB1DBB">
      <w:pPr>
        <w:pStyle w:val="ListParagraph"/>
        <w:numPr>
          <w:ilvl w:val="0"/>
          <w:numId w:val="5"/>
        </w:numPr>
        <w:tabs>
          <w:tab w:val="left" w:pos="2160"/>
        </w:tabs>
        <w:spacing w:before="180"/>
        <w:ind w:left="2160" w:hanging="360"/>
        <w:rPr>
          <w:sz w:val="20"/>
        </w:rPr>
      </w:pPr>
      <w:r>
        <w:rPr>
          <w:sz w:val="20"/>
        </w:rPr>
        <w:t>Circular</w:t>
      </w:r>
      <w:r>
        <w:rPr>
          <w:spacing w:val="-16"/>
          <w:sz w:val="20"/>
        </w:rPr>
        <w:t xml:space="preserve"> </w:t>
      </w:r>
      <w:r>
        <w:rPr>
          <w:sz w:val="20"/>
        </w:rPr>
        <w:t>loop</w:t>
      </w:r>
      <w:r>
        <w:rPr>
          <w:spacing w:val="-2"/>
          <w:sz w:val="20"/>
        </w:rPr>
        <w:t xml:space="preserve"> antennas</w:t>
      </w:r>
    </w:p>
    <w:p w:rsidR="003F4A5C" w:rsidRDefault="00DB1DBB">
      <w:pPr>
        <w:pStyle w:val="ListParagraph"/>
        <w:numPr>
          <w:ilvl w:val="0"/>
          <w:numId w:val="5"/>
        </w:numPr>
        <w:tabs>
          <w:tab w:val="left" w:pos="2160"/>
        </w:tabs>
        <w:spacing w:before="120"/>
        <w:ind w:left="2160" w:hanging="360"/>
        <w:rPr>
          <w:sz w:val="20"/>
        </w:rPr>
      </w:pPr>
      <w:r>
        <w:rPr>
          <w:sz w:val="20"/>
        </w:rPr>
        <w:t>Square</w:t>
      </w:r>
      <w:r>
        <w:rPr>
          <w:spacing w:val="-8"/>
          <w:sz w:val="20"/>
        </w:rPr>
        <w:t xml:space="preserve"> </w:t>
      </w:r>
      <w:r>
        <w:rPr>
          <w:sz w:val="20"/>
        </w:rPr>
        <w:t>loop</w:t>
      </w:r>
      <w:r>
        <w:rPr>
          <w:spacing w:val="-5"/>
          <w:sz w:val="20"/>
        </w:rPr>
        <w:t xml:space="preserve"> </w:t>
      </w:r>
      <w:r>
        <w:rPr>
          <w:spacing w:val="-2"/>
          <w:sz w:val="20"/>
        </w:rPr>
        <w:t>antennas</w:t>
      </w:r>
    </w:p>
    <w:p w:rsidR="003F4A5C" w:rsidRDefault="003F4A5C">
      <w:pPr>
        <w:pStyle w:val="BodyText"/>
        <w:spacing w:before="35"/>
      </w:pPr>
    </w:p>
    <w:p w:rsidR="003F4A5C" w:rsidRDefault="00DB1DBB">
      <w:pPr>
        <w:pStyle w:val="BodyText"/>
        <w:spacing w:line="256" w:lineRule="auto"/>
        <w:ind w:left="1440" w:right="1424"/>
        <w:jc w:val="both"/>
      </w:pPr>
      <w:r>
        <w:t>These</w:t>
      </w:r>
      <w:r>
        <w:rPr>
          <w:spacing w:val="-8"/>
        </w:rPr>
        <w:t xml:space="preserve"> </w:t>
      </w:r>
      <w:r>
        <w:t>two</w:t>
      </w:r>
      <w:r>
        <w:rPr>
          <w:spacing w:val="-17"/>
        </w:rPr>
        <w:t xml:space="preserve"> </w:t>
      </w:r>
      <w:r>
        <w:t>types</w:t>
      </w:r>
      <w:r>
        <w:rPr>
          <w:spacing w:val="-3"/>
        </w:rPr>
        <w:t xml:space="preserve"> </w:t>
      </w:r>
      <w:r>
        <w:t>of</w:t>
      </w:r>
      <w:r>
        <w:rPr>
          <w:spacing w:val="-13"/>
        </w:rPr>
        <w:t xml:space="preserve"> </w:t>
      </w:r>
      <w:r>
        <w:t>loop antennas</w:t>
      </w:r>
      <w:r>
        <w:rPr>
          <w:spacing w:val="-8"/>
        </w:rPr>
        <w:t xml:space="preserve"> </w:t>
      </w:r>
      <w:r>
        <w:t>are</w:t>
      </w:r>
      <w:r>
        <w:rPr>
          <w:spacing w:val="-14"/>
        </w:rPr>
        <w:t xml:space="preserve"> </w:t>
      </w:r>
      <w:r>
        <w:t>mostly</w:t>
      </w:r>
      <w:r>
        <w:rPr>
          <w:spacing w:val="-8"/>
        </w:rPr>
        <w:t xml:space="preserve"> </w:t>
      </w:r>
      <w:r>
        <w:t>widely</w:t>
      </w:r>
      <w:r>
        <w:rPr>
          <w:spacing w:val="-12"/>
        </w:rPr>
        <w:t xml:space="preserve"> </w:t>
      </w:r>
      <w:r>
        <w:t>used.</w:t>
      </w:r>
      <w:r>
        <w:rPr>
          <w:spacing w:val="-11"/>
        </w:rPr>
        <w:t xml:space="preserve"> </w:t>
      </w:r>
      <w:r>
        <w:t>Other</w:t>
      </w:r>
      <w:r>
        <w:rPr>
          <w:spacing w:val="-13"/>
        </w:rPr>
        <w:t xml:space="preserve"> </w:t>
      </w:r>
      <w:r>
        <w:t>types</w:t>
      </w:r>
      <w:r>
        <w:rPr>
          <w:spacing w:val="-13"/>
        </w:rPr>
        <w:t xml:space="preserve"> </w:t>
      </w:r>
      <w:r>
        <w:t>(rectangular,</w:t>
      </w:r>
      <w:r>
        <w:rPr>
          <w:spacing w:val="-9"/>
        </w:rPr>
        <w:t xml:space="preserve"> </w:t>
      </w:r>
      <w:r>
        <w:t>delta, elliptical etc.) are also made according to the designer specifications.</w:t>
      </w:r>
    </w:p>
    <w:p w:rsidR="003F4A5C" w:rsidRDefault="00DB1DBB">
      <w:pPr>
        <w:pStyle w:val="BodyText"/>
        <w:spacing w:before="8"/>
        <w:rPr>
          <w:sz w:val="10"/>
        </w:rPr>
      </w:pPr>
      <w:r>
        <w:rPr>
          <w:noProof/>
          <w:sz w:val="10"/>
        </w:rPr>
        <w:drawing>
          <wp:anchor distT="0" distB="0" distL="0" distR="0" simplePos="0" relativeHeight="487651328" behindDoc="1" locked="0" layoutInCell="1" allowOverlap="1">
            <wp:simplePos x="0" y="0"/>
            <wp:positionH relativeFrom="page">
              <wp:posOffset>1149985</wp:posOffset>
            </wp:positionH>
            <wp:positionV relativeFrom="paragraph">
              <wp:posOffset>97577</wp:posOffset>
            </wp:positionV>
            <wp:extent cx="2576533" cy="1933575"/>
            <wp:effectExtent l="0" t="0" r="0" b="0"/>
            <wp:wrapTopAndBottom/>
            <wp:docPr id="220" name="Image 2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0" name="Image 220"/>
                    <pic:cNvPicPr/>
                  </pic:nvPicPr>
                  <pic:blipFill>
                    <a:blip r:embed="rId83" cstate="print"/>
                    <a:stretch>
                      <a:fillRect/>
                    </a:stretch>
                  </pic:blipFill>
                  <pic:spPr>
                    <a:xfrm>
                      <a:off x="0" y="0"/>
                      <a:ext cx="2576533" cy="1933575"/>
                    </a:xfrm>
                    <a:prstGeom prst="rect">
                      <a:avLst/>
                    </a:prstGeom>
                  </pic:spPr>
                </pic:pic>
              </a:graphicData>
            </a:graphic>
          </wp:anchor>
        </w:drawing>
      </w:r>
      <w:r>
        <w:rPr>
          <w:noProof/>
          <w:sz w:val="10"/>
        </w:rPr>
        <w:drawing>
          <wp:anchor distT="0" distB="0" distL="0" distR="0" simplePos="0" relativeHeight="487651840" behindDoc="1" locked="0" layoutInCell="1" allowOverlap="1">
            <wp:simplePos x="0" y="0"/>
            <wp:positionH relativeFrom="page">
              <wp:posOffset>3875404</wp:posOffset>
            </wp:positionH>
            <wp:positionV relativeFrom="paragraph">
              <wp:posOffset>97577</wp:posOffset>
            </wp:positionV>
            <wp:extent cx="2575601" cy="1936242"/>
            <wp:effectExtent l="0" t="0" r="0" b="0"/>
            <wp:wrapTopAndBottom/>
            <wp:docPr id="221" name="Image 2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1" name="Image 221"/>
                    <pic:cNvPicPr/>
                  </pic:nvPicPr>
                  <pic:blipFill>
                    <a:blip r:embed="rId84" cstate="print"/>
                    <a:stretch>
                      <a:fillRect/>
                    </a:stretch>
                  </pic:blipFill>
                  <pic:spPr>
                    <a:xfrm>
                      <a:off x="0" y="0"/>
                      <a:ext cx="2575601" cy="1936242"/>
                    </a:xfrm>
                    <a:prstGeom prst="rect">
                      <a:avLst/>
                    </a:prstGeom>
                  </pic:spPr>
                </pic:pic>
              </a:graphicData>
            </a:graphic>
          </wp:anchor>
        </w:drawing>
      </w:r>
    </w:p>
    <w:p w:rsidR="003F4A5C" w:rsidRDefault="00DB1DBB">
      <w:pPr>
        <w:pStyle w:val="BodyText"/>
        <w:tabs>
          <w:tab w:val="left" w:pos="4101"/>
        </w:tabs>
        <w:spacing w:before="166"/>
        <w:ind w:left="9"/>
        <w:jc w:val="center"/>
      </w:pPr>
      <w:r>
        <w:t>Fig</w:t>
      </w:r>
      <w:r>
        <w:rPr>
          <w:spacing w:val="-7"/>
        </w:rPr>
        <w:t xml:space="preserve"> </w:t>
      </w:r>
      <w:r>
        <w:t>1:</w:t>
      </w:r>
      <w:r>
        <w:rPr>
          <w:spacing w:val="-5"/>
        </w:rPr>
        <w:t xml:space="preserve"> </w:t>
      </w:r>
      <w:r>
        <w:t>Circular</w:t>
      </w:r>
      <w:r>
        <w:rPr>
          <w:spacing w:val="-6"/>
        </w:rPr>
        <w:t xml:space="preserve"> </w:t>
      </w:r>
      <w:r>
        <w:t>loop</w:t>
      </w:r>
      <w:r>
        <w:rPr>
          <w:spacing w:val="-1"/>
        </w:rPr>
        <w:t xml:space="preserve"> </w:t>
      </w:r>
      <w:r>
        <w:rPr>
          <w:spacing w:val="-2"/>
        </w:rPr>
        <w:t>antenna</w:t>
      </w:r>
      <w:r>
        <w:tab/>
        <w:t>Fig</w:t>
      </w:r>
      <w:r>
        <w:rPr>
          <w:spacing w:val="-8"/>
        </w:rPr>
        <w:t xml:space="preserve"> </w:t>
      </w:r>
      <w:r>
        <w:t>2:</w:t>
      </w:r>
      <w:r>
        <w:rPr>
          <w:spacing w:val="-6"/>
        </w:rPr>
        <w:t xml:space="preserve"> </w:t>
      </w:r>
      <w:r>
        <w:t>Square</w:t>
      </w:r>
      <w:r>
        <w:rPr>
          <w:spacing w:val="-9"/>
        </w:rPr>
        <w:t xml:space="preserve"> </w:t>
      </w:r>
      <w:r>
        <w:t>loop</w:t>
      </w:r>
      <w:r>
        <w:rPr>
          <w:spacing w:val="3"/>
        </w:rPr>
        <w:t xml:space="preserve"> </w:t>
      </w:r>
      <w:r>
        <w:rPr>
          <w:spacing w:val="-2"/>
        </w:rPr>
        <w:t>antenna</w:t>
      </w:r>
    </w:p>
    <w:p w:rsidR="003F4A5C" w:rsidRDefault="00DB1DBB">
      <w:pPr>
        <w:pStyle w:val="BodyText"/>
        <w:spacing w:before="184" w:line="261" w:lineRule="auto"/>
        <w:ind w:left="1440" w:right="1424"/>
        <w:jc w:val="both"/>
      </w:pPr>
      <w:r>
        <w:t xml:space="preserve">The above images show </w:t>
      </w:r>
      <w:r>
        <w:rPr>
          <w:b/>
        </w:rPr>
        <w:t>circular and square loop antennas</w:t>
      </w:r>
      <w:r>
        <w:t>. These types of antennas are</w:t>
      </w:r>
      <w:r>
        <w:rPr>
          <w:spacing w:val="-12"/>
        </w:rPr>
        <w:t xml:space="preserve"> </w:t>
      </w:r>
      <w:r>
        <w:t>mostly</w:t>
      </w:r>
      <w:r>
        <w:rPr>
          <w:spacing w:val="-15"/>
        </w:rPr>
        <w:t xml:space="preserve"> </w:t>
      </w:r>
      <w:r>
        <w:t>used</w:t>
      </w:r>
      <w:r>
        <w:rPr>
          <w:spacing w:val="-12"/>
        </w:rPr>
        <w:t xml:space="preserve"> </w:t>
      </w:r>
      <w:r>
        <w:t>as</w:t>
      </w:r>
      <w:r>
        <w:rPr>
          <w:spacing w:val="-16"/>
        </w:rPr>
        <w:t xml:space="preserve"> </w:t>
      </w:r>
      <w:r>
        <w:t>AM</w:t>
      </w:r>
      <w:r>
        <w:rPr>
          <w:spacing w:val="-13"/>
        </w:rPr>
        <w:t xml:space="preserve"> </w:t>
      </w:r>
      <w:r>
        <w:t>receivers</w:t>
      </w:r>
      <w:r>
        <w:rPr>
          <w:spacing w:val="-10"/>
        </w:rPr>
        <w:t xml:space="preserve"> </w:t>
      </w:r>
      <w:r>
        <w:t>because</w:t>
      </w:r>
      <w:r>
        <w:rPr>
          <w:spacing w:val="-10"/>
        </w:rPr>
        <w:t xml:space="preserve"> </w:t>
      </w:r>
      <w:r>
        <w:t>of</w:t>
      </w:r>
      <w:r>
        <w:rPr>
          <w:spacing w:val="-10"/>
        </w:rPr>
        <w:t xml:space="preserve"> </w:t>
      </w:r>
      <w:r>
        <w:t>high</w:t>
      </w:r>
      <w:r>
        <w:rPr>
          <w:spacing w:val="-18"/>
        </w:rPr>
        <w:t xml:space="preserve"> </w:t>
      </w:r>
      <w:r>
        <w:t>Signal-to-noise</w:t>
      </w:r>
      <w:r>
        <w:rPr>
          <w:spacing w:val="-14"/>
        </w:rPr>
        <w:t xml:space="preserve"> </w:t>
      </w:r>
      <w:r>
        <w:t>ratio.</w:t>
      </w:r>
      <w:r>
        <w:rPr>
          <w:spacing w:val="-12"/>
        </w:rPr>
        <w:t xml:space="preserve"> </w:t>
      </w:r>
      <w:r>
        <w:t>They</w:t>
      </w:r>
      <w:r>
        <w:rPr>
          <w:spacing w:val="-15"/>
        </w:rPr>
        <w:t xml:space="preserve"> </w:t>
      </w:r>
      <w:r>
        <w:t>are</w:t>
      </w:r>
      <w:r>
        <w:rPr>
          <w:spacing w:val="-11"/>
        </w:rPr>
        <w:t xml:space="preserve"> </w:t>
      </w:r>
      <w:r>
        <w:t>also</w:t>
      </w:r>
      <w:r>
        <w:rPr>
          <w:spacing w:val="-13"/>
        </w:rPr>
        <w:t xml:space="preserve"> </w:t>
      </w:r>
      <w:r>
        <w:t>easily tunable at the Q-tank circuit in radio receivers.</w:t>
      </w:r>
    </w:p>
    <w:p w:rsidR="003F4A5C" w:rsidRDefault="003F4A5C">
      <w:pPr>
        <w:pStyle w:val="BodyText"/>
        <w:spacing w:before="92"/>
      </w:pPr>
    </w:p>
    <w:p w:rsidR="003F4A5C" w:rsidRDefault="00DB1DBB">
      <w:pPr>
        <w:pStyle w:val="Heading2"/>
        <w:tabs>
          <w:tab w:val="left" w:pos="10501"/>
        </w:tabs>
        <w:rPr>
          <w:u w:val="none"/>
        </w:rPr>
      </w:pPr>
      <w:bookmarkStart w:id="147" w:name="Polarization_of_Loop"/>
      <w:bookmarkEnd w:id="147"/>
      <w:proofErr w:type="spellStart"/>
      <w:r>
        <w:rPr>
          <w:spacing w:val="-5"/>
          <w:w w:val="90"/>
        </w:rPr>
        <w:t>Polarizationof</w:t>
      </w:r>
      <w:proofErr w:type="spellEnd"/>
      <w:r>
        <w:rPr>
          <w:spacing w:val="-23"/>
          <w:w w:val="90"/>
        </w:rPr>
        <w:t xml:space="preserve"> </w:t>
      </w:r>
      <w:r>
        <w:rPr>
          <w:spacing w:val="-4"/>
        </w:rPr>
        <w:t>Loop</w:t>
      </w:r>
      <w:r>
        <w:tab/>
      </w:r>
    </w:p>
    <w:p w:rsidR="003F4A5C" w:rsidRDefault="00DB1DBB">
      <w:pPr>
        <w:pStyle w:val="BodyText"/>
        <w:spacing w:before="169" w:line="261" w:lineRule="auto"/>
        <w:ind w:left="1440" w:right="1447"/>
        <w:jc w:val="both"/>
      </w:pPr>
      <w:r>
        <w:t>The polarization of the</w:t>
      </w:r>
      <w:r>
        <w:rPr>
          <w:spacing w:val="-1"/>
        </w:rPr>
        <w:t xml:space="preserve"> </w:t>
      </w:r>
      <w:r>
        <w:t>loop antenna will be vertically or</w:t>
      </w:r>
      <w:r>
        <w:rPr>
          <w:spacing w:val="-1"/>
        </w:rPr>
        <w:t xml:space="preserve"> </w:t>
      </w:r>
      <w:r>
        <w:t>horizontally polarized depending upon the</w:t>
      </w:r>
      <w:r>
        <w:rPr>
          <w:spacing w:val="-3"/>
        </w:rPr>
        <w:t xml:space="preserve"> </w:t>
      </w:r>
      <w:r>
        <w:t>feed position.</w:t>
      </w:r>
      <w:r>
        <w:rPr>
          <w:spacing w:val="-3"/>
        </w:rPr>
        <w:t xml:space="preserve"> </w:t>
      </w:r>
      <w:r>
        <w:t>The</w:t>
      </w:r>
      <w:r>
        <w:rPr>
          <w:spacing w:val="-2"/>
        </w:rPr>
        <w:t xml:space="preserve"> </w:t>
      </w:r>
      <w:r>
        <w:t>vertical polarization is given at the</w:t>
      </w:r>
      <w:r>
        <w:rPr>
          <w:spacing w:val="-2"/>
        </w:rPr>
        <w:t xml:space="preserve"> </w:t>
      </w:r>
      <w:r>
        <w:t>center of</w:t>
      </w:r>
      <w:r>
        <w:rPr>
          <w:spacing w:val="-2"/>
        </w:rPr>
        <w:t xml:space="preserve"> </w:t>
      </w:r>
      <w:r>
        <w:t>the</w:t>
      </w:r>
      <w:r>
        <w:rPr>
          <w:spacing w:val="-3"/>
        </w:rPr>
        <w:t xml:space="preserve"> </w:t>
      </w:r>
      <w:r>
        <w:t>vertical side</w:t>
      </w:r>
    </w:p>
    <w:p w:rsidR="003F4A5C" w:rsidRDefault="003F4A5C">
      <w:pPr>
        <w:pStyle w:val="BodyText"/>
        <w:spacing w:line="261" w:lineRule="auto"/>
        <w:jc w:val="both"/>
        <w:sectPr w:rsidR="003F4A5C">
          <w:headerReference w:type="default" r:id="rId85"/>
          <w:pgSz w:w="11910" w:h="16840"/>
          <w:pgMar w:top="960" w:right="0" w:bottom="280" w:left="0" w:header="724" w:footer="0" w:gutter="0"/>
          <w:cols w:space="720"/>
        </w:sectPr>
      </w:pPr>
    </w:p>
    <w:p w:rsidR="003F4A5C" w:rsidRDefault="003F4A5C">
      <w:pPr>
        <w:pStyle w:val="BodyText"/>
      </w:pPr>
    </w:p>
    <w:p w:rsidR="003F4A5C" w:rsidRDefault="003F4A5C">
      <w:pPr>
        <w:pStyle w:val="BodyText"/>
        <w:spacing w:before="168"/>
      </w:pPr>
    </w:p>
    <w:p w:rsidR="003F4A5C" w:rsidRDefault="00DB1DBB">
      <w:pPr>
        <w:pStyle w:val="BodyText"/>
        <w:spacing w:line="256" w:lineRule="auto"/>
        <w:ind w:left="1440" w:right="1440"/>
        <w:jc w:val="both"/>
      </w:pPr>
      <w:proofErr w:type="gramStart"/>
      <w:r>
        <w:t>while</w:t>
      </w:r>
      <w:proofErr w:type="gramEnd"/>
      <w:r>
        <w:t xml:space="preserve"> the horizontal polarization is given at the center of the horizontal side, depending upon the shape of the loop antenna.</w:t>
      </w:r>
    </w:p>
    <w:p w:rsidR="003F4A5C" w:rsidRDefault="00DB1DBB">
      <w:pPr>
        <w:pStyle w:val="BodyText"/>
        <w:spacing w:before="162" w:line="259" w:lineRule="auto"/>
        <w:ind w:left="1440" w:right="1424"/>
        <w:jc w:val="both"/>
      </w:pPr>
      <w:r>
        <w:t xml:space="preserve">The small loop antenna is generally a </w:t>
      </w:r>
      <w:r>
        <w:rPr>
          <w:b/>
        </w:rPr>
        <w:t xml:space="preserve">linearly polarized </w:t>
      </w:r>
      <w:r>
        <w:t>one. When such a small loop antenna</w:t>
      </w:r>
      <w:r>
        <w:rPr>
          <w:spacing w:val="-1"/>
        </w:rPr>
        <w:t xml:space="preserve"> </w:t>
      </w:r>
      <w:r>
        <w:t>is mounted</w:t>
      </w:r>
      <w:r>
        <w:rPr>
          <w:spacing w:val="-1"/>
        </w:rPr>
        <w:t xml:space="preserve"> </w:t>
      </w:r>
      <w:r>
        <w:t>on top</w:t>
      </w:r>
      <w:r>
        <w:rPr>
          <w:spacing w:val="-1"/>
        </w:rPr>
        <w:t xml:space="preserve"> </w:t>
      </w:r>
      <w:r>
        <w:t>of a</w:t>
      </w:r>
      <w:r>
        <w:rPr>
          <w:spacing w:val="-1"/>
        </w:rPr>
        <w:t xml:space="preserve"> </w:t>
      </w:r>
      <w:r>
        <w:t>portable receiver, whose output is connected</w:t>
      </w:r>
      <w:r>
        <w:rPr>
          <w:spacing w:val="-1"/>
        </w:rPr>
        <w:t xml:space="preserve"> </w:t>
      </w:r>
      <w:r>
        <w:t>to a</w:t>
      </w:r>
      <w:r>
        <w:rPr>
          <w:spacing w:val="-1"/>
        </w:rPr>
        <w:t xml:space="preserve"> </w:t>
      </w:r>
      <w:r>
        <w:t>meter, it becomes a great direction finder.</w:t>
      </w:r>
    </w:p>
    <w:p w:rsidR="003F4A5C" w:rsidRDefault="003F4A5C">
      <w:pPr>
        <w:pStyle w:val="BodyText"/>
        <w:spacing w:before="99"/>
      </w:pPr>
    </w:p>
    <w:p w:rsidR="003F4A5C" w:rsidRDefault="00DB1DBB">
      <w:pPr>
        <w:pStyle w:val="Heading2"/>
        <w:tabs>
          <w:tab w:val="left" w:pos="10501"/>
        </w:tabs>
        <w:rPr>
          <w:u w:val="none"/>
        </w:rPr>
      </w:pPr>
      <w:bookmarkStart w:id="148" w:name="Radiation_Pattern_(5)"/>
      <w:bookmarkEnd w:id="148"/>
      <w:proofErr w:type="spellStart"/>
      <w:r>
        <w:rPr>
          <w:spacing w:val="-2"/>
        </w:rPr>
        <w:t>RadiationPattern</w:t>
      </w:r>
      <w:proofErr w:type="spellEnd"/>
      <w:r>
        <w:tab/>
      </w:r>
    </w:p>
    <w:p w:rsidR="003F4A5C" w:rsidRDefault="00DB1DBB">
      <w:pPr>
        <w:pStyle w:val="BodyText"/>
        <w:spacing w:before="168" w:line="256" w:lineRule="auto"/>
        <w:ind w:left="1440" w:right="1436"/>
        <w:jc w:val="both"/>
      </w:pPr>
      <w:r>
        <w:t xml:space="preserve">The radiation pattern of these antennas will be same as that of short horizontal dipole </w:t>
      </w:r>
      <w:r>
        <w:rPr>
          <w:spacing w:val="-2"/>
        </w:rPr>
        <w:t>antenna.</w:t>
      </w:r>
    </w:p>
    <w:p w:rsidR="003F4A5C" w:rsidRDefault="00DB1DBB">
      <w:pPr>
        <w:pStyle w:val="BodyText"/>
        <w:spacing w:before="9"/>
        <w:rPr>
          <w:sz w:val="10"/>
        </w:rPr>
      </w:pPr>
      <w:r>
        <w:rPr>
          <w:noProof/>
          <w:sz w:val="10"/>
        </w:rPr>
        <w:drawing>
          <wp:anchor distT="0" distB="0" distL="0" distR="0" simplePos="0" relativeHeight="487652352" behindDoc="1" locked="0" layoutInCell="1" allowOverlap="1">
            <wp:simplePos x="0" y="0"/>
            <wp:positionH relativeFrom="page">
              <wp:posOffset>1652904</wp:posOffset>
            </wp:positionH>
            <wp:positionV relativeFrom="paragraph">
              <wp:posOffset>98199</wp:posOffset>
            </wp:positionV>
            <wp:extent cx="4228641" cy="3044952"/>
            <wp:effectExtent l="0" t="0" r="0" b="0"/>
            <wp:wrapTopAndBottom/>
            <wp:docPr id="222" name="Image 2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2" name="Image 222"/>
                    <pic:cNvPicPr/>
                  </pic:nvPicPr>
                  <pic:blipFill>
                    <a:blip r:embed="rId86" cstate="print"/>
                    <a:stretch>
                      <a:fillRect/>
                    </a:stretch>
                  </pic:blipFill>
                  <pic:spPr>
                    <a:xfrm>
                      <a:off x="0" y="0"/>
                      <a:ext cx="4228641" cy="3044952"/>
                    </a:xfrm>
                    <a:prstGeom prst="rect">
                      <a:avLst/>
                    </a:prstGeom>
                  </pic:spPr>
                </pic:pic>
              </a:graphicData>
            </a:graphic>
          </wp:anchor>
        </w:drawing>
      </w:r>
    </w:p>
    <w:p w:rsidR="003F4A5C" w:rsidRDefault="00DB1DBB">
      <w:pPr>
        <w:pStyle w:val="BodyText"/>
        <w:spacing w:before="210" w:line="259" w:lineRule="auto"/>
        <w:ind w:left="1440" w:right="1424"/>
        <w:jc w:val="both"/>
      </w:pPr>
      <w:r>
        <w:t xml:space="preserve">The </w:t>
      </w:r>
      <w:r>
        <w:rPr>
          <w:b/>
        </w:rPr>
        <w:t xml:space="preserve">radiation pattern </w:t>
      </w:r>
      <w:r>
        <w:t>for small, high-efficiency loop antennas is shown in the figure given above. The radiation patterns for different angles of looping are also illustrated clearly</w:t>
      </w:r>
      <w:r>
        <w:rPr>
          <w:spacing w:val="-12"/>
        </w:rPr>
        <w:t xml:space="preserve"> </w:t>
      </w:r>
      <w:r>
        <w:t>in</w:t>
      </w:r>
      <w:r>
        <w:rPr>
          <w:spacing w:val="-8"/>
        </w:rPr>
        <w:t xml:space="preserve"> </w:t>
      </w:r>
      <w:r>
        <w:t>the</w:t>
      </w:r>
      <w:r>
        <w:rPr>
          <w:spacing w:val="-9"/>
        </w:rPr>
        <w:t xml:space="preserve"> </w:t>
      </w:r>
      <w:r>
        <w:t>figure.</w:t>
      </w:r>
      <w:r>
        <w:rPr>
          <w:spacing w:val="-10"/>
        </w:rPr>
        <w:t xml:space="preserve"> </w:t>
      </w:r>
      <w:r>
        <w:t>The</w:t>
      </w:r>
      <w:r>
        <w:rPr>
          <w:spacing w:val="-9"/>
        </w:rPr>
        <w:t xml:space="preserve"> </w:t>
      </w:r>
      <w:r>
        <w:t>tangent</w:t>
      </w:r>
      <w:r>
        <w:rPr>
          <w:spacing w:val="-11"/>
        </w:rPr>
        <w:t xml:space="preserve"> </w:t>
      </w:r>
      <w:r>
        <w:t>line</w:t>
      </w:r>
      <w:r>
        <w:rPr>
          <w:spacing w:val="-9"/>
        </w:rPr>
        <w:t xml:space="preserve"> </w:t>
      </w:r>
      <w:r>
        <w:t>at</w:t>
      </w:r>
      <w:r>
        <w:rPr>
          <w:spacing w:val="-7"/>
        </w:rPr>
        <w:t xml:space="preserve"> </w:t>
      </w:r>
      <w:r>
        <w:t>0°</w:t>
      </w:r>
      <w:r>
        <w:rPr>
          <w:spacing w:val="-8"/>
        </w:rPr>
        <w:t xml:space="preserve"> </w:t>
      </w:r>
      <w:r>
        <w:t>indicates</w:t>
      </w:r>
      <w:r>
        <w:rPr>
          <w:spacing w:val="-8"/>
        </w:rPr>
        <w:t xml:space="preserve"> </w:t>
      </w:r>
      <w:r>
        <w:t>vertical</w:t>
      </w:r>
      <w:r>
        <w:rPr>
          <w:spacing w:val="-1"/>
        </w:rPr>
        <w:t xml:space="preserve"> </w:t>
      </w:r>
      <w:r>
        <w:t>polarization,</w:t>
      </w:r>
      <w:r>
        <w:rPr>
          <w:spacing w:val="-9"/>
        </w:rPr>
        <w:t xml:space="preserve"> </w:t>
      </w:r>
      <w:r>
        <w:t>whereas</w:t>
      </w:r>
      <w:r>
        <w:rPr>
          <w:spacing w:val="-8"/>
        </w:rPr>
        <w:t xml:space="preserve"> </w:t>
      </w:r>
      <w:r>
        <w:t>the</w:t>
      </w:r>
      <w:r>
        <w:rPr>
          <w:spacing w:val="-9"/>
        </w:rPr>
        <w:t xml:space="preserve"> </w:t>
      </w:r>
      <w:r>
        <w:t>line with 90° indicates horizontal polarization.</w:t>
      </w:r>
    </w:p>
    <w:p w:rsidR="003F4A5C" w:rsidRDefault="003F4A5C">
      <w:pPr>
        <w:pStyle w:val="BodyText"/>
        <w:spacing w:before="42"/>
      </w:pPr>
    </w:p>
    <w:p w:rsidR="003F4A5C" w:rsidRDefault="00DB1DBB">
      <w:pPr>
        <w:pStyle w:val="Heading3"/>
      </w:pPr>
      <w:r>
        <w:rPr>
          <w:spacing w:val="-2"/>
        </w:rPr>
        <w:t>Advantages</w:t>
      </w:r>
    </w:p>
    <w:p w:rsidR="003F4A5C" w:rsidRDefault="00DB1DBB">
      <w:pPr>
        <w:pStyle w:val="BodyText"/>
        <w:spacing w:before="133"/>
        <w:ind w:left="1440"/>
        <w:jc w:val="both"/>
      </w:pPr>
      <w:r>
        <w:t>The</w:t>
      </w:r>
      <w:r>
        <w:rPr>
          <w:spacing w:val="-14"/>
        </w:rPr>
        <w:t xml:space="preserve"> </w:t>
      </w:r>
      <w:r>
        <w:t>following</w:t>
      </w:r>
      <w:r>
        <w:rPr>
          <w:spacing w:val="-9"/>
        </w:rPr>
        <w:t xml:space="preserve"> </w:t>
      </w:r>
      <w:r>
        <w:t>are</w:t>
      </w:r>
      <w:r>
        <w:rPr>
          <w:spacing w:val="-9"/>
        </w:rPr>
        <w:t xml:space="preserve"> </w:t>
      </w:r>
      <w:r>
        <w:t>the</w:t>
      </w:r>
      <w:r>
        <w:rPr>
          <w:spacing w:val="-9"/>
        </w:rPr>
        <w:t xml:space="preserve"> </w:t>
      </w:r>
      <w:r>
        <w:t>advantages</w:t>
      </w:r>
      <w:r>
        <w:rPr>
          <w:spacing w:val="-8"/>
        </w:rPr>
        <w:t xml:space="preserve"> </w:t>
      </w:r>
      <w:r>
        <w:t>of</w:t>
      </w:r>
      <w:r>
        <w:rPr>
          <w:spacing w:val="-4"/>
        </w:rPr>
        <w:t xml:space="preserve"> </w:t>
      </w:r>
      <w:r>
        <w:t>Loop</w:t>
      </w:r>
      <w:r>
        <w:rPr>
          <w:spacing w:val="-4"/>
        </w:rPr>
        <w:t xml:space="preserve"> </w:t>
      </w:r>
      <w:r>
        <w:rPr>
          <w:spacing w:val="-2"/>
        </w:rPr>
        <w:t>antenna-</w:t>
      </w:r>
    </w:p>
    <w:p w:rsidR="003F4A5C" w:rsidRDefault="00DB1DBB">
      <w:pPr>
        <w:pStyle w:val="ListParagraph"/>
        <w:numPr>
          <w:ilvl w:val="0"/>
          <w:numId w:val="5"/>
        </w:numPr>
        <w:tabs>
          <w:tab w:val="left" w:pos="2160"/>
        </w:tabs>
        <w:spacing w:before="179"/>
        <w:ind w:left="2160" w:hanging="360"/>
        <w:rPr>
          <w:sz w:val="20"/>
        </w:rPr>
      </w:pPr>
      <w:r>
        <w:rPr>
          <w:sz w:val="20"/>
        </w:rPr>
        <w:t>Compact</w:t>
      </w:r>
      <w:r>
        <w:rPr>
          <w:spacing w:val="-10"/>
          <w:sz w:val="20"/>
        </w:rPr>
        <w:t xml:space="preserve"> </w:t>
      </w:r>
      <w:r>
        <w:rPr>
          <w:sz w:val="20"/>
        </w:rPr>
        <w:t>in</w:t>
      </w:r>
      <w:r>
        <w:rPr>
          <w:spacing w:val="-5"/>
          <w:sz w:val="20"/>
        </w:rPr>
        <w:t xml:space="preserve"> </w:t>
      </w:r>
      <w:r>
        <w:rPr>
          <w:spacing w:val="-4"/>
          <w:sz w:val="20"/>
        </w:rPr>
        <w:t>size</w:t>
      </w:r>
    </w:p>
    <w:p w:rsidR="003F4A5C" w:rsidRDefault="00DB1DBB">
      <w:pPr>
        <w:pStyle w:val="ListParagraph"/>
        <w:numPr>
          <w:ilvl w:val="0"/>
          <w:numId w:val="5"/>
        </w:numPr>
        <w:tabs>
          <w:tab w:val="left" w:pos="2160"/>
        </w:tabs>
        <w:ind w:left="2160" w:hanging="360"/>
        <w:rPr>
          <w:sz w:val="20"/>
        </w:rPr>
      </w:pPr>
      <w:r>
        <w:rPr>
          <w:sz w:val="20"/>
        </w:rPr>
        <w:t>High</w:t>
      </w:r>
      <w:r>
        <w:rPr>
          <w:spacing w:val="-4"/>
          <w:sz w:val="20"/>
        </w:rPr>
        <w:t xml:space="preserve"> </w:t>
      </w:r>
      <w:r>
        <w:rPr>
          <w:spacing w:val="-2"/>
          <w:sz w:val="20"/>
        </w:rPr>
        <w:t>directivity</w:t>
      </w:r>
    </w:p>
    <w:p w:rsidR="003F4A5C" w:rsidRDefault="003F4A5C">
      <w:pPr>
        <w:pStyle w:val="BodyText"/>
        <w:spacing w:before="161"/>
      </w:pPr>
    </w:p>
    <w:p w:rsidR="003F4A5C" w:rsidRDefault="00DB1DBB">
      <w:pPr>
        <w:pStyle w:val="Heading3"/>
      </w:pPr>
      <w:r>
        <w:rPr>
          <w:spacing w:val="-2"/>
        </w:rPr>
        <w:t>Disadvantages</w:t>
      </w:r>
    </w:p>
    <w:p w:rsidR="003F4A5C" w:rsidRDefault="00DB1DBB">
      <w:pPr>
        <w:pStyle w:val="BodyText"/>
        <w:spacing w:before="133"/>
        <w:ind w:left="1440"/>
        <w:jc w:val="both"/>
      </w:pPr>
      <w:r>
        <w:t>The</w:t>
      </w:r>
      <w:r>
        <w:rPr>
          <w:spacing w:val="-17"/>
        </w:rPr>
        <w:t xml:space="preserve"> </w:t>
      </w:r>
      <w:r>
        <w:t>following</w:t>
      </w:r>
      <w:r>
        <w:rPr>
          <w:spacing w:val="-10"/>
        </w:rPr>
        <w:t xml:space="preserve"> </w:t>
      </w:r>
      <w:r>
        <w:t>are</w:t>
      </w:r>
      <w:r>
        <w:rPr>
          <w:spacing w:val="-9"/>
        </w:rPr>
        <w:t xml:space="preserve"> </w:t>
      </w:r>
      <w:r>
        <w:t>the</w:t>
      </w:r>
      <w:r>
        <w:rPr>
          <w:spacing w:val="-11"/>
        </w:rPr>
        <w:t xml:space="preserve"> </w:t>
      </w:r>
      <w:r>
        <w:t>disadvantages</w:t>
      </w:r>
      <w:r>
        <w:rPr>
          <w:spacing w:val="-6"/>
        </w:rPr>
        <w:t xml:space="preserve"> </w:t>
      </w:r>
      <w:r>
        <w:t>of</w:t>
      </w:r>
      <w:r>
        <w:rPr>
          <w:spacing w:val="-7"/>
        </w:rPr>
        <w:t xml:space="preserve"> </w:t>
      </w:r>
      <w:r>
        <w:t>Loop</w:t>
      </w:r>
      <w:r>
        <w:rPr>
          <w:spacing w:val="-6"/>
        </w:rPr>
        <w:t xml:space="preserve"> </w:t>
      </w:r>
      <w:r>
        <w:rPr>
          <w:spacing w:val="-2"/>
        </w:rPr>
        <w:t>antenna-</w:t>
      </w:r>
    </w:p>
    <w:p w:rsidR="003F4A5C" w:rsidRDefault="00DB1DBB">
      <w:pPr>
        <w:pStyle w:val="ListParagraph"/>
        <w:numPr>
          <w:ilvl w:val="0"/>
          <w:numId w:val="5"/>
        </w:numPr>
        <w:tabs>
          <w:tab w:val="left" w:pos="2160"/>
        </w:tabs>
        <w:spacing w:before="184"/>
        <w:ind w:left="2160" w:hanging="360"/>
        <w:rPr>
          <w:sz w:val="20"/>
        </w:rPr>
      </w:pPr>
      <w:r>
        <w:rPr>
          <w:sz w:val="20"/>
        </w:rPr>
        <w:t>Impedance</w:t>
      </w:r>
      <w:r>
        <w:rPr>
          <w:spacing w:val="-12"/>
          <w:sz w:val="20"/>
        </w:rPr>
        <w:t xml:space="preserve"> </w:t>
      </w:r>
      <w:r>
        <w:rPr>
          <w:sz w:val="20"/>
        </w:rPr>
        <w:t>matching</w:t>
      </w:r>
      <w:r>
        <w:rPr>
          <w:spacing w:val="-13"/>
          <w:sz w:val="20"/>
        </w:rPr>
        <w:t xml:space="preserve"> </w:t>
      </w:r>
      <w:r>
        <w:rPr>
          <w:sz w:val="20"/>
        </w:rPr>
        <w:t>may</w:t>
      </w:r>
      <w:r>
        <w:rPr>
          <w:spacing w:val="-8"/>
          <w:sz w:val="20"/>
        </w:rPr>
        <w:t xml:space="preserve"> </w:t>
      </w:r>
      <w:r>
        <w:rPr>
          <w:sz w:val="20"/>
        </w:rPr>
        <w:t>not</w:t>
      </w:r>
      <w:r>
        <w:rPr>
          <w:spacing w:val="-6"/>
          <w:sz w:val="20"/>
        </w:rPr>
        <w:t xml:space="preserve"> </w:t>
      </w:r>
      <w:r>
        <w:rPr>
          <w:sz w:val="20"/>
        </w:rPr>
        <w:t>be</w:t>
      </w:r>
      <w:r>
        <w:rPr>
          <w:spacing w:val="-8"/>
          <w:sz w:val="20"/>
        </w:rPr>
        <w:t xml:space="preserve"> </w:t>
      </w:r>
      <w:r>
        <w:rPr>
          <w:sz w:val="20"/>
        </w:rPr>
        <w:t>always</w:t>
      </w:r>
      <w:r>
        <w:rPr>
          <w:spacing w:val="-8"/>
          <w:sz w:val="20"/>
        </w:rPr>
        <w:t xml:space="preserve"> </w:t>
      </w:r>
      <w:r>
        <w:rPr>
          <w:spacing w:val="-4"/>
          <w:sz w:val="20"/>
        </w:rPr>
        <w:t>good</w:t>
      </w:r>
    </w:p>
    <w:p w:rsidR="003F4A5C" w:rsidRDefault="00DB1DBB">
      <w:pPr>
        <w:pStyle w:val="ListParagraph"/>
        <w:numPr>
          <w:ilvl w:val="0"/>
          <w:numId w:val="5"/>
        </w:numPr>
        <w:tabs>
          <w:tab w:val="left" w:pos="2160"/>
        </w:tabs>
        <w:spacing w:before="120"/>
        <w:ind w:left="2160" w:hanging="360"/>
        <w:rPr>
          <w:sz w:val="20"/>
        </w:rPr>
      </w:pPr>
      <w:r>
        <w:rPr>
          <w:sz w:val="20"/>
        </w:rPr>
        <w:t>Has</w:t>
      </w:r>
      <w:r>
        <w:rPr>
          <w:spacing w:val="-9"/>
          <w:sz w:val="20"/>
        </w:rPr>
        <w:t xml:space="preserve"> </w:t>
      </w:r>
      <w:r>
        <w:rPr>
          <w:sz w:val="20"/>
        </w:rPr>
        <w:t>very</w:t>
      </w:r>
      <w:r>
        <w:rPr>
          <w:spacing w:val="-8"/>
          <w:sz w:val="20"/>
        </w:rPr>
        <w:t xml:space="preserve"> </w:t>
      </w:r>
      <w:r>
        <w:rPr>
          <w:sz w:val="20"/>
        </w:rPr>
        <w:t>high</w:t>
      </w:r>
      <w:r>
        <w:rPr>
          <w:spacing w:val="-7"/>
          <w:sz w:val="20"/>
        </w:rPr>
        <w:t xml:space="preserve"> </w:t>
      </w:r>
      <w:r>
        <w:rPr>
          <w:sz w:val="20"/>
        </w:rPr>
        <w:t>resonance</w:t>
      </w:r>
      <w:r>
        <w:rPr>
          <w:spacing w:val="-8"/>
          <w:sz w:val="20"/>
        </w:rPr>
        <w:t xml:space="preserve"> </w:t>
      </w:r>
      <w:r>
        <w:rPr>
          <w:sz w:val="20"/>
        </w:rPr>
        <w:t>quality</w:t>
      </w:r>
      <w:r>
        <w:rPr>
          <w:spacing w:val="-12"/>
          <w:sz w:val="20"/>
        </w:rPr>
        <w:t xml:space="preserve"> </w:t>
      </w:r>
      <w:r>
        <w:rPr>
          <w:spacing w:val="-2"/>
          <w:sz w:val="20"/>
        </w:rPr>
        <w:t>factor</w:t>
      </w:r>
    </w:p>
    <w:p w:rsidR="003F4A5C" w:rsidRDefault="003F4A5C">
      <w:pPr>
        <w:pStyle w:val="ListParagraph"/>
        <w:rPr>
          <w:sz w:val="20"/>
        </w:rPr>
        <w:sectPr w:rsidR="003F4A5C">
          <w:pgSz w:w="11910" w:h="16840"/>
          <w:pgMar w:top="960" w:right="0" w:bottom="280" w:left="0" w:header="724" w:footer="0" w:gutter="0"/>
          <w:cols w:space="720"/>
        </w:sectPr>
      </w:pPr>
    </w:p>
    <w:p w:rsidR="003F4A5C" w:rsidRDefault="003F4A5C">
      <w:pPr>
        <w:pStyle w:val="BodyText"/>
        <w:rPr>
          <w:sz w:val="26"/>
        </w:rPr>
      </w:pPr>
    </w:p>
    <w:p w:rsidR="003F4A5C" w:rsidRDefault="003F4A5C">
      <w:pPr>
        <w:pStyle w:val="BodyText"/>
        <w:spacing w:before="65"/>
        <w:rPr>
          <w:sz w:val="26"/>
        </w:rPr>
      </w:pPr>
    </w:p>
    <w:p w:rsidR="003F4A5C" w:rsidRDefault="00DB1DBB">
      <w:pPr>
        <w:pStyle w:val="Heading3"/>
        <w:spacing w:before="1"/>
      </w:pPr>
      <w:r>
        <w:rPr>
          <w:spacing w:val="-2"/>
        </w:rPr>
        <w:t>Applications</w:t>
      </w:r>
    </w:p>
    <w:p w:rsidR="003F4A5C" w:rsidRDefault="00DB1DBB">
      <w:pPr>
        <w:pStyle w:val="BodyText"/>
        <w:spacing w:before="132"/>
        <w:ind w:left="1440"/>
      </w:pPr>
      <w:r>
        <w:t>The</w:t>
      </w:r>
      <w:r>
        <w:rPr>
          <w:spacing w:val="-9"/>
        </w:rPr>
        <w:t xml:space="preserve"> </w:t>
      </w:r>
      <w:r>
        <w:t>following</w:t>
      </w:r>
      <w:r>
        <w:rPr>
          <w:spacing w:val="-8"/>
        </w:rPr>
        <w:t xml:space="preserve"> </w:t>
      </w:r>
      <w:r>
        <w:t>are</w:t>
      </w:r>
      <w:r>
        <w:rPr>
          <w:spacing w:val="-13"/>
        </w:rPr>
        <w:t xml:space="preserve"> </w:t>
      </w:r>
      <w:r>
        <w:t>the</w:t>
      </w:r>
      <w:r>
        <w:rPr>
          <w:spacing w:val="-9"/>
        </w:rPr>
        <w:t xml:space="preserve"> </w:t>
      </w:r>
      <w:r>
        <w:t>applications</w:t>
      </w:r>
      <w:r>
        <w:rPr>
          <w:spacing w:val="-8"/>
        </w:rPr>
        <w:t xml:space="preserve"> </w:t>
      </w:r>
      <w:r>
        <w:t>of</w:t>
      </w:r>
      <w:r>
        <w:rPr>
          <w:spacing w:val="-8"/>
        </w:rPr>
        <w:t xml:space="preserve"> </w:t>
      </w:r>
      <w:r>
        <w:t>Loop</w:t>
      </w:r>
      <w:r>
        <w:rPr>
          <w:spacing w:val="-5"/>
        </w:rPr>
        <w:t xml:space="preserve"> </w:t>
      </w:r>
      <w:r>
        <w:rPr>
          <w:spacing w:val="-2"/>
        </w:rPr>
        <w:t>antenna-</w:t>
      </w:r>
    </w:p>
    <w:p w:rsidR="003F4A5C" w:rsidRDefault="00DB1DBB">
      <w:pPr>
        <w:pStyle w:val="ListParagraph"/>
        <w:numPr>
          <w:ilvl w:val="0"/>
          <w:numId w:val="5"/>
        </w:numPr>
        <w:tabs>
          <w:tab w:val="left" w:pos="2160"/>
        </w:tabs>
        <w:spacing w:before="180"/>
        <w:ind w:left="2160" w:hanging="360"/>
        <w:rPr>
          <w:sz w:val="20"/>
        </w:rPr>
      </w:pPr>
      <w:r>
        <w:rPr>
          <w:sz w:val="20"/>
        </w:rPr>
        <w:t>Used</w:t>
      </w:r>
      <w:r>
        <w:rPr>
          <w:spacing w:val="-10"/>
          <w:sz w:val="20"/>
        </w:rPr>
        <w:t xml:space="preserve"> </w:t>
      </w:r>
      <w:r>
        <w:rPr>
          <w:sz w:val="20"/>
        </w:rPr>
        <w:t>in</w:t>
      </w:r>
      <w:r>
        <w:rPr>
          <w:spacing w:val="-3"/>
          <w:sz w:val="20"/>
        </w:rPr>
        <w:t xml:space="preserve"> </w:t>
      </w:r>
      <w:r>
        <w:rPr>
          <w:sz w:val="20"/>
        </w:rPr>
        <w:t>RFID</w:t>
      </w:r>
      <w:r>
        <w:rPr>
          <w:spacing w:val="-2"/>
          <w:sz w:val="20"/>
        </w:rPr>
        <w:t xml:space="preserve"> devices</w:t>
      </w:r>
    </w:p>
    <w:p w:rsidR="003F4A5C" w:rsidRDefault="00DB1DBB">
      <w:pPr>
        <w:pStyle w:val="ListParagraph"/>
        <w:numPr>
          <w:ilvl w:val="0"/>
          <w:numId w:val="5"/>
        </w:numPr>
        <w:tabs>
          <w:tab w:val="left" w:pos="2160"/>
        </w:tabs>
        <w:spacing w:before="120"/>
        <w:ind w:left="2160" w:hanging="360"/>
        <w:rPr>
          <w:sz w:val="20"/>
        </w:rPr>
      </w:pPr>
      <w:r>
        <w:rPr>
          <w:sz w:val="20"/>
        </w:rPr>
        <w:t>Used</w:t>
      </w:r>
      <w:r>
        <w:rPr>
          <w:spacing w:val="-10"/>
          <w:sz w:val="20"/>
        </w:rPr>
        <w:t xml:space="preserve"> </w:t>
      </w:r>
      <w:r>
        <w:rPr>
          <w:sz w:val="20"/>
        </w:rPr>
        <w:t>in</w:t>
      </w:r>
      <w:r>
        <w:rPr>
          <w:spacing w:val="-4"/>
          <w:sz w:val="20"/>
        </w:rPr>
        <w:t xml:space="preserve"> </w:t>
      </w:r>
      <w:r>
        <w:rPr>
          <w:sz w:val="20"/>
        </w:rPr>
        <w:t>MF,</w:t>
      </w:r>
      <w:r>
        <w:rPr>
          <w:spacing w:val="-7"/>
          <w:sz w:val="20"/>
        </w:rPr>
        <w:t xml:space="preserve"> </w:t>
      </w:r>
      <w:r>
        <w:rPr>
          <w:sz w:val="20"/>
        </w:rPr>
        <w:t>HF</w:t>
      </w:r>
      <w:r>
        <w:rPr>
          <w:spacing w:val="-6"/>
          <w:sz w:val="20"/>
        </w:rPr>
        <w:t xml:space="preserve"> </w:t>
      </w:r>
      <w:r>
        <w:rPr>
          <w:sz w:val="20"/>
        </w:rPr>
        <w:t>and</w:t>
      </w:r>
      <w:r>
        <w:rPr>
          <w:spacing w:val="-6"/>
          <w:sz w:val="20"/>
        </w:rPr>
        <w:t xml:space="preserve"> </w:t>
      </w:r>
      <w:r>
        <w:rPr>
          <w:sz w:val="20"/>
        </w:rPr>
        <w:t>Short</w:t>
      </w:r>
      <w:r>
        <w:rPr>
          <w:spacing w:val="-3"/>
          <w:sz w:val="20"/>
        </w:rPr>
        <w:t xml:space="preserve"> </w:t>
      </w:r>
      <w:r>
        <w:rPr>
          <w:sz w:val="20"/>
        </w:rPr>
        <w:t>wave</w:t>
      </w:r>
      <w:r>
        <w:rPr>
          <w:spacing w:val="-4"/>
          <w:sz w:val="20"/>
        </w:rPr>
        <w:t xml:space="preserve"> </w:t>
      </w:r>
      <w:r>
        <w:rPr>
          <w:spacing w:val="-2"/>
          <w:sz w:val="20"/>
        </w:rPr>
        <w:t>receivers</w:t>
      </w:r>
    </w:p>
    <w:p w:rsidR="003F4A5C" w:rsidRDefault="00DB1DBB">
      <w:pPr>
        <w:pStyle w:val="ListParagraph"/>
        <w:numPr>
          <w:ilvl w:val="0"/>
          <w:numId w:val="5"/>
        </w:numPr>
        <w:tabs>
          <w:tab w:val="left" w:pos="2160"/>
        </w:tabs>
        <w:ind w:left="2160" w:hanging="360"/>
        <w:rPr>
          <w:sz w:val="20"/>
        </w:rPr>
      </w:pPr>
      <w:r>
        <w:rPr>
          <w:sz w:val="20"/>
        </w:rPr>
        <w:t>Used</w:t>
      </w:r>
      <w:r>
        <w:rPr>
          <w:spacing w:val="-12"/>
          <w:sz w:val="20"/>
        </w:rPr>
        <w:t xml:space="preserve"> </w:t>
      </w:r>
      <w:r>
        <w:rPr>
          <w:sz w:val="20"/>
        </w:rPr>
        <w:t>in</w:t>
      </w:r>
      <w:r>
        <w:rPr>
          <w:spacing w:val="-7"/>
          <w:sz w:val="20"/>
        </w:rPr>
        <w:t xml:space="preserve"> </w:t>
      </w:r>
      <w:r>
        <w:rPr>
          <w:sz w:val="20"/>
        </w:rPr>
        <w:t>Aircraft</w:t>
      </w:r>
      <w:r>
        <w:rPr>
          <w:spacing w:val="-7"/>
          <w:sz w:val="20"/>
        </w:rPr>
        <w:t xml:space="preserve"> </w:t>
      </w:r>
      <w:r>
        <w:rPr>
          <w:sz w:val="20"/>
        </w:rPr>
        <w:t>receivers</w:t>
      </w:r>
      <w:r>
        <w:rPr>
          <w:spacing w:val="-6"/>
          <w:sz w:val="20"/>
        </w:rPr>
        <w:t xml:space="preserve"> </w:t>
      </w:r>
      <w:r>
        <w:rPr>
          <w:sz w:val="20"/>
        </w:rPr>
        <w:t>for</w:t>
      </w:r>
      <w:r>
        <w:rPr>
          <w:spacing w:val="-9"/>
          <w:sz w:val="20"/>
        </w:rPr>
        <w:t xml:space="preserve"> </w:t>
      </w:r>
      <w:r>
        <w:rPr>
          <w:sz w:val="20"/>
        </w:rPr>
        <w:t>direction</w:t>
      </w:r>
      <w:r>
        <w:rPr>
          <w:spacing w:val="-6"/>
          <w:sz w:val="20"/>
        </w:rPr>
        <w:t xml:space="preserve"> </w:t>
      </w:r>
      <w:r>
        <w:rPr>
          <w:spacing w:val="-2"/>
          <w:sz w:val="20"/>
        </w:rPr>
        <w:t>finding</w:t>
      </w:r>
    </w:p>
    <w:p w:rsidR="003F4A5C" w:rsidRDefault="00DB1DBB">
      <w:pPr>
        <w:pStyle w:val="ListParagraph"/>
        <w:numPr>
          <w:ilvl w:val="0"/>
          <w:numId w:val="5"/>
        </w:numPr>
        <w:tabs>
          <w:tab w:val="left" w:pos="2160"/>
        </w:tabs>
        <w:ind w:left="2160" w:hanging="360"/>
        <w:rPr>
          <w:sz w:val="20"/>
        </w:rPr>
      </w:pPr>
      <w:r>
        <w:rPr>
          <w:sz w:val="20"/>
        </w:rPr>
        <w:t>Used</w:t>
      </w:r>
      <w:r>
        <w:rPr>
          <w:spacing w:val="-8"/>
          <w:sz w:val="20"/>
        </w:rPr>
        <w:t xml:space="preserve"> </w:t>
      </w:r>
      <w:r>
        <w:rPr>
          <w:sz w:val="20"/>
        </w:rPr>
        <w:t>in</w:t>
      </w:r>
      <w:r>
        <w:rPr>
          <w:spacing w:val="-2"/>
          <w:sz w:val="20"/>
        </w:rPr>
        <w:t xml:space="preserve"> </w:t>
      </w:r>
      <w:r>
        <w:rPr>
          <w:sz w:val="20"/>
        </w:rPr>
        <w:t>UHF</w:t>
      </w:r>
      <w:r>
        <w:rPr>
          <w:spacing w:val="-9"/>
          <w:sz w:val="20"/>
        </w:rPr>
        <w:t xml:space="preserve"> </w:t>
      </w:r>
      <w:r>
        <w:rPr>
          <w:spacing w:val="-2"/>
          <w:sz w:val="20"/>
        </w:rPr>
        <w:t>transmitters</w:t>
      </w:r>
    </w:p>
    <w:p w:rsidR="003F4A5C" w:rsidRDefault="003F4A5C">
      <w:pPr>
        <w:pStyle w:val="ListParagraph"/>
        <w:rPr>
          <w:sz w:val="20"/>
        </w:rPr>
        <w:sectPr w:rsidR="003F4A5C">
          <w:pgSz w:w="11910" w:h="16840"/>
          <w:pgMar w:top="960" w:right="0" w:bottom="280" w:left="0" w:header="724" w:footer="0" w:gutter="0"/>
          <w:cols w:space="720"/>
        </w:sectPr>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spacing w:before="179"/>
      </w:pPr>
    </w:p>
    <w:p w:rsidR="003F4A5C" w:rsidRDefault="001A421D">
      <w:pPr>
        <w:pStyle w:val="BodyText"/>
        <w:spacing w:line="256" w:lineRule="auto"/>
        <w:ind w:left="1440" w:right="1425"/>
        <w:jc w:val="both"/>
      </w:pPr>
      <w:r>
        <w:pict>
          <v:shape id="docshape175" o:spid="_x0000_s1075" type="#_x0000_t202" style="position:absolute;left:0;text-align:left;margin-left:443.95pt;margin-top:-109.25pt;width:78.95pt;height:12.3pt;z-index:-17585152;mso-position-horizontal-relative:page" filled="f" stroked="f">
            <v:textbox inset="0,0,0,0">
              <w:txbxContent>
                <w:p w:rsidR="003F4A5C" w:rsidRDefault="00DB1DBB">
                  <w:pPr>
                    <w:pStyle w:val="BodyText"/>
                    <w:spacing w:before="1"/>
                  </w:pPr>
                  <w:r>
                    <w:rPr>
                      <w:spacing w:val="-2"/>
                    </w:rPr>
                    <w:t>Antenna</w:t>
                  </w:r>
                  <w:r>
                    <w:rPr>
                      <w:spacing w:val="-13"/>
                    </w:rPr>
                    <w:t xml:space="preserve"> </w:t>
                  </w:r>
                  <w:r>
                    <w:rPr>
                      <w:spacing w:val="-2"/>
                    </w:rPr>
                    <w:t>Theory</w:t>
                  </w:r>
                </w:p>
              </w:txbxContent>
            </v:textbox>
            <w10:wrap anchorx="page"/>
          </v:shape>
        </w:pict>
      </w:r>
      <w:r>
        <w:pict>
          <v:group id="docshapegroup176" o:spid="_x0000_s1071" style="position:absolute;left:0;text-align:left;margin-left:0;margin-top:-143.55pt;width:595.3pt;height:107.15pt;z-index:15794688;mso-position-horizontal-relative:page" coordorigin=",-2871" coordsize="11906,2143">
            <v:rect id="docshape177" o:spid="_x0000_s1074" style="position:absolute;left:50;top:-2830;width:11810;height:2041" fillcolor="#f4616e" stroked="f"/>
            <v:shape id="docshape178" o:spid="_x0000_s1073" style="position:absolute;top:-2872;width:11906;height:2143" coordorigin=",-2871" coordsize="11906,2143" path="m11906,-2871r-46,l11860,-2871,,-2871r,42l,-789r,60l11906,-729r,-60l50,-789r,-2040l11860,-2829r,2040l11906,-789r,-2082xe" fillcolor="#797979" stroked="f">
              <v:path arrowok="t"/>
            </v:shape>
            <v:shape id="docshape179" o:spid="_x0000_s1072" type="#_x0000_t202" style="position:absolute;top:-2872;width:11906;height:2143" filled="f" stroked="f">
              <v:textbox inset="0,0,0,0">
                <w:txbxContent>
                  <w:p w:rsidR="003F4A5C" w:rsidRDefault="003F4A5C">
                    <w:pPr>
                      <w:spacing w:before="6"/>
                      <w:rPr>
                        <w:sz w:val="48"/>
                      </w:rPr>
                    </w:pPr>
                  </w:p>
                  <w:p w:rsidR="003F4A5C" w:rsidRDefault="00DB1DBB">
                    <w:pPr>
                      <w:ind w:left="847" w:right="1207"/>
                      <w:jc w:val="center"/>
                      <w:rPr>
                        <w:rFonts w:ascii="Calibri Light"/>
                        <w:sz w:val="48"/>
                      </w:rPr>
                    </w:pPr>
                    <w:r>
                      <w:rPr>
                        <w:rFonts w:ascii="Calibri Light"/>
                        <w:color w:val="FFFFFF"/>
                        <w:spacing w:val="-16"/>
                        <w:sz w:val="48"/>
                      </w:rPr>
                      <w:t>Helical</w:t>
                    </w:r>
                    <w:r>
                      <w:rPr>
                        <w:rFonts w:ascii="Calibri Light"/>
                        <w:color w:val="FFFFFF"/>
                        <w:spacing w:val="-38"/>
                        <w:sz w:val="48"/>
                      </w:rPr>
                      <w:t xml:space="preserve"> </w:t>
                    </w:r>
                    <w:r>
                      <w:rPr>
                        <w:rFonts w:ascii="Calibri Light"/>
                        <w:color w:val="FFFFFF"/>
                        <w:spacing w:val="-2"/>
                        <w:sz w:val="48"/>
                      </w:rPr>
                      <w:t>Antenna</w:t>
                    </w:r>
                  </w:p>
                </w:txbxContent>
              </v:textbox>
            </v:shape>
            <w10:wrap anchorx="page"/>
          </v:group>
        </w:pict>
      </w:r>
      <w:r w:rsidR="00DB1DBB">
        <w:rPr>
          <w:b/>
        </w:rPr>
        <w:t>Helical</w:t>
      </w:r>
      <w:r w:rsidR="00DB1DBB">
        <w:rPr>
          <w:b/>
          <w:spacing w:val="-4"/>
        </w:rPr>
        <w:t xml:space="preserve"> </w:t>
      </w:r>
      <w:r w:rsidR="00DB1DBB">
        <w:rPr>
          <w:b/>
        </w:rPr>
        <w:t>antenna</w:t>
      </w:r>
      <w:r w:rsidR="00DB1DBB">
        <w:rPr>
          <w:b/>
          <w:spacing w:val="-7"/>
        </w:rPr>
        <w:t xml:space="preserve"> </w:t>
      </w:r>
      <w:r w:rsidR="00DB1DBB">
        <w:t>is</w:t>
      </w:r>
      <w:r w:rsidR="00DB1DBB">
        <w:rPr>
          <w:spacing w:val="-5"/>
        </w:rPr>
        <w:t xml:space="preserve"> </w:t>
      </w:r>
      <w:r w:rsidR="00DB1DBB">
        <w:t>an</w:t>
      </w:r>
      <w:r w:rsidR="00DB1DBB">
        <w:rPr>
          <w:spacing w:val="-3"/>
        </w:rPr>
        <w:t xml:space="preserve"> </w:t>
      </w:r>
      <w:r w:rsidR="00DB1DBB">
        <w:t>example</w:t>
      </w:r>
      <w:r w:rsidR="00DB1DBB">
        <w:rPr>
          <w:spacing w:val="-9"/>
        </w:rPr>
        <w:t xml:space="preserve"> </w:t>
      </w:r>
      <w:r w:rsidR="00DB1DBB">
        <w:t>of</w:t>
      </w:r>
      <w:r w:rsidR="00DB1DBB">
        <w:rPr>
          <w:spacing w:val="-4"/>
        </w:rPr>
        <w:t xml:space="preserve"> </w:t>
      </w:r>
      <w:r w:rsidR="00DB1DBB">
        <w:t>wire</w:t>
      </w:r>
      <w:r w:rsidR="00DB1DBB">
        <w:rPr>
          <w:spacing w:val="-4"/>
        </w:rPr>
        <w:t xml:space="preserve"> </w:t>
      </w:r>
      <w:r w:rsidR="00DB1DBB">
        <w:t>antenna</w:t>
      </w:r>
      <w:r w:rsidR="00DB1DBB">
        <w:rPr>
          <w:spacing w:val="-10"/>
        </w:rPr>
        <w:t xml:space="preserve"> </w:t>
      </w:r>
      <w:r w:rsidR="00DB1DBB">
        <w:t>and</w:t>
      </w:r>
      <w:r w:rsidR="00DB1DBB">
        <w:rPr>
          <w:spacing w:val="-5"/>
        </w:rPr>
        <w:t xml:space="preserve"> </w:t>
      </w:r>
      <w:r w:rsidR="00DB1DBB">
        <w:t>itself</w:t>
      </w:r>
      <w:r w:rsidR="00DB1DBB">
        <w:rPr>
          <w:spacing w:val="-8"/>
        </w:rPr>
        <w:t xml:space="preserve"> </w:t>
      </w:r>
      <w:r w:rsidR="00DB1DBB">
        <w:t>forms</w:t>
      </w:r>
      <w:r w:rsidR="00DB1DBB">
        <w:rPr>
          <w:spacing w:val="-3"/>
        </w:rPr>
        <w:t xml:space="preserve"> </w:t>
      </w:r>
      <w:r w:rsidR="00DB1DBB">
        <w:t>the</w:t>
      </w:r>
      <w:r w:rsidR="00DB1DBB">
        <w:rPr>
          <w:spacing w:val="-5"/>
        </w:rPr>
        <w:t xml:space="preserve"> </w:t>
      </w:r>
      <w:r w:rsidR="00DB1DBB">
        <w:t>shape</w:t>
      </w:r>
      <w:r w:rsidR="00DB1DBB">
        <w:rPr>
          <w:spacing w:val="-4"/>
        </w:rPr>
        <w:t xml:space="preserve"> </w:t>
      </w:r>
      <w:r w:rsidR="00DB1DBB">
        <w:t>of</w:t>
      </w:r>
      <w:r w:rsidR="00DB1DBB">
        <w:rPr>
          <w:spacing w:val="-8"/>
        </w:rPr>
        <w:t xml:space="preserve"> </w:t>
      </w:r>
      <w:r w:rsidR="00DB1DBB">
        <w:t>a</w:t>
      </w:r>
      <w:r w:rsidR="00DB1DBB">
        <w:rPr>
          <w:spacing w:val="-10"/>
        </w:rPr>
        <w:t xml:space="preserve"> </w:t>
      </w:r>
      <w:r w:rsidR="00DB1DBB">
        <w:t>helix.</w:t>
      </w:r>
      <w:r w:rsidR="00DB1DBB">
        <w:rPr>
          <w:spacing w:val="-10"/>
        </w:rPr>
        <w:t xml:space="preserve"> </w:t>
      </w:r>
      <w:r w:rsidR="00DB1DBB">
        <w:t>This is a broadband VHF and UHF antenna.</w:t>
      </w:r>
    </w:p>
    <w:p w:rsidR="003F4A5C" w:rsidRDefault="003F4A5C">
      <w:pPr>
        <w:pStyle w:val="BodyText"/>
        <w:spacing w:before="39"/>
      </w:pPr>
    </w:p>
    <w:p w:rsidR="003F4A5C" w:rsidRDefault="00DB1DBB">
      <w:pPr>
        <w:pStyle w:val="Heading3"/>
        <w:jc w:val="both"/>
      </w:pPr>
      <w:r>
        <w:rPr>
          <w:spacing w:val="-2"/>
        </w:rPr>
        <w:t>Frequency Range</w:t>
      </w:r>
    </w:p>
    <w:p w:rsidR="003F4A5C" w:rsidRDefault="00DB1DBB">
      <w:pPr>
        <w:pStyle w:val="BodyText"/>
        <w:spacing w:before="143" w:line="256" w:lineRule="auto"/>
        <w:ind w:left="1440" w:right="1425"/>
        <w:jc w:val="both"/>
      </w:pPr>
      <w:r>
        <w:t xml:space="preserve">The frequency range of operation of helical antenna is around </w:t>
      </w:r>
      <w:r>
        <w:rPr>
          <w:b/>
        </w:rPr>
        <w:t>30MHz to 3GHz</w:t>
      </w:r>
      <w:r>
        <w:t xml:space="preserve">. This antenna works in </w:t>
      </w:r>
      <w:r>
        <w:rPr>
          <w:b/>
        </w:rPr>
        <w:t xml:space="preserve">VHF </w:t>
      </w:r>
      <w:r>
        <w:t xml:space="preserve">and </w:t>
      </w:r>
      <w:r>
        <w:rPr>
          <w:b/>
        </w:rPr>
        <w:t xml:space="preserve">UHF </w:t>
      </w:r>
      <w:r>
        <w:t>ranges.</w:t>
      </w:r>
    </w:p>
    <w:p w:rsidR="003F4A5C" w:rsidRDefault="003F4A5C">
      <w:pPr>
        <w:pStyle w:val="BodyText"/>
        <w:spacing w:before="97"/>
      </w:pPr>
    </w:p>
    <w:p w:rsidR="003F4A5C" w:rsidRDefault="00DB1DBB">
      <w:pPr>
        <w:pStyle w:val="Heading2"/>
        <w:tabs>
          <w:tab w:val="left" w:pos="10501"/>
        </w:tabs>
        <w:spacing w:before="1"/>
        <w:jc w:val="both"/>
        <w:rPr>
          <w:u w:val="none"/>
        </w:rPr>
      </w:pPr>
      <w:bookmarkStart w:id="149" w:name="Construction&amp;_Working_of_Helical_Antenna"/>
      <w:bookmarkEnd w:id="149"/>
      <w:r>
        <w:rPr>
          <w:spacing w:val="-4"/>
          <w:w w:val="90"/>
        </w:rPr>
        <w:t>Construction&amp;</w:t>
      </w:r>
      <w:r>
        <w:rPr>
          <w:spacing w:val="-46"/>
          <w:w w:val="90"/>
        </w:rPr>
        <w:t xml:space="preserve"> </w:t>
      </w:r>
      <w:r>
        <w:rPr>
          <w:spacing w:val="-4"/>
          <w:w w:val="90"/>
        </w:rPr>
        <w:t>Working</w:t>
      </w:r>
      <w:r>
        <w:rPr>
          <w:spacing w:val="-40"/>
          <w:w w:val="90"/>
        </w:rPr>
        <w:t xml:space="preserve"> </w:t>
      </w:r>
      <w:r>
        <w:rPr>
          <w:spacing w:val="-4"/>
          <w:w w:val="90"/>
        </w:rPr>
        <w:t>of</w:t>
      </w:r>
      <w:r>
        <w:rPr>
          <w:spacing w:val="-44"/>
          <w:w w:val="90"/>
        </w:rPr>
        <w:t xml:space="preserve"> </w:t>
      </w:r>
      <w:proofErr w:type="spellStart"/>
      <w:r>
        <w:rPr>
          <w:spacing w:val="-4"/>
          <w:w w:val="90"/>
        </w:rPr>
        <w:t>HelicalAntenna</w:t>
      </w:r>
      <w:proofErr w:type="spellEnd"/>
      <w:r>
        <w:tab/>
      </w:r>
    </w:p>
    <w:p w:rsidR="003F4A5C" w:rsidRDefault="00DB1DBB">
      <w:pPr>
        <w:pStyle w:val="BodyText"/>
        <w:spacing w:before="167" w:line="261" w:lineRule="auto"/>
        <w:ind w:left="1440" w:right="1427"/>
        <w:jc w:val="both"/>
      </w:pPr>
      <w:r>
        <w:rPr>
          <w:b/>
        </w:rPr>
        <w:t xml:space="preserve">Helical antenna </w:t>
      </w:r>
      <w:r>
        <w:t xml:space="preserve">or helix antenna is the antenna in which the conducting wire is wound in helical shape and connected to the ground plate with a feeder line. It is the simplest antenna, which provides </w:t>
      </w:r>
      <w:r>
        <w:rPr>
          <w:b/>
        </w:rPr>
        <w:t>circularly polarized waves</w:t>
      </w:r>
      <w:r>
        <w:t>. It is used in extra-terrestrial communications in which satellite relays etc., are involved.</w:t>
      </w:r>
    </w:p>
    <w:p w:rsidR="003F4A5C" w:rsidRDefault="00DB1DBB">
      <w:pPr>
        <w:pStyle w:val="BodyText"/>
        <w:spacing w:before="11"/>
        <w:rPr>
          <w:sz w:val="9"/>
        </w:rPr>
      </w:pPr>
      <w:r>
        <w:rPr>
          <w:noProof/>
          <w:sz w:val="9"/>
        </w:rPr>
        <w:drawing>
          <wp:anchor distT="0" distB="0" distL="0" distR="0" simplePos="0" relativeHeight="487652864" behindDoc="1" locked="0" layoutInCell="1" allowOverlap="1">
            <wp:simplePos x="0" y="0"/>
            <wp:positionH relativeFrom="page">
              <wp:posOffset>2032635</wp:posOffset>
            </wp:positionH>
            <wp:positionV relativeFrom="paragraph">
              <wp:posOffset>91884</wp:posOffset>
            </wp:positionV>
            <wp:extent cx="3491634" cy="4662582"/>
            <wp:effectExtent l="0" t="0" r="0" b="0"/>
            <wp:wrapTopAndBottom/>
            <wp:docPr id="228" name="Image 2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8" name="Image 228"/>
                    <pic:cNvPicPr/>
                  </pic:nvPicPr>
                  <pic:blipFill>
                    <a:blip r:embed="rId87" cstate="print"/>
                    <a:stretch>
                      <a:fillRect/>
                    </a:stretch>
                  </pic:blipFill>
                  <pic:spPr>
                    <a:xfrm>
                      <a:off x="0" y="0"/>
                      <a:ext cx="3491634" cy="4662582"/>
                    </a:xfrm>
                    <a:prstGeom prst="rect">
                      <a:avLst/>
                    </a:prstGeom>
                  </pic:spPr>
                </pic:pic>
              </a:graphicData>
            </a:graphic>
          </wp:anchor>
        </w:drawing>
      </w:r>
    </w:p>
    <w:p w:rsidR="003F4A5C" w:rsidRDefault="00DB1DBB">
      <w:pPr>
        <w:pStyle w:val="BodyText"/>
        <w:spacing w:before="168" w:line="256" w:lineRule="auto"/>
        <w:ind w:left="1440" w:right="1429"/>
        <w:jc w:val="both"/>
      </w:pPr>
      <w:r>
        <w:t>The above image shows a helical antenna system, which is used for satellite communications. These antennas require wider outdoor space.</w:t>
      </w:r>
    </w:p>
    <w:p w:rsidR="003F4A5C" w:rsidRDefault="003F4A5C">
      <w:pPr>
        <w:pStyle w:val="BodyText"/>
        <w:spacing w:line="256" w:lineRule="auto"/>
        <w:jc w:val="both"/>
        <w:sectPr w:rsidR="003F4A5C">
          <w:headerReference w:type="default" r:id="rId88"/>
          <w:pgSz w:w="11910" w:h="16840"/>
          <w:pgMar w:top="0" w:right="0" w:bottom="280" w:left="0" w:header="0" w:footer="0" w:gutter="0"/>
          <w:cols w:space="720"/>
        </w:sectPr>
      </w:pPr>
    </w:p>
    <w:p w:rsidR="003F4A5C" w:rsidRDefault="003F4A5C">
      <w:pPr>
        <w:pStyle w:val="BodyText"/>
      </w:pPr>
    </w:p>
    <w:p w:rsidR="003F4A5C" w:rsidRDefault="003F4A5C">
      <w:pPr>
        <w:pStyle w:val="BodyText"/>
        <w:spacing w:before="163"/>
      </w:pPr>
    </w:p>
    <w:p w:rsidR="003F4A5C" w:rsidRDefault="00DB1DBB">
      <w:pPr>
        <w:pStyle w:val="BodyText"/>
        <w:spacing w:line="261" w:lineRule="auto"/>
        <w:ind w:left="1440" w:right="1423"/>
        <w:jc w:val="both"/>
      </w:pPr>
      <w:r>
        <w:t>It consists of a</w:t>
      </w:r>
      <w:r>
        <w:rPr>
          <w:spacing w:val="-1"/>
        </w:rPr>
        <w:t xml:space="preserve"> </w:t>
      </w:r>
      <w:r>
        <w:t>helix of thick copper wire or tubing wound</w:t>
      </w:r>
      <w:r>
        <w:rPr>
          <w:spacing w:val="-1"/>
        </w:rPr>
        <w:t xml:space="preserve"> </w:t>
      </w:r>
      <w:r>
        <w:t>in the shape of a screw</w:t>
      </w:r>
      <w:r>
        <w:rPr>
          <w:spacing w:val="-2"/>
        </w:rPr>
        <w:t xml:space="preserve"> </w:t>
      </w:r>
      <w:r>
        <w:t>thread used</w:t>
      </w:r>
      <w:r>
        <w:rPr>
          <w:spacing w:val="-5"/>
        </w:rPr>
        <w:t xml:space="preserve"> </w:t>
      </w:r>
      <w:r>
        <w:t>as</w:t>
      </w:r>
      <w:r>
        <w:rPr>
          <w:spacing w:val="-5"/>
        </w:rPr>
        <w:t xml:space="preserve"> </w:t>
      </w:r>
      <w:r>
        <w:t>an</w:t>
      </w:r>
      <w:r>
        <w:rPr>
          <w:spacing w:val="-4"/>
        </w:rPr>
        <w:t xml:space="preserve"> </w:t>
      </w:r>
      <w:r>
        <w:t>antenna</w:t>
      </w:r>
      <w:r>
        <w:rPr>
          <w:spacing w:val="-10"/>
        </w:rPr>
        <w:t xml:space="preserve"> </w:t>
      </w:r>
      <w:r>
        <w:t>in</w:t>
      </w:r>
      <w:r>
        <w:rPr>
          <w:spacing w:val="-4"/>
        </w:rPr>
        <w:t xml:space="preserve"> </w:t>
      </w:r>
      <w:r>
        <w:t>conjunction</w:t>
      </w:r>
      <w:r>
        <w:rPr>
          <w:spacing w:val="-2"/>
        </w:rPr>
        <w:t xml:space="preserve"> </w:t>
      </w:r>
      <w:r>
        <w:t>with</w:t>
      </w:r>
      <w:r>
        <w:rPr>
          <w:spacing w:val="-3"/>
        </w:rPr>
        <w:t xml:space="preserve"> </w:t>
      </w:r>
      <w:r>
        <w:t>a</w:t>
      </w:r>
      <w:r>
        <w:rPr>
          <w:spacing w:val="-10"/>
        </w:rPr>
        <w:t xml:space="preserve"> </w:t>
      </w:r>
      <w:r>
        <w:t>flat</w:t>
      </w:r>
      <w:r>
        <w:rPr>
          <w:spacing w:val="-3"/>
        </w:rPr>
        <w:t xml:space="preserve"> </w:t>
      </w:r>
      <w:r>
        <w:t>metal plate</w:t>
      </w:r>
      <w:r>
        <w:rPr>
          <w:spacing w:val="-5"/>
        </w:rPr>
        <w:t xml:space="preserve"> </w:t>
      </w:r>
      <w:r>
        <w:t>called</w:t>
      </w:r>
      <w:r>
        <w:rPr>
          <w:spacing w:val="-6"/>
        </w:rPr>
        <w:t xml:space="preserve"> </w:t>
      </w:r>
      <w:r>
        <w:t>a</w:t>
      </w:r>
      <w:r>
        <w:rPr>
          <w:spacing w:val="-2"/>
        </w:rPr>
        <w:t xml:space="preserve"> </w:t>
      </w:r>
      <w:r>
        <w:rPr>
          <w:b/>
        </w:rPr>
        <w:t>ground</w:t>
      </w:r>
      <w:r>
        <w:rPr>
          <w:b/>
          <w:spacing w:val="-9"/>
        </w:rPr>
        <w:t xml:space="preserve"> </w:t>
      </w:r>
      <w:r>
        <w:rPr>
          <w:b/>
        </w:rPr>
        <w:t>plate</w:t>
      </w:r>
      <w:r>
        <w:t>.</w:t>
      </w:r>
      <w:r>
        <w:rPr>
          <w:spacing w:val="-7"/>
        </w:rPr>
        <w:t xml:space="preserve"> </w:t>
      </w:r>
      <w:r>
        <w:t>One</w:t>
      </w:r>
      <w:r>
        <w:rPr>
          <w:spacing w:val="-5"/>
        </w:rPr>
        <w:t xml:space="preserve"> </w:t>
      </w:r>
      <w:r>
        <w:t>end of the helix is connected to the center conductor of the cable and the outer conductor is connected to the ground plate.</w:t>
      </w:r>
    </w:p>
    <w:p w:rsidR="003F4A5C" w:rsidRDefault="00DB1DBB">
      <w:pPr>
        <w:pStyle w:val="BodyText"/>
        <w:spacing w:before="1"/>
        <w:rPr>
          <w:sz w:val="10"/>
        </w:rPr>
      </w:pPr>
      <w:r>
        <w:rPr>
          <w:noProof/>
          <w:sz w:val="10"/>
        </w:rPr>
        <w:drawing>
          <wp:anchor distT="0" distB="0" distL="0" distR="0" simplePos="0" relativeHeight="487654400" behindDoc="1" locked="0" layoutInCell="1" allowOverlap="1">
            <wp:simplePos x="0" y="0"/>
            <wp:positionH relativeFrom="page">
              <wp:posOffset>2275204</wp:posOffset>
            </wp:positionH>
            <wp:positionV relativeFrom="paragraph">
              <wp:posOffset>93325</wp:posOffset>
            </wp:positionV>
            <wp:extent cx="3013407" cy="2412301"/>
            <wp:effectExtent l="0" t="0" r="0" b="0"/>
            <wp:wrapTopAndBottom/>
            <wp:docPr id="230" name="Image 2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0" name="Image 230"/>
                    <pic:cNvPicPr/>
                  </pic:nvPicPr>
                  <pic:blipFill>
                    <a:blip r:embed="rId89" cstate="print"/>
                    <a:stretch>
                      <a:fillRect/>
                    </a:stretch>
                  </pic:blipFill>
                  <pic:spPr>
                    <a:xfrm>
                      <a:off x="0" y="0"/>
                      <a:ext cx="3013407" cy="2412301"/>
                    </a:xfrm>
                    <a:prstGeom prst="rect">
                      <a:avLst/>
                    </a:prstGeom>
                  </pic:spPr>
                </pic:pic>
              </a:graphicData>
            </a:graphic>
          </wp:anchor>
        </w:drawing>
      </w:r>
    </w:p>
    <w:p w:rsidR="003F4A5C" w:rsidRDefault="00DB1DBB">
      <w:pPr>
        <w:pStyle w:val="BodyText"/>
        <w:spacing w:before="166"/>
        <w:ind w:left="1440"/>
        <w:jc w:val="both"/>
      </w:pPr>
      <w:r>
        <w:t>The</w:t>
      </w:r>
      <w:r>
        <w:rPr>
          <w:spacing w:val="-15"/>
        </w:rPr>
        <w:t xml:space="preserve"> </w:t>
      </w:r>
      <w:r>
        <w:t>image</w:t>
      </w:r>
      <w:r>
        <w:rPr>
          <w:spacing w:val="-7"/>
        </w:rPr>
        <w:t xml:space="preserve"> </w:t>
      </w:r>
      <w:r>
        <w:t>of</w:t>
      </w:r>
      <w:r>
        <w:rPr>
          <w:spacing w:val="-7"/>
        </w:rPr>
        <w:t xml:space="preserve"> </w:t>
      </w:r>
      <w:r>
        <w:t>a</w:t>
      </w:r>
      <w:r>
        <w:rPr>
          <w:spacing w:val="-9"/>
        </w:rPr>
        <w:t xml:space="preserve"> </w:t>
      </w:r>
      <w:r>
        <w:t>helix</w:t>
      </w:r>
      <w:r>
        <w:rPr>
          <w:spacing w:val="-7"/>
        </w:rPr>
        <w:t xml:space="preserve"> </w:t>
      </w:r>
      <w:r>
        <w:t>antenna</w:t>
      </w:r>
      <w:r>
        <w:rPr>
          <w:spacing w:val="-7"/>
        </w:rPr>
        <w:t xml:space="preserve"> </w:t>
      </w:r>
      <w:r>
        <w:t>detailing</w:t>
      </w:r>
      <w:r>
        <w:rPr>
          <w:spacing w:val="-8"/>
        </w:rPr>
        <w:t xml:space="preserve"> </w:t>
      </w:r>
      <w:r>
        <w:t>the</w:t>
      </w:r>
      <w:r>
        <w:rPr>
          <w:spacing w:val="-8"/>
        </w:rPr>
        <w:t xml:space="preserve"> </w:t>
      </w:r>
      <w:r>
        <w:t>antenna</w:t>
      </w:r>
      <w:r>
        <w:rPr>
          <w:spacing w:val="-8"/>
        </w:rPr>
        <w:t xml:space="preserve"> </w:t>
      </w:r>
      <w:r>
        <w:t>parts</w:t>
      </w:r>
      <w:r>
        <w:rPr>
          <w:spacing w:val="-8"/>
        </w:rPr>
        <w:t xml:space="preserve"> </w:t>
      </w:r>
      <w:r>
        <w:t>is</w:t>
      </w:r>
      <w:r>
        <w:rPr>
          <w:spacing w:val="-12"/>
        </w:rPr>
        <w:t xml:space="preserve"> </w:t>
      </w:r>
      <w:r>
        <w:t xml:space="preserve">shown </w:t>
      </w:r>
      <w:r>
        <w:rPr>
          <w:spacing w:val="-2"/>
        </w:rPr>
        <w:t>above.</w:t>
      </w:r>
    </w:p>
    <w:p w:rsidR="003F4A5C" w:rsidRDefault="00DB1DBB">
      <w:pPr>
        <w:pStyle w:val="BodyText"/>
        <w:spacing w:before="184" w:line="252" w:lineRule="auto"/>
        <w:ind w:left="1440" w:right="1440"/>
        <w:jc w:val="both"/>
      </w:pPr>
      <w:r>
        <w:t>The radiation of helical antenna depends on the diameter of helix, the turn spacing and the pitch angle.</w:t>
      </w:r>
    </w:p>
    <w:p w:rsidR="003F4A5C" w:rsidRDefault="00DB1DBB">
      <w:pPr>
        <w:pStyle w:val="BodyText"/>
        <w:spacing w:before="171" w:line="256" w:lineRule="auto"/>
        <w:ind w:left="1440" w:right="1424"/>
        <w:jc w:val="both"/>
      </w:pPr>
      <w:r>
        <w:rPr>
          <w:b/>
        </w:rPr>
        <w:t>Pitch angle</w:t>
      </w:r>
      <w:r>
        <w:rPr>
          <w:b/>
          <w:spacing w:val="-6"/>
        </w:rPr>
        <w:t xml:space="preserve"> </w:t>
      </w:r>
      <w:r>
        <w:t>is</w:t>
      </w:r>
      <w:r>
        <w:rPr>
          <w:spacing w:val="-8"/>
        </w:rPr>
        <w:t xml:space="preserve"> </w:t>
      </w:r>
      <w:r>
        <w:t>the</w:t>
      </w:r>
      <w:r>
        <w:rPr>
          <w:spacing w:val="-9"/>
        </w:rPr>
        <w:t xml:space="preserve"> </w:t>
      </w:r>
      <w:r>
        <w:t>angle</w:t>
      </w:r>
      <w:r>
        <w:rPr>
          <w:spacing w:val="-3"/>
        </w:rPr>
        <w:t xml:space="preserve"> </w:t>
      </w:r>
      <w:r>
        <w:t>between</w:t>
      </w:r>
      <w:r>
        <w:rPr>
          <w:spacing w:val="-1"/>
        </w:rPr>
        <w:t xml:space="preserve"> </w:t>
      </w:r>
      <w:r>
        <w:t>a</w:t>
      </w:r>
      <w:r>
        <w:rPr>
          <w:spacing w:val="-5"/>
        </w:rPr>
        <w:t xml:space="preserve"> </w:t>
      </w:r>
      <w:r>
        <w:t>line</w:t>
      </w:r>
      <w:r>
        <w:rPr>
          <w:spacing w:val="-3"/>
        </w:rPr>
        <w:t xml:space="preserve"> </w:t>
      </w:r>
      <w:r>
        <w:t>tangent</w:t>
      </w:r>
      <w:r>
        <w:rPr>
          <w:spacing w:val="-6"/>
        </w:rPr>
        <w:t xml:space="preserve"> </w:t>
      </w:r>
      <w:r>
        <w:t>to</w:t>
      </w:r>
      <w:r>
        <w:rPr>
          <w:spacing w:val="-6"/>
        </w:rPr>
        <w:t xml:space="preserve"> </w:t>
      </w:r>
      <w:r>
        <w:t>the</w:t>
      </w:r>
      <w:r>
        <w:rPr>
          <w:spacing w:val="-9"/>
        </w:rPr>
        <w:t xml:space="preserve"> </w:t>
      </w:r>
      <w:r>
        <w:t>helix</w:t>
      </w:r>
      <w:r>
        <w:rPr>
          <w:spacing w:val="-3"/>
        </w:rPr>
        <w:t xml:space="preserve"> </w:t>
      </w:r>
      <w:r>
        <w:t>wire</w:t>
      </w:r>
      <w:r>
        <w:rPr>
          <w:spacing w:val="-3"/>
        </w:rPr>
        <w:t xml:space="preserve"> </w:t>
      </w:r>
      <w:r>
        <w:t>and</w:t>
      </w:r>
      <w:r>
        <w:rPr>
          <w:spacing w:val="-4"/>
        </w:rPr>
        <w:t xml:space="preserve"> </w:t>
      </w:r>
      <w:r>
        <w:t>plane</w:t>
      </w:r>
      <w:r>
        <w:rPr>
          <w:spacing w:val="-3"/>
        </w:rPr>
        <w:t xml:space="preserve"> </w:t>
      </w:r>
      <w:r>
        <w:t>normal</w:t>
      </w:r>
      <w:r>
        <w:rPr>
          <w:spacing w:val="-1"/>
        </w:rPr>
        <w:t xml:space="preserve"> </w:t>
      </w:r>
      <w:r>
        <w:t>to</w:t>
      </w:r>
      <w:r>
        <w:rPr>
          <w:spacing w:val="-5"/>
        </w:rPr>
        <w:t xml:space="preserve"> </w:t>
      </w:r>
      <w:r>
        <w:t>the helix axis.</w:t>
      </w:r>
    </w:p>
    <w:p w:rsidR="003F4A5C" w:rsidRDefault="003F4A5C">
      <w:pPr>
        <w:pStyle w:val="BodyText"/>
        <w:spacing w:line="256" w:lineRule="auto"/>
        <w:jc w:val="both"/>
        <w:sectPr w:rsidR="003F4A5C">
          <w:headerReference w:type="default" r:id="rId90"/>
          <w:pgSz w:w="11910" w:h="16840"/>
          <w:pgMar w:top="960" w:right="0" w:bottom="280" w:left="0" w:header="724" w:footer="0" w:gutter="0"/>
          <w:cols w:space="720"/>
        </w:sectPr>
      </w:pPr>
    </w:p>
    <w:p w:rsidR="003F4A5C" w:rsidRDefault="003F4A5C">
      <w:pPr>
        <w:pStyle w:val="BodyText"/>
      </w:pPr>
    </w:p>
    <w:p w:rsidR="003F4A5C" w:rsidRDefault="003F4A5C">
      <w:pPr>
        <w:pStyle w:val="BodyText"/>
      </w:pPr>
    </w:p>
    <w:p w:rsidR="003F4A5C" w:rsidRDefault="003F4A5C">
      <w:pPr>
        <w:pStyle w:val="BodyText"/>
        <w:spacing w:before="9"/>
      </w:pPr>
    </w:p>
    <w:p w:rsidR="003F4A5C" w:rsidRDefault="00DB1DBB">
      <w:pPr>
        <w:pStyle w:val="BodyText"/>
        <w:ind w:left="1440"/>
      </w:pPr>
      <w:proofErr w:type="gramStart"/>
      <w:r>
        <w:rPr>
          <w:spacing w:val="-2"/>
        </w:rPr>
        <w:t>where</w:t>
      </w:r>
      <w:proofErr w:type="gramEnd"/>
      <w:r>
        <w:rPr>
          <w:spacing w:val="-2"/>
        </w:rPr>
        <w:t>,</w:t>
      </w:r>
    </w:p>
    <w:p w:rsidR="003F4A5C" w:rsidRDefault="00DB1DBB">
      <w:pPr>
        <w:pStyle w:val="ListParagraph"/>
        <w:numPr>
          <w:ilvl w:val="0"/>
          <w:numId w:val="5"/>
        </w:numPr>
        <w:tabs>
          <w:tab w:val="left" w:pos="2160"/>
        </w:tabs>
        <w:spacing w:before="179"/>
        <w:ind w:left="2160" w:hanging="360"/>
        <w:rPr>
          <w:sz w:val="20"/>
        </w:rPr>
      </w:pPr>
      <w:r>
        <w:rPr>
          <w:b/>
          <w:sz w:val="20"/>
        </w:rPr>
        <w:t>D</w:t>
      </w:r>
      <w:r>
        <w:rPr>
          <w:b/>
          <w:spacing w:val="-5"/>
          <w:sz w:val="20"/>
        </w:rPr>
        <w:t xml:space="preserve"> </w:t>
      </w:r>
      <w:r>
        <w:rPr>
          <w:sz w:val="20"/>
        </w:rPr>
        <w:t>is</w:t>
      </w:r>
      <w:r>
        <w:rPr>
          <w:spacing w:val="-11"/>
          <w:sz w:val="20"/>
        </w:rPr>
        <w:t xml:space="preserve"> </w:t>
      </w:r>
      <w:r>
        <w:rPr>
          <w:sz w:val="20"/>
        </w:rPr>
        <w:t>the</w:t>
      </w:r>
      <w:r>
        <w:rPr>
          <w:spacing w:val="-7"/>
          <w:sz w:val="20"/>
        </w:rPr>
        <w:t xml:space="preserve"> </w:t>
      </w:r>
      <w:r>
        <w:rPr>
          <w:b/>
          <w:sz w:val="20"/>
        </w:rPr>
        <w:t xml:space="preserve">diameter </w:t>
      </w:r>
      <w:r>
        <w:rPr>
          <w:sz w:val="20"/>
        </w:rPr>
        <w:t>of</w:t>
      </w:r>
      <w:r>
        <w:rPr>
          <w:spacing w:val="-5"/>
          <w:sz w:val="20"/>
        </w:rPr>
        <w:t xml:space="preserve"> </w:t>
      </w:r>
      <w:r>
        <w:rPr>
          <w:spacing w:val="-2"/>
          <w:sz w:val="20"/>
        </w:rPr>
        <w:t>helix.</w:t>
      </w:r>
    </w:p>
    <w:p w:rsidR="003F4A5C" w:rsidRDefault="00DB1DBB">
      <w:pPr>
        <w:spacing w:before="110" w:line="319" w:lineRule="exact"/>
        <w:ind w:left="232"/>
        <w:rPr>
          <w:sz w:val="28"/>
        </w:rPr>
      </w:pPr>
      <w:r>
        <w:br w:type="column"/>
      </w:r>
      <w:r>
        <w:rPr>
          <w:sz w:val="24"/>
        </w:rPr>
        <w:lastRenderedPageBreak/>
        <w:t>α=</w:t>
      </w:r>
      <w:r>
        <w:rPr>
          <w:spacing w:val="-18"/>
          <w:sz w:val="24"/>
        </w:rPr>
        <w:t xml:space="preserve"> </w:t>
      </w:r>
      <w:r>
        <w:rPr>
          <w:sz w:val="24"/>
        </w:rPr>
        <w:t>tan</w:t>
      </w:r>
      <w:r>
        <w:rPr>
          <w:position w:val="8"/>
          <w:sz w:val="16"/>
        </w:rPr>
        <w:t>-1</w:t>
      </w:r>
      <w:r>
        <w:rPr>
          <w:spacing w:val="23"/>
          <w:position w:val="8"/>
          <w:sz w:val="16"/>
        </w:rPr>
        <w:t xml:space="preserve"> </w:t>
      </w:r>
      <w:r>
        <w:rPr>
          <w:sz w:val="28"/>
        </w:rPr>
        <w:t>(</w:t>
      </w:r>
      <w:r>
        <w:rPr>
          <w:spacing w:val="-71"/>
          <w:sz w:val="28"/>
        </w:rPr>
        <w:t xml:space="preserve"> </w:t>
      </w:r>
      <w:r>
        <w:rPr>
          <w:rFonts w:ascii="Cambria Math" w:eastAsia="Cambria Math" w:hAnsi="Cambria Math"/>
          <w:spacing w:val="6"/>
          <w:position w:val="7"/>
          <w:sz w:val="18"/>
          <w:u w:val="single"/>
        </w:rPr>
        <w:t xml:space="preserve"> </w:t>
      </w:r>
      <w:r>
        <w:rPr>
          <w:rFonts w:ascii="Cambria Math" w:eastAsia="Cambria Math" w:hAnsi="Cambria Math"/>
          <w:spacing w:val="24"/>
          <w:position w:val="7"/>
          <w:sz w:val="18"/>
          <w:u w:val="single"/>
        </w:rPr>
        <w:t xml:space="preserve"> </w:t>
      </w:r>
      <w:r>
        <w:rPr>
          <w:spacing w:val="-10"/>
          <w:sz w:val="28"/>
        </w:rPr>
        <w:t>)</w:t>
      </w:r>
    </w:p>
    <w:p w:rsidR="003F4A5C" w:rsidRDefault="00DB1DBB">
      <w:pPr>
        <w:spacing w:line="166" w:lineRule="exact"/>
        <w:ind w:left="1442"/>
        <w:rPr>
          <w:rFonts w:ascii="Cambria Math" w:eastAsia="Cambria Math"/>
          <w:sz w:val="16"/>
        </w:rPr>
      </w:pPr>
      <w:r>
        <w:rPr>
          <w:rFonts w:ascii="Cambria Math" w:eastAsia="Cambria Math"/>
          <w:spacing w:val="-5"/>
          <w:w w:val="110"/>
          <w:sz w:val="16"/>
        </w:rPr>
        <w:t>𝜋𝐷</w:t>
      </w:r>
    </w:p>
    <w:p w:rsidR="003F4A5C" w:rsidRDefault="003F4A5C">
      <w:pPr>
        <w:spacing w:line="166" w:lineRule="exact"/>
        <w:rPr>
          <w:rFonts w:ascii="Cambria Math" w:eastAsia="Cambria Math"/>
          <w:sz w:val="16"/>
        </w:rPr>
        <w:sectPr w:rsidR="003F4A5C">
          <w:type w:val="continuous"/>
          <w:pgSz w:w="11910" w:h="16840"/>
          <w:pgMar w:top="1080" w:right="0" w:bottom="280" w:left="0" w:header="724" w:footer="0" w:gutter="0"/>
          <w:cols w:num="2" w:space="720" w:equalWidth="0">
            <w:col w:w="4904" w:space="40"/>
            <w:col w:w="6966"/>
          </w:cols>
        </w:sectPr>
      </w:pPr>
    </w:p>
    <w:p w:rsidR="003F4A5C" w:rsidRDefault="00DB1DBB">
      <w:pPr>
        <w:pStyle w:val="ListParagraph"/>
        <w:numPr>
          <w:ilvl w:val="0"/>
          <w:numId w:val="5"/>
        </w:numPr>
        <w:tabs>
          <w:tab w:val="left" w:pos="2160"/>
        </w:tabs>
        <w:spacing w:before="120"/>
        <w:ind w:left="2160" w:hanging="360"/>
        <w:rPr>
          <w:sz w:val="20"/>
        </w:rPr>
      </w:pPr>
      <w:r>
        <w:rPr>
          <w:b/>
          <w:sz w:val="20"/>
        </w:rPr>
        <w:lastRenderedPageBreak/>
        <w:t>S</w:t>
      </w:r>
      <w:r>
        <w:rPr>
          <w:b/>
          <w:spacing w:val="-3"/>
          <w:sz w:val="20"/>
        </w:rPr>
        <w:t xml:space="preserve"> </w:t>
      </w:r>
      <w:r>
        <w:rPr>
          <w:sz w:val="20"/>
        </w:rPr>
        <w:t>is</w:t>
      </w:r>
      <w:r>
        <w:rPr>
          <w:spacing w:val="-10"/>
          <w:sz w:val="20"/>
        </w:rPr>
        <w:t xml:space="preserve"> </w:t>
      </w:r>
      <w:r>
        <w:rPr>
          <w:sz w:val="20"/>
        </w:rPr>
        <w:t>the</w:t>
      </w:r>
      <w:r>
        <w:rPr>
          <w:spacing w:val="-6"/>
          <w:sz w:val="20"/>
        </w:rPr>
        <w:t xml:space="preserve"> </w:t>
      </w:r>
      <w:r>
        <w:rPr>
          <w:b/>
          <w:sz w:val="20"/>
        </w:rPr>
        <w:t>turn</w:t>
      </w:r>
      <w:r>
        <w:rPr>
          <w:b/>
          <w:spacing w:val="-8"/>
          <w:sz w:val="20"/>
        </w:rPr>
        <w:t xml:space="preserve"> </w:t>
      </w:r>
      <w:r>
        <w:rPr>
          <w:b/>
          <w:sz w:val="20"/>
        </w:rPr>
        <w:t>spacing</w:t>
      </w:r>
      <w:r>
        <w:rPr>
          <w:b/>
          <w:spacing w:val="-4"/>
          <w:sz w:val="20"/>
        </w:rPr>
        <w:t xml:space="preserve"> </w:t>
      </w:r>
      <w:r>
        <w:rPr>
          <w:sz w:val="20"/>
        </w:rPr>
        <w:t>(centre</w:t>
      </w:r>
      <w:r>
        <w:rPr>
          <w:spacing w:val="-5"/>
          <w:sz w:val="20"/>
        </w:rPr>
        <w:t xml:space="preserve"> </w:t>
      </w:r>
      <w:r>
        <w:rPr>
          <w:sz w:val="20"/>
        </w:rPr>
        <w:t>to</w:t>
      </w:r>
      <w:r>
        <w:rPr>
          <w:spacing w:val="-7"/>
          <w:sz w:val="20"/>
        </w:rPr>
        <w:t xml:space="preserve"> </w:t>
      </w:r>
      <w:r>
        <w:rPr>
          <w:spacing w:val="-2"/>
          <w:sz w:val="20"/>
        </w:rPr>
        <w:t>centre).</w:t>
      </w:r>
    </w:p>
    <w:p w:rsidR="003F4A5C" w:rsidRDefault="00DB1DBB">
      <w:pPr>
        <w:pStyle w:val="ListParagraph"/>
        <w:numPr>
          <w:ilvl w:val="0"/>
          <w:numId w:val="5"/>
        </w:numPr>
        <w:tabs>
          <w:tab w:val="left" w:pos="2160"/>
        </w:tabs>
        <w:spacing w:before="120"/>
        <w:ind w:left="2160" w:hanging="360"/>
        <w:rPr>
          <w:b/>
          <w:sz w:val="20"/>
        </w:rPr>
      </w:pPr>
      <w:proofErr w:type="gramStart"/>
      <w:r>
        <w:rPr>
          <w:b/>
          <w:sz w:val="20"/>
        </w:rPr>
        <w:t>α</w:t>
      </w:r>
      <w:proofErr w:type="gramEnd"/>
      <w:r>
        <w:rPr>
          <w:b/>
          <w:spacing w:val="54"/>
          <w:sz w:val="20"/>
        </w:rPr>
        <w:t xml:space="preserve"> </w:t>
      </w:r>
      <w:r>
        <w:rPr>
          <w:sz w:val="20"/>
        </w:rPr>
        <w:t>is</w:t>
      </w:r>
      <w:r>
        <w:rPr>
          <w:spacing w:val="-7"/>
          <w:sz w:val="20"/>
        </w:rPr>
        <w:t xml:space="preserve"> </w:t>
      </w:r>
      <w:r>
        <w:rPr>
          <w:sz w:val="20"/>
        </w:rPr>
        <w:t>the</w:t>
      </w:r>
      <w:r>
        <w:rPr>
          <w:spacing w:val="-5"/>
          <w:sz w:val="20"/>
        </w:rPr>
        <w:t xml:space="preserve"> </w:t>
      </w:r>
      <w:r>
        <w:rPr>
          <w:b/>
          <w:sz w:val="20"/>
        </w:rPr>
        <w:t>pitch</w:t>
      </w:r>
      <w:r>
        <w:rPr>
          <w:b/>
          <w:spacing w:val="-4"/>
          <w:sz w:val="20"/>
        </w:rPr>
        <w:t xml:space="preserve"> </w:t>
      </w:r>
      <w:r>
        <w:rPr>
          <w:b/>
          <w:sz w:val="20"/>
        </w:rPr>
        <w:t>angle</w:t>
      </w:r>
      <w:r>
        <w:rPr>
          <w:b/>
          <w:spacing w:val="-3"/>
          <w:sz w:val="20"/>
        </w:rPr>
        <w:t xml:space="preserve"> </w:t>
      </w:r>
      <w:r>
        <w:rPr>
          <w:b/>
          <w:spacing w:val="-10"/>
          <w:sz w:val="20"/>
        </w:rPr>
        <w:t>.</w:t>
      </w:r>
    </w:p>
    <w:p w:rsidR="003F4A5C" w:rsidRDefault="003F4A5C">
      <w:pPr>
        <w:pStyle w:val="BodyText"/>
        <w:spacing w:before="219"/>
        <w:rPr>
          <w:b/>
        </w:rPr>
      </w:pPr>
    </w:p>
    <w:p w:rsidR="003F4A5C" w:rsidRDefault="00DB1DBB">
      <w:pPr>
        <w:pStyle w:val="Heading2"/>
        <w:tabs>
          <w:tab w:val="left" w:pos="10501"/>
        </w:tabs>
        <w:spacing w:before="1"/>
        <w:jc w:val="both"/>
        <w:rPr>
          <w:u w:val="none"/>
        </w:rPr>
      </w:pPr>
      <w:bookmarkStart w:id="150" w:name="Modes_of_Operation"/>
      <w:bookmarkEnd w:id="150"/>
      <w:r>
        <w:rPr>
          <w:spacing w:val="-2"/>
          <w:w w:val="90"/>
        </w:rPr>
        <w:t>Modes</w:t>
      </w:r>
      <w:r>
        <w:rPr>
          <w:spacing w:val="-47"/>
          <w:w w:val="90"/>
        </w:rPr>
        <w:t xml:space="preserve"> </w:t>
      </w:r>
      <w:r>
        <w:rPr>
          <w:spacing w:val="-2"/>
          <w:w w:val="90"/>
        </w:rPr>
        <w:t>of</w:t>
      </w:r>
      <w:r>
        <w:rPr>
          <w:spacing w:val="-47"/>
          <w:w w:val="90"/>
        </w:rPr>
        <w:t xml:space="preserve"> </w:t>
      </w:r>
      <w:r>
        <w:rPr>
          <w:spacing w:val="-2"/>
          <w:w w:val="90"/>
        </w:rPr>
        <w:t>Operation</w:t>
      </w:r>
      <w:r>
        <w:tab/>
      </w:r>
    </w:p>
    <w:p w:rsidR="003F4A5C" w:rsidRDefault="00DB1DBB">
      <w:pPr>
        <w:pStyle w:val="BodyText"/>
        <w:spacing w:before="163"/>
        <w:ind w:left="1440"/>
        <w:jc w:val="both"/>
      </w:pPr>
      <w:r>
        <w:t>The</w:t>
      </w:r>
      <w:r>
        <w:rPr>
          <w:spacing w:val="-14"/>
        </w:rPr>
        <w:t xml:space="preserve"> </w:t>
      </w:r>
      <w:r>
        <w:t>predominant</w:t>
      </w:r>
      <w:r>
        <w:rPr>
          <w:spacing w:val="-6"/>
        </w:rPr>
        <w:t xml:space="preserve"> </w:t>
      </w:r>
      <w:r>
        <w:t>modes</w:t>
      </w:r>
      <w:r>
        <w:rPr>
          <w:spacing w:val="-8"/>
        </w:rPr>
        <w:t xml:space="preserve"> </w:t>
      </w:r>
      <w:r>
        <w:t>of</w:t>
      </w:r>
      <w:r>
        <w:rPr>
          <w:spacing w:val="-5"/>
        </w:rPr>
        <w:t xml:space="preserve"> </w:t>
      </w:r>
      <w:r>
        <w:t>operation</w:t>
      </w:r>
      <w:r>
        <w:rPr>
          <w:spacing w:val="-6"/>
        </w:rPr>
        <w:t xml:space="preserve"> </w:t>
      </w:r>
      <w:r>
        <w:t>of</w:t>
      </w:r>
      <w:r>
        <w:rPr>
          <w:spacing w:val="-7"/>
        </w:rPr>
        <w:t xml:space="preserve"> </w:t>
      </w:r>
      <w:r>
        <w:t>a</w:t>
      </w:r>
      <w:r>
        <w:rPr>
          <w:spacing w:val="-11"/>
        </w:rPr>
        <w:t xml:space="preserve"> </w:t>
      </w:r>
      <w:r>
        <w:t>helical</w:t>
      </w:r>
      <w:r>
        <w:rPr>
          <w:spacing w:val="-6"/>
        </w:rPr>
        <w:t xml:space="preserve"> </w:t>
      </w:r>
      <w:r>
        <w:t>antenna</w:t>
      </w:r>
      <w:r>
        <w:rPr>
          <w:spacing w:val="-9"/>
        </w:rPr>
        <w:t xml:space="preserve"> </w:t>
      </w:r>
      <w:r>
        <w:rPr>
          <w:spacing w:val="-4"/>
        </w:rPr>
        <w:t>are-</w:t>
      </w:r>
    </w:p>
    <w:p w:rsidR="003F4A5C" w:rsidRDefault="00DB1DBB">
      <w:pPr>
        <w:pStyle w:val="ListParagraph"/>
        <w:numPr>
          <w:ilvl w:val="0"/>
          <w:numId w:val="5"/>
        </w:numPr>
        <w:tabs>
          <w:tab w:val="left" w:pos="2160"/>
        </w:tabs>
        <w:spacing w:before="179"/>
        <w:ind w:left="2160" w:hanging="360"/>
        <w:rPr>
          <w:sz w:val="20"/>
        </w:rPr>
      </w:pPr>
      <w:r>
        <w:rPr>
          <w:b/>
          <w:sz w:val="20"/>
        </w:rPr>
        <w:t>Normal</w:t>
      </w:r>
      <w:r>
        <w:rPr>
          <w:b/>
          <w:spacing w:val="-9"/>
          <w:sz w:val="20"/>
        </w:rPr>
        <w:t xml:space="preserve"> </w:t>
      </w:r>
      <w:r>
        <w:rPr>
          <w:sz w:val="20"/>
        </w:rPr>
        <w:t>or</w:t>
      </w:r>
      <w:r>
        <w:rPr>
          <w:spacing w:val="-9"/>
          <w:sz w:val="20"/>
        </w:rPr>
        <w:t xml:space="preserve"> </w:t>
      </w:r>
      <w:r>
        <w:rPr>
          <w:sz w:val="20"/>
        </w:rPr>
        <w:t>perpendicular</w:t>
      </w:r>
      <w:r>
        <w:rPr>
          <w:spacing w:val="-8"/>
          <w:sz w:val="20"/>
        </w:rPr>
        <w:t xml:space="preserve"> </w:t>
      </w:r>
      <w:r>
        <w:rPr>
          <w:sz w:val="20"/>
        </w:rPr>
        <w:t>mode</w:t>
      </w:r>
      <w:r>
        <w:rPr>
          <w:spacing w:val="-9"/>
          <w:sz w:val="20"/>
        </w:rPr>
        <w:t xml:space="preserve"> </w:t>
      </w:r>
      <w:r>
        <w:rPr>
          <w:sz w:val="20"/>
        </w:rPr>
        <w:t>of</w:t>
      </w:r>
      <w:r>
        <w:rPr>
          <w:spacing w:val="-9"/>
          <w:sz w:val="20"/>
        </w:rPr>
        <w:t xml:space="preserve"> </w:t>
      </w:r>
      <w:r>
        <w:rPr>
          <w:spacing w:val="-2"/>
          <w:sz w:val="20"/>
        </w:rPr>
        <w:t>radiation.</w:t>
      </w:r>
    </w:p>
    <w:p w:rsidR="003F4A5C" w:rsidRDefault="00DB1DBB">
      <w:pPr>
        <w:pStyle w:val="ListParagraph"/>
        <w:numPr>
          <w:ilvl w:val="0"/>
          <w:numId w:val="5"/>
        </w:numPr>
        <w:tabs>
          <w:tab w:val="left" w:pos="2160"/>
        </w:tabs>
        <w:spacing w:before="120"/>
        <w:ind w:left="2160" w:hanging="360"/>
        <w:rPr>
          <w:sz w:val="20"/>
        </w:rPr>
      </w:pPr>
      <w:r>
        <w:rPr>
          <w:b/>
          <w:sz w:val="20"/>
        </w:rPr>
        <w:t>Axial</w:t>
      </w:r>
      <w:r>
        <w:rPr>
          <w:b/>
          <w:spacing w:val="-7"/>
          <w:sz w:val="20"/>
        </w:rPr>
        <w:t xml:space="preserve"> </w:t>
      </w:r>
      <w:r>
        <w:rPr>
          <w:sz w:val="20"/>
        </w:rPr>
        <w:t>or</w:t>
      </w:r>
      <w:r>
        <w:rPr>
          <w:spacing w:val="-6"/>
          <w:sz w:val="20"/>
        </w:rPr>
        <w:t xml:space="preserve"> </w:t>
      </w:r>
      <w:r>
        <w:rPr>
          <w:sz w:val="20"/>
        </w:rPr>
        <w:t>end-fire</w:t>
      </w:r>
      <w:r>
        <w:rPr>
          <w:spacing w:val="-6"/>
          <w:sz w:val="20"/>
        </w:rPr>
        <w:t xml:space="preserve"> </w:t>
      </w:r>
      <w:r>
        <w:rPr>
          <w:sz w:val="20"/>
        </w:rPr>
        <w:t>or</w:t>
      </w:r>
      <w:r>
        <w:rPr>
          <w:spacing w:val="-6"/>
          <w:sz w:val="20"/>
        </w:rPr>
        <w:t xml:space="preserve"> </w:t>
      </w:r>
      <w:r>
        <w:rPr>
          <w:sz w:val="20"/>
        </w:rPr>
        <w:t>beam</w:t>
      </w:r>
      <w:r>
        <w:rPr>
          <w:spacing w:val="-11"/>
          <w:sz w:val="20"/>
        </w:rPr>
        <w:t xml:space="preserve"> </w:t>
      </w:r>
      <w:r>
        <w:rPr>
          <w:sz w:val="20"/>
        </w:rPr>
        <w:t>mode</w:t>
      </w:r>
      <w:r>
        <w:rPr>
          <w:spacing w:val="-6"/>
          <w:sz w:val="20"/>
        </w:rPr>
        <w:t xml:space="preserve"> </w:t>
      </w:r>
      <w:r>
        <w:rPr>
          <w:sz w:val="20"/>
        </w:rPr>
        <w:t>of</w:t>
      </w:r>
      <w:r>
        <w:rPr>
          <w:spacing w:val="-1"/>
          <w:sz w:val="20"/>
        </w:rPr>
        <w:t xml:space="preserve"> </w:t>
      </w:r>
      <w:r>
        <w:rPr>
          <w:spacing w:val="-2"/>
          <w:sz w:val="20"/>
        </w:rPr>
        <w:t>radiation.</w:t>
      </w:r>
    </w:p>
    <w:p w:rsidR="003F4A5C" w:rsidRDefault="003F4A5C">
      <w:pPr>
        <w:pStyle w:val="BodyText"/>
        <w:spacing w:before="30"/>
      </w:pPr>
    </w:p>
    <w:p w:rsidR="003F4A5C" w:rsidRDefault="00DB1DBB">
      <w:pPr>
        <w:pStyle w:val="BodyText"/>
        <w:spacing w:before="1"/>
        <w:ind w:left="1440"/>
        <w:jc w:val="both"/>
      </w:pPr>
      <w:r>
        <w:t>Let</w:t>
      </w:r>
      <w:r>
        <w:rPr>
          <w:spacing w:val="-6"/>
        </w:rPr>
        <w:t xml:space="preserve"> </w:t>
      </w:r>
      <w:r>
        <w:t>us</w:t>
      </w:r>
      <w:r>
        <w:rPr>
          <w:spacing w:val="-2"/>
        </w:rPr>
        <w:t xml:space="preserve"> </w:t>
      </w:r>
      <w:r>
        <w:t>discuss</w:t>
      </w:r>
      <w:r>
        <w:rPr>
          <w:spacing w:val="-7"/>
        </w:rPr>
        <w:t xml:space="preserve"> </w:t>
      </w:r>
      <w:r>
        <w:t>them</w:t>
      </w:r>
      <w:r>
        <w:rPr>
          <w:spacing w:val="-1"/>
        </w:rPr>
        <w:t xml:space="preserve"> </w:t>
      </w:r>
      <w:r>
        <w:t>in</w:t>
      </w:r>
      <w:r>
        <w:rPr>
          <w:spacing w:val="-6"/>
        </w:rPr>
        <w:t xml:space="preserve"> </w:t>
      </w:r>
      <w:r>
        <w:rPr>
          <w:spacing w:val="-2"/>
        </w:rPr>
        <w:t>detail.</w:t>
      </w:r>
    </w:p>
    <w:p w:rsidR="003F4A5C" w:rsidRDefault="003F4A5C">
      <w:pPr>
        <w:pStyle w:val="BodyText"/>
        <w:spacing w:before="66"/>
      </w:pPr>
    </w:p>
    <w:p w:rsidR="003F4A5C" w:rsidRDefault="00DB1DBB">
      <w:pPr>
        <w:pStyle w:val="Heading3"/>
        <w:jc w:val="both"/>
      </w:pPr>
      <w:bookmarkStart w:id="151" w:name="Normal_mode"/>
      <w:bookmarkEnd w:id="151"/>
      <w:r>
        <w:t>Normal</w:t>
      </w:r>
      <w:r>
        <w:rPr>
          <w:spacing w:val="-10"/>
        </w:rPr>
        <w:t xml:space="preserve"> </w:t>
      </w:r>
      <w:r>
        <w:rPr>
          <w:spacing w:val="-4"/>
        </w:rPr>
        <w:t>mode</w:t>
      </w:r>
    </w:p>
    <w:p w:rsidR="003F4A5C" w:rsidRDefault="00DB1DBB">
      <w:pPr>
        <w:pStyle w:val="BodyText"/>
        <w:spacing w:before="137" w:line="259" w:lineRule="auto"/>
        <w:ind w:left="1440" w:right="1425"/>
        <w:jc w:val="both"/>
      </w:pPr>
      <w:r>
        <w:t xml:space="preserve">In </w:t>
      </w:r>
      <w:r>
        <w:rPr>
          <w:b/>
        </w:rPr>
        <w:t xml:space="preserve">normal mode </w:t>
      </w:r>
      <w:r>
        <w:t>of radiation,</w:t>
      </w:r>
      <w:r>
        <w:rPr>
          <w:spacing w:val="-6"/>
        </w:rPr>
        <w:t xml:space="preserve"> </w:t>
      </w:r>
      <w:r>
        <w:t>the radiation</w:t>
      </w:r>
      <w:r>
        <w:rPr>
          <w:spacing w:val="-3"/>
        </w:rPr>
        <w:t xml:space="preserve"> </w:t>
      </w:r>
      <w:r>
        <w:t>field is normal to</w:t>
      </w:r>
      <w:r>
        <w:rPr>
          <w:spacing w:val="-2"/>
        </w:rPr>
        <w:t xml:space="preserve"> </w:t>
      </w:r>
      <w:r>
        <w:t>the helix axis.</w:t>
      </w:r>
      <w:r>
        <w:rPr>
          <w:spacing w:val="-1"/>
        </w:rPr>
        <w:t xml:space="preserve"> </w:t>
      </w:r>
      <w:r>
        <w:t>The radiated waves</w:t>
      </w:r>
      <w:r>
        <w:rPr>
          <w:spacing w:val="-9"/>
        </w:rPr>
        <w:t xml:space="preserve"> </w:t>
      </w:r>
      <w:r>
        <w:t>are</w:t>
      </w:r>
      <w:r>
        <w:rPr>
          <w:spacing w:val="-15"/>
        </w:rPr>
        <w:t xml:space="preserve"> </w:t>
      </w:r>
      <w:r>
        <w:t>circularly</w:t>
      </w:r>
      <w:r>
        <w:rPr>
          <w:spacing w:val="-8"/>
        </w:rPr>
        <w:t xml:space="preserve"> </w:t>
      </w:r>
      <w:r>
        <w:t>polarized.</w:t>
      </w:r>
      <w:r>
        <w:rPr>
          <w:spacing w:val="-10"/>
        </w:rPr>
        <w:t xml:space="preserve"> </w:t>
      </w:r>
      <w:r>
        <w:t>This</w:t>
      </w:r>
      <w:r>
        <w:rPr>
          <w:spacing w:val="-10"/>
        </w:rPr>
        <w:t xml:space="preserve"> </w:t>
      </w:r>
      <w:r>
        <w:t>mode</w:t>
      </w:r>
      <w:r>
        <w:rPr>
          <w:spacing w:val="-10"/>
        </w:rPr>
        <w:t xml:space="preserve"> </w:t>
      </w:r>
      <w:r>
        <w:t>of</w:t>
      </w:r>
      <w:r>
        <w:rPr>
          <w:spacing w:val="-9"/>
        </w:rPr>
        <w:t xml:space="preserve"> </w:t>
      </w:r>
      <w:r>
        <w:t>radiation</w:t>
      </w:r>
      <w:r>
        <w:rPr>
          <w:spacing w:val="-12"/>
        </w:rPr>
        <w:t xml:space="preserve"> </w:t>
      </w:r>
      <w:r>
        <w:t>is</w:t>
      </w:r>
      <w:r>
        <w:rPr>
          <w:spacing w:val="-10"/>
        </w:rPr>
        <w:t xml:space="preserve"> </w:t>
      </w:r>
      <w:r>
        <w:t>obtained</w:t>
      </w:r>
      <w:r>
        <w:rPr>
          <w:spacing w:val="-15"/>
        </w:rPr>
        <w:t xml:space="preserve"> </w:t>
      </w:r>
      <w:r>
        <w:t>if</w:t>
      </w:r>
      <w:r>
        <w:rPr>
          <w:spacing w:val="-15"/>
        </w:rPr>
        <w:t xml:space="preserve"> </w:t>
      </w:r>
      <w:r>
        <w:t>the</w:t>
      </w:r>
      <w:r>
        <w:rPr>
          <w:spacing w:val="-6"/>
        </w:rPr>
        <w:t xml:space="preserve"> </w:t>
      </w:r>
      <w:r>
        <w:t>dimensions</w:t>
      </w:r>
      <w:r>
        <w:rPr>
          <w:spacing w:val="-13"/>
        </w:rPr>
        <w:t xml:space="preserve"> </w:t>
      </w:r>
      <w:r>
        <w:t>of</w:t>
      </w:r>
      <w:r>
        <w:rPr>
          <w:spacing w:val="-9"/>
        </w:rPr>
        <w:t xml:space="preserve"> </w:t>
      </w:r>
      <w:r>
        <w:t>helix are small compared to the wavelength. The radiation pattern of this helical antenna is a combination of short dipole and loop antenna.</w:t>
      </w:r>
    </w:p>
    <w:p w:rsidR="003F4A5C" w:rsidRDefault="003F4A5C">
      <w:pPr>
        <w:pStyle w:val="BodyText"/>
        <w:spacing w:line="259" w:lineRule="auto"/>
        <w:jc w:val="both"/>
        <w:sectPr w:rsidR="003F4A5C">
          <w:type w:val="continuous"/>
          <w:pgSz w:w="11910" w:h="16840"/>
          <w:pgMar w:top="1080" w:right="0" w:bottom="280" w:left="0" w:header="724" w:footer="0" w:gutter="0"/>
          <w:cols w:space="720"/>
        </w:sectPr>
      </w:pPr>
    </w:p>
    <w:p w:rsidR="003F4A5C" w:rsidRDefault="003F4A5C">
      <w:pPr>
        <w:pStyle w:val="BodyText"/>
      </w:pPr>
    </w:p>
    <w:p w:rsidR="003F4A5C" w:rsidRDefault="003F4A5C">
      <w:pPr>
        <w:pStyle w:val="BodyText"/>
        <w:spacing w:before="162"/>
      </w:pPr>
    </w:p>
    <w:p w:rsidR="003F4A5C" w:rsidRDefault="00DB1DBB">
      <w:pPr>
        <w:pStyle w:val="BodyText"/>
        <w:ind w:left="3175"/>
      </w:pPr>
      <w:r>
        <w:rPr>
          <w:noProof/>
        </w:rPr>
        <w:drawing>
          <wp:inline distT="0" distB="0" distL="0" distR="0">
            <wp:extent cx="3529326" cy="3181350"/>
            <wp:effectExtent l="0" t="0" r="0" b="0"/>
            <wp:docPr id="231" name="Image 2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1" name="Image 231"/>
                    <pic:cNvPicPr/>
                  </pic:nvPicPr>
                  <pic:blipFill>
                    <a:blip r:embed="rId91" cstate="print"/>
                    <a:stretch>
                      <a:fillRect/>
                    </a:stretch>
                  </pic:blipFill>
                  <pic:spPr>
                    <a:xfrm>
                      <a:off x="0" y="0"/>
                      <a:ext cx="3529326" cy="3181350"/>
                    </a:xfrm>
                    <a:prstGeom prst="rect">
                      <a:avLst/>
                    </a:prstGeom>
                  </pic:spPr>
                </pic:pic>
              </a:graphicData>
            </a:graphic>
          </wp:inline>
        </w:drawing>
      </w:r>
    </w:p>
    <w:p w:rsidR="003F4A5C" w:rsidRDefault="00DB1DBB">
      <w:pPr>
        <w:pStyle w:val="BodyText"/>
        <w:spacing w:before="191" w:line="256" w:lineRule="auto"/>
        <w:ind w:left="1440" w:right="1436"/>
        <w:jc w:val="both"/>
      </w:pPr>
      <w:r>
        <w:t xml:space="preserve">The above figure shows the radiation pattern for normal mode of radiation in helical </w:t>
      </w:r>
      <w:r>
        <w:rPr>
          <w:spacing w:val="-2"/>
        </w:rPr>
        <w:t>antenna.</w:t>
      </w:r>
    </w:p>
    <w:p w:rsidR="003F4A5C" w:rsidRDefault="00DB1DBB">
      <w:pPr>
        <w:pStyle w:val="BodyText"/>
        <w:spacing w:before="161" w:line="256" w:lineRule="auto"/>
        <w:ind w:left="1440" w:right="1426"/>
        <w:jc w:val="both"/>
      </w:pPr>
      <w:r>
        <w:t>It depends upon the values of diameter</w:t>
      </w:r>
      <w:r>
        <w:rPr>
          <w:spacing w:val="-1"/>
        </w:rPr>
        <w:t xml:space="preserve"> </w:t>
      </w:r>
      <w:r>
        <w:t xml:space="preserve">of helix, </w:t>
      </w:r>
      <w:r>
        <w:rPr>
          <w:b/>
        </w:rPr>
        <w:t xml:space="preserve">D </w:t>
      </w:r>
      <w:r>
        <w:t>and</w:t>
      </w:r>
      <w:r>
        <w:rPr>
          <w:spacing w:val="-2"/>
        </w:rPr>
        <w:t xml:space="preserve"> </w:t>
      </w:r>
      <w:r>
        <w:t xml:space="preserve">its turn spacing, </w:t>
      </w:r>
      <w:r>
        <w:rPr>
          <w:b/>
        </w:rPr>
        <w:t>S</w:t>
      </w:r>
      <w:r>
        <w:t xml:space="preserve">. Drawbacks of this mode of operation </w:t>
      </w:r>
      <w:proofErr w:type="gramStart"/>
      <w:r>
        <w:t>are</w:t>
      </w:r>
      <w:proofErr w:type="gramEnd"/>
      <w:r>
        <w:t xml:space="preserve"> low radiation efficiency and narrow bandwidth. Hence, it is hardly used.</w:t>
      </w:r>
    </w:p>
    <w:p w:rsidR="003F4A5C" w:rsidRDefault="003F4A5C">
      <w:pPr>
        <w:pStyle w:val="BodyText"/>
        <w:spacing w:before="43"/>
      </w:pPr>
    </w:p>
    <w:p w:rsidR="003F4A5C" w:rsidRDefault="00DB1DBB">
      <w:pPr>
        <w:pStyle w:val="Heading3"/>
        <w:jc w:val="both"/>
      </w:pPr>
      <w:bookmarkStart w:id="152" w:name="Axial_mode"/>
      <w:bookmarkEnd w:id="152"/>
      <w:r>
        <w:t>Axial</w:t>
      </w:r>
      <w:r>
        <w:rPr>
          <w:spacing w:val="-8"/>
        </w:rPr>
        <w:t xml:space="preserve"> </w:t>
      </w:r>
      <w:r>
        <w:rPr>
          <w:spacing w:val="-4"/>
        </w:rPr>
        <w:t>mode</w:t>
      </w:r>
    </w:p>
    <w:p w:rsidR="003F4A5C" w:rsidRDefault="00DB1DBB">
      <w:pPr>
        <w:pStyle w:val="BodyText"/>
        <w:spacing w:before="138" w:line="259" w:lineRule="auto"/>
        <w:ind w:left="1440" w:right="1421"/>
        <w:jc w:val="both"/>
      </w:pPr>
      <w:r>
        <w:t xml:space="preserve">In </w:t>
      </w:r>
      <w:r>
        <w:rPr>
          <w:b/>
        </w:rPr>
        <w:t>axial</w:t>
      </w:r>
      <w:r>
        <w:rPr>
          <w:b/>
          <w:spacing w:val="-5"/>
        </w:rPr>
        <w:t xml:space="preserve"> </w:t>
      </w:r>
      <w:r>
        <w:rPr>
          <w:b/>
        </w:rPr>
        <w:t>mode</w:t>
      </w:r>
      <w:r>
        <w:rPr>
          <w:b/>
          <w:spacing w:val="-1"/>
        </w:rPr>
        <w:t xml:space="preserve"> </w:t>
      </w:r>
      <w:r>
        <w:t>of radiation,</w:t>
      </w:r>
      <w:r>
        <w:rPr>
          <w:spacing w:val="-1"/>
        </w:rPr>
        <w:t xml:space="preserve"> </w:t>
      </w:r>
      <w:r>
        <w:t>the radiation</w:t>
      </w:r>
      <w:r>
        <w:rPr>
          <w:spacing w:val="-3"/>
        </w:rPr>
        <w:t xml:space="preserve"> </w:t>
      </w:r>
      <w:r>
        <w:t>is</w:t>
      </w:r>
      <w:r>
        <w:rPr>
          <w:spacing w:val="-4"/>
        </w:rPr>
        <w:t xml:space="preserve"> </w:t>
      </w:r>
      <w:r>
        <w:t>in the end-fire direction along</w:t>
      </w:r>
      <w:r>
        <w:rPr>
          <w:spacing w:val="-5"/>
        </w:rPr>
        <w:t xml:space="preserve"> </w:t>
      </w:r>
      <w:r>
        <w:t>the</w:t>
      </w:r>
      <w:r>
        <w:rPr>
          <w:spacing w:val="-5"/>
        </w:rPr>
        <w:t xml:space="preserve"> </w:t>
      </w:r>
      <w:r>
        <w:t>helical axis and the waves are circularly or nearly circularly polarized. This mode of operation is obtained by raising the circumference to the order of one wavelength (</w:t>
      </w:r>
      <w:r>
        <w:rPr>
          <w:b/>
        </w:rPr>
        <w:t>λ</w:t>
      </w:r>
      <w:r>
        <w:t xml:space="preserve">) and spacing of approximately </w:t>
      </w:r>
      <w:r>
        <w:rPr>
          <w:b/>
        </w:rPr>
        <w:t>λ/4</w:t>
      </w:r>
      <w:r>
        <w:t>. The radiation pattern is broad and directional along the axial beam producing minor lobes at oblique angles.</w:t>
      </w:r>
    </w:p>
    <w:p w:rsidR="003F4A5C" w:rsidRDefault="00DB1DBB">
      <w:pPr>
        <w:pStyle w:val="BodyText"/>
        <w:spacing w:before="2"/>
        <w:rPr>
          <w:sz w:val="10"/>
        </w:rPr>
      </w:pPr>
      <w:r>
        <w:rPr>
          <w:noProof/>
          <w:sz w:val="10"/>
        </w:rPr>
        <w:drawing>
          <wp:anchor distT="0" distB="0" distL="0" distR="0" simplePos="0" relativeHeight="487654912" behindDoc="1" locked="0" layoutInCell="1" allowOverlap="1">
            <wp:simplePos x="0" y="0"/>
            <wp:positionH relativeFrom="page">
              <wp:posOffset>2308860</wp:posOffset>
            </wp:positionH>
            <wp:positionV relativeFrom="paragraph">
              <wp:posOffset>94230</wp:posOffset>
            </wp:positionV>
            <wp:extent cx="2903386" cy="2602611"/>
            <wp:effectExtent l="0" t="0" r="0" b="0"/>
            <wp:wrapTopAndBottom/>
            <wp:docPr id="232" name="Image 2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2" name="Image 232"/>
                    <pic:cNvPicPr/>
                  </pic:nvPicPr>
                  <pic:blipFill>
                    <a:blip r:embed="rId92" cstate="print"/>
                    <a:stretch>
                      <a:fillRect/>
                    </a:stretch>
                  </pic:blipFill>
                  <pic:spPr>
                    <a:xfrm>
                      <a:off x="0" y="0"/>
                      <a:ext cx="2903386" cy="2602611"/>
                    </a:xfrm>
                    <a:prstGeom prst="rect">
                      <a:avLst/>
                    </a:prstGeom>
                  </pic:spPr>
                </pic:pic>
              </a:graphicData>
            </a:graphic>
          </wp:anchor>
        </w:drawing>
      </w:r>
    </w:p>
    <w:p w:rsidR="003F4A5C" w:rsidRDefault="003F4A5C">
      <w:pPr>
        <w:pStyle w:val="BodyText"/>
        <w:rPr>
          <w:sz w:val="10"/>
        </w:rPr>
        <w:sectPr w:rsidR="003F4A5C">
          <w:pgSz w:w="11910" w:h="16840"/>
          <w:pgMar w:top="960" w:right="0" w:bottom="280" w:left="0" w:header="724" w:footer="0" w:gutter="0"/>
          <w:cols w:space="720"/>
        </w:sectPr>
      </w:pPr>
    </w:p>
    <w:p w:rsidR="003F4A5C" w:rsidRDefault="003F4A5C">
      <w:pPr>
        <w:pStyle w:val="BodyText"/>
      </w:pPr>
    </w:p>
    <w:p w:rsidR="003F4A5C" w:rsidRDefault="003F4A5C">
      <w:pPr>
        <w:pStyle w:val="BodyText"/>
        <w:spacing w:before="163"/>
      </w:pPr>
    </w:p>
    <w:p w:rsidR="003F4A5C" w:rsidRDefault="00DB1DBB">
      <w:pPr>
        <w:pStyle w:val="BodyText"/>
        <w:ind w:left="1440"/>
      </w:pPr>
      <w:r>
        <w:t>The</w:t>
      </w:r>
      <w:r>
        <w:rPr>
          <w:spacing w:val="-15"/>
        </w:rPr>
        <w:t xml:space="preserve"> </w:t>
      </w:r>
      <w:r>
        <w:t>figure</w:t>
      </w:r>
      <w:r>
        <w:rPr>
          <w:spacing w:val="-8"/>
        </w:rPr>
        <w:t xml:space="preserve"> </w:t>
      </w:r>
      <w:r>
        <w:t>shows</w:t>
      </w:r>
      <w:r>
        <w:rPr>
          <w:spacing w:val="-11"/>
        </w:rPr>
        <w:t xml:space="preserve"> </w:t>
      </w:r>
      <w:r>
        <w:t>the</w:t>
      </w:r>
      <w:r>
        <w:rPr>
          <w:spacing w:val="-9"/>
        </w:rPr>
        <w:t xml:space="preserve"> </w:t>
      </w:r>
      <w:r>
        <w:t>radiation</w:t>
      </w:r>
      <w:r>
        <w:rPr>
          <w:spacing w:val="-6"/>
        </w:rPr>
        <w:t xml:space="preserve"> </w:t>
      </w:r>
      <w:r>
        <w:t>pattern</w:t>
      </w:r>
      <w:r>
        <w:rPr>
          <w:spacing w:val="-6"/>
        </w:rPr>
        <w:t xml:space="preserve"> </w:t>
      </w:r>
      <w:r>
        <w:t>for</w:t>
      </w:r>
      <w:r>
        <w:rPr>
          <w:spacing w:val="-7"/>
        </w:rPr>
        <w:t xml:space="preserve"> </w:t>
      </w:r>
      <w:r>
        <w:t>axial</w:t>
      </w:r>
      <w:r>
        <w:rPr>
          <w:spacing w:val="-11"/>
        </w:rPr>
        <w:t xml:space="preserve"> </w:t>
      </w:r>
      <w:r>
        <w:t>mode</w:t>
      </w:r>
      <w:r>
        <w:rPr>
          <w:spacing w:val="-3"/>
        </w:rPr>
        <w:t xml:space="preserve"> </w:t>
      </w:r>
      <w:r>
        <w:t>of</w:t>
      </w:r>
      <w:r>
        <w:rPr>
          <w:spacing w:val="-8"/>
        </w:rPr>
        <w:t xml:space="preserve"> </w:t>
      </w:r>
      <w:r>
        <w:t>radiation</w:t>
      </w:r>
      <w:r>
        <w:rPr>
          <w:spacing w:val="-6"/>
        </w:rPr>
        <w:t xml:space="preserve"> </w:t>
      </w:r>
      <w:r>
        <w:t>in</w:t>
      </w:r>
      <w:r>
        <w:rPr>
          <w:spacing w:val="-11"/>
        </w:rPr>
        <w:t xml:space="preserve"> </w:t>
      </w:r>
      <w:r>
        <w:t xml:space="preserve">helical </w:t>
      </w:r>
      <w:r>
        <w:rPr>
          <w:spacing w:val="-2"/>
        </w:rPr>
        <w:t>antenna.</w:t>
      </w:r>
    </w:p>
    <w:p w:rsidR="003F4A5C" w:rsidRDefault="00DB1DBB">
      <w:pPr>
        <w:pStyle w:val="BodyText"/>
        <w:spacing w:before="184" w:line="259" w:lineRule="auto"/>
        <w:ind w:left="1440" w:right="1433"/>
        <w:jc w:val="both"/>
      </w:pPr>
      <w:r>
        <w:t xml:space="preserve">If this antenna is designed for right-handed circularly polarized waves, then it will not receive left-handed circularly polarized waves and vice versa. This mode of operation is generated with great ease and is </w:t>
      </w:r>
      <w:r>
        <w:rPr>
          <w:b/>
        </w:rPr>
        <w:t>more practically used</w:t>
      </w:r>
      <w:r>
        <w:t>.</w:t>
      </w:r>
    </w:p>
    <w:p w:rsidR="003F4A5C" w:rsidRDefault="003F4A5C">
      <w:pPr>
        <w:pStyle w:val="BodyText"/>
        <w:spacing w:before="41"/>
      </w:pPr>
    </w:p>
    <w:p w:rsidR="003F4A5C" w:rsidRDefault="00DB1DBB">
      <w:pPr>
        <w:pStyle w:val="Heading3"/>
      </w:pPr>
      <w:r>
        <w:rPr>
          <w:spacing w:val="-2"/>
        </w:rPr>
        <w:t>Advantages</w:t>
      </w:r>
    </w:p>
    <w:p w:rsidR="003F4A5C" w:rsidRDefault="00DB1DBB">
      <w:pPr>
        <w:pStyle w:val="BodyText"/>
        <w:spacing w:before="133"/>
        <w:ind w:left="1440"/>
      </w:pPr>
      <w:r>
        <w:t>The</w:t>
      </w:r>
      <w:r>
        <w:rPr>
          <w:spacing w:val="-14"/>
        </w:rPr>
        <w:t xml:space="preserve"> </w:t>
      </w:r>
      <w:r>
        <w:t>following</w:t>
      </w:r>
      <w:r>
        <w:rPr>
          <w:spacing w:val="-9"/>
        </w:rPr>
        <w:t xml:space="preserve"> </w:t>
      </w:r>
      <w:r>
        <w:t>are</w:t>
      </w:r>
      <w:r>
        <w:rPr>
          <w:spacing w:val="-8"/>
        </w:rPr>
        <w:t xml:space="preserve"> </w:t>
      </w:r>
      <w:r>
        <w:t>the</w:t>
      </w:r>
      <w:r>
        <w:rPr>
          <w:spacing w:val="-10"/>
        </w:rPr>
        <w:t xml:space="preserve"> </w:t>
      </w:r>
      <w:r>
        <w:t>advantages</w:t>
      </w:r>
      <w:r>
        <w:rPr>
          <w:spacing w:val="-7"/>
        </w:rPr>
        <w:t xml:space="preserve"> </w:t>
      </w:r>
      <w:r>
        <w:t>of</w:t>
      </w:r>
      <w:r>
        <w:rPr>
          <w:spacing w:val="-9"/>
        </w:rPr>
        <w:t xml:space="preserve"> </w:t>
      </w:r>
      <w:proofErr w:type="gramStart"/>
      <w:r>
        <w:t>Helical</w:t>
      </w:r>
      <w:proofErr w:type="gramEnd"/>
      <w:r>
        <w:rPr>
          <w:spacing w:val="-7"/>
        </w:rPr>
        <w:t xml:space="preserve"> </w:t>
      </w:r>
      <w:r>
        <w:rPr>
          <w:spacing w:val="-2"/>
        </w:rPr>
        <w:t>antenna-</w:t>
      </w:r>
    </w:p>
    <w:p w:rsidR="003F4A5C" w:rsidRDefault="00DB1DBB">
      <w:pPr>
        <w:pStyle w:val="ListParagraph"/>
        <w:numPr>
          <w:ilvl w:val="0"/>
          <w:numId w:val="5"/>
        </w:numPr>
        <w:tabs>
          <w:tab w:val="left" w:pos="2160"/>
        </w:tabs>
        <w:spacing w:before="179"/>
        <w:ind w:left="2160" w:hanging="360"/>
        <w:rPr>
          <w:sz w:val="20"/>
        </w:rPr>
      </w:pPr>
      <w:r>
        <w:rPr>
          <w:sz w:val="20"/>
        </w:rPr>
        <w:t>Simple</w:t>
      </w:r>
      <w:r>
        <w:rPr>
          <w:spacing w:val="-4"/>
          <w:sz w:val="20"/>
        </w:rPr>
        <w:t xml:space="preserve"> </w:t>
      </w:r>
      <w:r>
        <w:rPr>
          <w:spacing w:val="-2"/>
          <w:sz w:val="20"/>
        </w:rPr>
        <w:t>design</w:t>
      </w:r>
    </w:p>
    <w:p w:rsidR="003F4A5C" w:rsidRDefault="00DB1DBB">
      <w:pPr>
        <w:pStyle w:val="ListParagraph"/>
        <w:numPr>
          <w:ilvl w:val="0"/>
          <w:numId w:val="5"/>
        </w:numPr>
        <w:tabs>
          <w:tab w:val="left" w:pos="2160"/>
        </w:tabs>
        <w:ind w:left="2160" w:hanging="360"/>
        <w:rPr>
          <w:sz w:val="20"/>
        </w:rPr>
      </w:pPr>
      <w:r>
        <w:rPr>
          <w:sz w:val="20"/>
        </w:rPr>
        <w:t>Highest</w:t>
      </w:r>
      <w:r>
        <w:rPr>
          <w:spacing w:val="-7"/>
          <w:sz w:val="20"/>
        </w:rPr>
        <w:t xml:space="preserve"> </w:t>
      </w:r>
      <w:r>
        <w:rPr>
          <w:spacing w:val="-2"/>
          <w:sz w:val="20"/>
        </w:rPr>
        <w:t>directivity</w:t>
      </w:r>
    </w:p>
    <w:p w:rsidR="003F4A5C" w:rsidRDefault="00DB1DBB">
      <w:pPr>
        <w:pStyle w:val="ListParagraph"/>
        <w:numPr>
          <w:ilvl w:val="0"/>
          <w:numId w:val="5"/>
        </w:numPr>
        <w:tabs>
          <w:tab w:val="left" w:pos="2160"/>
        </w:tabs>
        <w:spacing w:before="120"/>
        <w:ind w:left="2160" w:hanging="360"/>
        <w:rPr>
          <w:sz w:val="20"/>
        </w:rPr>
      </w:pPr>
      <w:r>
        <w:rPr>
          <w:sz w:val="20"/>
        </w:rPr>
        <w:t>Wider</w:t>
      </w:r>
      <w:r>
        <w:rPr>
          <w:spacing w:val="-5"/>
          <w:sz w:val="20"/>
        </w:rPr>
        <w:t xml:space="preserve"> </w:t>
      </w:r>
      <w:r>
        <w:rPr>
          <w:spacing w:val="-2"/>
          <w:sz w:val="20"/>
        </w:rPr>
        <w:t>bandwidth</w:t>
      </w:r>
    </w:p>
    <w:p w:rsidR="003F4A5C" w:rsidRDefault="00DB1DBB">
      <w:pPr>
        <w:pStyle w:val="ListParagraph"/>
        <w:numPr>
          <w:ilvl w:val="0"/>
          <w:numId w:val="5"/>
        </w:numPr>
        <w:tabs>
          <w:tab w:val="left" w:pos="2160"/>
        </w:tabs>
        <w:spacing w:before="120"/>
        <w:ind w:left="2160" w:hanging="360"/>
        <w:rPr>
          <w:sz w:val="20"/>
        </w:rPr>
      </w:pPr>
      <w:r>
        <w:rPr>
          <w:sz w:val="20"/>
        </w:rPr>
        <w:t>Can</w:t>
      </w:r>
      <w:r>
        <w:rPr>
          <w:spacing w:val="-8"/>
          <w:sz w:val="20"/>
        </w:rPr>
        <w:t xml:space="preserve"> </w:t>
      </w:r>
      <w:r>
        <w:rPr>
          <w:sz w:val="20"/>
        </w:rPr>
        <w:t>achieve</w:t>
      </w:r>
      <w:r>
        <w:rPr>
          <w:spacing w:val="-8"/>
          <w:sz w:val="20"/>
        </w:rPr>
        <w:t xml:space="preserve"> </w:t>
      </w:r>
      <w:r>
        <w:rPr>
          <w:sz w:val="20"/>
        </w:rPr>
        <w:t>circular</w:t>
      </w:r>
      <w:r>
        <w:rPr>
          <w:spacing w:val="-8"/>
          <w:sz w:val="20"/>
        </w:rPr>
        <w:t xml:space="preserve"> </w:t>
      </w:r>
      <w:r>
        <w:rPr>
          <w:spacing w:val="-2"/>
          <w:sz w:val="20"/>
        </w:rPr>
        <w:t>polarization</w:t>
      </w:r>
    </w:p>
    <w:p w:rsidR="003F4A5C" w:rsidRDefault="00DB1DBB">
      <w:pPr>
        <w:pStyle w:val="ListParagraph"/>
        <w:numPr>
          <w:ilvl w:val="0"/>
          <w:numId w:val="5"/>
        </w:numPr>
        <w:tabs>
          <w:tab w:val="left" w:pos="2160"/>
        </w:tabs>
        <w:ind w:left="2160" w:hanging="360"/>
        <w:rPr>
          <w:sz w:val="20"/>
        </w:rPr>
      </w:pPr>
      <w:r>
        <w:rPr>
          <w:sz w:val="20"/>
        </w:rPr>
        <w:t>Can</w:t>
      </w:r>
      <w:r>
        <w:rPr>
          <w:spacing w:val="1"/>
          <w:sz w:val="20"/>
        </w:rPr>
        <w:t xml:space="preserve"> </w:t>
      </w:r>
      <w:r>
        <w:rPr>
          <w:sz w:val="20"/>
        </w:rPr>
        <w:t>be</w:t>
      </w:r>
      <w:r>
        <w:rPr>
          <w:spacing w:val="-11"/>
          <w:sz w:val="20"/>
        </w:rPr>
        <w:t xml:space="preserve"> </w:t>
      </w:r>
      <w:r>
        <w:rPr>
          <w:sz w:val="20"/>
        </w:rPr>
        <w:t>used</w:t>
      </w:r>
      <w:r>
        <w:rPr>
          <w:spacing w:val="-5"/>
          <w:sz w:val="20"/>
        </w:rPr>
        <w:t xml:space="preserve"> </w:t>
      </w:r>
      <w:r>
        <w:rPr>
          <w:sz w:val="20"/>
        </w:rPr>
        <w:t>at</w:t>
      </w:r>
      <w:r>
        <w:rPr>
          <w:spacing w:val="1"/>
          <w:sz w:val="20"/>
        </w:rPr>
        <w:t xml:space="preserve"> </w:t>
      </w:r>
      <w:r>
        <w:rPr>
          <w:sz w:val="20"/>
        </w:rPr>
        <w:t>HF</w:t>
      </w:r>
      <w:r>
        <w:rPr>
          <w:spacing w:val="-5"/>
          <w:sz w:val="20"/>
        </w:rPr>
        <w:t xml:space="preserve"> </w:t>
      </w:r>
      <w:r>
        <w:rPr>
          <w:sz w:val="20"/>
        </w:rPr>
        <w:t>&amp;</w:t>
      </w:r>
      <w:r>
        <w:rPr>
          <w:spacing w:val="-7"/>
          <w:sz w:val="20"/>
        </w:rPr>
        <w:t xml:space="preserve"> </w:t>
      </w:r>
      <w:r>
        <w:rPr>
          <w:sz w:val="20"/>
        </w:rPr>
        <w:t>VHF</w:t>
      </w:r>
      <w:r>
        <w:rPr>
          <w:spacing w:val="-6"/>
          <w:sz w:val="20"/>
        </w:rPr>
        <w:t xml:space="preserve"> </w:t>
      </w:r>
      <w:r>
        <w:rPr>
          <w:sz w:val="20"/>
        </w:rPr>
        <w:t>bands</w:t>
      </w:r>
      <w:r>
        <w:rPr>
          <w:spacing w:val="-3"/>
          <w:sz w:val="20"/>
        </w:rPr>
        <w:t xml:space="preserve"> </w:t>
      </w:r>
      <w:r>
        <w:rPr>
          <w:spacing w:val="-4"/>
          <w:sz w:val="20"/>
        </w:rPr>
        <w:t>also</w:t>
      </w:r>
    </w:p>
    <w:p w:rsidR="003F4A5C" w:rsidRDefault="003F4A5C">
      <w:pPr>
        <w:pStyle w:val="BodyText"/>
        <w:spacing w:before="160"/>
      </w:pPr>
    </w:p>
    <w:p w:rsidR="003F4A5C" w:rsidRDefault="00DB1DBB">
      <w:pPr>
        <w:pStyle w:val="Heading3"/>
        <w:spacing w:before="1"/>
      </w:pPr>
      <w:r>
        <w:rPr>
          <w:spacing w:val="-2"/>
        </w:rPr>
        <w:t>Disadvantages</w:t>
      </w:r>
    </w:p>
    <w:p w:rsidR="003F4A5C" w:rsidRDefault="00DB1DBB">
      <w:pPr>
        <w:pStyle w:val="BodyText"/>
        <w:spacing w:before="132"/>
        <w:ind w:left="1440"/>
      </w:pPr>
      <w:r>
        <w:t>The</w:t>
      </w:r>
      <w:r>
        <w:rPr>
          <w:spacing w:val="-17"/>
        </w:rPr>
        <w:t xml:space="preserve"> </w:t>
      </w:r>
      <w:r>
        <w:t>following</w:t>
      </w:r>
      <w:r>
        <w:rPr>
          <w:spacing w:val="-11"/>
        </w:rPr>
        <w:t xml:space="preserve"> </w:t>
      </w:r>
      <w:r>
        <w:t>are</w:t>
      </w:r>
      <w:r>
        <w:rPr>
          <w:spacing w:val="-10"/>
        </w:rPr>
        <w:t xml:space="preserve"> </w:t>
      </w:r>
      <w:r>
        <w:t>the</w:t>
      </w:r>
      <w:r>
        <w:rPr>
          <w:spacing w:val="-10"/>
        </w:rPr>
        <w:t xml:space="preserve"> </w:t>
      </w:r>
      <w:r>
        <w:t>disadvantages</w:t>
      </w:r>
      <w:r>
        <w:rPr>
          <w:spacing w:val="-7"/>
        </w:rPr>
        <w:t xml:space="preserve"> </w:t>
      </w:r>
      <w:r>
        <w:t>of</w:t>
      </w:r>
      <w:r>
        <w:rPr>
          <w:spacing w:val="-7"/>
        </w:rPr>
        <w:t xml:space="preserve"> </w:t>
      </w:r>
      <w:proofErr w:type="gramStart"/>
      <w:r>
        <w:t>Helical</w:t>
      </w:r>
      <w:proofErr w:type="gramEnd"/>
      <w:r>
        <w:rPr>
          <w:spacing w:val="-3"/>
        </w:rPr>
        <w:t xml:space="preserve"> </w:t>
      </w:r>
      <w:r>
        <w:rPr>
          <w:spacing w:val="-2"/>
        </w:rPr>
        <w:t>antenna-</w:t>
      </w:r>
    </w:p>
    <w:p w:rsidR="003F4A5C" w:rsidRDefault="00DB1DBB">
      <w:pPr>
        <w:pStyle w:val="ListParagraph"/>
        <w:numPr>
          <w:ilvl w:val="0"/>
          <w:numId w:val="5"/>
        </w:numPr>
        <w:tabs>
          <w:tab w:val="left" w:pos="2160"/>
        </w:tabs>
        <w:spacing w:before="180"/>
        <w:ind w:left="2160" w:hanging="360"/>
        <w:rPr>
          <w:sz w:val="20"/>
        </w:rPr>
      </w:pPr>
      <w:r>
        <w:rPr>
          <w:sz w:val="20"/>
        </w:rPr>
        <w:t>Antenna</w:t>
      </w:r>
      <w:r>
        <w:rPr>
          <w:spacing w:val="-13"/>
          <w:sz w:val="20"/>
        </w:rPr>
        <w:t xml:space="preserve"> </w:t>
      </w:r>
      <w:r>
        <w:rPr>
          <w:sz w:val="20"/>
        </w:rPr>
        <w:t>is</w:t>
      </w:r>
      <w:r>
        <w:rPr>
          <w:spacing w:val="-12"/>
          <w:sz w:val="20"/>
        </w:rPr>
        <w:t xml:space="preserve"> </w:t>
      </w:r>
      <w:r>
        <w:rPr>
          <w:sz w:val="20"/>
        </w:rPr>
        <w:t>larger</w:t>
      </w:r>
      <w:r>
        <w:rPr>
          <w:spacing w:val="-4"/>
          <w:sz w:val="20"/>
        </w:rPr>
        <w:t xml:space="preserve"> </w:t>
      </w:r>
      <w:r>
        <w:rPr>
          <w:sz w:val="20"/>
        </w:rPr>
        <w:t>and</w:t>
      </w:r>
      <w:r>
        <w:rPr>
          <w:spacing w:val="-3"/>
          <w:sz w:val="20"/>
        </w:rPr>
        <w:t xml:space="preserve"> </w:t>
      </w:r>
      <w:r>
        <w:rPr>
          <w:sz w:val="20"/>
        </w:rPr>
        <w:t>requires</w:t>
      </w:r>
      <w:r>
        <w:rPr>
          <w:spacing w:val="-8"/>
          <w:sz w:val="20"/>
        </w:rPr>
        <w:t xml:space="preserve"> </w:t>
      </w:r>
      <w:r>
        <w:rPr>
          <w:sz w:val="20"/>
        </w:rPr>
        <w:t>more</w:t>
      </w:r>
      <w:r>
        <w:rPr>
          <w:spacing w:val="-7"/>
          <w:sz w:val="20"/>
        </w:rPr>
        <w:t xml:space="preserve"> </w:t>
      </w:r>
      <w:r>
        <w:rPr>
          <w:spacing w:val="-4"/>
          <w:sz w:val="20"/>
        </w:rPr>
        <w:t>space</w:t>
      </w:r>
    </w:p>
    <w:p w:rsidR="003F4A5C" w:rsidRDefault="00DB1DBB">
      <w:pPr>
        <w:pStyle w:val="ListParagraph"/>
        <w:numPr>
          <w:ilvl w:val="0"/>
          <w:numId w:val="5"/>
        </w:numPr>
        <w:tabs>
          <w:tab w:val="left" w:pos="2160"/>
        </w:tabs>
        <w:spacing w:before="119"/>
        <w:ind w:left="2160" w:hanging="360"/>
        <w:rPr>
          <w:sz w:val="20"/>
        </w:rPr>
      </w:pPr>
      <w:r>
        <w:rPr>
          <w:sz w:val="20"/>
        </w:rPr>
        <w:t>Efficiency</w:t>
      </w:r>
      <w:r>
        <w:rPr>
          <w:spacing w:val="-11"/>
          <w:sz w:val="20"/>
        </w:rPr>
        <w:t xml:space="preserve"> </w:t>
      </w:r>
      <w:r>
        <w:rPr>
          <w:sz w:val="20"/>
        </w:rPr>
        <w:t>decreases</w:t>
      </w:r>
      <w:r>
        <w:rPr>
          <w:spacing w:val="-12"/>
          <w:sz w:val="20"/>
        </w:rPr>
        <w:t xml:space="preserve"> </w:t>
      </w:r>
      <w:r>
        <w:rPr>
          <w:sz w:val="20"/>
        </w:rPr>
        <w:t>with</w:t>
      </w:r>
      <w:r>
        <w:rPr>
          <w:spacing w:val="-11"/>
          <w:sz w:val="20"/>
        </w:rPr>
        <w:t xml:space="preserve"> </w:t>
      </w:r>
      <w:r>
        <w:rPr>
          <w:sz w:val="20"/>
        </w:rPr>
        <w:t>number</w:t>
      </w:r>
      <w:r>
        <w:rPr>
          <w:spacing w:val="-8"/>
          <w:sz w:val="20"/>
        </w:rPr>
        <w:t xml:space="preserve"> </w:t>
      </w:r>
      <w:r>
        <w:rPr>
          <w:sz w:val="20"/>
        </w:rPr>
        <w:t>of</w:t>
      </w:r>
      <w:r>
        <w:rPr>
          <w:spacing w:val="-11"/>
          <w:sz w:val="20"/>
        </w:rPr>
        <w:t xml:space="preserve"> </w:t>
      </w:r>
      <w:r>
        <w:rPr>
          <w:spacing w:val="-4"/>
          <w:sz w:val="20"/>
        </w:rPr>
        <w:t>turns</w:t>
      </w:r>
    </w:p>
    <w:p w:rsidR="003F4A5C" w:rsidRDefault="003F4A5C">
      <w:pPr>
        <w:pStyle w:val="BodyText"/>
        <w:spacing w:before="166"/>
      </w:pPr>
    </w:p>
    <w:p w:rsidR="003F4A5C" w:rsidRDefault="00DB1DBB">
      <w:pPr>
        <w:pStyle w:val="Heading3"/>
      </w:pPr>
      <w:r>
        <w:rPr>
          <w:spacing w:val="-2"/>
        </w:rPr>
        <w:t>Applications</w:t>
      </w:r>
    </w:p>
    <w:p w:rsidR="003F4A5C" w:rsidRDefault="00DB1DBB">
      <w:pPr>
        <w:pStyle w:val="BodyText"/>
        <w:spacing w:before="133"/>
        <w:ind w:left="1440"/>
      </w:pPr>
      <w:r>
        <w:t>The</w:t>
      </w:r>
      <w:r>
        <w:rPr>
          <w:spacing w:val="-16"/>
        </w:rPr>
        <w:t xml:space="preserve"> </w:t>
      </w:r>
      <w:r>
        <w:t>following</w:t>
      </w:r>
      <w:r>
        <w:rPr>
          <w:spacing w:val="-10"/>
        </w:rPr>
        <w:t xml:space="preserve"> </w:t>
      </w:r>
      <w:r>
        <w:t>are</w:t>
      </w:r>
      <w:r>
        <w:rPr>
          <w:spacing w:val="-9"/>
        </w:rPr>
        <w:t xml:space="preserve"> </w:t>
      </w:r>
      <w:r>
        <w:t>the</w:t>
      </w:r>
      <w:r>
        <w:rPr>
          <w:spacing w:val="-10"/>
        </w:rPr>
        <w:t xml:space="preserve"> </w:t>
      </w:r>
      <w:r>
        <w:t>applications</w:t>
      </w:r>
      <w:r>
        <w:rPr>
          <w:spacing w:val="-4"/>
        </w:rPr>
        <w:t xml:space="preserve"> </w:t>
      </w:r>
      <w:r>
        <w:t>of</w:t>
      </w:r>
      <w:r>
        <w:rPr>
          <w:spacing w:val="-7"/>
        </w:rPr>
        <w:t xml:space="preserve"> </w:t>
      </w:r>
      <w:proofErr w:type="gramStart"/>
      <w:r>
        <w:t>Helical</w:t>
      </w:r>
      <w:proofErr w:type="gramEnd"/>
      <w:r>
        <w:rPr>
          <w:spacing w:val="-8"/>
        </w:rPr>
        <w:t xml:space="preserve"> </w:t>
      </w:r>
      <w:r>
        <w:rPr>
          <w:spacing w:val="-2"/>
        </w:rPr>
        <w:t>antenna-</w:t>
      </w:r>
    </w:p>
    <w:p w:rsidR="003F4A5C" w:rsidRDefault="00DB1DBB">
      <w:pPr>
        <w:pStyle w:val="ListParagraph"/>
        <w:numPr>
          <w:ilvl w:val="0"/>
          <w:numId w:val="5"/>
        </w:numPr>
        <w:tabs>
          <w:tab w:val="left" w:pos="2160"/>
        </w:tabs>
        <w:spacing w:before="179"/>
        <w:ind w:left="2160" w:hanging="360"/>
        <w:rPr>
          <w:sz w:val="20"/>
        </w:rPr>
      </w:pPr>
      <w:r>
        <w:rPr>
          <w:sz w:val="20"/>
        </w:rPr>
        <w:t>A</w:t>
      </w:r>
      <w:r>
        <w:rPr>
          <w:spacing w:val="-8"/>
          <w:sz w:val="20"/>
        </w:rPr>
        <w:t xml:space="preserve"> </w:t>
      </w:r>
      <w:r>
        <w:rPr>
          <w:sz w:val="20"/>
        </w:rPr>
        <w:t>single</w:t>
      </w:r>
      <w:r>
        <w:rPr>
          <w:spacing w:val="-7"/>
          <w:sz w:val="20"/>
        </w:rPr>
        <w:t xml:space="preserve"> </w:t>
      </w:r>
      <w:r>
        <w:rPr>
          <w:sz w:val="20"/>
        </w:rPr>
        <w:t>helical antenna</w:t>
      </w:r>
      <w:r>
        <w:rPr>
          <w:spacing w:val="-6"/>
          <w:sz w:val="20"/>
        </w:rPr>
        <w:t xml:space="preserve"> </w:t>
      </w:r>
      <w:r>
        <w:rPr>
          <w:sz w:val="20"/>
        </w:rPr>
        <w:t>or</w:t>
      </w:r>
      <w:r>
        <w:rPr>
          <w:spacing w:val="-12"/>
          <w:sz w:val="20"/>
        </w:rPr>
        <w:t xml:space="preserve"> </w:t>
      </w:r>
      <w:r>
        <w:rPr>
          <w:sz w:val="20"/>
        </w:rPr>
        <w:t>its</w:t>
      </w:r>
      <w:r>
        <w:rPr>
          <w:spacing w:val="-6"/>
          <w:sz w:val="20"/>
        </w:rPr>
        <w:t xml:space="preserve"> </w:t>
      </w:r>
      <w:r>
        <w:rPr>
          <w:sz w:val="20"/>
        </w:rPr>
        <w:t>array</w:t>
      </w:r>
      <w:r>
        <w:rPr>
          <w:spacing w:val="-6"/>
          <w:sz w:val="20"/>
        </w:rPr>
        <w:t xml:space="preserve"> </w:t>
      </w:r>
      <w:r>
        <w:rPr>
          <w:sz w:val="20"/>
        </w:rPr>
        <w:t>is</w:t>
      </w:r>
      <w:r>
        <w:rPr>
          <w:spacing w:val="-12"/>
          <w:sz w:val="20"/>
        </w:rPr>
        <w:t xml:space="preserve"> </w:t>
      </w:r>
      <w:r>
        <w:rPr>
          <w:sz w:val="20"/>
        </w:rPr>
        <w:t>used</w:t>
      </w:r>
      <w:r>
        <w:rPr>
          <w:spacing w:val="-7"/>
          <w:sz w:val="20"/>
        </w:rPr>
        <w:t xml:space="preserve"> </w:t>
      </w:r>
      <w:r>
        <w:rPr>
          <w:sz w:val="20"/>
        </w:rPr>
        <w:t>to</w:t>
      </w:r>
      <w:r>
        <w:rPr>
          <w:spacing w:val="-10"/>
          <w:sz w:val="20"/>
        </w:rPr>
        <w:t xml:space="preserve"> </w:t>
      </w:r>
      <w:r>
        <w:rPr>
          <w:sz w:val="20"/>
        </w:rPr>
        <w:t>transmit and</w:t>
      </w:r>
      <w:r>
        <w:rPr>
          <w:spacing w:val="-7"/>
          <w:sz w:val="20"/>
        </w:rPr>
        <w:t xml:space="preserve"> </w:t>
      </w:r>
      <w:r>
        <w:rPr>
          <w:sz w:val="20"/>
        </w:rPr>
        <w:t>receive</w:t>
      </w:r>
      <w:r>
        <w:rPr>
          <w:spacing w:val="-11"/>
          <w:sz w:val="20"/>
        </w:rPr>
        <w:t xml:space="preserve"> </w:t>
      </w:r>
      <w:r>
        <w:rPr>
          <w:sz w:val="20"/>
        </w:rPr>
        <w:t>VHF</w:t>
      </w:r>
      <w:r>
        <w:rPr>
          <w:spacing w:val="-2"/>
          <w:sz w:val="20"/>
        </w:rPr>
        <w:t xml:space="preserve"> signals</w:t>
      </w:r>
    </w:p>
    <w:p w:rsidR="003F4A5C" w:rsidRDefault="00DB1DBB">
      <w:pPr>
        <w:pStyle w:val="ListParagraph"/>
        <w:numPr>
          <w:ilvl w:val="0"/>
          <w:numId w:val="5"/>
        </w:numPr>
        <w:tabs>
          <w:tab w:val="left" w:pos="2160"/>
        </w:tabs>
        <w:ind w:left="2160" w:hanging="360"/>
        <w:rPr>
          <w:sz w:val="20"/>
        </w:rPr>
      </w:pPr>
      <w:r>
        <w:rPr>
          <w:sz w:val="20"/>
        </w:rPr>
        <w:t>Frequently</w:t>
      </w:r>
      <w:r>
        <w:rPr>
          <w:spacing w:val="-14"/>
          <w:sz w:val="20"/>
        </w:rPr>
        <w:t xml:space="preserve"> </w:t>
      </w:r>
      <w:r>
        <w:rPr>
          <w:sz w:val="20"/>
        </w:rPr>
        <w:t>used</w:t>
      </w:r>
      <w:r>
        <w:rPr>
          <w:spacing w:val="-4"/>
          <w:sz w:val="20"/>
        </w:rPr>
        <w:t xml:space="preserve"> </w:t>
      </w:r>
      <w:r>
        <w:rPr>
          <w:sz w:val="20"/>
        </w:rPr>
        <w:t>for</w:t>
      </w:r>
      <w:r>
        <w:rPr>
          <w:spacing w:val="-7"/>
          <w:sz w:val="20"/>
        </w:rPr>
        <w:t xml:space="preserve"> </w:t>
      </w:r>
      <w:r>
        <w:rPr>
          <w:sz w:val="20"/>
        </w:rPr>
        <w:t>satellite</w:t>
      </w:r>
      <w:r>
        <w:rPr>
          <w:spacing w:val="-7"/>
          <w:sz w:val="20"/>
        </w:rPr>
        <w:t xml:space="preserve"> </w:t>
      </w:r>
      <w:r>
        <w:rPr>
          <w:sz w:val="20"/>
        </w:rPr>
        <w:t>and</w:t>
      </w:r>
      <w:r>
        <w:rPr>
          <w:spacing w:val="-8"/>
          <w:sz w:val="20"/>
        </w:rPr>
        <w:t xml:space="preserve"> </w:t>
      </w:r>
      <w:r>
        <w:rPr>
          <w:sz w:val="20"/>
        </w:rPr>
        <w:t>space</w:t>
      </w:r>
      <w:r>
        <w:rPr>
          <w:spacing w:val="-12"/>
          <w:sz w:val="20"/>
        </w:rPr>
        <w:t xml:space="preserve"> </w:t>
      </w:r>
      <w:r>
        <w:rPr>
          <w:sz w:val="20"/>
        </w:rPr>
        <w:t>probe</w:t>
      </w:r>
      <w:r>
        <w:rPr>
          <w:spacing w:val="-7"/>
          <w:sz w:val="20"/>
        </w:rPr>
        <w:t xml:space="preserve"> </w:t>
      </w:r>
      <w:r>
        <w:rPr>
          <w:spacing w:val="-2"/>
          <w:sz w:val="20"/>
        </w:rPr>
        <w:t>communications</w:t>
      </w:r>
    </w:p>
    <w:p w:rsidR="003F4A5C" w:rsidRDefault="00DB1DBB">
      <w:pPr>
        <w:pStyle w:val="ListParagraph"/>
        <w:numPr>
          <w:ilvl w:val="0"/>
          <w:numId w:val="5"/>
        </w:numPr>
        <w:tabs>
          <w:tab w:val="left" w:pos="2160"/>
        </w:tabs>
        <w:spacing w:before="120"/>
        <w:ind w:left="2160" w:hanging="360"/>
        <w:rPr>
          <w:sz w:val="20"/>
        </w:rPr>
      </w:pPr>
      <w:r>
        <w:rPr>
          <w:sz w:val="20"/>
        </w:rPr>
        <w:t>Used</w:t>
      </w:r>
      <w:r>
        <w:rPr>
          <w:spacing w:val="-12"/>
          <w:sz w:val="20"/>
        </w:rPr>
        <w:t xml:space="preserve"> </w:t>
      </w:r>
      <w:r>
        <w:rPr>
          <w:sz w:val="20"/>
        </w:rPr>
        <w:t>for</w:t>
      </w:r>
      <w:r>
        <w:rPr>
          <w:spacing w:val="-12"/>
          <w:sz w:val="20"/>
        </w:rPr>
        <w:t xml:space="preserve"> </w:t>
      </w:r>
      <w:r>
        <w:rPr>
          <w:sz w:val="20"/>
        </w:rPr>
        <w:t>telemetry</w:t>
      </w:r>
      <w:r>
        <w:rPr>
          <w:spacing w:val="-7"/>
          <w:sz w:val="20"/>
        </w:rPr>
        <w:t xml:space="preserve"> </w:t>
      </w:r>
      <w:r>
        <w:rPr>
          <w:sz w:val="20"/>
        </w:rPr>
        <w:t>links</w:t>
      </w:r>
      <w:r>
        <w:rPr>
          <w:spacing w:val="-7"/>
          <w:sz w:val="20"/>
        </w:rPr>
        <w:t xml:space="preserve"> </w:t>
      </w:r>
      <w:r>
        <w:rPr>
          <w:sz w:val="20"/>
        </w:rPr>
        <w:t>with</w:t>
      </w:r>
      <w:r>
        <w:rPr>
          <w:spacing w:val="-8"/>
          <w:sz w:val="20"/>
        </w:rPr>
        <w:t xml:space="preserve"> </w:t>
      </w:r>
      <w:proofErr w:type="spellStart"/>
      <w:r>
        <w:rPr>
          <w:sz w:val="20"/>
        </w:rPr>
        <w:t>ballastic</w:t>
      </w:r>
      <w:proofErr w:type="spellEnd"/>
      <w:r>
        <w:rPr>
          <w:spacing w:val="-12"/>
          <w:sz w:val="20"/>
        </w:rPr>
        <w:t xml:space="preserve"> </w:t>
      </w:r>
      <w:r>
        <w:rPr>
          <w:sz w:val="20"/>
        </w:rPr>
        <w:t>missiles</w:t>
      </w:r>
      <w:r>
        <w:rPr>
          <w:spacing w:val="-7"/>
          <w:sz w:val="20"/>
        </w:rPr>
        <w:t xml:space="preserve"> </w:t>
      </w:r>
      <w:r>
        <w:rPr>
          <w:sz w:val="20"/>
        </w:rPr>
        <w:t>and</w:t>
      </w:r>
      <w:r>
        <w:rPr>
          <w:spacing w:val="-9"/>
          <w:sz w:val="20"/>
        </w:rPr>
        <w:t xml:space="preserve"> </w:t>
      </w:r>
      <w:r>
        <w:rPr>
          <w:sz w:val="20"/>
        </w:rPr>
        <w:t>satellites</w:t>
      </w:r>
      <w:r>
        <w:rPr>
          <w:spacing w:val="-8"/>
          <w:sz w:val="20"/>
        </w:rPr>
        <w:t xml:space="preserve"> </w:t>
      </w:r>
      <w:r>
        <w:rPr>
          <w:sz w:val="20"/>
        </w:rPr>
        <w:t>at</w:t>
      </w:r>
      <w:r>
        <w:rPr>
          <w:spacing w:val="-7"/>
          <w:sz w:val="20"/>
        </w:rPr>
        <w:t xml:space="preserve"> </w:t>
      </w:r>
      <w:r>
        <w:rPr>
          <w:sz w:val="20"/>
        </w:rPr>
        <w:t>Earth</w:t>
      </w:r>
      <w:r>
        <w:rPr>
          <w:spacing w:val="-6"/>
          <w:sz w:val="20"/>
        </w:rPr>
        <w:t xml:space="preserve"> </w:t>
      </w:r>
      <w:r>
        <w:rPr>
          <w:spacing w:val="-2"/>
          <w:sz w:val="20"/>
        </w:rPr>
        <w:t>stations</w:t>
      </w:r>
    </w:p>
    <w:p w:rsidR="003F4A5C" w:rsidRDefault="00DB1DBB">
      <w:pPr>
        <w:pStyle w:val="ListParagraph"/>
        <w:numPr>
          <w:ilvl w:val="0"/>
          <w:numId w:val="5"/>
        </w:numPr>
        <w:tabs>
          <w:tab w:val="left" w:pos="2160"/>
        </w:tabs>
        <w:spacing w:before="120"/>
        <w:ind w:left="2160" w:hanging="360"/>
        <w:rPr>
          <w:sz w:val="20"/>
        </w:rPr>
      </w:pPr>
      <w:r>
        <w:rPr>
          <w:sz w:val="20"/>
        </w:rPr>
        <w:t>Used</w:t>
      </w:r>
      <w:r>
        <w:rPr>
          <w:spacing w:val="-14"/>
          <w:sz w:val="20"/>
        </w:rPr>
        <w:t xml:space="preserve"> </w:t>
      </w:r>
      <w:r>
        <w:rPr>
          <w:sz w:val="20"/>
        </w:rPr>
        <w:t>to</w:t>
      </w:r>
      <w:r>
        <w:rPr>
          <w:spacing w:val="-5"/>
          <w:sz w:val="20"/>
        </w:rPr>
        <w:t xml:space="preserve"> </w:t>
      </w:r>
      <w:r>
        <w:rPr>
          <w:sz w:val="20"/>
        </w:rPr>
        <w:t>establish</w:t>
      </w:r>
      <w:r>
        <w:rPr>
          <w:spacing w:val="-9"/>
          <w:sz w:val="20"/>
        </w:rPr>
        <w:t xml:space="preserve"> </w:t>
      </w:r>
      <w:r>
        <w:rPr>
          <w:sz w:val="20"/>
        </w:rPr>
        <w:t>communications</w:t>
      </w:r>
      <w:r>
        <w:rPr>
          <w:spacing w:val="-5"/>
          <w:sz w:val="20"/>
        </w:rPr>
        <w:t xml:space="preserve"> </w:t>
      </w:r>
      <w:r>
        <w:rPr>
          <w:sz w:val="20"/>
        </w:rPr>
        <w:t>between</w:t>
      </w:r>
      <w:r>
        <w:rPr>
          <w:spacing w:val="-5"/>
          <w:sz w:val="20"/>
        </w:rPr>
        <w:t xml:space="preserve"> </w:t>
      </w:r>
      <w:r>
        <w:rPr>
          <w:sz w:val="20"/>
        </w:rPr>
        <w:t>the</w:t>
      </w:r>
      <w:r>
        <w:rPr>
          <w:spacing w:val="-13"/>
          <w:sz w:val="20"/>
        </w:rPr>
        <w:t xml:space="preserve"> </w:t>
      </w:r>
      <w:r>
        <w:rPr>
          <w:sz w:val="20"/>
        </w:rPr>
        <w:t>moon</w:t>
      </w:r>
      <w:r>
        <w:rPr>
          <w:spacing w:val="-5"/>
          <w:sz w:val="20"/>
        </w:rPr>
        <w:t xml:space="preserve"> </w:t>
      </w:r>
      <w:r>
        <w:rPr>
          <w:sz w:val="20"/>
        </w:rPr>
        <w:t>and</w:t>
      </w:r>
      <w:r>
        <w:rPr>
          <w:spacing w:val="-12"/>
          <w:sz w:val="20"/>
        </w:rPr>
        <w:t xml:space="preserve"> </w:t>
      </w:r>
      <w:r>
        <w:rPr>
          <w:sz w:val="20"/>
        </w:rPr>
        <w:t>the</w:t>
      </w:r>
      <w:r>
        <w:rPr>
          <w:spacing w:val="-12"/>
          <w:sz w:val="20"/>
        </w:rPr>
        <w:t xml:space="preserve"> </w:t>
      </w:r>
      <w:r>
        <w:rPr>
          <w:spacing w:val="-2"/>
          <w:sz w:val="20"/>
        </w:rPr>
        <w:t>Earth</w:t>
      </w:r>
    </w:p>
    <w:p w:rsidR="003F4A5C" w:rsidRDefault="00DB1DBB">
      <w:pPr>
        <w:pStyle w:val="ListParagraph"/>
        <w:numPr>
          <w:ilvl w:val="0"/>
          <w:numId w:val="5"/>
        </w:numPr>
        <w:tabs>
          <w:tab w:val="left" w:pos="2160"/>
        </w:tabs>
        <w:ind w:left="2160" w:hanging="360"/>
        <w:rPr>
          <w:sz w:val="20"/>
        </w:rPr>
      </w:pPr>
      <w:r>
        <w:rPr>
          <w:sz w:val="20"/>
        </w:rPr>
        <w:t>Applications</w:t>
      </w:r>
      <w:r>
        <w:rPr>
          <w:spacing w:val="-11"/>
          <w:sz w:val="20"/>
        </w:rPr>
        <w:t xml:space="preserve"> </w:t>
      </w:r>
      <w:r>
        <w:rPr>
          <w:sz w:val="20"/>
        </w:rPr>
        <w:t>in</w:t>
      </w:r>
      <w:r>
        <w:rPr>
          <w:spacing w:val="-7"/>
          <w:sz w:val="20"/>
        </w:rPr>
        <w:t xml:space="preserve"> </w:t>
      </w:r>
      <w:r>
        <w:rPr>
          <w:sz w:val="20"/>
        </w:rPr>
        <w:t>radio</w:t>
      </w:r>
      <w:r>
        <w:rPr>
          <w:spacing w:val="-9"/>
          <w:sz w:val="20"/>
        </w:rPr>
        <w:t xml:space="preserve"> </w:t>
      </w:r>
      <w:r>
        <w:rPr>
          <w:spacing w:val="-2"/>
          <w:sz w:val="20"/>
        </w:rPr>
        <w:t>astronomy</w:t>
      </w:r>
    </w:p>
    <w:p w:rsidR="003F4A5C" w:rsidRDefault="003F4A5C">
      <w:pPr>
        <w:pStyle w:val="ListParagraph"/>
        <w:rPr>
          <w:sz w:val="20"/>
        </w:rPr>
        <w:sectPr w:rsidR="003F4A5C">
          <w:pgSz w:w="11910" w:h="16840"/>
          <w:pgMar w:top="960" w:right="0" w:bottom="280" w:left="0" w:header="724" w:footer="0" w:gutter="0"/>
          <w:cols w:space="720"/>
        </w:sectPr>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spacing w:before="175"/>
      </w:pPr>
    </w:p>
    <w:p w:rsidR="003F4A5C" w:rsidRDefault="001A421D">
      <w:pPr>
        <w:pStyle w:val="BodyText"/>
        <w:spacing w:line="259" w:lineRule="auto"/>
        <w:ind w:left="1440" w:right="1422"/>
        <w:jc w:val="both"/>
      </w:pPr>
      <w:r>
        <w:pict>
          <v:shape id="docshape181" o:spid="_x0000_s1070" type="#_x0000_t202" style="position:absolute;left:0;text-align:left;margin-left:443.95pt;margin-top:-109.05pt;width:78.95pt;height:12.3pt;z-index:-17582592;mso-position-horizontal-relative:page" filled="f" stroked="f">
            <v:textbox inset="0,0,0,0">
              <w:txbxContent>
                <w:p w:rsidR="003F4A5C" w:rsidRDefault="00DB1DBB">
                  <w:pPr>
                    <w:pStyle w:val="BodyText"/>
                    <w:spacing w:before="1"/>
                  </w:pPr>
                  <w:r>
                    <w:rPr>
                      <w:spacing w:val="-2"/>
                    </w:rPr>
                    <w:t>Antenna</w:t>
                  </w:r>
                  <w:r>
                    <w:rPr>
                      <w:spacing w:val="-13"/>
                    </w:rPr>
                    <w:t xml:space="preserve"> </w:t>
                  </w:r>
                  <w:r>
                    <w:rPr>
                      <w:spacing w:val="-2"/>
                    </w:rPr>
                    <w:t>Theory</w:t>
                  </w:r>
                </w:p>
              </w:txbxContent>
            </v:textbox>
            <w10:wrap anchorx="page"/>
          </v:shape>
        </w:pict>
      </w:r>
      <w:r>
        <w:pict>
          <v:group id="docshapegroup182" o:spid="_x0000_s1066" style="position:absolute;left:0;text-align:left;margin-left:0;margin-top:-143.35pt;width:595.3pt;height:107.15pt;z-index:15797248;mso-position-horizontal-relative:page" coordorigin=",-2867" coordsize="11906,2143">
            <v:rect id="docshape183" o:spid="_x0000_s1069" style="position:absolute;left:50;top:-2826;width:11810;height:2041" fillcolor="#f4616e" stroked="f"/>
            <v:shape id="docshape184" o:spid="_x0000_s1068" style="position:absolute;top:-2868;width:11906;height:2143" coordorigin=",-2867" coordsize="11906,2143" path="m11906,-2867r-46,l11860,-2867,,-2867r,42l,-785r,60l11906,-725r,-60l50,-785r,-2040l11860,-2825r,2040l11906,-785r,-2082xe" fillcolor="#797979" stroked="f">
              <v:path arrowok="t"/>
            </v:shape>
            <v:shape id="docshape185" o:spid="_x0000_s1067" type="#_x0000_t202" style="position:absolute;top:-2868;width:11906;height:2143" filled="f" stroked="f">
              <v:textbox inset="0,0,0,0">
                <w:txbxContent>
                  <w:p w:rsidR="003F4A5C" w:rsidRDefault="003F4A5C">
                    <w:pPr>
                      <w:spacing w:before="6"/>
                      <w:rPr>
                        <w:sz w:val="48"/>
                      </w:rPr>
                    </w:pPr>
                  </w:p>
                  <w:p w:rsidR="003F4A5C" w:rsidRDefault="00DB1DBB">
                    <w:pPr>
                      <w:ind w:left="847" w:right="1214"/>
                      <w:jc w:val="center"/>
                      <w:rPr>
                        <w:rFonts w:ascii="Calibri Light"/>
                        <w:sz w:val="48"/>
                      </w:rPr>
                    </w:pPr>
                    <w:r>
                      <w:rPr>
                        <w:rFonts w:ascii="Calibri Light"/>
                        <w:color w:val="FFFFFF"/>
                        <w:spacing w:val="-17"/>
                        <w:sz w:val="48"/>
                      </w:rPr>
                      <w:t>Aperture</w:t>
                    </w:r>
                    <w:r>
                      <w:rPr>
                        <w:rFonts w:ascii="Calibri Light"/>
                        <w:color w:val="FFFFFF"/>
                        <w:spacing w:val="-42"/>
                        <w:sz w:val="48"/>
                      </w:rPr>
                      <w:t xml:space="preserve"> </w:t>
                    </w:r>
                    <w:r>
                      <w:rPr>
                        <w:rFonts w:ascii="Calibri Light"/>
                        <w:color w:val="FFFFFF"/>
                        <w:spacing w:val="-2"/>
                        <w:sz w:val="48"/>
                      </w:rPr>
                      <w:t>Antennas</w:t>
                    </w:r>
                  </w:p>
                </w:txbxContent>
              </v:textbox>
            </v:shape>
            <w10:wrap anchorx="page"/>
          </v:group>
        </w:pict>
      </w:r>
      <w:r w:rsidR="00DB1DBB">
        <w:t xml:space="preserve">An Antenna with an aperture at the end can be termed as an </w:t>
      </w:r>
      <w:r w:rsidR="00DB1DBB">
        <w:rPr>
          <w:b/>
        </w:rPr>
        <w:t>Aperture antenna</w:t>
      </w:r>
      <w:r w:rsidR="00DB1DBB">
        <w:t>. Waveguide is an example of aperture antenna. The edge of a transmission line when terminated</w:t>
      </w:r>
      <w:r w:rsidR="00DB1DBB">
        <w:rPr>
          <w:spacing w:val="-5"/>
        </w:rPr>
        <w:t xml:space="preserve"> </w:t>
      </w:r>
      <w:r w:rsidR="00DB1DBB">
        <w:t>with</w:t>
      </w:r>
      <w:r w:rsidR="00DB1DBB">
        <w:rPr>
          <w:spacing w:val="-3"/>
        </w:rPr>
        <w:t xml:space="preserve"> </w:t>
      </w:r>
      <w:r w:rsidR="00DB1DBB">
        <w:t xml:space="preserve">an </w:t>
      </w:r>
      <w:proofErr w:type="gramStart"/>
      <w:r w:rsidR="00DB1DBB">
        <w:t>opening,</w:t>
      </w:r>
      <w:proofErr w:type="gramEnd"/>
      <w:r w:rsidR="00DB1DBB">
        <w:rPr>
          <w:spacing w:val="-6"/>
        </w:rPr>
        <w:t xml:space="preserve"> </w:t>
      </w:r>
      <w:r w:rsidR="00DB1DBB">
        <w:t>radiates energy.</w:t>
      </w:r>
      <w:r w:rsidR="00DB1DBB">
        <w:rPr>
          <w:spacing w:val="-6"/>
        </w:rPr>
        <w:t xml:space="preserve"> </w:t>
      </w:r>
      <w:r w:rsidR="00DB1DBB">
        <w:t>This opening</w:t>
      </w:r>
      <w:r w:rsidR="00DB1DBB">
        <w:rPr>
          <w:spacing w:val="-1"/>
        </w:rPr>
        <w:t xml:space="preserve"> </w:t>
      </w:r>
      <w:r w:rsidR="00DB1DBB">
        <w:t>which</w:t>
      </w:r>
      <w:r w:rsidR="00DB1DBB">
        <w:rPr>
          <w:spacing w:val="-3"/>
        </w:rPr>
        <w:t xml:space="preserve"> </w:t>
      </w:r>
      <w:r w:rsidR="00DB1DBB">
        <w:t>is</w:t>
      </w:r>
      <w:r w:rsidR="00DB1DBB">
        <w:rPr>
          <w:spacing w:val="-6"/>
        </w:rPr>
        <w:t xml:space="preserve"> </w:t>
      </w:r>
      <w:r w:rsidR="00DB1DBB">
        <w:t xml:space="preserve">an </w:t>
      </w:r>
      <w:proofErr w:type="gramStart"/>
      <w:r w:rsidR="00DB1DBB">
        <w:t>aperture,</w:t>
      </w:r>
      <w:proofErr w:type="gramEnd"/>
      <w:r w:rsidR="00DB1DBB">
        <w:rPr>
          <w:spacing w:val="-6"/>
        </w:rPr>
        <w:t xml:space="preserve"> </w:t>
      </w:r>
      <w:r w:rsidR="00DB1DBB">
        <w:t>makes</w:t>
      </w:r>
      <w:r w:rsidR="00DB1DBB">
        <w:rPr>
          <w:spacing w:val="-4"/>
        </w:rPr>
        <w:t xml:space="preserve"> </w:t>
      </w:r>
      <w:r w:rsidR="00DB1DBB">
        <w:t xml:space="preserve">it an </w:t>
      </w:r>
      <w:r w:rsidR="00DB1DBB">
        <w:rPr>
          <w:b/>
        </w:rPr>
        <w:t xml:space="preserve">Aperture </w:t>
      </w:r>
      <w:r w:rsidR="00DB1DBB">
        <w:t>antenna.</w:t>
      </w:r>
    </w:p>
    <w:p w:rsidR="003F4A5C" w:rsidRDefault="00DB1DBB">
      <w:pPr>
        <w:pStyle w:val="BodyText"/>
        <w:spacing w:before="160"/>
        <w:ind w:left="1440"/>
        <w:jc w:val="both"/>
      </w:pPr>
      <w:r>
        <w:t>The</w:t>
      </w:r>
      <w:r>
        <w:rPr>
          <w:spacing w:val="-13"/>
        </w:rPr>
        <w:t xml:space="preserve"> </w:t>
      </w:r>
      <w:r>
        <w:t>main</w:t>
      </w:r>
      <w:r>
        <w:rPr>
          <w:spacing w:val="-7"/>
        </w:rPr>
        <w:t xml:space="preserve"> </w:t>
      </w:r>
      <w:r>
        <w:t>types</w:t>
      </w:r>
      <w:r>
        <w:rPr>
          <w:spacing w:val="-7"/>
        </w:rPr>
        <w:t xml:space="preserve"> </w:t>
      </w:r>
      <w:r>
        <w:t>of</w:t>
      </w:r>
      <w:r>
        <w:rPr>
          <w:spacing w:val="-4"/>
        </w:rPr>
        <w:t xml:space="preserve"> </w:t>
      </w:r>
      <w:r>
        <w:t>aperture</w:t>
      </w:r>
      <w:r>
        <w:rPr>
          <w:spacing w:val="-7"/>
        </w:rPr>
        <w:t xml:space="preserve"> </w:t>
      </w:r>
      <w:r>
        <w:t>antennas</w:t>
      </w:r>
      <w:r>
        <w:rPr>
          <w:spacing w:val="-7"/>
        </w:rPr>
        <w:t xml:space="preserve"> </w:t>
      </w:r>
      <w:r>
        <w:rPr>
          <w:spacing w:val="-4"/>
        </w:rPr>
        <w:t>are-</w:t>
      </w:r>
    </w:p>
    <w:p w:rsidR="003F4A5C" w:rsidRDefault="00DB1DBB">
      <w:pPr>
        <w:pStyle w:val="ListParagraph"/>
        <w:numPr>
          <w:ilvl w:val="0"/>
          <w:numId w:val="5"/>
        </w:numPr>
        <w:tabs>
          <w:tab w:val="left" w:pos="2160"/>
        </w:tabs>
        <w:spacing w:before="179"/>
        <w:ind w:left="2160" w:hanging="360"/>
        <w:rPr>
          <w:sz w:val="20"/>
        </w:rPr>
      </w:pPr>
      <w:r>
        <w:rPr>
          <w:sz w:val="20"/>
        </w:rPr>
        <w:t>Wave</w:t>
      </w:r>
      <w:r>
        <w:rPr>
          <w:spacing w:val="-8"/>
          <w:sz w:val="20"/>
        </w:rPr>
        <w:t xml:space="preserve"> </w:t>
      </w:r>
      <w:r>
        <w:rPr>
          <w:sz w:val="20"/>
        </w:rPr>
        <w:t>guide</w:t>
      </w:r>
      <w:r>
        <w:rPr>
          <w:spacing w:val="-7"/>
          <w:sz w:val="20"/>
        </w:rPr>
        <w:t xml:space="preserve"> </w:t>
      </w:r>
      <w:r>
        <w:rPr>
          <w:spacing w:val="-2"/>
          <w:sz w:val="20"/>
        </w:rPr>
        <w:t>antenna</w:t>
      </w:r>
    </w:p>
    <w:p w:rsidR="003F4A5C" w:rsidRDefault="00DB1DBB">
      <w:pPr>
        <w:pStyle w:val="ListParagraph"/>
        <w:numPr>
          <w:ilvl w:val="0"/>
          <w:numId w:val="5"/>
        </w:numPr>
        <w:tabs>
          <w:tab w:val="left" w:pos="2160"/>
        </w:tabs>
        <w:ind w:left="2160" w:hanging="360"/>
        <w:rPr>
          <w:sz w:val="20"/>
        </w:rPr>
      </w:pPr>
      <w:r>
        <w:rPr>
          <w:sz w:val="20"/>
        </w:rPr>
        <w:t>Horn</w:t>
      </w:r>
      <w:r>
        <w:rPr>
          <w:spacing w:val="-5"/>
          <w:sz w:val="20"/>
        </w:rPr>
        <w:t xml:space="preserve"> </w:t>
      </w:r>
      <w:r>
        <w:rPr>
          <w:spacing w:val="-2"/>
          <w:sz w:val="20"/>
        </w:rPr>
        <w:t>antenna</w:t>
      </w:r>
    </w:p>
    <w:p w:rsidR="003F4A5C" w:rsidRDefault="00DB1DBB">
      <w:pPr>
        <w:pStyle w:val="ListParagraph"/>
        <w:numPr>
          <w:ilvl w:val="0"/>
          <w:numId w:val="5"/>
        </w:numPr>
        <w:tabs>
          <w:tab w:val="left" w:pos="2160"/>
        </w:tabs>
        <w:ind w:left="2160" w:hanging="360"/>
        <w:rPr>
          <w:sz w:val="20"/>
        </w:rPr>
      </w:pPr>
      <w:r>
        <w:rPr>
          <w:sz w:val="20"/>
        </w:rPr>
        <w:t>Slot</w:t>
      </w:r>
      <w:r>
        <w:rPr>
          <w:spacing w:val="-3"/>
          <w:sz w:val="20"/>
        </w:rPr>
        <w:t xml:space="preserve"> </w:t>
      </w:r>
      <w:r>
        <w:rPr>
          <w:spacing w:val="-2"/>
          <w:sz w:val="20"/>
        </w:rPr>
        <w:t>antenna</w:t>
      </w:r>
    </w:p>
    <w:p w:rsidR="003F4A5C" w:rsidRDefault="003F4A5C">
      <w:pPr>
        <w:pStyle w:val="BodyText"/>
        <w:spacing w:before="40"/>
      </w:pPr>
    </w:p>
    <w:p w:rsidR="003F4A5C" w:rsidRDefault="00DB1DBB">
      <w:pPr>
        <w:pStyle w:val="BodyText"/>
        <w:ind w:left="1440"/>
        <w:jc w:val="both"/>
      </w:pPr>
      <w:r>
        <w:t>Let</w:t>
      </w:r>
      <w:r>
        <w:rPr>
          <w:spacing w:val="-7"/>
        </w:rPr>
        <w:t xml:space="preserve"> </w:t>
      </w:r>
      <w:r>
        <w:t>us</w:t>
      </w:r>
      <w:r>
        <w:rPr>
          <w:spacing w:val="-6"/>
        </w:rPr>
        <w:t xml:space="preserve"> </w:t>
      </w:r>
      <w:r>
        <w:t>now</w:t>
      </w:r>
      <w:r>
        <w:rPr>
          <w:spacing w:val="-13"/>
        </w:rPr>
        <w:t xml:space="preserve"> </w:t>
      </w:r>
      <w:r>
        <w:t>have</w:t>
      </w:r>
      <w:r>
        <w:rPr>
          <w:spacing w:val="-7"/>
        </w:rPr>
        <w:t xml:space="preserve"> </w:t>
      </w:r>
      <w:r>
        <w:t>a</w:t>
      </w:r>
      <w:r>
        <w:rPr>
          <w:spacing w:val="-8"/>
        </w:rPr>
        <w:t xml:space="preserve"> </w:t>
      </w:r>
      <w:r>
        <w:t>look</w:t>
      </w:r>
      <w:r>
        <w:rPr>
          <w:spacing w:val="-1"/>
        </w:rPr>
        <w:t xml:space="preserve"> </w:t>
      </w:r>
      <w:r>
        <w:t>at</w:t>
      </w:r>
      <w:r>
        <w:rPr>
          <w:spacing w:val="-5"/>
        </w:rPr>
        <w:t xml:space="preserve"> </w:t>
      </w:r>
      <w:r>
        <w:t>these</w:t>
      </w:r>
      <w:r>
        <w:rPr>
          <w:spacing w:val="-6"/>
        </w:rPr>
        <w:t xml:space="preserve"> </w:t>
      </w:r>
      <w:r>
        <w:t>types</w:t>
      </w:r>
      <w:r>
        <w:rPr>
          <w:spacing w:val="-6"/>
        </w:rPr>
        <w:t xml:space="preserve"> </w:t>
      </w:r>
      <w:r>
        <w:t>of</w:t>
      </w:r>
      <w:r>
        <w:rPr>
          <w:spacing w:val="-5"/>
        </w:rPr>
        <w:t xml:space="preserve"> </w:t>
      </w:r>
      <w:r>
        <w:t>aperture</w:t>
      </w:r>
      <w:r>
        <w:rPr>
          <w:spacing w:val="-1"/>
        </w:rPr>
        <w:t xml:space="preserve"> </w:t>
      </w:r>
      <w:r>
        <w:rPr>
          <w:spacing w:val="-2"/>
        </w:rPr>
        <w:t>antennas.</w:t>
      </w:r>
    </w:p>
    <w:p w:rsidR="003F4A5C" w:rsidRDefault="003F4A5C">
      <w:pPr>
        <w:pStyle w:val="BodyText"/>
        <w:spacing w:before="121"/>
      </w:pPr>
    </w:p>
    <w:p w:rsidR="003F4A5C" w:rsidRDefault="00DB1DBB">
      <w:pPr>
        <w:pStyle w:val="Heading2"/>
        <w:tabs>
          <w:tab w:val="left" w:pos="10501"/>
        </w:tabs>
        <w:jc w:val="both"/>
        <w:rPr>
          <w:u w:val="none"/>
        </w:rPr>
      </w:pPr>
      <w:bookmarkStart w:id="153" w:name="Waveguide_Antenna"/>
      <w:bookmarkEnd w:id="153"/>
      <w:r>
        <w:rPr>
          <w:spacing w:val="-7"/>
          <w:w w:val="90"/>
        </w:rPr>
        <w:t>Waveguide</w:t>
      </w:r>
      <w:r>
        <w:rPr>
          <w:spacing w:val="-39"/>
          <w:w w:val="90"/>
        </w:rPr>
        <w:t xml:space="preserve"> </w:t>
      </w:r>
      <w:r>
        <w:rPr>
          <w:spacing w:val="-2"/>
        </w:rPr>
        <w:t>Antenna</w:t>
      </w:r>
      <w:r>
        <w:tab/>
      </w:r>
    </w:p>
    <w:p w:rsidR="003F4A5C" w:rsidRDefault="00DB1DBB">
      <w:pPr>
        <w:pStyle w:val="BodyText"/>
        <w:spacing w:before="168" w:line="256" w:lineRule="auto"/>
        <w:ind w:left="1440" w:right="1427"/>
        <w:jc w:val="both"/>
      </w:pPr>
      <w:r>
        <w:t xml:space="preserve">A </w:t>
      </w:r>
      <w:r>
        <w:rPr>
          <w:b/>
        </w:rPr>
        <w:t>Waveguide</w:t>
      </w:r>
      <w:r>
        <w:rPr>
          <w:b/>
          <w:spacing w:val="-2"/>
        </w:rPr>
        <w:t xml:space="preserve"> </w:t>
      </w:r>
      <w:r>
        <w:t>is capable</w:t>
      </w:r>
      <w:r>
        <w:rPr>
          <w:spacing w:val="-1"/>
        </w:rPr>
        <w:t xml:space="preserve"> </w:t>
      </w:r>
      <w:r>
        <w:t>of radiating energy when excited</w:t>
      </w:r>
      <w:r>
        <w:rPr>
          <w:spacing w:val="-2"/>
        </w:rPr>
        <w:t xml:space="preserve"> </w:t>
      </w:r>
      <w:r>
        <w:t>at one end and opened at the other end. The radiation in wave guide is greater than a two-wire transmission line.</w:t>
      </w:r>
    </w:p>
    <w:p w:rsidR="003F4A5C" w:rsidRDefault="003F4A5C">
      <w:pPr>
        <w:pStyle w:val="BodyText"/>
        <w:spacing w:before="44"/>
      </w:pPr>
    </w:p>
    <w:p w:rsidR="003F4A5C" w:rsidRDefault="00DB1DBB">
      <w:pPr>
        <w:pStyle w:val="Heading3"/>
        <w:jc w:val="both"/>
      </w:pPr>
      <w:r>
        <w:rPr>
          <w:spacing w:val="-2"/>
        </w:rPr>
        <w:t>Frequency Range</w:t>
      </w:r>
    </w:p>
    <w:p w:rsidR="003F4A5C" w:rsidRDefault="00DB1DBB">
      <w:pPr>
        <w:pStyle w:val="BodyText"/>
        <w:spacing w:before="137" w:line="259" w:lineRule="auto"/>
        <w:ind w:left="1440" w:right="1418"/>
        <w:jc w:val="both"/>
      </w:pPr>
      <w:r>
        <w:t xml:space="preserve">The operational frequency range of a wave guide is around </w:t>
      </w:r>
      <w:r>
        <w:rPr>
          <w:b/>
        </w:rPr>
        <w:t xml:space="preserve">300MHz </w:t>
      </w:r>
      <w:r>
        <w:t xml:space="preserve">to </w:t>
      </w:r>
      <w:r>
        <w:rPr>
          <w:b/>
        </w:rPr>
        <w:t>300GHz</w:t>
      </w:r>
      <w:r>
        <w:t xml:space="preserve">. This antenna works in </w:t>
      </w:r>
      <w:r>
        <w:rPr>
          <w:b/>
        </w:rPr>
        <w:t xml:space="preserve">UHF </w:t>
      </w:r>
      <w:r>
        <w:t xml:space="preserve">and </w:t>
      </w:r>
      <w:r>
        <w:rPr>
          <w:b/>
        </w:rPr>
        <w:t xml:space="preserve">EHF </w:t>
      </w:r>
      <w:r>
        <w:t xml:space="preserve">frequency ranges. The following image shows a </w:t>
      </w:r>
      <w:r>
        <w:rPr>
          <w:spacing w:val="-2"/>
        </w:rPr>
        <w:t>waveguide.</w:t>
      </w:r>
    </w:p>
    <w:p w:rsidR="003F4A5C" w:rsidRDefault="00DB1DBB">
      <w:pPr>
        <w:pStyle w:val="BodyText"/>
        <w:spacing w:before="4"/>
        <w:rPr>
          <w:sz w:val="10"/>
        </w:rPr>
      </w:pPr>
      <w:r>
        <w:rPr>
          <w:noProof/>
          <w:sz w:val="10"/>
        </w:rPr>
        <w:drawing>
          <wp:anchor distT="0" distB="0" distL="0" distR="0" simplePos="0" relativeHeight="487655424" behindDoc="1" locked="0" layoutInCell="1" allowOverlap="1">
            <wp:simplePos x="0" y="0"/>
            <wp:positionH relativeFrom="page">
              <wp:posOffset>1903095</wp:posOffset>
            </wp:positionH>
            <wp:positionV relativeFrom="paragraph">
              <wp:posOffset>95117</wp:posOffset>
            </wp:positionV>
            <wp:extent cx="3693136" cy="2109692"/>
            <wp:effectExtent l="0" t="0" r="0" b="0"/>
            <wp:wrapTopAndBottom/>
            <wp:docPr id="238" name="Image 2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8" name="Image 238"/>
                    <pic:cNvPicPr/>
                  </pic:nvPicPr>
                  <pic:blipFill>
                    <a:blip r:embed="rId93" cstate="print"/>
                    <a:stretch>
                      <a:fillRect/>
                    </a:stretch>
                  </pic:blipFill>
                  <pic:spPr>
                    <a:xfrm>
                      <a:off x="0" y="0"/>
                      <a:ext cx="3693136" cy="2109692"/>
                    </a:xfrm>
                    <a:prstGeom prst="rect">
                      <a:avLst/>
                    </a:prstGeom>
                  </pic:spPr>
                </pic:pic>
              </a:graphicData>
            </a:graphic>
          </wp:anchor>
        </w:drawing>
      </w:r>
    </w:p>
    <w:p w:rsidR="003F4A5C" w:rsidRDefault="003F4A5C">
      <w:pPr>
        <w:pStyle w:val="BodyText"/>
        <w:spacing w:before="49"/>
      </w:pPr>
    </w:p>
    <w:p w:rsidR="003F4A5C" w:rsidRDefault="00DB1DBB">
      <w:pPr>
        <w:pStyle w:val="BodyText"/>
        <w:spacing w:line="259" w:lineRule="auto"/>
        <w:ind w:left="1440" w:right="1420"/>
        <w:jc w:val="both"/>
      </w:pPr>
      <w:r>
        <w:t xml:space="preserve">This waveguide with terminated </w:t>
      </w:r>
      <w:proofErr w:type="gramStart"/>
      <w:r>
        <w:t>end,</w:t>
      </w:r>
      <w:proofErr w:type="gramEnd"/>
      <w:r>
        <w:t xml:space="preserve"> acts as an antenna. But only a small portion of the energy is radiated while a large portion of it gets reflected back in the open circuit. It means </w:t>
      </w:r>
      <w:r>
        <w:rPr>
          <w:b/>
        </w:rPr>
        <w:t>VSWR</w:t>
      </w:r>
      <w:r>
        <w:rPr>
          <w:b/>
          <w:spacing w:val="-3"/>
        </w:rPr>
        <w:t xml:space="preserve"> </w:t>
      </w:r>
      <w:r>
        <w:t>(voltage</w:t>
      </w:r>
      <w:r>
        <w:rPr>
          <w:spacing w:val="-5"/>
        </w:rPr>
        <w:t xml:space="preserve"> </w:t>
      </w:r>
      <w:r>
        <w:t>standing</w:t>
      </w:r>
      <w:r>
        <w:rPr>
          <w:spacing w:val="-5"/>
        </w:rPr>
        <w:t xml:space="preserve"> </w:t>
      </w:r>
      <w:r>
        <w:t>wave</w:t>
      </w:r>
      <w:r>
        <w:rPr>
          <w:spacing w:val="-5"/>
        </w:rPr>
        <w:t xml:space="preserve"> </w:t>
      </w:r>
      <w:r>
        <w:t>ratio,</w:t>
      </w:r>
      <w:r>
        <w:rPr>
          <w:spacing w:val="-7"/>
        </w:rPr>
        <w:t xml:space="preserve"> </w:t>
      </w:r>
      <w:r>
        <w:t>discussed</w:t>
      </w:r>
      <w:r>
        <w:rPr>
          <w:spacing w:val="-11"/>
        </w:rPr>
        <w:t xml:space="preserve"> </w:t>
      </w:r>
      <w:r>
        <w:t>in basic</w:t>
      </w:r>
      <w:r>
        <w:rPr>
          <w:spacing w:val="-9"/>
        </w:rPr>
        <w:t xml:space="preserve"> </w:t>
      </w:r>
      <w:r>
        <w:t>parameters</w:t>
      </w:r>
      <w:r>
        <w:rPr>
          <w:spacing w:val="-4"/>
        </w:rPr>
        <w:t xml:space="preserve"> </w:t>
      </w:r>
      <w:r>
        <w:t>chapter) value increases.</w:t>
      </w:r>
      <w:r>
        <w:rPr>
          <w:spacing w:val="-5"/>
        </w:rPr>
        <w:t xml:space="preserve"> </w:t>
      </w:r>
      <w:r>
        <w:t>The</w:t>
      </w:r>
      <w:r>
        <w:rPr>
          <w:spacing w:val="-5"/>
        </w:rPr>
        <w:t xml:space="preserve"> </w:t>
      </w:r>
      <w:r>
        <w:t>diffraction</w:t>
      </w:r>
      <w:r>
        <w:rPr>
          <w:spacing w:val="-3"/>
        </w:rPr>
        <w:t xml:space="preserve"> </w:t>
      </w:r>
      <w:r>
        <w:t>around</w:t>
      </w:r>
      <w:r>
        <w:rPr>
          <w:spacing w:val="-10"/>
        </w:rPr>
        <w:t xml:space="preserve"> </w:t>
      </w:r>
      <w:r>
        <w:t>the</w:t>
      </w:r>
      <w:r>
        <w:rPr>
          <w:spacing w:val="-11"/>
        </w:rPr>
        <w:t xml:space="preserve"> </w:t>
      </w:r>
      <w:r>
        <w:t>waveguide</w:t>
      </w:r>
      <w:r>
        <w:rPr>
          <w:spacing w:val="-9"/>
        </w:rPr>
        <w:t xml:space="preserve"> </w:t>
      </w:r>
      <w:r>
        <w:t>provides</w:t>
      </w:r>
      <w:r>
        <w:rPr>
          <w:spacing w:val="-9"/>
        </w:rPr>
        <w:t xml:space="preserve"> </w:t>
      </w:r>
      <w:r>
        <w:t>poor</w:t>
      </w:r>
      <w:r>
        <w:rPr>
          <w:spacing w:val="-5"/>
        </w:rPr>
        <w:t xml:space="preserve"> </w:t>
      </w:r>
      <w:r>
        <w:t>radiation</w:t>
      </w:r>
      <w:r>
        <w:rPr>
          <w:spacing w:val="-8"/>
        </w:rPr>
        <w:t xml:space="preserve"> </w:t>
      </w:r>
      <w:r>
        <w:t>and</w:t>
      </w:r>
      <w:r>
        <w:rPr>
          <w:spacing w:val="-11"/>
        </w:rPr>
        <w:t xml:space="preserve"> </w:t>
      </w:r>
      <w:r>
        <w:t>non-directive radiation pattern.</w:t>
      </w:r>
    </w:p>
    <w:p w:rsidR="003F4A5C" w:rsidRDefault="003F4A5C">
      <w:pPr>
        <w:pStyle w:val="BodyText"/>
        <w:spacing w:line="259" w:lineRule="auto"/>
        <w:jc w:val="both"/>
        <w:sectPr w:rsidR="003F4A5C">
          <w:headerReference w:type="default" r:id="rId94"/>
          <w:pgSz w:w="11910" w:h="16840"/>
          <w:pgMar w:top="0" w:right="0" w:bottom="280" w:left="0" w:header="0" w:footer="0" w:gutter="0"/>
          <w:cols w:space="720"/>
        </w:sectPr>
      </w:pPr>
    </w:p>
    <w:p w:rsidR="003F4A5C" w:rsidRDefault="00DB1DBB">
      <w:pPr>
        <w:pStyle w:val="BodyText"/>
        <w:spacing w:before="88"/>
        <w:ind w:right="1425"/>
        <w:jc w:val="right"/>
      </w:pPr>
      <w:r>
        <w:rPr>
          <w:spacing w:val="-2"/>
        </w:rPr>
        <w:lastRenderedPageBreak/>
        <w:t>Antenna</w:t>
      </w:r>
      <w:r>
        <w:rPr>
          <w:spacing w:val="-7"/>
        </w:rPr>
        <w:t xml:space="preserve"> </w:t>
      </w:r>
      <w:r>
        <w:rPr>
          <w:spacing w:val="-2"/>
        </w:rPr>
        <w:t>Theory</w:t>
      </w:r>
    </w:p>
    <w:p w:rsidR="003F4A5C" w:rsidRDefault="003F4A5C">
      <w:pPr>
        <w:pStyle w:val="BodyText"/>
      </w:pPr>
    </w:p>
    <w:p w:rsidR="003F4A5C" w:rsidRDefault="003F4A5C">
      <w:pPr>
        <w:pStyle w:val="BodyText"/>
        <w:spacing w:before="155"/>
      </w:pPr>
    </w:p>
    <w:p w:rsidR="003F4A5C" w:rsidRDefault="00DB1DBB">
      <w:pPr>
        <w:pStyle w:val="Heading2"/>
        <w:tabs>
          <w:tab w:val="left" w:pos="10501"/>
        </w:tabs>
        <w:spacing w:before="1"/>
        <w:rPr>
          <w:u w:val="none"/>
        </w:rPr>
      </w:pPr>
      <w:bookmarkStart w:id="154" w:name="Radiation_Pattern_(6)"/>
      <w:bookmarkEnd w:id="154"/>
      <w:proofErr w:type="spellStart"/>
      <w:r>
        <w:rPr>
          <w:spacing w:val="-2"/>
        </w:rPr>
        <w:t>RadiationPattern</w:t>
      </w:r>
      <w:proofErr w:type="spellEnd"/>
      <w:r>
        <w:tab/>
      </w:r>
    </w:p>
    <w:p w:rsidR="003F4A5C" w:rsidRDefault="00DB1DBB">
      <w:pPr>
        <w:pStyle w:val="BodyText"/>
        <w:spacing w:before="167" w:line="256" w:lineRule="auto"/>
        <w:ind w:left="1440" w:right="1425"/>
        <w:jc w:val="both"/>
      </w:pPr>
      <w:r>
        <w:t>The</w:t>
      </w:r>
      <w:r>
        <w:rPr>
          <w:spacing w:val="-9"/>
        </w:rPr>
        <w:t xml:space="preserve"> </w:t>
      </w:r>
      <w:r>
        <w:t>radiation</w:t>
      </w:r>
      <w:r>
        <w:rPr>
          <w:spacing w:val="-2"/>
        </w:rPr>
        <w:t xml:space="preserve"> </w:t>
      </w:r>
      <w:r>
        <w:t>of</w:t>
      </w:r>
      <w:r>
        <w:rPr>
          <w:spacing w:val="-3"/>
        </w:rPr>
        <w:t xml:space="preserve"> </w:t>
      </w:r>
      <w:r>
        <w:t>waveguide</w:t>
      </w:r>
      <w:r>
        <w:rPr>
          <w:spacing w:val="-9"/>
        </w:rPr>
        <w:t xml:space="preserve"> </w:t>
      </w:r>
      <w:r>
        <w:t>antenna</w:t>
      </w:r>
      <w:r>
        <w:rPr>
          <w:spacing w:val="-10"/>
        </w:rPr>
        <w:t xml:space="preserve"> </w:t>
      </w:r>
      <w:r>
        <w:t>is</w:t>
      </w:r>
      <w:r>
        <w:rPr>
          <w:spacing w:val="-9"/>
        </w:rPr>
        <w:t xml:space="preserve"> </w:t>
      </w:r>
      <w:r>
        <w:t>poor</w:t>
      </w:r>
      <w:r>
        <w:rPr>
          <w:spacing w:val="-4"/>
        </w:rPr>
        <w:t xml:space="preserve"> </w:t>
      </w:r>
      <w:r>
        <w:t>and</w:t>
      </w:r>
      <w:r>
        <w:rPr>
          <w:spacing w:val="-10"/>
        </w:rPr>
        <w:t xml:space="preserve"> </w:t>
      </w:r>
      <w:r>
        <w:t>the</w:t>
      </w:r>
      <w:r>
        <w:rPr>
          <w:spacing w:val="-9"/>
        </w:rPr>
        <w:t xml:space="preserve"> </w:t>
      </w:r>
      <w:r>
        <w:t>pattern</w:t>
      </w:r>
      <w:r>
        <w:rPr>
          <w:spacing w:val="-7"/>
        </w:rPr>
        <w:t xml:space="preserve"> </w:t>
      </w:r>
      <w:r>
        <w:t>is</w:t>
      </w:r>
      <w:r>
        <w:rPr>
          <w:spacing w:val="-9"/>
        </w:rPr>
        <w:t xml:space="preserve"> </w:t>
      </w:r>
      <w:r>
        <w:t>non-directive,</w:t>
      </w:r>
      <w:r>
        <w:rPr>
          <w:spacing w:val="-5"/>
        </w:rPr>
        <w:t xml:space="preserve"> </w:t>
      </w:r>
      <w:r>
        <w:t>which</w:t>
      </w:r>
      <w:r>
        <w:rPr>
          <w:spacing w:val="-3"/>
        </w:rPr>
        <w:t xml:space="preserve"> </w:t>
      </w:r>
      <w:r>
        <w:t xml:space="preserve">means </w:t>
      </w:r>
      <w:proofErr w:type="spellStart"/>
      <w:r>
        <w:rPr>
          <w:b/>
        </w:rPr>
        <w:t>omni</w:t>
      </w:r>
      <w:proofErr w:type="spellEnd"/>
      <w:r>
        <w:rPr>
          <w:b/>
        </w:rPr>
        <w:t>-directional</w:t>
      </w:r>
      <w:r>
        <w:t>.</w:t>
      </w:r>
      <w:r>
        <w:rPr>
          <w:spacing w:val="-8"/>
        </w:rPr>
        <w:t xml:space="preserve"> </w:t>
      </w:r>
      <w:r>
        <w:t xml:space="preserve">An </w:t>
      </w:r>
      <w:proofErr w:type="spellStart"/>
      <w:r>
        <w:t>omni</w:t>
      </w:r>
      <w:proofErr w:type="spellEnd"/>
      <w:r>
        <w:t>-directional pattern</w:t>
      </w:r>
      <w:r>
        <w:rPr>
          <w:spacing w:val="-4"/>
        </w:rPr>
        <w:t xml:space="preserve"> </w:t>
      </w:r>
      <w:r>
        <w:t>is</w:t>
      </w:r>
      <w:r>
        <w:rPr>
          <w:spacing w:val="-1"/>
        </w:rPr>
        <w:t xml:space="preserve"> </w:t>
      </w:r>
      <w:r>
        <w:t>the</w:t>
      </w:r>
      <w:r>
        <w:rPr>
          <w:spacing w:val="-7"/>
        </w:rPr>
        <w:t xml:space="preserve"> </w:t>
      </w:r>
      <w:r>
        <w:t>one</w:t>
      </w:r>
      <w:r>
        <w:rPr>
          <w:spacing w:val="-6"/>
        </w:rPr>
        <w:t xml:space="preserve"> </w:t>
      </w:r>
      <w:r>
        <w:t>which</w:t>
      </w:r>
      <w:r>
        <w:rPr>
          <w:spacing w:val="-3"/>
        </w:rPr>
        <w:t xml:space="preserve"> </w:t>
      </w:r>
      <w:r>
        <w:t>has</w:t>
      </w:r>
      <w:r>
        <w:rPr>
          <w:spacing w:val="-6"/>
        </w:rPr>
        <w:t xml:space="preserve"> </w:t>
      </w:r>
      <w:r>
        <w:t>no</w:t>
      </w:r>
      <w:r>
        <w:rPr>
          <w:spacing w:val="-4"/>
        </w:rPr>
        <w:t xml:space="preserve"> </w:t>
      </w:r>
      <w:r>
        <w:t xml:space="preserve">certain directivity but radiates in all directions, hence it is called as </w:t>
      </w:r>
      <w:r>
        <w:rPr>
          <w:b/>
        </w:rPr>
        <w:t>non-directive radiation pattern</w:t>
      </w:r>
      <w:r>
        <w:t>.</w:t>
      </w:r>
    </w:p>
    <w:p w:rsidR="003F4A5C" w:rsidRDefault="00DB1DBB">
      <w:pPr>
        <w:pStyle w:val="BodyText"/>
        <w:spacing w:before="10"/>
        <w:rPr>
          <w:sz w:val="10"/>
        </w:rPr>
      </w:pPr>
      <w:r>
        <w:rPr>
          <w:noProof/>
          <w:sz w:val="10"/>
        </w:rPr>
        <w:drawing>
          <wp:anchor distT="0" distB="0" distL="0" distR="0" simplePos="0" relativeHeight="487656960" behindDoc="1" locked="0" layoutInCell="1" allowOverlap="1">
            <wp:simplePos x="0" y="0"/>
            <wp:positionH relativeFrom="page">
              <wp:posOffset>2483485</wp:posOffset>
            </wp:positionH>
            <wp:positionV relativeFrom="paragraph">
              <wp:posOffset>99179</wp:posOffset>
            </wp:positionV>
            <wp:extent cx="2534401" cy="2763012"/>
            <wp:effectExtent l="0" t="0" r="0" b="0"/>
            <wp:wrapTopAndBottom/>
            <wp:docPr id="239" name="Image 2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9" name="Image 239"/>
                    <pic:cNvPicPr/>
                  </pic:nvPicPr>
                  <pic:blipFill>
                    <a:blip r:embed="rId62" cstate="print"/>
                    <a:stretch>
                      <a:fillRect/>
                    </a:stretch>
                  </pic:blipFill>
                  <pic:spPr>
                    <a:xfrm>
                      <a:off x="0" y="0"/>
                      <a:ext cx="2534401" cy="2763012"/>
                    </a:xfrm>
                    <a:prstGeom prst="rect">
                      <a:avLst/>
                    </a:prstGeom>
                  </pic:spPr>
                </pic:pic>
              </a:graphicData>
            </a:graphic>
          </wp:anchor>
        </w:drawing>
      </w:r>
    </w:p>
    <w:p w:rsidR="003F4A5C" w:rsidRDefault="00DB1DBB">
      <w:pPr>
        <w:pStyle w:val="BodyText"/>
        <w:spacing w:before="235" w:line="256" w:lineRule="auto"/>
        <w:ind w:left="1440" w:right="1424"/>
        <w:jc w:val="both"/>
      </w:pPr>
      <w:r>
        <w:t xml:space="preserve">The above figure shows a top section view of an </w:t>
      </w:r>
      <w:proofErr w:type="spellStart"/>
      <w:r>
        <w:t>omni</w:t>
      </w:r>
      <w:proofErr w:type="spellEnd"/>
      <w:r>
        <w:t>-directional pattern, which is also called</w:t>
      </w:r>
      <w:r>
        <w:rPr>
          <w:spacing w:val="-12"/>
        </w:rPr>
        <w:t xml:space="preserve"> </w:t>
      </w:r>
      <w:r>
        <w:t>as</w:t>
      </w:r>
      <w:r>
        <w:rPr>
          <w:spacing w:val="-16"/>
        </w:rPr>
        <w:t xml:space="preserve"> </w:t>
      </w:r>
      <w:r>
        <w:rPr>
          <w:b/>
        </w:rPr>
        <w:t>non-directional</w:t>
      </w:r>
      <w:r>
        <w:rPr>
          <w:b/>
          <w:spacing w:val="-14"/>
        </w:rPr>
        <w:t xml:space="preserve"> </w:t>
      </w:r>
      <w:r>
        <w:rPr>
          <w:b/>
        </w:rPr>
        <w:t>pattern</w:t>
      </w:r>
      <w:r>
        <w:t>.</w:t>
      </w:r>
      <w:r>
        <w:rPr>
          <w:spacing w:val="-18"/>
        </w:rPr>
        <w:t xml:space="preserve"> </w:t>
      </w:r>
      <w:r>
        <w:t>The</w:t>
      </w:r>
      <w:r>
        <w:rPr>
          <w:spacing w:val="-18"/>
        </w:rPr>
        <w:t xml:space="preserve"> </w:t>
      </w:r>
      <w:r>
        <w:t>two-dimensional</w:t>
      </w:r>
      <w:r>
        <w:rPr>
          <w:spacing w:val="-7"/>
        </w:rPr>
        <w:t xml:space="preserve"> </w:t>
      </w:r>
      <w:r>
        <w:t>view</w:t>
      </w:r>
      <w:r>
        <w:rPr>
          <w:spacing w:val="-17"/>
        </w:rPr>
        <w:t xml:space="preserve"> </w:t>
      </w:r>
      <w:r>
        <w:t>is</w:t>
      </w:r>
      <w:r>
        <w:rPr>
          <w:spacing w:val="-16"/>
        </w:rPr>
        <w:t xml:space="preserve"> </w:t>
      </w:r>
      <w:r>
        <w:t>a</w:t>
      </w:r>
      <w:r>
        <w:rPr>
          <w:spacing w:val="-17"/>
        </w:rPr>
        <w:t xml:space="preserve"> </w:t>
      </w:r>
      <w:r>
        <w:t>figure-of-eight</w:t>
      </w:r>
      <w:r>
        <w:rPr>
          <w:spacing w:val="-14"/>
        </w:rPr>
        <w:t xml:space="preserve"> </w:t>
      </w:r>
      <w:r>
        <w:t>pattern, as we already know.</w:t>
      </w:r>
    </w:p>
    <w:p w:rsidR="003F4A5C" w:rsidRDefault="003F4A5C">
      <w:pPr>
        <w:pStyle w:val="BodyText"/>
        <w:spacing w:before="42"/>
      </w:pPr>
    </w:p>
    <w:p w:rsidR="003F4A5C" w:rsidRDefault="00DB1DBB">
      <w:pPr>
        <w:pStyle w:val="Heading3"/>
        <w:spacing w:before="1"/>
      </w:pPr>
      <w:r>
        <w:rPr>
          <w:spacing w:val="-2"/>
        </w:rPr>
        <w:t>Advantages</w:t>
      </w:r>
    </w:p>
    <w:p w:rsidR="003F4A5C" w:rsidRDefault="00DB1DBB">
      <w:pPr>
        <w:pStyle w:val="BodyText"/>
        <w:spacing w:before="133"/>
        <w:ind w:left="1440"/>
      </w:pPr>
      <w:r>
        <w:t>The</w:t>
      </w:r>
      <w:r>
        <w:rPr>
          <w:spacing w:val="-16"/>
        </w:rPr>
        <w:t xml:space="preserve"> </w:t>
      </w:r>
      <w:r>
        <w:t>following</w:t>
      </w:r>
      <w:r>
        <w:rPr>
          <w:spacing w:val="-9"/>
        </w:rPr>
        <w:t xml:space="preserve"> </w:t>
      </w:r>
      <w:r>
        <w:t>are</w:t>
      </w:r>
      <w:r>
        <w:rPr>
          <w:spacing w:val="-8"/>
        </w:rPr>
        <w:t xml:space="preserve"> </w:t>
      </w:r>
      <w:r>
        <w:t>the</w:t>
      </w:r>
      <w:r>
        <w:rPr>
          <w:spacing w:val="-10"/>
        </w:rPr>
        <w:t xml:space="preserve"> </w:t>
      </w:r>
      <w:r>
        <w:t>advantages</w:t>
      </w:r>
      <w:r>
        <w:rPr>
          <w:spacing w:val="-8"/>
        </w:rPr>
        <w:t xml:space="preserve"> </w:t>
      </w:r>
      <w:r>
        <w:t>of</w:t>
      </w:r>
      <w:r>
        <w:rPr>
          <w:spacing w:val="-7"/>
        </w:rPr>
        <w:t xml:space="preserve"> </w:t>
      </w:r>
      <w:r>
        <w:t>Aperture</w:t>
      </w:r>
      <w:r>
        <w:rPr>
          <w:spacing w:val="-7"/>
        </w:rPr>
        <w:t xml:space="preserve"> </w:t>
      </w:r>
      <w:r>
        <w:rPr>
          <w:spacing w:val="-2"/>
        </w:rPr>
        <w:t>antenna-</w:t>
      </w:r>
    </w:p>
    <w:p w:rsidR="003F4A5C" w:rsidRDefault="00DB1DBB">
      <w:pPr>
        <w:pStyle w:val="ListParagraph"/>
        <w:numPr>
          <w:ilvl w:val="0"/>
          <w:numId w:val="5"/>
        </w:numPr>
        <w:tabs>
          <w:tab w:val="left" w:pos="2160"/>
        </w:tabs>
        <w:spacing w:before="179"/>
        <w:ind w:left="2160" w:hanging="360"/>
        <w:rPr>
          <w:sz w:val="20"/>
        </w:rPr>
      </w:pPr>
      <w:r>
        <w:rPr>
          <w:sz w:val="20"/>
        </w:rPr>
        <w:t>Radiation</w:t>
      </w:r>
      <w:r>
        <w:rPr>
          <w:spacing w:val="-15"/>
          <w:sz w:val="20"/>
        </w:rPr>
        <w:t xml:space="preserve"> </w:t>
      </w:r>
      <w:r>
        <w:rPr>
          <w:sz w:val="20"/>
        </w:rPr>
        <w:t>is</w:t>
      </w:r>
      <w:r>
        <w:rPr>
          <w:spacing w:val="-11"/>
          <w:sz w:val="20"/>
        </w:rPr>
        <w:t xml:space="preserve"> </w:t>
      </w:r>
      <w:r>
        <w:rPr>
          <w:sz w:val="20"/>
        </w:rPr>
        <w:t>greater</w:t>
      </w:r>
      <w:r>
        <w:rPr>
          <w:spacing w:val="-10"/>
          <w:sz w:val="20"/>
        </w:rPr>
        <w:t xml:space="preserve"> </w:t>
      </w:r>
      <w:r>
        <w:rPr>
          <w:sz w:val="20"/>
        </w:rPr>
        <w:t>than</w:t>
      </w:r>
      <w:r>
        <w:rPr>
          <w:spacing w:val="-9"/>
          <w:sz w:val="20"/>
        </w:rPr>
        <w:t xml:space="preserve"> </w:t>
      </w:r>
      <w:r>
        <w:rPr>
          <w:sz w:val="20"/>
        </w:rPr>
        <w:t>two-wire</w:t>
      </w:r>
      <w:r>
        <w:rPr>
          <w:spacing w:val="-10"/>
          <w:sz w:val="20"/>
        </w:rPr>
        <w:t xml:space="preserve"> </w:t>
      </w:r>
      <w:r>
        <w:rPr>
          <w:sz w:val="20"/>
        </w:rPr>
        <w:t>transmission</w:t>
      </w:r>
      <w:r>
        <w:rPr>
          <w:spacing w:val="-8"/>
          <w:sz w:val="20"/>
        </w:rPr>
        <w:t xml:space="preserve"> </w:t>
      </w:r>
      <w:r>
        <w:rPr>
          <w:spacing w:val="-4"/>
          <w:sz w:val="20"/>
        </w:rPr>
        <w:t>line</w:t>
      </w:r>
    </w:p>
    <w:p w:rsidR="003F4A5C" w:rsidRDefault="00DB1DBB">
      <w:pPr>
        <w:pStyle w:val="ListParagraph"/>
        <w:numPr>
          <w:ilvl w:val="0"/>
          <w:numId w:val="5"/>
        </w:numPr>
        <w:tabs>
          <w:tab w:val="left" w:pos="2160"/>
        </w:tabs>
        <w:spacing w:before="120"/>
        <w:ind w:left="2160" w:hanging="360"/>
        <w:rPr>
          <w:sz w:val="20"/>
        </w:rPr>
      </w:pPr>
      <w:r>
        <w:rPr>
          <w:sz w:val="20"/>
        </w:rPr>
        <w:t>Radiation</w:t>
      </w:r>
      <w:r>
        <w:rPr>
          <w:spacing w:val="-15"/>
          <w:sz w:val="20"/>
        </w:rPr>
        <w:t xml:space="preserve"> </w:t>
      </w:r>
      <w:r>
        <w:rPr>
          <w:sz w:val="20"/>
        </w:rPr>
        <w:t>is</w:t>
      </w:r>
      <w:r>
        <w:rPr>
          <w:spacing w:val="-13"/>
          <w:sz w:val="20"/>
        </w:rPr>
        <w:t xml:space="preserve"> </w:t>
      </w:r>
      <w:r>
        <w:rPr>
          <w:sz w:val="20"/>
        </w:rPr>
        <w:t>Omni-</w:t>
      </w:r>
      <w:r>
        <w:rPr>
          <w:spacing w:val="-2"/>
          <w:sz w:val="20"/>
        </w:rPr>
        <w:t>directional</w:t>
      </w:r>
    </w:p>
    <w:p w:rsidR="003F4A5C" w:rsidRDefault="003F4A5C">
      <w:pPr>
        <w:pStyle w:val="BodyText"/>
        <w:spacing w:before="160"/>
      </w:pPr>
    </w:p>
    <w:p w:rsidR="003F4A5C" w:rsidRDefault="00DB1DBB">
      <w:pPr>
        <w:pStyle w:val="Heading3"/>
      </w:pPr>
      <w:r>
        <w:rPr>
          <w:spacing w:val="-2"/>
        </w:rPr>
        <w:t>Disadvantages</w:t>
      </w:r>
    </w:p>
    <w:p w:rsidR="003F4A5C" w:rsidRDefault="00DB1DBB">
      <w:pPr>
        <w:pStyle w:val="BodyText"/>
        <w:spacing w:before="133"/>
        <w:ind w:left="1440"/>
      </w:pPr>
      <w:r>
        <w:t>The</w:t>
      </w:r>
      <w:r>
        <w:rPr>
          <w:spacing w:val="-15"/>
        </w:rPr>
        <w:t xml:space="preserve"> </w:t>
      </w:r>
      <w:r>
        <w:t>following</w:t>
      </w:r>
      <w:r>
        <w:rPr>
          <w:spacing w:val="-9"/>
        </w:rPr>
        <w:t xml:space="preserve"> </w:t>
      </w:r>
      <w:r>
        <w:t>are</w:t>
      </w:r>
      <w:r>
        <w:rPr>
          <w:spacing w:val="-13"/>
        </w:rPr>
        <w:t xml:space="preserve"> </w:t>
      </w:r>
      <w:r>
        <w:t>the</w:t>
      </w:r>
      <w:r>
        <w:rPr>
          <w:spacing w:val="-9"/>
        </w:rPr>
        <w:t xml:space="preserve"> </w:t>
      </w:r>
      <w:r>
        <w:t>disadvantages</w:t>
      </w:r>
      <w:r>
        <w:rPr>
          <w:spacing w:val="-5"/>
        </w:rPr>
        <w:t xml:space="preserve"> </w:t>
      </w:r>
      <w:r>
        <w:t>of</w:t>
      </w:r>
      <w:r>
        <w:rPr>
          <w:spacing w:val="-10"/>
        </w:rPr>
        <w:t xml:space="preserve"> </w:t>
      </w:r>
      <w:r>
        <w:t>Aperture</w:t>
      </w:r>
      <w:r>
        <w:rPr>
          <w:spacing w:val="-12"/>
        </w:rPr>
        <w:t xml:space="preserve"> </w:t>
      </w:r>
      <w:r>
        <w:rPr>
          <w:spacing w:val="-2"/>
        </w:rPr>
        <w:t>antenna-</w:t>
      </w:r>
    </w:p>
    <w:p w:rsidR="003F4A5C" w:rsidRDefault="00DB1DBB">
      <w:pPr>
        <w:pStyle w:val="ListParagraph"/>
        <w:numPr>
          <w:ilvl w:val="0"/>
          <w:numId w:val="5"/>
        </w:numPr>
        <w:tabs>
          <w:tab w:val="left" w:pos="2160"/>
        </w:tabs>
        <w:spacing w:before="180"/>
        <w:ind w:left="2160" w:hanging="360"/>
        <w:rPr>
          <w:sz w:val="20"/>
        </w:rPr>
      </w:pPr>
      <w:r>
        <w:rPr>
          <w:sz w:val="20"/>
        </w:rPr>
        <w:t>VSWR</w:t>
      </w:r>
      <w:r>
        <w:rPr>
          <w:spacing w:val="-10"/>
          <w:sz w:val="20"/>
        </w:rPr>
        <w:t xml:space="preserve"> </w:t>
      </w:r>
      <w:r>
        <w:rPr>
          <w:spacing w:val="-2"/>
          <w:sz w:val="20"/>
        </w:rPr>
        <w:t>increases</w:t>
      </w:r>
    </w:p>
    <w:p w:rsidR="003F4A5C" w:rsidRDefault="00DB1DBB">
      <w:pPr>
        <w:pStyle w:val="ListParagraph"/>
        <w:numPr>
          <w:ilvl w:val="0"/>
          <w:numId w:val="5"/>
        </w:numPr>
        <w:tabs>
          <w:tab w:val="left" w:pos="2160"/>
        </w:tabs>
        <w:spacing w:before="119"/>
        <w:ind w:left="2160" w:hanging="360"/>
        <w:rPr>
          <w:sz w:val="20"/>
        </w:rPr>
      </w:pPr>
      <w:r>
        <w:rPr>
          <w:sz w:val="20"/>
        </w:rPr>
        <w:t>Poor</w:t>
      </w:r>
      <w:r>
        <w:rPr>
          <w:spacing w:val="-11"/>
          <w:sz w:val="20"/>
        </w:rPr>
        <w:t xml:space="preserve"> </w:t>
      </w:r>
      <w:r>
        <w:rPr>
          <w:spacing w:val="-2"/>
          <w:sz w:val="20"/>
        </w:rPr>
        <w:t>radiation</w:t>
      </w:r>
    </w:p>
    <w:p w:rsidR="003F4A5C" w:rsidRDefault="003F4A5C">
      <w:pPr>
        <w:pStyle w:val="BodyText"/>
        <w:spacing w:before="161"/>
      </w:pPr>
    </w:p>
    <w:p w:rsidR="003F4A5C" w:rsidRDefault="00DB1DBB">
      <w:pPr>
        <w:pStyle w:val="Heading3"/>
      </w:pPr>
      <w:r>
        <w:rPr>
          <w:spacing w:val="-2"/>
        </w:rPr>
        <w:t>Applications</w:t>
      </w:r>
    </w:p>
    <w:p w:rsidR="003F4A5C" w:rsidRDefault="00DB1DBB">
      <w:pPr>
        <w:pStyle w:val="BodyText"/>
        <w:spacing w:before="133"/>
        <w:ind w:left="1440"/>
      </w:pPr>
      <w:r>
        <w:t>The</w:t>
      </w:r>
      <w:r>
        <w:rPr>
          <w:spacing w:val="-9"/>
        </w:rPr>
        <w:t xml:space="preserve"> </w:t>
      </w:r>
      <w:r>
        <w:t>following</w:t>
      </w:r>
      <w:r>
        <w:rPr>
          <w:spacing w:val="-8"/>
        </w:rPr>
        <w:t xml:space="preserve"> </w:t>
      </w:r>
      <w:r>
        <w:t>are</w:t>
      </w:r>
      <w:r>
        <w:rPr>
          <w:spacing w:val="-13"/>
        </w:rPr>
        <w:t xml:space="preserve"> </w:t>
      </w:r>
      <w:r>
        <w:t>the</w:t>
      </w:r>
      <w:r>
        <w:rPr>
          <w:spacing w:val="-9"/>
        </w:rPr>
        <w:t xml:space="preserve"> </w:t>
      </w:r>
      <w:r>
        <w:t>applications</w:t>
      </w:r>
      <w:r>
        <w:rPr>
          <w:spacing w:val="-7"/>
        </w:rPr>
        <w:t xml:space="preserve"> </w:t>
      </w:r>
      <w:r>
        <w:t>of</w:t>
      </w:r>
      <w:r>
        <w:rPr>
          <w:spacing w:val="-8"/>
        </w:rPr>
        <w:t xml:space="preserve"> </w:t>
      </w:r>
      <w:r>
        <w:t>Aperture</w:t>
      </w:r>
      <w:r>
        <w:rPr>
          <w:spacing w:val="-7"/>
        </w:rPr>
        <w:t xml:space="preserve"> </w:t>
      </w:r>
      <w:r>
        <w:rPr>
          <w:spacing w:val="-2"/>
        </w:rPr>
        <w:t>antenna-</w:t>
      </w:r>
    </w:p>
    <w:p w:rsidR="003F4A5C" w:rsidRDefault="00DB1DBB">
      <w:pPr>
        <w:pStyle w:val="ListParagraph"/>
        <w:numPr>
          <w:ilvl w:val="0"/>
          <w:numId w:val="5"/>
        </w:numPr>
        <w:tabs>
          <w:tab w:val="left" w:pos="2160"/>
        </w:tabs>
        <w:spacing w:before="179"/>
        <w:ind w:left="2160" w:hanging="360"/>
        <w:rPr>
          <w:sz w:val="20"/>
        </w:rPr>
      </w:pPr>
      <w:r>
        <w:rPr>
          <w:sz w:val="20"/>
        </w:rPr>
        <w:t>Micro</w:t>
      </w:r>
      <w:r>
        <w:rPr>
          <w:spacing w:val="-8"/>
          <w:sz w:val="20"/>
        </w:rPr>
        <w:t xml:space="preserve"> </w:t>
      </w:r>
      <w:r>
        <w:rPr>
          <w:sz w:val="20"/>
        </w:rPr>
        <w:t>wave</w:t>
      </w:r>
      <w:r>
        <w:rPr>
          <w:spacing w:val="-5"/>
          <w:sz w:val="20"/>
        </w:rPr>
        <w:t xml:space="preserve"> </w:t>
      </w:r>
      <w:r>
        <w:rPr>
          <w:spacing w:val="-2"/>
          <w:sz w:val="20"/>
        </w:rPr>
        <w:t>applications</w:t>
      </w:r>
    </w:p>
    <w:p w:rsidR="003F4A5C" w:rsidRDefault="00DB1DBB">
      <w:pPr>
        <w:pStyle w:val="ListParagraph"/>
        <w:numPr>
          <w:ilvl w:val="0"/>
          <w:numId w:val="5"/>
        </w:numPr>
        <w:tabs>
          <w:tab w:val="left" w:pos="2160"/>
        </w:tabs>
        <w:spacing w:before="120"/>
        <w:ind w:left="2160" w:hanging="360"/>
        <w:rPr>
          <w:sz w:val="20"/>
        </w:rPr>
      </w:pPr>
      <w:r>
        <w:rPr>
          <w:sz w:val="20"/>
        </w:rPr>
        <w:t>Surface</w:t>
      </w:r>
      <w:r>
        <w:rPr>
          <w:spacing w:val="-12"/>
          <w:sz w:val="20"/>
        </w:rPr>
        <w:t xml:space="preserve"> </w:t>
      </w:r>
      <w:r>
        <w:rPr>
          <w:sz w:val="20"/>
        </w:rPr>
        <w:t>search</w:t>
      </w:r>
      <w:r>
        <w:rPr>
          <w:spacing w:val="-6"/>
          <w:sz w:val="20"/>
        </w:rPr>
        <w:t xml:space="preserve"> </w:t>
      </w:r>
      <w:r>
        <w:rPr>
          <w:sz w:val="20"/>
        </w:rPr>
        <w:t>radar</w:t>
      </w:r>
      <w:r>
        <w:rPr>
          <w:spacing w:val="-8"/>
          <w:sz w:val="20"/>
        </w:rPr>
        <w:t xml:space="preserve"> </w:t>
      </w:r>
      <w:r>
        <w:rPr>
          <w:spacing w:val="-2"/>
          <w:sz w:val="20"/>
        </w:rPr>
        <w:t>applications</w:t>
      </w:r>
    </w:p>
    <w:p w:rsidR="003F4A5C" w:rsidRDefault="003F4A5C">
      <w:pPr>
        <w:pStyle w:val="BodyText"/>
        <w:spacing w:before="40"/>
      </w:pPr>
    </w:p>
    <w:p w:rsidR="003F4A5C" w:rsidRDefault="00DB1DBB">
      <w:pPr>
        <w:pStyle w:val="BodyText"/>
        <w:spacing w:line="256" w:lineRule="auto"/>
        <w:ind w:left="1440" w:right="1446"/>
        <w:jc w:val="both"/>
      </w:pPr>
      <w:r>
        <w:t>The waveguide antenna</w:t>
      </w:r>
      <w:r>
        <w:rPr>
          <w:spacing w:val="-2"/>
        </w:rPr>
        <w:t xml:space="preserve"> </w:t>
      </w:r>
      <w:r>
        <w:t xml:space="preserve">has to be further modified to achieve better performance, which results in the formation of </w:t>
      </w:r>
      <w:r>
        <w:rPr>
          <w:b/>
        </w:rPr>
        <w:t>Horn antenna</w:t>
      </w:r>
      <w:r>
        <w:t>.</w:t>
      </w:r>
    </w:p>
    <w:p w:rsidR="003F4A5C" w:rsidRDefault="003F4A5C">
      <w:pPr>
        <w:pStyle w:val="BodyText"/>
        <w:spacing w:line="256" w:lineRule="auto"/>
        <w:jc w:val="both"/>
        <w:sectPr w:rsidR="003F4A5C">
          <w:headerReference w:type="default" r:id="rId95"/>
          <w:pgSz w:w="11910" w:h="16840"/>
          <w:pgMar w:top="600" w:right="0" w:bottom="280" w:left="0" w:header="0" w:footer="0" w:gutter="0"/>
          <w:cols w:space="720"/>
        </w:sectPr>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spacing w:before="175"/>
      </w:pPr>
    </w:p>
    <w:p w:rsidR="003F4A5C" w:rsidRDefault="001A421D">
      <w:pPr>
        <w:pStyle w:val="BodyText"/>
        <w:spacing w:line="259" w:lineRule="auto"/>
        <w:ind w:left="1440" w:right="1426"/>
        <w:jc w:val="both"/>
      </w:pPr>
      <w:r>
        <w:pict>
          <v:shape id="docshape186" o:spid="_x0000_s1065" type="#_x0000_t202" style="position:absolute;left:0;text-align:left;margin-left:443.95pt;margin-top:-109.05pt;width:78.95pt;height:12.3pt;z-index:-17580032;mso-position-horizontal-relative:page" filled="f" stroked="f">
            <v:textbox inset="0,0,0,0">
              <w:txbxContent>
                <w:p w:rsidR="003F4A5C" w:rsidRDefault="00DB1DBB">
                  <w:pPr>
                    <w:pStyle w:val="BodyText"/>
                    <w:spacing w:before="1"/>
                  </w:pPr>
                  <w:r>
                    <w:rPr>
                      <w:spacing w:val="-2"/>
                    </w:rPr>
                    <w:t>Antenna</w:t>
                  </w:r>
                  <w:r>
                    <w:rPr>
                      <w:spacing w:val="-13"/>
                    </w:rPr>
                    <w:t xml:space="preserve"> </w:t>
                  </w:r>
                  <w:r>
                    <w:rPr>
                      <w:spacing w:val="-2"/>
                    </w:rPr>
                    <w:t>Theory</w:t>
                  </w:r>
                </w:p>
              </w:txbxContent>
            </v:textbox>
            <w10:wrap anchorx="page"/>
          </v:shape>
        </w:pict>
      </w:r>
      <w:r>
        <w:pict>
          <v:group id="docshapegroup187" o:spid="_x0000_s1061" style="position:absolute;left:0;text-align:left;margin-left:0;margin-top:-143.35pt;width:595.3pt;height:107.15pt;z-index:15799808;mso-position-horizontal-relative:page" coordorigin=",-2867" coordsize="11906,2143">
            <v:rect id="docshape188" o:spid="_x0000_s1064" style="position:absolute;left:50;top:-2826;width:11810;height:2041" fillcolor="#f4616e" stroked="f"/>
            <v:shape id="docshape189" o:spid="_x0000_s1063" style="position:absolute;top:-2868;width:11906;height:2143" coordorigin=",-2867" coordsize="11906,2143" path="m11906,-2867r-46,l11860,-2867,,-2867r,42l,-785r,60l11906,-725r,-60l50,-785r,-2040l11860,-2825r,2040l11906,-785r,-2082xe" fillcolor="#797979" stroked="f">
              <v:path arrowok="t"/>
            </v:shape>
            <v:shape id="docshape190" o:spid="_x0000_s1062" type="#_x0000_t202" style="position:absolute;top:-2868;width:11906;height:2143" filled="f" stroked="f">
              <v:textbox inset="0,0,0,0">
                <w:txbxContent>
                  <w:p w:rsidR="003F4A5C" w:rsidRDefault="003F4A5C">
                    <w:pPr>
                      <w:spacing w:before="6"/>
                      <w:rPr>
                        <w:sz w:val="48"/>
                      </w:rPr>
                    </w:pPr>
                  </w:p>
                  <w:p w:rsidR="003F4A5C" w:rsidRDefault="00DB1DBB">
                    <w:pPr>
                      <w:ind w:left="847" w:right="1207"/>
                      <w:jc w:val="center"/>
                      <w:rPr>
                        <w:rFonts w:ascii="Calibri Light"/>
                        <w:sz w:val="48"/>
                      </w:rPr>
                    </w:pPr>
                    <w:r>
                      <w:rPr>
                        <w:rFonts w:ascii="Calibri Light"/>
                        <w:color w:val="FFFFFF"/>
                        <w:spacing w:val="-13"/>
                        <w:sz w:val="48"/>
                      </w:rPr>
                      <w:t>Horn</w:t>
                    </w:r>
                    <w:r>
                      <w:rPr>
                        <w:rFonts w:ascii="Calibri Light"/>
                        <w:color w:val="FFFFFF"/>
                        <w:spacing w:val="-51"/>
                        <w:sz w:val="48"/>
                      </w:rPr>
                      <w:t xml:space="preserve"> </w:t>
                    </w:r>
                    <w:r>
                      <w:rPr>
                        <w:rFonts w:ascii="Calibri Light"/>
                        <w:color w:val="FFFFFF"/>
                        <w:spacing w:val="-2"/>
                        <w:sz w:val="48"/>
                      </w:rPr>
                      <w:t>Antenna</w:t>
                    </w:r>
                  </w:p>
                </w:txbxContent>
              </v:textbox>
            </v:shape>
            <w10:wrap anchorx="page"/>
          </v:group>
        </w:pict>
      </w:r>
      <w:r w:rsidR="00DB1DBB">
        <w:t>To</w:t>
      </w:r>
      <w:r w:rsidR="00DB1DBB">
        <w:rPr>
          <w:spacing w:val="-2"/>
        </w:rPr>
        <w:t xml:space="preserve"> </w:t>
      </w:r>
      <w:r w:rsidR="00DB1DBB">
        <w:t>improve the radiation</w:t>
      </w:r>
      <w:r w:rsidR="00DB1DBB">
        <w:rPr>
          <w:spacing w:val="-3"/>
        </w:rPr>
        <w:t xml:space="preserve"> </w:t>
      </w:r>
      <w:r w:rsidR="00DB1DBB">
        <w:t>efficiency and</w:t>
      </w:r>
      <w:r w:rsidR="00DB1DBB">
        <w:rPr>
          <w:spacing w:val="-1"/>
        </w:rPr>
        <w:t xml:space="preserve"> </w:t>
      </w:r>
      <w:r w:rsidR="00DB1DBB">
        <w:t>directivity of the beam,</w:t>
      </w:r>
      <w:r w:rsidR="00DB1DBB">
        <w:rPr>
          <w:spacing w:val="-1"/>
        </w:rPr>
        <w:t xml:space="preserve"> </w:t>
      </w:r>
      <w:r w:rsidR="00DB1DBB">
        <w:t>the wave guide should</w:t>
      </w:r>
      <w:r w:rsidR="00DB1DBB">
        <w:rPr>
          <w:spacing w:val="-1"/>
        </w:rPr>
        <w:t xml:space="preserve"> </w:t>
      </w:r>
      <w:r w:rsidR="00DB1DBB">
        <w:t>be provided with an extended aperture to make the abrupt discontinuity of the wave into a gradual</w:t>
      </w:r>
      <w:r w:rsidR="00DB1DBB">
        <w:rPr>
          <w:spacing w:val="-3"/>
        </w:rPr>
        <w:t xml:space="preserve"> </w:t>
      </w:r>
      <w:r w:rsidR="00DB1DBB">
        <w:t>transformation.</w:t>
      </w:r>
      <w:r w:rsidR="00DB1DBB">
        <w:rPr>
          <w:spacing w:val="-1"/>
        </w:rPr>
        <w:t xml:space="preserve"> </w:t>
      </w:r>
      <w:proofErr w:type="gramStart"/>
      <w:r w:rsidR="00DB1DBB">
        <w:t>So</w:t>
      </w:r>
      <w:r w:rsidR="00DB1DBB">
        <w:rPr>
          <w:spacing w:val="-7"/>
        </w:rPr>
        <w:t xml:space="preserve"> </w:t>
      </w:r>
      <w:r w:rsidR="00DB1DBB">
        <w:t>that all</w:t>
      </w:r>
      <w:r w:rsidR="00DB1DBB">
        <w:rPr>
          <w:spacing w:val="-3"/>
        </w:rPr>
        <w:t xml:space="preserve"> </w:t>
      </w:r>
      <w:r w:rsidR="00DB1DBB">
        <w:t>the energy</w:t>
      </w:r>
      <w:r w:rsidR="00DB1DBB">
        <w:rPr>
          <w:spacing w:val="-4"/>
        </w:rPr>
        <w:t xml:space="preserve"> </w:t>
      </w:r>
      <w:r w:rsidR="00DB1DBB">
        <w:t>in</w:t>
      </w:r>
      <w:r w:rsidR="00DB1DBB">
        <w:rPr>
          <w:spacing w:val="-3"/>
        </w:rPr>
        <w:t xml:space="preserve"> </w:t>
      </w:r>
      <w:r w:rsidR="00DB1DBB">
        <w:t>the forward</w:t>
      </w:r>
      <w:r w:rsidR="00DB1DBB">
        <w:rPr>
          <w:spacing w:val="-5"/>
        </w:rPr>
        <w:t xml:space="preserve"> </w:t>
      </w:r>
      <w:r w:rsidR="00DB1DBB">
        <w:t>direction</w:t>
      </w:r>
      <w:r w:rsidR="00DB1DBB">
        <w:rPr>
          <w:spacing w:val="-3"/>
        </w:rPr>
        <w:t xml:space="preserve"> </w:t>
      </w:r>
      <w:r w:rsidR="00DB1DBB">
        <w:t>gets radiated.</w:t>
      </w:r>
      <w:proofErr w:type="gramEnd"/>
      <w:r w:rsidR="00DB1DBB">
        <w:rPr>
          <w:spacing w:val="-1"/>
        </w:rPr>
        <w:t xml:space="preserve"> </w:t>
      </w:r>
      <w:r w:rsidR="00DB1DBB">
        <w:t xml:space="preserve">This can be termed as </w:t>
      </w:r>
      <w:r w:rsidR="00DB1DBB">
        <w:rPr>
          <w:b/>
        </w:rPr>
        <w:t>Flaring</w:t>
      </w:r>
      <w:r w:rsidR="00DB1DBB">
        <w:t>. Now, this can be done using a horn antenna.</w:t>
      </w:r>
    </w:p>
    <w:p w:rsidR="003F4A5C" w:rsidRDefault="003F4A5C">
      <w:pPr>
        <w:pStyle w:val="BodyText"/>
        <w:spacing w:before="42"/>
      </w:pPr>
    </w:p>
    <w:p w:rsidR="003F4A5C" w:rsidRDefault="00DB1DBB">
      <w:pPr>
        <w:pStyle w:val="Heading3"/>
        <w:jc w:val="both"/>
      </w:pPr>
      <w:r>
        <w:rPr>
          <w:spacing w:val="-2"/>
        </w:rPr>
        <w:t>Frequency Range</w:t>
      </w:r>
    </w:p>
    <w:p w:rsidR="003F4A5C" w:rsidRDefault="00DB1DBB">
      <w:pPr>
        <w:pStyle w:val="BodyText"/>
        <w:spacing w:before="137" w:line="256" w:lineRule="auto"/>
        <w:ind w:left="1440" w:right="1425"/>
        <w:jc w:val="both"/>
      </w:pPr>
      <w:r>
        <w:t xml:space="preserve">The operational frequency range of a horn antenna is around </w:t>
      </w:r>
      <w:r>
        <w:rPr>
          <w:b/>
        </w:rPr>
        <w:t xml:space="preserve">300MHz </w:t>
      </w:r>
      <w:r>
        <w:t xml:space="preserve">to </w:t>
      </w:r>
      <w:r>
        <w:rPr>
          <w:b/>
        </w:rPr>
        <w:t>30GHz</w:t>
      </w:r>
      <w:r>
        <w:t xml:space="preserve">. This antenna works in </w:t>
      </w:r>
      <w:r>
        <w:rPr>
          <w:b/>
        </w:rPr>
        <w:t xml:space="preserve">UHF </w:t>
      </w:r>
      <w:r>
        <w:t xml:space="preserve">and </w:t>
      </w:r>
      <w:r>
        <w:rPr>
          <w:b/>
        </w:rPr>
        <w:t xml:space="preserve">SHF </w:t>
      </w:r>
      <w:r>
        <w:t>frequency ranges.</w:t>
      </w:r>
    </w:p>
    <w:p w:rsidR="003F4A5C" w:rsidRDefault="003F4A5C">
      <w:pPr>
        <w:pStyle w:val="BodyText"/>
        <w:spacing w:before="103"/>
      </w:pPr>
    </w:p>
    <w:p w:rsidR="003F4A5C" w:rsidRDefault="001A421D">
      <w:pPr>
        <w:pStyle w:val="Heading2"/>
        <w:jc w:val="both"/>
        <w:rPr>
          <w:u w:val="none"/>
        </w:rPr>
      </w:pPr>
      <w:r w:rsidRPr="001A421D">
        <w:pict>
          <v:rect id="docshape191" o:spid="_x0000_s1060" style="position:absolute;left:0;text-align:left;margin-left:70.6pt;margin-top:20.05pt;width:454.25pt;height:.5pt;z-index:-15659008;mso-wrap-distance-left:0;mso-wrap-distance-right:0;mso-position-horizontal-relative:page" fillcolor="black" stroked="f">
            <w10:wrap type="topAndBottom" anchorx="page"/>
          </v:rect>
        </w:pict>
      </w:r>
      <w:bookmarkStart w:id="155" w:name="Construction_&amp;_Working_of_Horn_Antenna"/>
      <w:bookmarkEnd w:id="155"/>
      <w:r w:rsidR="00DB1DBB">
        <w:rPr>
          <w:spacing w:val="-2"/>
          <w:w w:val="90"/>
          <w:u w:val="none"/>
        </w:rPr>
        <w:t>Construction&amp;</w:t>
      </w:r>
      <w:r w:rsidR="00DB1DBB">
        <w:rPr>
          <w:spacing w:val="-49"/>
          <w:w w:val="90"/>
          <w:u w:val="none"/>
        </w:rPr>
        <w:t xml:space="preserve"> </w:t>
      </w:r>
      <w:r w:rsidR="00DB1DBB">
        <w:rPr>
          <w:spacing w:val="-2"/>
          <w:w w:val="90"/>
          <w:u w:val="none"/>
        </w:rPr>
        <w:t>Working</w:t>
      </w:r>
      <w:r w:rsidR="00DB1DBB">
        <w:rPr>
          <w:spacing w:val="-47"/>
          <w:w w:val="90"/>
          <w:u w:val="none"/>
        </w:rPr>
        <w:t xml:space="preserve"> </w:t>
      </w:r>
      <w:r w:rsidR="00DB1DBB">
        <w:rPr>
          <w:spacing w:val="-2"/>
          <w:w w:val="90"/>
          <w:u w:val="none"/>
        </w:rPr>
        <w:t>of</w:t>
      </w:r>
      <w:r w:rsidR="00DB1DBB">
        <w:rPr>
          <w:spacing w:val="-45"/>
          <w:w w:val="90"/>
          <w:u w:val="none"/>
        </w:rPr>
        <w:t xml:space="preserve"> </w:t>
      </w:r>
      <w:proofErr w:type="spellStart"/>
      <w:r w:rsidR="00DB1DBB">
        <w:rPr>
          <w:spacing w:val="-2"/>
          <w:w w:val="90"/>
          <w:u w:val="none"/>
        </w:rPr>
        <w:t>HornAntenna</w:t>
      </w:r>
      <w:proofErr w:type="spellEnd"/>
    </w:p>
    <w:p w:rsidR="003F4A5C" w:rsidRDefault="00DB1DBB">
      <w:pPr>
        <w:pStyle w:val="BodyText"/>
        <w:spacing w:before="97" w:line="256" w:lineRule="auto"/>
        <w:ind w:left="1440" w:right="1428"/>
        <w:jc w:val="both"/>
      </w:pPr>
      <w:r>
        <w:t>The</w:t>
      </w:r>
      <w:r>
        <w:rPr>
          <w:spacing w:val="-5"/>
        </w:rPr>
        <w:t xml:space="preserve"> </w:t>
      </w:r>
      <w:r>
        <w:t>energy of</w:t>
      </w:r>
      <w:r>
        <w:rPr>
          <w:spacing w:val="-5"/>
        </w:rPr>
        <w:t xml:space="preserve"> </w:t>
      </w:r>
      <w:r>
        <w:t>the</w:t>
      </w:r>
      <w:r>
        <w:rPr>
          <w:spacing w:val="-5"/>
        </w:rPr>
        <w:t xml:space="preserve"> </w:t>
      </w:r>
      <w:r>
        <w:t>beam when slowly</w:t>
      </w:r>
      <w:r>
        <w:rPr>
          <w:spacing w:val="-5"/>
        </w:rPr>
        <w:t xml:space="preserve"> </w:t>
      </w:r>
      <w:r>
        <w:t>transform into</w:t>
      </w:r>
      <w:r>
        <w:rPr>
          <w:spacing w:val="-6"/>
        </w:rPr>
        <w:t xml:space="preserve"> </w:t>
      </w:r>
      <w:r>
        <w:t>radiation,</w:t>
      </w:r>
      <w:r>
        <w:rPr>
          <w:spacing w:val="-6"/>
        </w:rPr>
        <w:t xml:space="preserve"> </w:t>
      </w:r>
      <w:r>
        <w:t>the</w:t>
      </w:r>
      <w:r>
        <w:rPr>
          <w:spacing w:val="-6"/>
        </w:rPr>
        <w:t xml:space="preserve"> </w:t>
      </w:r>
      <w:r>
        <w:t>losses are reduced</w:t>
      </w:r>
      <w:r>
        <w:rPr>
          <w:spacing w:val="-1"/>
        </w:rPr>
        <w:t xml:space="preserve"> </w:t>
      </w:r>
      <w:r>
        <w:t>and the</w:t>
      </w:r>
      <w:r>
        <w:rPr>
          <w:spacing w:val="-13"/>
        </w:rPr>
        <w:t xml:space="preserve"> </w:t>
      </w:r>
      <w:proofErr w:type="spellStart"/>
      <w:r>
        <w:t>focussing</w:t>
      </w:r>
      <w:proofErr w:type="spellEnd"/>
      <w:r>
        <w:rPr>
          <w:spacing w:val="-9"/>
        </w:rPr>
        <w:t xml:space="preserve"> </w:t>
      </w:r>
      <w:r>
        <w:t>of</w:t>
      </w:r>
      <w:r>
        <w:rPr>
          <w:spacing w:val="-7"/>
        </w:rPr>
        <w:t xml:space="preserve"> </w:t>
      </w:r>
      <w:r>
        <w:t>the</w:t>
      </w:r>
      <w:r>
        <w:rPr>
          <w:spacing w:val="-9"/>
        </w:rPr>
        <w:t xml:space="preserve"> </w:t>
      </w:r>
      <w:r>
        <w:t>beam</w:t>
      </w:r>
      <w:r>
        <w:rPr>
          <w:spacing w:val="-3"/>
        </w:rPr>
        <w:t xml:space="preserve"> </w:t>
      </w:r>
      <w:r>
        <w:t>improves.</w:t>
      </w:r>
      <w:r>
        <w:rPr>
          <w:spacing w:val="-8"/>
        </w:rPr>
        <w:t xml:space="preserve"> </w:t>
      </w:r>
      <w:r>
        <w:t>A</w:t>
      </w:r>
      <w:r>
        <w:rPr>
          <w:spacing w:val="-2"/>
        </w:rPr>
        <w:t xml:space="preserve"> </w:t>
      </w:r>
      <w:r>
        <w:rPr>
          <w:b/>
        </w:rPr>
        <w:t>Horn</w:t>
      </w:r>
      <w:r>
        <w:rPr>
          <w:b/>
          <w:spacing w:val="-10"/>
        </w:rPr>
        <w:t xml:space="preserve"> </w:t>
      </w:r>
      <w:r>
        <w:rPr>
          <w:b/>
        </w:rPr>
        <w:t>antenna</w:t>
      </w:r>
      <w:r>
        <w:rPr>
          <w:b/>
          <w:spacing w:val="-6"/>
        </w:rPr>
        <w:t xml:space="preserve"> </w:t>
      </w:r>
      <w:r>
        <w:t>may</w:t>
      </w:r>
      <w:r>
        <w:rPr>
          <w:spacing w:val="-7"/>
        </w:rPr>
        <w:t xml:space="preserve"> </w:t>
      </w:r>
      <w:r>
        <w:t>be</w:t>
      </w:r>
      <w:r>
        <w:rPr>
          <w:spacing w:val="-8"/>
        </w:rPr>
        <w:t xml:space="preserve"> </w:t>
      </w:r>
      <w:r>
        <w:t>considered</w:t>
      </w:r>
      <w:r>
        <w:rPr>
          <w:spacing w:val="-8"/>
        </w:rPr>
        <w:t xml:space="preserve"> </w:t>
      </w:r>
      <w:r>
        <w:t>as</w:t>
      </w:r>
      <w:r>
        <w:rPr>
          <w:spacing w:val="-8"/>
        </w:rPr>
        <w:t xml:space="preserve"> </w:t>
      </w:r>
      <w:r>
        <w:t>a</w:t>
      </w:r>
      <w:r>
        <w:rPr>
          <w:spacing w:val="-5"/>
        </w:rPr>
        <w:t xml:space="preserve"> </w:t>
      </w:r>
      <w:r>
        <w:rPr>
          <w:b/>
        </w:rPr>
        <w:t>flared</w:t>
      </w:r>
      <w:r>
        <w:rPr>
          <w:b/>
          <w:spacing w:val="-12"/>
        </w:rPr>
        <w:t xml:space="preserve"> </w:t>
      </w:r>
      <w:r>
        <w:rPr>
          <w:b/>
        </w:rPr>
        <w:t>out wave guide</w:t>
      </w:r>
      <w:r>
        <w:t>, by which the directivity is improved and the diffraction is reduced.</w:t>
      </w:r>
    </w:p>
    <w:p w:rsidR="003F4A5C" w:rsidRDefault="00DB1DBB">
      <w:pPr>
        <w:pStyle w:val="BodyText"/>
        <w:spacing w:before="10"/>
        <w:rPr>
          <w:sz w:val="10"/>
        </w:rPr>
      </w:pPr>
      <w:r>
        <w:rPr>
          <w:noProof/>
          <w:sz w:val="10"/>
        </w:rPr>
        <w:drawing>
          <wp:anchor distT="0" distB="0" distL="0" distR="0" simplePos="0" relativeHeight="487657984" behindDoc="1" locked="0" layoutInCell="1" allowOverlap="1">
            <wp:simplePos x="0" y="0"/>
            <wp:positionH relativeFrom="page">
              <wp:posOffset>920114</wp:posOffset>
            </wp:positionH>
            <wp:positionV relativeFrom="paragraph">
              <wp:posOffset>98905</wp:posOffset>
            </wp:positionV>
            <wp:extent cx="5715635" cy="3895725"/>
            <wp:effectExtent l="0" t="0" r="0" b="0"/>
            <wp:wrapTopAndBottom/>
            <wp:docPr id="246" name="Image 2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6" name="Image 246"/>
                    <pic:cNvPicPr/>
                  </pic:nvPicPr>
                  <pic:blipFill>
                    <a:blip r:embed="rId96" cstate="print"/>
                    <a:stretch>
                      <a:fillRect/>
                    </a:stretch>
                  </pic:blipFill>
                  <pic:spPr>
                    <a:xfrm>
                      <a:off x="0" y="0"/>
                      <a:ext cx="5715635" cy="3895725"/>
                    </a:xfrm>
                    <a:prstGeom prst="rect">
                      <a:avLst/>
                    </a:prstGeom>
                  </pic:spPr>
                </pic:pic>
              </a:graphicData>
            </a:graphic>
          </wp:anchor>
        </w:drawing>
      </w:r>
    </w:p>
    <w:p w:rsidR="003F4A5C" w:rsidRDefault="00DB1DBB">
      <w:pPr>
        <w:pStyle w:val="BodyText"/>
        <w:spacing w:before="174" w:line="261" w:lineRule="auto"/>
        <w:ind w:left="1440" w:right="1441"/>
        <w:jc w:val="both"/>
      </w:pPr>
      <w:r>
        <w:t>The above image shows the model of a horn antenna. The flaring of the horn is clearly shown.</w:t>
      </w:r>
      <w:r>
        <w:rPr>
          <w:spacing w:val="-3"/>
        </w:rPr>
        <w:t xml:space="preserve"> </w:t>
      </w:r>
      <w:r>
        <w:t>There</w:t>
      </w:r>
      <w:r>
        <w:rPr>
          <w:spacing w:val="-2"/>
        </w:rPr>
        <w:t xml:space="preserve"> </w:t>
      </w:r>
      <w:r>
        <w:t>are</w:t>
      </w:r>
      <w:r>
        <w:rPr>
          <w:spacing w:val="-2"/>
        </w:rPr>
        <w:t xml:space="preserve"> </w:t>
      </w:r>
      <w:r>
        <w:t>several</w:t>
      </w:r>
      <w:r>
        <w:rPr>
          <w:spacing w:val="-1"/>
        </w:rPr>
        <w:t xml:space="preserve"> </w:t>
      </w:r>
      <w:r>
        <w:t>horn</w:t>
      </w:r>
      <w:r>
        <w:rPr>
          <w:spacing w:val="-1"/>
        </w:rPr>
        <w:t xml:space="preserve"> </w:t>
      </w:r>
      <w:r>
        <w:t>configurations</w:t>
      </w:r>
      <w:r>
        <w:rPr>
          <w:spacing w:val="-2"/>
        </w:rPr>
        <w:t xml:space="preserve"> </w:t>
      </w:r>
      <w:r>
        <w:t>out of</w:t>
      </w:r>
      <w:r>
        <w:rPr>
          <w:spacing w:val="-2"/>
        </w:rPr>
        <w:t xml:space="preserve"> </w:t>
      </w:r>
      <w:r>
        <w:t>which,</w:t>
      </w:r>
      <w:r>
        <w:rPr>
          <w:spacing w:val="-3"/>
        </w:rPr>
        <w:t xml:space="preserve"> </w:t>
      </w:r>
      <w:r>
        <w:t>three</w:t>
      </w:r>
      <w:r>
        <w:rPr>
          <w:spacing w:val="-2"/>
        </w:rPr>
        <w:t xml:space="preserve"> </w:t>
      </w:r>
      <w:r>
        <w:t>configurations are</w:t>
      </w:r>
      <w:r>
        <w:rPr>
          <w:spacing w:val="-2"/>
        </w:rPr>
        <w:t xml:space="preserve"> </w:t>
      </w:r>
      <w:r>
        <w:t>most commonly used.</w:t>
      </w:r>
    </w:p>
    <w:p w:rsidR="003F4A5C" w:rsidRDefault="003F4A5C">
      <w:pPr>
        <w:pStyle w:val="BodyText"/>
        <w:spacing w:line="261" w:lineRule="auto"/>
        <w:jc w:val="both"/>
        <w:sectPr w:rsidR="003F4A5C">
          <w:headerReference w:type="default" r:id="rId97"/>
          <w:pgSz w:w="11910" w:h="16840"/>
          <w:pgMar w:top="0" w:right="0" w:bottom="280" w:left="0" w:header="0" w:footer="0" w:gutter="0"/>
          <w:cols w:space="720"/>
        </w:sectPr>
      </w:pPr>
    </w:p>
    <w:p w:rsidR="003F4A5C" w:rsidRDefault="003F4A5C">
      <w:pPr>
        <w:pStyle w:val="BodyText"/>
        <w:rPr>
          <w:sz w:val="26"/>
        </w:rPr>
      </w:pPr>
    </w:p>
    <w:p w:rsidR="003F4A5C" w:rsidRDefault="003F4A5C">
      <w:pPr>
        <w:pStyle w:val="BodyText"/>
        <w:spacing w:before="65"/>
        <w:rPr>
          <w:sz w:val="26"/>
        </w:rPr>
      </w:pPr>
    </w:p>
    <w:p w:rsidR="003F4A5C" w:rsidRDefault="00DB1DBB">
      <w:pPr>
        <w:pStyle w:val="Heading3"/>
        <w:spacing w:before="1"/>
      </w:pPr>
      <w:bookmarkStart w:id="156" w:name="Sectoral_horn"/>
      <w:bookmarkEnd w:id="156"/>
      <w:proofErr w:type="spellStart"/>
      <w:r>
        <w:rPr>
          <w:spacing w:val="-2"/>
        </w:rPr>
        <w:t>Sectoral</w:t>
      </w:r>
      <w:proofErr w:type="spellEnd"/>
      <w:r>
        <w:rPr>
          <w:spacing w:val="-7"/>
        </w:rPr>
        <w:t xml:space="preserve"> </w:t>
      </w:r>
      <w:r>
        <w:rPr>
          <w:spacing w:val="-4"/>
        </w:rPr>
        <w:t>horn</w:t>
      </w:r>
    </w:p>
    <w:p w:rsidR="003F4A5C" w:rsidRDefault="00DB1DBB">
      <w:pPr>
        <w:pStyle w:val="BodyText"/>
        <w:spacing w:before="132" w:line="261" w:lineRule="auto"/>
        <w:ind w:left="1440" w:right="1425"/>
        <w:jc w:val="both"/>
      </w:pPr>
      <w:r>
        <w:t>This</w:t>
      </w:r>
      <w:r>
        <w:rPr>
          <w:spacing w:val="-18"/>
        </w:rPr>
        <w:t xml:space="preserve"> </w:t>
      </w:r>
      <w:r>
        <w:t>type</w:t>
      </w:r>
      <w:r>
        <w:rPr>
          <w:spacing w:val="-18"/>
        </w:rPr>
        <w:t xml:space="preserve"> </w:t>
      </w:r>
      <w:r>
        <w:t>of</w:t>
      </w:r>
      <w:r>
        <w:rPr>
          <w:spacing w:val="-17"/>
        </w:rPr>
        <w:t xml:space="preserve"> </w:t>
      </w:r>
      <w:r>
        <w:t>horn</w:t>
      </w:r>
      <w:r>
        <w:rPr>
          <w:spacing w:val="-18"/>
        </w:rPr>
        <w:t xml:space="preserve"> </w:t>
      </w:r>
      <w:proofErr w:type="gramStart"/>
      <w:r>
        <w:t>antenna,</w:t>
      </w:r>
      <w:proofErr w:type="gramEnd"/>
      <w:r>
        <w:rPr>
          <w:spacing w:val="-17"/>
        </w:rPr>
        <w:t xml:space="preserve"> </w:t>
      </w:r>
      <w:r>
        <w:t>flares</w:t>
      </w:r>
      <w:r>
        <w:rPr>
          <w:spacing w:val="-18"/>
        </w:rPr>
        <w:t xml:space="preserve"> </w:t>
      </w:r>
      <w:r>
        <w:t>out</w:t>
      </w:r>
      <w:r>
        <w:rPr>
          <w:spacing w:val="-18"/>
        </w:rPr>
        <w:t xml:space="preserve"> </w:t>
      </w:r>
      <w:r>
        <w:t>in</w:t>
      </w:r>
      <w:r>
        <w:rPr>
          <w:spacing w:val="-17"/>
        </w:rPr>
        <w:t xml:space="preserve"> </w:t>
      </w:r>
      <w:r>
        <w:t>only</w:t>
      </w:r>
      <w:r>
        <w:rPr>
          <w:spacing w:val="-18"/>
        </w:rPr>
        <w:t xml:space="preserve"> </w:t>
      </w:r>
      <w:r>
        <w:t>one</w:t>
      </w:r>
      <w:r>
        <w:rPr>
          <w:spacing w:val="-17"/>
        </w:rPr>
        <w:t xml:space="preserve"> </w:t>
      </w:r>
      <w:r>
        <w:t>direction.</w:t>
      </w:r>
      <w:r>
        <w:rPr>
          <w:spacing w:val="-18"/>
        </w:rPr>
        <w:t xml:space="preserve"> </w:t>
      </w:r>
      <w:r>
        <w:t>Flaring</w:t>
      </w:r>
      <w:r>
        <w:rPr>
          <w:spacing w:val="-17"/>
        </w:rPr>
        <w:t xml:space="preserve"> </w:t>
      </w:r>
      <w:r>
        <w:t>in</w:t>
      </w:r>
      <w:r>
        <w:rPr>
          <w:spacing w:val="-18"/>
        </w:rPr>
        <w:t xml:space="preserve"> </w:t>
      </w:r>
      <w:r>
        <w:t>the</w:t>
      </w:r>
      <w:r>
        <w:rPr>
          <w:spacing w:val="-18"/>
        </w:rPr>
        <w:t xml:space="preserve"> </w:t>
      </w:r>
      <w:r>
        <w:t>direction</w:t>
      </w:r>
      <w:r>
        <w:rPr>
          <w:spacing w:val="-17"/>
        </w:rPr>
        <w:t xml:space="preserve"> </w:t>
      </w:r>
      <w:r>
        <w:t>of</w:t>
      </w:r>
      <w:r>
        <w:rPr>
          <w:spacing w:val="-18"/>
        </w:rPr>
        <w:t xml:space="preserve"> </w:t>
      </w:r>
      <w:r>
        <w:t>Electric vector</w:t>
      </w:r>
      <w:r>
        <w:rPr>
          <w:spacing w:val="-16"/>
        </w:rPr>
        <w:t xml:space="preserve"> </w:t>
      </w:r>
      <w:r>
        <w:t>produces</w:t>
      </w:r>
      <w:r>
        <w:rPr>
          <w:spacing w:val="-14"/>
        </w:rPr>
        <w:t xml:space="preserve"> </w:t>
      </w:r>
      <w:r>
        <w:t>the</w:t>
      </w:r>
      <w:r>
        <w:rPr>
          <w:spacing w:val="-15"/>
        </w:rPr>
        <w:t xml:space="preserve"> </w:t>
      </w:r>
      <w:proofErr w:type="spellStart"/>
      <w:r>
        <w:rPr>
          <w:b/>
        </w:rPr>
        <w:t>sectorial</w:t>
      </w:r>
      <w:proofErr w:type="spellEnd"/>
      <w:r>
        <w:rPr>
          <w:b/>
          <w:spacing w:val="-14"/>
        </w:rPr>
        <w:t xml:space="preserve"> </w:t>
      </w:r>
      <w:r>
        <w:rPr>
          <w:b/>
        </w:rPr>
        <w:t>E-plane</w:t>
      </w:r>
      <w:r>
        <w:rPr>
          <w:b/>
          <w:spacing w:val="-7"/>
        </w:rPr>
        <w:t xml:space="preserve"> </w:t>
      </w:r>
      <w:r>
        <w:rPr>
          <w:b/>
        </w:rPr>
        <w:t>horn</w:t>
      </w:r>
      <w:r>
        <w:t>.</w:t>
      </w:r>
      <w:r>
        <w:rPr>
          <w:spacing w:val="-18"/>
        </w:rPr>
        <w:t xml:space="preserve"> </w:t>
      </w:r>
      <w:r>
        <w:t>Similarly,</w:t>
      </w:r>
      <w:r>
        <w:rPr>
          <w:spacing w:val="-14"/>
        </w:rPr>
        <w:t xml:space="preserve"> </w:t>
      </w:r>
      <w:r>
        <w:t>flaring</w:t>
      </w:r>
      <w:r>
        <w:rPr>
          <w:spacing w:val="-15"/>
        </w:rPr>
        <w:t xml:space="preserve"> </w:t>
      </w:r>
      <w:r>
        <w:t>in</w:t>
      </w:r>
      <w:r>
        <w:rPr>
          <w:spacing w:val="-14"/>
        </w:rPr>
        <w:t xml:space="preserve"> </w:t>
      </w:r>
      <w:r>
        <w:t>the</w:t>
      </w:r>
      <w:r>
        <w:rPr>
          <w:spacing w:val="-15"/>
        </w:rPr>
        <w:t xml:space="preserve"> </w:t>
      </w:r>
      <w:r>
        <w:t>direction</w:t>
      </w:r>
      <w:r>
        <w:rPr>
          <w:spacing w:val="-8"/>
        </w:rPr>
        <w:t xml:space="preserve"> </w:t>
      </w:r>
      <w:r>
        <w:t>of</w:t>
      </w:r>
      <w:r>
        <w:rPr>
          <w:spacing w:val="-14"/>
        </w:rPr>
        <w:t xml:space="preserve"> </w:t>
      </w:r>
      <w:r>
        <w:t xml:space="preserve">Magnetic </w:t>
      </w:r>
      <w:proofErr w:type="gramStart"/>
      <w:r>
        <w:t>vector,</w:t>
      </w:r>
      <w:proofErr w:type="gramEnd"/>
      <w:r>
        <w:t xml:space="preserve"> produces the </w:t>
      </w:r>
      <w:proofErr w:type="spellStart"/>
      <w:r>
        <w:rPr>
          <w:b/>
        </w:rPr>
        <w:t>sectorial</w:t>
      </w:r>
      <w:proofErr w:type="spellEnd"/>
      <w:r>
        <w:rPr>
          <w:b/>
        </w:rPr>
        <w:t xml:space="preserve"> H-plane horn</w:t>
      </w:r>
      <w:r>
        <w:t>.</w:t>
      </w:r>
    </w:p>
    <w:p w:rsidR="003F4A5C" w:rsidRDefault="003F4A5C">
      <w:pPr>
        <w:pStyle w:val="BodyText"/>
        <w:spacing w:before="38"/>
      </w:pPr>
    </w:p>
    <w:p w:rsidR="003F4A5C" w:rsidRDefault="00DB1DBB">
      <w:pPr>
        <w:pStyle w:val="Heading3"/>
      </w:pPr>
      <w:bookmarkStart w:id="157" w:name="Pyramidal_horn"/>
      <w:bookmarkEnd w:id="157"/>
      <w:r>
        <w:rPr>
          <w:spacing w:val="-2"/>
        </w:rPr>
        <w:t>Pyramidal</w:t>
      </w:r>
      <w:r>
        <w:rPr>
          <w:spacing w:val="-1"/>
        </w:rPr>
        <w:t xml:space="preserve"> </w:t>
      </w:r>
      <w:r>
        <w:rPr>
          <w:spacing w:val="-4"/>
        </w:rPr>
        <w:t>horn</w:t>
      </w:r>
    </w:p>
    <w:p w:rsidR="003F4A5C" w:rsidRDefault="00DB1DBB">
      <w:pPr>
        <w:pStyle w:val="BodyText"/>
        <w:spacing w:before="138" w:line="256" w:lineRule="auto"/>
        <w:ind w:left="1440" w:right="1426"/>
        <w:jc w:val="both"/>
      </w:pPr>
      <w:r>
        <w:t xml:space="preserve">This type of horn antenna has flaring on both sides. If flaring is done on both the E &amp; H walls of a rectangular waveguide, then </w:t>
      </w:r>
      <w:r>
        <w:rPr>
          <w:b/>
        </w:rPr>
        <w:t xml:space="preserve">pyramidal horn antenna </w:t>
      </w:r>
      <w:r>
        <w:t>is produced. This antenna has the shape of a truncated pyramid.</w:t>
      </w:r>
    </w:p>
    <w:p w:rsidR="003F4A5C" w:rsidRDefault="003F4A5C">
      <w:pPr>
        <w:pStyle w:val="BodyText"/>
        <w:spacing w:before="43"/>
      </w:pPr>
    </w:p>
    <w:p w:rsidR="003F4A5C" w:rsidRDefault="00DB1DBB">
      <w:pPr>
        <w:pStyle w:val="Heading3"/>
      </w:pPr>
      <w:bookmarkStart w:id="158" w:name="Conical_horn"/>
      <w:bookmarkEnd w:id="158"/>
      <w:r>
        <w:t>Conical</w:t>
      </w:r>
      <w:r>
        <w:rPr>
          <w:spacing w:val="-11"/>
        </w:rPr>
        <w:t xml:space="preserve"> </w:t>
      </w:r>
      <w:r>
        <w:rPr>
          <w:spacing w:val="-4"/>
        </w:rPr>
        <w:t>horn</w:t>
      </w:r>
    </w:p>
    <w:p w:rsidR="003F4A5C" w:rsidRDefault="00DB1DBB">
      <w:pPr>
        <w:pStyle w:val="BodyText"/>
        <w:spacing w:before="137" w:line="256" w:lineRule="auto"/>
        <w:ind w:left="1440" w:right="1430"/>
        <w:jc w:val="both"/>
      </w:pPr>
      <w:r>
        <w:t>When</w:t>
      </w:r>
      <w:r>
        <w:rPr>
          <w:spacing w:val="-4"/>
        </w:rPr>
        <w:t xml:space="preserve"> </w:t>
      </w:r>
      <w:r>
        <w:t>the</w:t>
      </w:r>
      <w:r>
        <w:rPr>
          <w:spacing w:val="-1"/>
        </w:rPr>
        <w:t xml:space="preserve"> </w:t>
      </w:r>
      <w:r>
        <w:t>walls of a</w:t>
      </w:r>
      <w:r>
        <w:rPr>
          <w:spacing w:val="-2"/>
        </w:rPr>
        <w:t xml:space="preserve"> </w:t>
      </w:r>
      <w:r>
        <w:t>circular</w:t>
      </w:r>
      <w:r>
        <w:rPr>
          <w:spacing w:val="-1"/>
        </w:rPr>
        <w:t xml:space="preserve"> </w:t>
      </w:r>
      <w:r>
        <w:t>wave</w:t>
      </w:r>
      <w:r>
        <w:rPr>
          <w:spacing w:val="-1"/>
        </w:rPr>
        <w:t xml:space="preserve"> </w:t>
      </w:r>
      <w:r>
        <w:t>guide are</w:t>
      </w:r>
      <w:r>
        <w:rPr>
          <w:spacing w:val="-1"/>
        </w:rPr>
        <w:t xml:space="preserve"> </w:t>
      </w:r>
      <w:r>
        <w:t xml:space="preserve">flared, it is known as a </w:t>
      </w:r>
      <w:r>
        <w:rPr>
          <w:b/>
        </w:rPr>
        <w:t>conical</w:t>
      </w:r>
      <w:r>
        <w:rPr>
          <w:b/>
          <w:spacing w:val="-1"/>
        </w:rPr>
        <w:t xml:space="preserve"> </w:t>
      </w:r>
      <w:r>
        <w:rPr>
          <w:b/>
        </w:rPr>
        <w:t>horn</w:t>
      </w:r>
      <w:r>
        <w:t>.</w:t>
      </w:r>
      <w:r>
        <w:rPr>
          <w:spacing w:val="-2"/>
        </w:rPr>
        <w:t xml:space="preserve"> </w:t>
      </w:r>
      <w:r>
        <w:t>This is a logical termination of a circular wave guide.</w:t>
      </w:r>
    </w:p>
    <w:p w:rsidR="003F4A5C" w:rsidRDefault="003F4A5C">
      <w:pPr>
        <w:pStyle w:val="BodyText"/>
      </w:pPr>
    </w:p>
    <w:p w:rsidR="003F4A5C" w:rsidRDefault="003F4A5C">
      <w:pPr>
        <w:pStyle w:val="BodyText"/>
      </w:pPr>
    </w:p>
    <w:p w:rsidR="003F4A5C" w:rsidRDefault="00DB1DBB">
      <w:pPr>
        <w:pStyle w:val="BodyText"/>
        <w:spacing w:before="3"/>
      </w:pPr>
      <w:r>
        <w:rPr>
          <w:noProof/>
        </w:rPr>
        <w:drawing>
          <wp:anchor distT="0" distB="0" distL="0" distR="0" simplePos="0" relativeHeight="487659520" behindDoc="1" locked="0" layoutInCell="1" allowOverlap="1">
            <wp:simplePos x="0" y="0"/>
            <wp:positionH relativeFrom="page">
              <wp:posOffset>1304289</wp:posOffset>
            </wp:positionH>
            <wp:positionV relativeFrom="paragraph">
              <wp:posOffset>171753</wp:posOffset>
            </wp:positionV>
            <wp:extent cx="4952066" cy="3733800"/>
            <wp:effectExtent l="0" t="0" r="0" b="0"/>
            <wp:wrapTopAndBottom/>
            <wp:docPr id="248" name="Image 2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8" name="Image 248"/>
                    <pic:cNvPicPr/>
                  </pic:nvPicPr>
                  <pic:blipFill>
                    <a:blip r:embed="rId98" cstate="print"/>
                    <a:stretch>
                      <a:fillRect/>
                    </a:stretch>
                  </pic:blipFill>
                  <pic:spPr>
                    <a:xfrm>
                      <a:off x="0" y="0"/>
                      <a:ext cx="4952066" cy="3733800"/>
                    </a:xfrm>
                    <a:prstGeom prst="rect">
                      <a:avLst/>
                    </a:prstGeom>
                  </pic:spPr>
                </pic:pic>
              </a:graphicData>
            </a:graphic>
          </wp:anchor>
        </w:drawing>
      </w:r>
    </w:p>
    <w:p w:rsidR="003F4A5C" w:rsidRDefault="003F4A5C">
      <w:pPr>
        <w:pStyle w:val="BodyText"/>
        <w:spacing w:before="182"/>
      </w:pPr>
    </w:p>
    <w:p w:rsidR="003F4A5C" w:rsidRDefault="00DB1DBB">
      <w:pPr>
        <w:pStyle w:val="BodyText"/>
        <w:ind w:left="1440"/>
        <w:jc w:val="both"/>
      </w:pPr>
      <w:r>
        <w:t>The</w:t>
      </w:r>
      <w:r>
        <w:rPr>
          <w:spacing w:val="-9"/>
        </w:rPr>
        <w:t xml:space="preserve"> </w:t>
      </w:r>
      <w:r>
        <w:t>above</w:t>
      </w:r>
      <w:r>
        <w:rPr>
          <w:spacing w:val="-9"/>
        </w:rPr>
        <w:t xml:space="preserve"> </w:t>
      </w:r>
      <w:r>
        <w:t>figures</w:t>
      </w:r>
      <w:r>
        <w:rPr>
          <w:spacing w:val="-8"/>
        </w:rPr>
        <w:t xml:space="preserve"> </w:t>
      </w:r>
      <w:r>
        <w:t>show</w:t>
      </w:r>
      <w:r>
        <w:rPr>
          <w:spacing w:val="-7"/>
        </w:rPr>
        <w:t xml:space="preserve"> </w:t>
      </w:r>
      <w:r>
        <w:t>the</w:t>
      </w:r>
      <w:r>
        <w:rPr>
          <w:spacing w:val="-13"/>
        </w:rPr>
        <w:t xml:space="preserve"> </w:t>
      </w:r>
      <w:r>
        <w:t>types</w:t>
      </w:r>
      <w:r>
        <w:rPr>
          <w:spacing w:val="-9"/>
        </w:rPr>
        <w:t xml:space="preserve"> </w:t>
      </w:r>
      <w:r>
        <w:t>of</w:t>
      </w:r>
      <w:r>
        <w:rPr>
          <w:spacing w:val="-12"/>
        </w:rPr>
        <w:t xml:space="preserve"> </w:t>
      </w:r>
      <w:r>
        <w:t>horn</w:t>
      </w:r>
      <w:r>
        <w:rPr>
          <w:spacing w:val="-7"/>
        </w:rPr>
        <w:t xml:space="preserve"> </w:t>
      </w:r>
      <w:r>
        <w:t>configurations,</w:t>
      </w:r>
      <w:r>
        <w:rPr>
          <w:spacing w:val="-9"/>
        </w:rPr>
        <w:t xml:space="preserve"> </w:t>
      </w:r>
      <w:r>
        <w:t>which</w:t>
      </w:r>
      <w:r>
        <w:rPr>
          <w:spacing w:val="-7"/>
        </w:rPr>
        <w:t xml:space="preserve"> </w:t>
      </w:r>
      <w:r>
        <w:t>were</w:t>
      </w:r>
      <w:r>
        <w:rPr>
          <w:spacing w:val="-10"/>
        </w:rPr>
        <w:t xml:space="preserve"> </w:t>
      </w:r>
      <w:r>
        <w:t>discussed</w:t>
      </w:r>
      <w:r>
        <w:rPr>
          <w:spacing w:val="-5"/>
        </w:rPr>
        <w:t xml:space="preserve"> </w:t>
      </w:r>
      <w:r>
        <w:rPr>
          <w:spacing w:val="-2"/>
        </w:rPr>
        <w:t>earlier.</w:t>
      </w:r>
    </w:p>
    <w:p w:rsidR="003F4A5C" w:rsidRDefault="00DB1DBB">
      <w:pPr>
        <w:pStyle w:val="BodyText"/>
        <w:spacing w:before="184" w:line="259" w:lineRule="auto"/>
        <w:ind w:left="1440" w:right="1426"/>
        <w:jc w:val="both"/>
      </w:pPr>
      <w:proofErr w:type="gramStart"/>
      <w:r>
        <w:t>Flaring helps to match the antenna impedance with the free space impedance for better radiation.</w:t>
      </w:r>
      <w:proofErr w:type="gramEnd"/>
      <w:r>
        <w:rPr>
          <w:spacing w:val="-18"/>
        </w:rPr>
        <w:t xml:space="preserve"> </w:t>
      </w:r>
      <w:r>
        <w:t>It</w:t>
      </w:r>
      <w:r>
        <w:rPr>
          <w:spacing w:val="-18"/>
        </w:rPr>
        <w:t xml:space="preserve"> </w:t>
      </w:r>
      <w:r>
        <w:t>avoids</w:t>
      </w:r>
      <w:r>
        <w:rPr>
          <w:spacing w:val="-17"/>
        </w:rPr>
        <w:t xml:space="preserve"> </w:t>
      </w:r>
      <w:r>
        <w:t>standing</w:t>
      </w:r>
      <w:r>
        <w:rPr>
          <w:spacing w:val="-18"/>
        </w:rPr>
        <w:t xml:space="preserve"> </w:t>
      </w:r>
      <w:r>
        <w:t>wave</w:t>
      </w:r>
      <w:r>
        <w:rPr>
          <w:spacing w:val="-17"/>
        </w:rPr>
        <w:t xml:space="preserve"> </w:t>
      </w:r>
      <w:r>
        <w:t>ratio</w:t>
      </w:r>
      <w:r>
        <w:rPr>
          <w:spacing w:val="-18"/>
        </w:rPr>
        <w:t xml:space="preserve"> </w:t>
      </w:r>
      <w:r>
        <w:t>and</w:t>
      </w:r>
      <w:r>
        <w:rPr>
          <w:spacing w:val="-18"/>
        </w:rPr>
        <w:t xml:space="preserve"> </w:t>
      </w:r>
      <w:r>
        <w:t>provides</w:t>
      </w:r>
      <w:r>
        <w:rPr>
          <w:spacing w:val="-17"/>
        </w:rPr>
        <w:t xml:space="preserve"> </w:t>
      </w:r>
      <w:r>
        <w:t>greater</w:t>
      </w:r>
      <w:r>
        <w:rPr>
          <w:spacing w:val="-18"/>
        </w:rPr>
        <w:t xml:space="preserve"> </w:t>
      </w:r>
      <w:r>
        <w:t>directivity</w:t>
      </w:r>
      <w:r>
        <w:rPr>
          <w:spacing w:val="-17"/>
        </w:rPr>
        <w:t xml:space="preserve"> </w:t>
      </w:r>
      <w:r>
        <w:t>and</w:t>
      </w:r>
      <w:r>
        <w:rPr>
          <w:spacing w:val="-18"/>
        </w:rPr>
        <w:t xml:space="preserve"> </w:t>
      </w:r>
      <w:r>
        <w:t>narrower</w:t>
      </w:r>
      <w:r>
        <w:rPr>
          <w:spacing w:val="-17"/>
        </w:rPr>
        <w:t xml:space="preserve"> </w:t>
      </w:r>
      <w:r>
        <w:t xml:space="preserve">beam width. The flared wave guide can be technically termed as </w:t>
      </w:r>
      <w:r>
        <w:rPr>
          <w:b/>
        </w:rPr>
        <w:t xml:space="preserve">Electromagnetic Horn </w:t>
      </w:r>
      <w:r>
        <w:rPr>
          <w:b/>
          <w:spacing w:val="-2"/>
        </w:rPr>
        <w:t>Radiator</w:t>
      </w:r>
      <w:r>
        <w:rPr>
          <w:spacing w:val="-2"/>
        </w:rPr>
        <w:t>.</w:t>
      </w:r>
    </w:p>
    <w:p w:rsidR="003F4A5C" w:rsidRDefault="00DB1DBB">
      <w:pPr>
        <w:pStyle w:val="BodyText"/>
        <w:spacing w:before="160" w:line="261" w:lineRule="auto"/>
        <w:ind w:left="1440" w:right="1426"/>
        <w:jc w:val="both"/>
      </w:pPr>
      <w:r>
        <w:t xml:space="preserve">Flare angle, </w:t>
      </w:r>
      <w:r>
        <w:rPr>
          <w:b/>
        </w:rPr>
        <w:t xml:space="preserve">Φ </w:t>
      </w:r>
      <w:r>
        <w:t>of the horn antenna is an important factor to be considered. If this is too small, then the resulting wave</w:t>
      </w:r>
      <w:r>
        <w:rPr>
          <w:spacing w:val="17"/>
        </w:rPr>
        <w:t xml:space="preserve"> </w:t>
      </w:r>
      <w:r>
        <w:t>will</w:t>
      </w:r>
      <w:r>
        <w:rPr>
          <w:spacing w:val="24"/>
        </w:rPr>
        <w:t xml:space="preserve"> </w:t>
      </w:r>
      <w:r>
        <w:t>be</w:t>
      </w:r>
      <w:r>
        <w:rPr>
          <w:spacing w:val="17"/>
        </w:rPr>
        <w:t xml:space="preserve"> </w:t>
      </w:r>
      <w:r>
        <w:t>spherical</w:t>
      </w:r>
      <w:r>
        <w:rPr>
          <w:spacing w:val="19"/>
        </w:rPr>
        <w:t xml:space="preserve"> </w:t>
      </w:r>
      <w:r>
        <w:t>instead</w:t>
      </w:r>
      <w:r>
        <w:rPr>
          <w:spacing w:val="17"/>
        </w:rPr>
        <w:t xml:space="preserve"> </w:t>
      </w:r>
      <w:r>
        <w:t>of</w:t>
      </w:r>
      <w:r>
        <w:rPr>
          <w:spacing w:val="18"/>
        </w:rPr>
        <w:t xml:space="preserve"> </w:t>
      </w:r>
      <w:r>
        <w:t>plane</w:t>
      </w:r>
      <w:r>
        <w:rPr>
          <w:spacing w:val="17"/>
        </w:rPr>
        <w:t xml:space="preserve"> </w:t>
      </w:r>
      <w:r>
        <w:t>and the radiated beam</w:t>
      </w:r>
    </w:p>
    <w:p w:rsidR="003F4A5C" w:rsidRDefault="003F4A5C">
      <w:pPr>
        <w:pStyle w:val="BodyText"/>
        <w:spacing w:line="261" w:lineRule="auto"/>
        <w:jc w:val="both"/>
        <w:sectPr w:rsidR="003F4A5C">
          <w:headerReference w:type="default" r:id="rId99"/>
          <w:pgSz w:w="11910" w:h="16840"/>
          <w:pgMar w:top="960" w:right="0" w:bottom="280" w:left="0" w:header="724" w:footer="0" w:gutter="0"/>
          <w:cols w:space="720"/>
        </w:sectPr>
      </w:pPr>
    </w:p>
    <w:p w:rsidR="003F4A5C" w:rsidRDefault="003F4A5C">
      <w:pPr>
        <w:pStyle w:val="BodyText"/>
      </w:pPr>
    </w:p>
    <w:p w:rsidR="003F4A5C" w:rsidRDefault="003F4A5C">
      <w:pPr>
        <w:pStyle w:val="BodyText"/>
        <w:spacing w:before="168"/>
      </w:pPr>
    </w:p>
    <w:p w:rsidR="003F4A5C" w:rsidRDefault="00DB1DBB">
      <w:pPr>
        <w:pStyle w:val="BodyText"/>
        <w:spacing w:line="256" w:lineRule="auto"/>
        <w:ind w:left="1440" w:right="1425"/>
        <w:jc w:val="both"/>
      </w:pPr>
      <w:proofErr w:type="gramStart"/>
      <w:r>
        <w:t>will</w:t>
      </w:r>
      <w:proofErr w:type="gramEnd"/>
      <w:r>
        <w:t xml:space="preserve"> not be directive.</w:t>
      </w:r>
      <w:r>
        <w:rPr>
          <w:spacing w:val="-2"/>
        </w:rPr>
        <w:t xml:space="preserve"> </w:t>
      </w:r>
      <w:r>
        <w:t>Hence, the flare angle should</w:t>
      </w:r>
      <w:r>
        <w:rPr>
          <w:spacing w:val="-1"/>
        </w:rPr>
        <w:t xml:space="preserve"> </w:t>
      </w:r>
      <w:r>
        <w:t>have an optimum value and</w:t>
      </w:r>
      <w:r>
        <w:rPr>
          <w:spacing w:val="-1"/>
        </w:rPr>
        <w:t xml:space="preserve"> </w:t>
      </w:r>
      <w:r>
        <w:t>is closely related to its length.</w:t>
      </w:r>
    </w:p>
    <w:p w:rsidR="003F4A5C" w:rsidRDefault="003F4A5C">
      <w:pPr>
        <w:pStyle w:val="BodyText"/>
        <w:spacing w:before="44"/>
      </w:pPr>
    </w:p>
    <w:p w:rsidR="003F4A5C" w:rsidRDefault="00DB1DBB">
      <w:pPr>
        <w:pStyle w:val="Heading3"/>
      </w:pPr>
      <w:bookmarkStart w:id="159" w:name="Combinations"/>
      <w:bookmarkEnd w:id="159"/>
      <w:r>
        <w:rPr>
          <w:spacing w:val="-2"/>
        </w:rPr>
        <w:t>Combinations</w:t>
      </w:r>
    </w:p>
    <w:p w:rsidR="003F4A5C" w:rsidRDefault="00DB1DBB">
      <w:pPr>
        <w:pStyle w:val="BodyText"/>
        <w:spacing w:before="137" w:line="256" w:lineRule="auto"/>
        <w:ind w:left="1440" w:right="1447"/>
        <w:jc w:val="both"/>
      </w:pPr>
      <w:r>
        <w:t xml:space="preserve">Horn antennas, may also be combined with parabolic reflector antennas to form special type of horn antennas. </w:t>
      </w:r>
      <w:proofErr w:type="gramStart"/>
      <w:r>
        <w:t>These are-</w:t>
      </w:r>
      <w:proofErr w:type="gramEnd"/>
    </w:p>
    <w:p w:rsidR="003F4A5C" w:rsidRDefault="00DB1DBB">
      <w:pPr>
        <w:pStyle w:val="ListParagraph"/>
        <w:numPr>
          <w:ilvl w:val="0"/>
          <w:numId w:val="4"/>
        </w:numPr>
        <w:tabs>
          <w:tab w:val="left" w:pos="2160"/>
        </w:tabs>
        <w:spacing w:before="157"/>
        <w:ind w:left="2160" w:hanging="360"/>
        <w:rPr>
          <w:sz w:val="20"/>
        </w:rPr>
      </w:pPr>
      <w:r>
        <w:rPr>
          <w:sz w:val="20"/>
        </w:rPr>
        <w:t>Cass-horn</w:t>
      </w:r>
      <w:r>
        <w:rPr>
          <w:spacing w:val="-12"/>
          <w:sz w:val="20"/>
        </w:rPr>
        <w:t xml:space="preserve"> </w:t>
      </w:r>
      <w:r>
        <w:rPr>
          <w:spacing w:val="-2"/>
          <w:sz w:val="20"/>
        </w:rPr>
        <w:t>antenna</w:t>
      </w:r>
    </w:p>
    <w:p w:rsidR="003F4A5C" w:rsidRDefault="00DB1DBB">
      <w:pPr>
        <w:pStyle w:val="ListParagraph"/>
        <w:numPr>
          <w:ilvl w:val="0"/>
          <w:numId w:val="4"/>
        </w:numPr>
        <w:tabs>
          <w:tab w:val="left" w:pos="2160"/>
        </w:tabs>
        <w:ind w:left="2160" w:hanging="360"/>
        <w:rPr>
          <w:sz w:val="20"/>
        </w:rPr>
      </w:pPr>
      <w:r>
        <w:rPr>
          <w:sz w:val="20"/>
        </w:rPr>
        <w:t>Hog-horn</w:t>
      </w:r>
      <w:r>
        <w:rPr>
          <w:spacing w:val="-7"/>
          <w:sz w:val="20"/>
        </w:rPr>
        <w:t xml:space="preserve"> </w:t>
      </w:r>
      <w:r>
        <w:rPr>
          <w:sz w:val="20"/>
        </w:rPr>
        <w:t>or</w:t>
      </w:r>
      <w:r>
        <w:rPr>
          <w:spacing w:val="-7"/>
          <w:sz w:val="20"/>
        </w:rPr>
        <w:t xml:space="preserve"> </w:t>
      </w:r>
      <w:r>
        <w:rPr>
          <w:sz w:val="20"/>
        </w:rPr>
        <w:t>triply</w:t>
      </w:r>
      <w:r>
        <w:rPr>
          <w:spacing w:val="-12"/>
          <w:sz w:val="20"/>
        </w:rPr>
        <w:t xml:space="preserve"> </w:t>
      </w:r>
      <w:r>
        <w:rPr>
          <w:sz w:val="20"/>
        </w:rPr>
        <w:t>folded</w:t>
      </w:r>
      <w:r>
        <w:rPr>
          <w:spacing w:val="-12"/>
          <w:sz w:val="20"/>
        </w:rPr>
        <w:t xml:space="preserve"> </w:t>
      </w:r>
      <w:r>
        <w:rPr>
          <w:sz w:val="20"/>
        </w:rPr>
        <w:t>horn</w:t>
      </w:r>
      <w:r>
        <w:rPr>
          <w:spacing w:val="-6"/>
          <w:sz w:val="20"/>
        </w:rPr>
        <w:t xml:space="preserve"> </w:t>
      </w:r>
      <w:r>
        <w:rPr>
          <w:spacing w:val="-2"/>
          <w:sz w:val="20"/>
        </w:rPr>
        <w:t>reflector</w:t>
      </w:r>
    </w:p>
    <w:p w:rsidR="003F4A5C" w:rsidRDefault="003F4A5C">
      <w:pPr>
        <w:pStyle w:val="BodyText"/>
        <w:spacing w:before="40"/>
      </w:pPr>
    </w:p>
    <w:p w:rsidR="003F4A5C" w:rsidRDefault="00DB1DBB">
      <w:pPr>
        <w:pStyle w:val="BodyText"/>
        <w:spacing w:line="259" w:lineRule="auto"/>
        <w:ind w:left="1440" w:right="1424"/>
        <w:jc w:val="both"/>
      </w:pPr>
      <w:r>
        <w:t xml:space="preserve">In </w:t>
      </w:r>
      <w:r>
        <w:rPr>
          <w:b/>
        </w:rPr>
        <w:t>Cass-horn antenna</w:t>
      </w:r>
      <w:r>
        <w:t xml:space="preserve">, radio waves are collected by the large bottom surface, which is </w:t>
      </w:r>
      <w:proofErr w:type="spellStart"/>
      <w:r>
        <w:t>parabolically</w:t>
      </w:r>
      <w:proofErr w:type="spellEnd"/>
      <w:r>
        <w:rPr>
          <w:spacing w:val="-4"/>
        </w:rPr>
        <w:t xml:space="preserve"> </w:t>
      </w:r>
      <w:r>
        <w:t>curved</w:t>
      </w:r>
      <w:r>
        <w:rPr>
          <w:spacing w:val="-1"/>
        </w:rPr>
        <w:t xml:space="preserve"> </w:t>
      </w:r>
      <w:r>
        <w:t>and</w:t>
      </w:r>
      <w:r>
        <w:rPr>
          <w:spacing w:val="-6"/>
        </w:rPr>
        <w:t xml:space="preserve"> </w:t>
      </w:r>
      <w:r>
        <w:t>reflected</w:t>
      </w:r>
      <w:r>
        <w:rPr>
          <w:spacing w:val="-6"/>
        </w:rPr>
        <w:t xml:space="preserve"> </w:t>
      </w:r>
      <w:r>
        <w:t>upward</w:t>
      </w:r>
      <w:r>
        <w:rPr>
          <w:spacing w:val="-1"/>
        </w:rPr>
        <w:t xml:space="preserve"> </w:t>
      </w:r>
      <w:r>
        <w:t>at</w:t>
      </w:r>
      <w:r>
        <w:rPr>
          <w:spacing w:val="-3"/>
        </w:rPr>
        <w:t xml:space="preserve"> </w:t>
      </w:r>
      <w:r>
        <w:t>45°</w:t>
      </w:r>
      <w:r>
        <w:rPr>
          <w:spacing w:val="-4"/>
        </w:rPr>
        <w:t xml:space="preserve"> </w:t>
      </w:r>
      <w:r>
        <w:t>angle.</w:t>
      </w:r>
      <w:r>
        <w:rPr>
          <w:spacing w:val="-6"/>
        </w:rPr>
        <w:t xml:space="preserve"> </w:t>
      </w:r>
      <w:r>
        <w:t>After</w:t>
      </w:r>
      <w:r>
        <w:rPr>
          <w:spacing w:val="-10"/>
        </w:rPr>
        <w:t xml:space="preserve"> </w:t>
      </w:r>
      <w:r>
        <w:t>hitting</w:t>
      </w:r>
      <w:r>
        <w:rPr>
          <w:spacing w:val="-5"/>
        </w:rPr>
        <w:t xml:space="preserve"> </w:t>
      </w:r>
      <w:r>
        <w:t>top</w:t>
      </w:r>
      <w:r>
        <w:rPr>
          <w:spacing w:val="-6"/>
        </w:rPr>
        <w:t xml:space="preserve"> </w:t>
      </w:r>
      <w:r>
        <w:t>surface,</w:t>
      </w:r>
      <w:r>
        <w:rPr>
          <w:spacing w:val="-6"/>
        </w:rPr>
        <w:t xml:space="preserve"> </w:t>
      </w:r>
      <w:r>
        <w:t xml:space="preserve">they are reflected to the focal point. The gain and beam width of these are just like parabolic </w:t>
      </w:r>
      <w:r>
        <w:rPr>
          <w:spacing w:val="-2"/>
        </w:rPr>
        <w:t>reflectors.</w:t>
      </w:r>
    </w:p>
    <w:p w:rsidR="003F4A5C" w:rsidRDefault="00DB1DBB">
      <w:pPr>
        <w:pStyle w:val="BodyText"/>
        <w:spacing w:before="160" w:line="259" w:lineRule="auto"/>
        <w:ind w:left="1440" w:right="1429"/>
        <w:jc w:val="both"/>
      </w:pPr>
      <w:r>
        <w:t xml:space="preserve">In </w:t>
      </w:r>
      <w:r>
        <w:rPr>
          <w:b/>
        </w:rPr>
        <w:t xml:space="preserve">hog-horn </w:t>
      </w:r>
      <w:r>
        <w:t>antenna, a parabolic cylinder is joined to pyramidal horn, where the beam reaches apex of the horn. It forms a low-noise microwave antenna. The main advantage of hog-horn antenna is that its receiving point does not move, though the antenna is rotated about its axis.</w:t>
      </w:r>
    </w:p>
    <w:p w:rsidR="003F4A5C" w:rsidRDefault="003F4A5C">
      <w:pPr>
        <w:pStyle w:val="BodyText"/>
        <w:spacing w:before="101"/>
      </w:pPr>
    </w:p>
    <w:p w:rsidR="003F4A5C" w:rsidRDefault="00DB1DBB">
      <w:pPr>
        <w:pStyle w:val="Heading2"/>
        <w:tabs>
          <w:tab w:val="left" w:pos="10501"/>
        </w:tabs>
        <w:rPr>
          <w:u w:val="none"/>
        </w:rPr>
      </w:pPr>
      <w:bookmarkStart w:id="160" w:name="Radiation_Pattern_(7)"/>
      <w:bookmarkEnd w:id="160"/>
      <w:proofErr w:type="spellStart"/>
      <w:r>
        <w:rPr>
          <w:spacing w:val="-2"/>
        </w:rPr>
        <w:t>RadiationPattern</w:t>
      </w:r>
      <w:proofErr w:type="spellEnd"/>
      <w:r>
        <w:tab/>
      </w:r>
    </w:p>
    <w:p w:rsidR="003F4A5C" w:rsidRDefault="00DB1DBB">
      <w:pPr>
        <w:pStyle w:val="BodyText"/>
        <w:spacing w:before="168" w:line="259" w:lineRule="auto"/>
        <w:ind w:left="1440" w:right="1428"/>
        <w:jc w:val="both"/>
      </w:pPr>
      <w:r>
        <w:t xml:space="preserve">The radiation pattern of a horn antenna is a Spherical Wave front. The following figure shows the </w:t>
      </w:r>
      <w:r>
        <w:rPr>
          <w:b/>
        </w:rPr>
        <w:t xml:space="preserve">radiation pattern </w:t>
      </w:r>
      <w:r>
        <w:t xml:space="preserve">of horn antenna. The wave radiates from the aperture, minimizing the diffraction of waves. The flaring keeps the beam </w:t>
      </w:r>
      <w:proofErr w:type="spellStart"/>
      <w:r>
        <w:t>focussed</w:t>
      </w:r>
      <w:proofErr w:type="spellEnd"/>
      <w:r>
        <w:t>. The radiated beam has high directivity.</w:t>
      </w:r>
    </w:p>
    <w:p w:rsidR="003F4A5C" w:rsidRDefault="00DB1DBB">
      <w:pPr>
        <w:pStyle w:val="BodyText"/>
        <w:spacing w:before="2"/>
        <w:rPr>
          <w:sz w:val="10"/>
        </w:rPr>
      </w:pPr>
      <w:r>
        <w:rPr>
          <w:noProof/>
          <w:sz w:val="10"/>
        </w:rPr>
        <w:drawing>
          <wp:anchor distT="0" distB="0" distL="0" distR="0" simplePos="0" relativeHeight="487660032" behindDoc="1" locked="0" layoutInCell="1" allowOverlap="1">
            <wp:simplePos x="0" y="0"/>
            <wp:positionH relativeFrom="page">
              <wp:posOffset>1555750</wp:posOffset>
            </wp:positionH>
            <wp:positionV relativeFrom="paragraph">
              <wp:posOffset>94038</wp:posOffset>
            </wp:positionV>
            <wp:extent cx="4458573" cy="2377440"/>
            <wp:effectExtent l="0" t="0" r="0" b="0"/>
            <wp:wrapTopAndBottom/>
            <wp:docPr id="249" name="Image 2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9" name="Image 249"/>
                    <pic:cNvPicPr/>
                  </pic:nvPicPr>
                  <pic:blipFill>
                    <a:blip r:embed="rId100" cstate="print"/>
                    <a:stretch>
                      <a:fillRect/>
                    </a:stretch>
                  </pic:blipFill>
                  <pic:spPr>
                    <a:xfrm>
                      <a:off x="0" y="0"/>
                      <a:ext cx="4458573" cy="2377440"/>
                    </a:xfrm>
                    <a:prstGeom prst="rect">
                      <a:avLst/>
                    </a:prstGeom>
                  </pic:spPr>
                </pic:pic>
              </a:graphicData>
            </a:graphic>
          </wp:anchor>
        </w:drawing>
      </w:r>
    </w:p>
    <w:p w:rsidR="003F4A5C" w:rsidRDefault="003F4A5C">
      <w:pPr>
        <w:pStyle w:val="BodyText"/>
        <w:spacing w:before="44"/>
      </w:pPr>
    </w:p>
    <w:p w:rsidR="003F4A5C" w:rsidRDefault="00DB1DBB">
      <w:pPr>
        <w:pStyle w:val="Heading3"/>
      </w:pPr>
      <w:r>
        <w:rPr>
          <w:spacing w:val="-2"/>
        </w:rPr>
        <w:t>Advantages</w:t>
      </w:r>
    </w:p>
    <w:p w:rsidR="003F4A5C" w:rsidRDefault="00DB1DBB">
      <w:pPr>
        <w:pStyle w:val="BodyText"/>
        <w:spacing w:before="138"/>
        <w:ind w:left="1440"/>
        <w:jc w:val="both"/>
      </w:pPr>
      <w:r>
        <w:t>The</w:t>
      </w:r>
      <w:r>
        <w:rPr>
          <w:spacing w:val="-14"/>
        </w:rPr>
        <w:t xml:space="preserve"> </w:t>
      </w:r>
      <w:r>
        <w:t>following</w:t>
      </w:r>
      <w:r>
        <w:rPr>
          <w:spacing w:val="-9"/>
        </w:rPr>
        <w:t xml:space="preserve"> </w:t>
      </w:r>
      <w:r>
        <w:t>are</w:t>
      </w:r>
      <w:r>
        <w:rPr>
          <w:spacing w:val="-8"/>
        </w:rPr>
        <w:t xml:space="preserve"> </w:t>
      </w:r>
      <w:r>
        <w:t>the</w:t>
      </w:r>
      <w:r>
        <w:rPr>
          <w:spacing w:val="-10"/>
        </w:rPr>
        <w:t xml:space="preserve"> </w:t>
      </w:r>
      <w:r>
        <w:t>advantages</w:t>
      </w:r>
      <w:r>
        <w:rPr>
          <w:spacing w:val="-7"/>
        </w:rPr>
        <w:t xml:space="preserve"> </w:t>
      </w:r>
      <w:r>
        <w:t>of</w:t>
      </w:r>
      <w:r>
        <w:rPr>
          <w:spacing w:val="-9"/>
        </w:rPr>
        <w:t xml:space="preserve"> </w:t>
      </w:r>
      <w:r>
        <w:t>Horn</w:t>
      </w:r>
      <w:r>
        <w:rPr>
          <w:spacing w:val="-1"/>
        </w:rPr>
        <w:t xml:space="preserve"> </w:t>
      </w:r>
      <w:r>
        <w:rPr>
          <w:spacing w:val="-2"/>
        </w:rPr>
        <w:t>antenna-</w:t>
      </w:r>
    </w:p>
    <w:p w:rsidR="003F4A5C" w:rsidRDefault="00DB1DBB">
      <w:pPr>
        <w:pStyle w:val="ListParagraph"/>
        <w:numPr>
          <w:ilvl w:val="0"/>
          <w:numId w:val="4"/>
        </w:numPr>
        <w:tabs>
          <w:tab w:val="left" w:pos="2160"/>
        </w:tabs>
        <w:spacing w:before="179"/>
        <w:ind w:left="2160" w:hanging="360"/>
        <w:rPr>
          <w:sz w:val="20"/>
        </w:rPr>
      </w:pPr>
      <w:r>
        <w:rPr>
          <w:sz w:val="20"/>
        </w:rPr>
        <w:t>Small</w:t>
      </w:r>
      <w:r>
        <w:rPr>
          <w:spacing w:val="-6"/>
          <w:sz w:val="20"/>
        </w:rPr>
        <w:t xml:space="preserve"> </w:t>
      </w:r>
      <w:r>
        <w:rPr>
          <w:sz w:val="20"/>
        </w:rPr>
        <w:t>minor</w:t>
      </w:r>
      <w:r>
        <w:rPr>
          <w:spacing w:val="-10"/>
          <w:sz w:val="20"/>
        </w:rPr>
        <w:t xml:space="preserve"> </w:t>
      </w:r>
      <w:r>
        <w:rPr>
          <w:sz w:val="20"/>
        </w:rPr>
        <w:t>lobes</w:t>
      </w:r>
      <w:r>
        <w:rPr>
          <w:spacing w:val="-7"/>
          <w:sz w:val="20"/>
        </w:rPr>
        <w:t xml:space="preserve"> </w:t>
      </w:r>
      <w:r>
        <w:rPr>
          <w:sz w:val="20"/>
        </w:rPr>
        <w:t>are</w:t>
      </w:r>
      <w:r>
        <w:rPr>
          <w:spacing w:val="-7"/>
          <w:sz w:val="20"/>
        </w:rPr>
        <w:t xml:space="preserve"> </w:t>
      </w:r>
      <w:r>
        <w:rPr>
          <w:spacing w:val="-2"/>
          <w:sz w:val="20"/>
        </w:rPr>
        <w:t>formed</w:t>
      </w:r>
    </w:p>
    <w:p w:rsidR="003F4A5C" w:rsidRDefault="00DB1DBB">
      <w:pPr>
        <w:pStyle w:val="ListParagraph"/>
        <w:numPr>
          <w:ilvl w:val="0"/>
          <w:numId w:val="4"/>
        </w:numPr>
        <w:tabs>
          <w:tab w:val="left" w:pos="2160"/>
        </w:tabs>
        <w:ind w:left="2160" w:hanging="360"/>
        <w:rPr>
          <w:sz w:val="20"/>
        </w:rPr>
      </w:pPr>
      <w:r>
        <w:rPr>
          <w:sz w:val="20"/>
        </w:rPr>
        <w:t>Impedance</w:t>
      </w:r>
      <w:r>
        <w:rPr>
          <w:spacing w:val="-13"/>
          <w:sz w:val="20"/>
        </w:rPr>
        <w:t xml:space="preserve"> </w:t>
      </w:r>
      <w:r>
        <w:rPr>
          <w:sz w:val="20"/>
        </w:rPr>
        <w:t>matching</w:t>
      </w:r>
      <w:r>
        <w:rPr>
          <w:spacing w:val="-11"/>
          <w:sz w:val="20"/>
        </w:rPr>
        <w:t xml:space="preserve"> </w:t>
      </w:r>
      <w:r>
        <w:rPr>
          <w:sz w:val="20"/>
        </w:rPr>
        <w:t>is</w:t>
      </w:r>
      <w:r>
        <w:rPr>
          <w:spacing w:val="-11"/>
          <w:sz w:val="20"/>
        </w:rPr>
        <w:t xml:space="preserve"> </w:t>
      </w:r>
      <w:r>
        <w:rPr>
          <w:spacing w:val="-4"/>
          <w:sz w:val="20"/>
        </w:rPr>
        <w:t>good</w:t>
      </w:r>
    </w:p>
    <w:p w:rsidR="003F4A5C" w:rsidRDefault="00DB1DBB">
      <w:pPr>
        <w:pStyle w:val="ListParagraph"/>
        <w:numPr>
          <w:ilvl w:val="0"/>
          <w:numId w:val="4"/>
        </w:numPr>
        <w:tabs>
          <w:tab w:val="left" w:pos="2160"/>
        </w:tabs>
        <w:spacing w:before="120"/>
        <w:ind w:left="2160" w:hanging="360"/>
        <w:rPr>
          <w:sz w:val="20"/>
        </w:rPr>
      </w:pPr>
      <w:r>
        <w:rPr>
          <w:sz w:val="20"/>
        </w:rPr>
        <w:t>Greater</w:t>
      </w:r>
      <w:r>
        <w:rPr>
          <w:spacing w:val="-6"/>
          <w:sz w:val="20"/>
        </w:rPr>
        <w:t xml:space="preserve"> </w:t>
      </w:r>
      <w:r>
        <w:rPr>
          <w:spacing w:val="-2"/>
          <w:sz w:val="20"/>
        </w:rPr>
        <w:t>directivity</w:t>
      </w:r>
    </w:p>
    <w:p w:rsidR="003F4A5C" w:rsidRDefault="00DB1DBB">
      <w:pPr>
        <w:pStyle w:val="ListParagraph"/>
        <w:numPr>
          <w:ilvl w:val="0"/>
          <w:numId w:val="4"/>
        </w:numPr>
        <w:tabs>
          <w:tab w:val="left" w:pos="2160"/>
        </w:tabs>
        <w:ind w:left="2160" w:hanging="360"/>
        <w:rPr>
          <w:sz w:val="20"/>
        </w:rPr>
      </w:pPr>
      <w:r>
        <w:rPr>
          <w:sz w:val="20"/>
        </w:rPr>
        <w:t>Narrower</w:t>
      </w:r>
      <w:r>
        <w:rPr>
          <w:spacing w:val="-12"/>
          <w:sz w:val="20"/>
        </w:rPr>
        <w:t xml:space="preserve"> </w:t>
      </w:r>
      <w:r>
        <w:rPr>
          <w:sz w:val="20"/>
        </w:rPr>
        <w:t>beam</w:t>
      </w:r>
      <w:r>
        <w:rPr>
          <w:spacing w:val="-9"/>
          <w:sz w:val="20"/>
        </w:rPr>
        <w:t xml:space="preserve"> </w:t>
      </w:r>
      <w:r>
        <w:rPr>
          <w:spacing w:val="-4"/>
          <w:sz w:val="20"/>
        </w:rPr>
        <w:t>width</w:t>
      </w:r>
    </w:p>
    <w:p w:rsidR="003F4A5C" w:rsidRDefault="003F4A5C">
      <w:pPr>
        <w:pStyle w:val="ListParagraph"/>
        <w:rPr>
          <w:sz w:val="20"/>
        </w:rPr>
        <w:sectPr w:rsidR="003F4A5C">
          <w:pgSz w:w="11910" w:h="16840"/>
          <w:pgMar w:top="960" w:right="0" w:bottom="280" w:left="0" w:header="724" w:footer="0" w:gutter="0"/>
          <w:cols w:space="720"/>
        </w:sectPr>
      </w:pPr>
    </w:p>
    <w:p w:rsidR="003F4A5C" w:rsidRDefault="003F4A5C">
      <w:pPr>
        <w:pStyle w:val="BodyText"/>
      </w:pPr>
    </w:p>
    <w:p w:rsidR="003F4A5C" w:rsidRDefault="003F4A5C">
      <w:pPr>
        <w:pStyle w:val="BodyText"/>
        <w:spacing w:before="163"/>
      </w:pPr>
    </w:p>
    <w:p w:rsidR="003F4A5C" w:rsidRDefault="00DB1DBB">
      <w:pPr>
        <w:pStyle w:val="ListParagraph"/>
        <w:numPr>
          <w:ilvl w:val="0"/>
          <w:numId w:val="4"/>
        </w:numPr>
        <w:tabs>
          <w:tab w:val="left" w:pos="2160"/>
        </w:tabs>
        <w:spacing w:before="0"/>
        <w:ind w:left="2160" w:hanging="360"/>
        <w:rPr>
          <w:sz w:val="20"/>
        </w:rPr>
      </w:pPr>
      <w:r>
        <w:rPr>
          <w:sz w:val="20"/>
        </w:rPr>
        <w:t>Standing</w:t>
      </w:r>
      <w:r>
        <w:rPr>
          <w:spacing w:val="-7"/>
          <w:sz w:val="20"/>
        </w:rPr>
        <w:t xml:space="preserve"> </w:t>
      </w:r>
      <w:r>
        <w:rPr>
          <w:sz w:val="20"/>
        </w:rPr>
        <w:t>waves</w:t>
      </w:r>
      <w:r>
        <w:rPr>
          <w:spacing w:val="-12"/>
          <w:sz w:val="20"/>
        </w:rPr>
        <w:t xml:space="preserve"> </w:t>
      </w:r>
      <w:r>
        <w:rPr>
          <w:sz w:val="20"/>
        </w:rPr>
        <w:t>are</w:t>
      </w:r>
      <w:r>
        <w:rPr>
          <w:spacing w:val="-6"/>
          <w:sz w:val="20"/>
        </w:rPr>
        <w:t xml:space="preserve"> </w:t>
      </w:r>
      <w:r>
        <w:rPr>
          <w:spacing w:val="-2"/>
          <w:sz w:val="20"/>
        </w:rPr>
        <w:t>avoided</w:t>
      </w:r>
    </w:p>
    <w:p w:rsidR="003F4A5C" w:rsidRDefault="003F4A5C">
      <w:pPr>
        <w:pStyle w:val="BodyText"/>
        <w:spacing w:before="165"/>
      </w:pPr>
    </w:p>
    <w:p w:rsidR="003F4A5C" w:rsidRDefault="00DB1DBB">
      <w:pPr>
        <w:pStyle w:val="Heading3"/>
        <w:spacing w:before="1"/>
      </w:pPr>
      <w:r>
        <w:rPr>
          <w:spacing w:val="-2"/>
        </w:rPr>
        <w:t>Disadvantages</w:t>
      </w:r>
    </w:p>
    <w:p w:rsidR="003F4A5C" w:rsidRDefault="00DB1DBB">
      <w:pPr>
        <w:pStyle w:val="BodyText"/>
        <w:spacing w:before="132"/>
        <w:ind w:left="1440"/>
      </w:pPr>
      <w:r>
        <w:t>The</w:t>
      </w:r>
      <w:r>
        <w:rPr>
          <w:spacing w:val="-13"/>
        </w:rPr>
        <w:t xml:space="preserve"> </w:t>
      </w:r>
      <w:r>
        <w:t>following</w:t>
      </w:r>
      <w:r>
        <w:rPr>
          <w:spacing w:val="-9"/>
        </w:rPr>
        <w:t xml:space="preserve"> </w:t>
      </w:r>
      <w:r>
        <w:t>are</w:t>
      </w:r>
      <w:r>
        <w:rPr>
          <w:spacing w:val="-13"/>
        </w:rPr>
        <w:t xml:space="preserve"> </w:t>
      </w:r>
      <w:r>
        <w:t>the</w:t>
      </w:r>
      <w:r>
        <w:rPr>
          <w:spacing w:val="-9"/>
        </w:rPr>
        <w:t xml:space="preserve"> </w:t>
      </w:r>
      <w:r>
        <w:t>disadvantages</w:t>
      </w:r>
      <w:r>
        <w:rPr>
          <w:spacing w:val="-5"/>
        </w:rPr>
        <w:t xml:space="preserve"> </w:t>
      </w:r>
      <w:r>
        <w:t>of</w:t>
      </w:r>
      <w:r>
        <w:rPr>
          <w:spacing w:val="-10"/>
        </w:rPr>
        <w:t xml:space="preserve"> </w:t>
      </w:r>
      <w:r>
        <w:t>Horn</w:t>
      </w:r>
      <w:r>
        <w:rPr>
          <w:spacing w:val="-2"/>
        </w:rPr>
        <w:t xml:space="preserve"> antenna-</w:t>
      </w:r>
    </w:p>
    <w:p w:rsidR="003F4A5C" w:rsidRDefault="00DB1DBB">
      <w:pPr>
        <w:pStyle w:val="ListParagraph"/>
        <w:numPr>
          <w:ilvl w:val="0"/>
          <w:numId w:val="4"/>
        </w:numPr>
        <w:tabs>
          <w:tab w:val="left" w:pos="2160"/>
        </w:tabs>
        <w:spacing w:before="180"/>
        <w:ind w:left="2160" w:hanging="360"/>
        <w:rPr>
          <w:sz w:val="20"/>
        </w:rPr>
      </w:pPr>
      <w:r>
        <w:rPr>
          <w:sz w:val="20"/>
        </w:rPr>
        <w:t>Designing</w:t>
      </w:r>
      <w:r>
        <w:rPr>
          <w:spacing w:val="-7"/>
          <w:sz w:val="20"/>
        </w:rPr>
        <w:t xml:space="preserve"> </w:t>
      </w:r>
      <w:r>
        <w:rPr>
          <w:sz w:val="20"/>
        </w:rPr>
        <w:t>of</w:t>
      </w:r>
      <w:r>
        <w:rPr>
          <w:spacing w:val="-8"/>
          <w:sz w:val="20"/>
        </w:rPr>
        <w:t xml:space="preserve"> </w:t>
      </w:r>
      <w:r>
        <w:rPr>
          <w:sz w:val="20"/>
        </w:rPr>
        <w:t>flare</w:t>
      </w:r>
      <w:r>
        <w:rPr>
          <w:spacing w:val="-8"/>
          <w:sz w:val="20"/>
        </w:rPr>
        <w:t xml:space="preserve"> </w:t>
      </w:r>
      <w:r>
        <w:rPr>
          <w:sz w:val="20"/>
        </w:rPr>
        <w:t>angle,</w:t>
      </w:r>
      <w:r>
        <w:rPr>
          <w:spacing w:val="-8"/>
          <w:sz w:val="20"/>
        </w:rPr>
        <w:t xml:space="preserve"> </w:t>
      </w:r>
      <w:r>
        <w:rPr>
          <w:sz w:val="20"/>
        </w:rPr>
        <w:t>decides</w:t>
      </w:r>
      <w:r>
        <w:rPr>
          <w:spacing w:val="-12"/>
          <w:sz w:val="20"/>
        </w:rPr>
        <w:t xml:space="preserve"> </w:t>
      </w:r>
      <w:r>
        <w:rPr>
          <w:sz w:val="20"/>
        </w:rPr>
        <w:t>the</w:t>
      </w:r>
      <w:r>
        <w:rPr>
          <w:spacing w:val="-8"/>
          <w:sz w:val="20"/>
        </w:rPr>
        <w:t xml:space="preserve"> </w:t>
      </w:r>
      <w:r>
        <w:rPr>
          <w:spacing w:val="-2"/>
          <w:sz w:val="20"/>
        </w:rPr>
        <w:t>directivity</w:t>
      </w:r>
    </w:p>
    <w:p w:rsidR="003F4A5C" w:rsidRDefault="00DB1DBB">
      <w:pPr>
        <w:pStyle w:val="ListParagraph"/>
        <w:numPr>
          <w:ilvl w:val="0"/>
          <w:numId w:val="4"/>
        </w:numPr>
        <w:tabs>
          <w:tab w:val="left" w:pos="2160"/>
        </w:tabs>
        <w:ind w:left="2160" w:hanging="360"/>
        <w:rPr>
          <w:sz w:val="20"/>
        </w:rPr>
      </w:pPr>
      <w:r>
        <w:rPr>
          <w:sz w:val="20"/>
        </w:rPr>
        <w:t>Flare</w:t>
      </w:r>
      <w:r>
        <w:rPr>
          <w:spacing w:val="-9"/>
          <w:sz w:val="20"/>
        </w:rPr>
        <w:t xml:space="preserve"> </w:t>
      </w:r>
      <w:r>
        <w:rPr>
          <w:sz w:val="20"/>
        </w:rPr>
        <w:t>angle</w:t>
      </w:r>
      <w:r>
        <w:rPr>
          <w:spacing w:val="-6"/>
          <w:sz w:val="20"/>
        </w:rPr>
        <w:t xml:space="preserve"> </w:t>
      </w:r>
      <w:r>
        <w:rPr>
          <w:sz w:val="20"/>
        </w:rPr>
        <w:t>and</w:t>
      </w:r>
      <w:r>
        <w:rPr>
          <w:spacing w:val="-7"/>
          <w:sz w:val="20"/>
        </w:rPr>
        <w:t xml:space="preserve"> </w:t>
      </w:r>
      <w:r>
        <w:rPr>
          <w:sz w:val="20"/>
        </w:rPr>
        <w:t>length</w:t>
      </w:r>
      <w:r>
        <w:rPr>
          <w:spacing w:val="-4"/>
          <w:sz w:val="20"/>
        </w:rPr>
        <w:t xml:space="preserve"> </w:t>
      </w:r>
      <w:r>
        <w:rPr>
          <w:sz w:val="20"/>
        </w:rPr>
        <w:t>of</w:t>
      </w:r>
      <w:r>
        <w:rPr>
          <w:spacing w:val="-6"/>
          <w:sz w:val="20"/>
        </w:rPr>
        <w:t xml:space="preserve"> </w:t>
      </w:r>
      <w:r>
        <w:rPr>
          <w:sz w:val="20"/>
        </w:rPr>
        <w:t>the</w:t>
      </w:r>
      <w:r>
        <w:rPr>
          <w:spacing w:val="-7"/>
          <w:sz w:val="20"/>
        </w:rPr>
        <w:t xml:space="preserve"> </w:t>
      </w:r>
      <w:r>
        <w:rPr>
          <w:sz w:val="20"/>
        </w:rPr>
        <w:t>flare</w:t>
      </w:r>
      <w:r>
        <w:rPr>
          <w:spacing w:val="-6"/>
          <w:sz w:val="20"/>
        </w:rPr>
        <w:t xml:space="preserve"> </w:t>
      </w:r>
      <w:r>
        <w:rPr>
          <w:sz w:val="20"/>
        </w:rPr>
        <w:t>should</w:t>
      </w:r>
      <w:r>
        <w:rPr>
          <w:spacing w:val="-7"/>
          <w:sz w:val="20"/>
        </w:rPr>
        <w:t xml:space="preserve"> </w:t>
      </w:r>
      <w:r>
        <w:rPr>
          <w:sz w:val="20"/>
        </w:rPr>
        <w:t>not</w:t>
      </w:r>
      <w:r>
        <w:rPr>
          <w:spacing w:val="-4"/>
          <w:sz w:val="20"/>
        </w:rPr>
        <w:t xml:space="preserve"> </w:t>
      </w:r>
      <w:r>
        <w:rPr>
          <w:sz w:val="20"/>
        </w:rPr>
        <w:t>be</w:t>
      </w:r>
      <w:r>
        <w:rPr>
          <w:spacing w:val="-12"/>
          <w:sz w:val="20"/>
        </w:rPr>
        <w:t xml:space="preserve"> </w:t>
      </w:r>
      <w:r>
        <w:rPr>
          <w:sz w:val="20"/>
        </w:rPr>
        <w:t>very</w:t>
      </w:r>
      <w:r>
        <w:rPr>
          <w:spacing w:val="-5"/>
          <w:sz w:val="20"/>
        </w:rPr>
        <w:t xml:space="preserve"> </w:t>
      </w:r>
      <w:r>
        <w:rPr>
          <w:spacing w:val="-2"/>
          <w:sz w:val="20"/>
        </w:rPr>
        <w:t>small</w:t>
      </w:r>
    </w:p>
    <w:p w:rsidR="003F4A5C" w:rsidRDefault="003F4A5C">
      <w:pPr>
        <w:pStyle w:val="BodyText"/>
        <w:spacing w:before="160"/>
      </w:pPr>
    </w:p>
    <w:p w:rsidR="003F4A5C" w:rsidRDefault="00DB1DBB">
      <w:pPr>
        <w:pStyle w:val="Heading3"/>
      </w:pPr>
      <w:r>
        <w:rPr>
          <w:spacing w:val="-2"/>
        </w:rPr>
        <w:t>Applications</w:t>
      </w:r>
    </w:p>
    <w:p w:rsidR="003F4A5C" w:rsidRDefault="00DB1DBB">
      <w:pPr>
        <w:pStyle w:val="BodyText"/>
        <w:spacing w:before="138"/>
        <w:ind w:left="1440"/>
      </w:pPr>
      <w:r>
        <w:t>The</w:t>
      </w:r>
      <w:r>
        <w:rPr>
          <w:spacing w:val="-13"/>
        </w:rPr>
        <w:t xml:space="preserve"> </w:t>
      </w:r>
      <w:r>
        <w:t>following</w:t>
      </w:r>
      <w:r>
        <w:rPr>
          <w:spacing w:val="-9"/>
        </w:rPr>
        <w:t xml:space="preserve"> </w:t>
      </w:r>
      <w:r>
        <w:t>are</w:t>
      </w:r>
      <w:r>
        <w:rPr>
          <w:spacing w:val="-12"/>
        </w:rPr>
        <w:t xml:space="preserve"> </w:t>
      </w:r>
      <w:r>
        <w:t>the</w:t>
      </w:r>
      <w:r>
        <w:rPr>
          <w:spacing w:val="-9"/>
        </w:rPr>
        <w:t xml:space="preserve"> </w:t>
      </w:r>
      <w:r>
        <w:t>applications</w:t>
      </w:r>
      <w:r>
        <w:rPr>
          <w:spacing w:val="-6"/>
        </w:rPr>
        <w:t xml:space="preserve"> </w:t>
      </w:r>
      <w:r>
        <w:t>of</w:t>
      </w:r>
      <w:r>
        <w:rPr>
          <w:spacing w:val="-8"/>
        </w:rPr>
        <w:t xml:space="preserve"> </w:t>
      </w:r>
      <w:r>
        <w:t>Horn</w:t>
      </w:r>
      <w:r>
        <w:rPr>
          <w:spacing w:val="-1"/>
        </w:rPr>
        <w:t xml:space="preserve"> </w:t>
      </w:r>
      <w:r>
        <w:rPr>
          <w:spacing w:val="-2"/>
        </w:rPr>
        <w:t>antenna-</w:t>
      </w:r>
    </w:p>
    <w:p w:rsidR="003F4A5C" w:rsidRDefault="00DB1DBB">
      <w:pPr>
        <w:pStyle w:val="ListParagraph"/>
        <w:numPr>
          <w:ilvl w:val="0"/>
          <w:numId w:val="4"/>
        </w:numPr>
        <w:tabs>
          <w:tab w:val="left" w:pos="2160"/>
        </w:tabs>
        <w:spacing w:before="179"/>
        <w:ind w:left="2160" w:hanging="360"/>
        <w:rPr>
          <w:sz w:val="20"/>
        </w:rPr>
      </w:pPr>
      <w:r>
        <w:rPr>
          <w:sz w:val="20"/>
        </w:rPr>
        <w:t>Used</w:t>
      </w:r>
      <w:r>
        <w:rPr>
          <w:spacing w:val="-11"/>
          <w:sz w:val="20"/>
        </w:rPr>
        <w:t xml:space="preserve"> </w:t>
      </w:r>
      <w:r>
        <w:rPr>
          <w:sz w:val="20"/>
        </w:rPr>
        <w:t>for</w:t>
      </w:r>
      <w:r>
        <w:rPr>
          <w:spacing w:val="-10"/>
          <w:sz w:val="20"/>
        </w:rPr>
        <w:t xml:space="preserve"> </w:t>
      </w:r>
      <w:r>
        <w:rPr>
          <w:sz w:val="20"/>
        </w:rPr>
        <w:t>astronomical</w:t>
      </w:r>
      <w:r>
        <w:rPr>
          <w:spacing w:val="-8"/>
          <w:sz w:val="20"/>
        </w:rPr>
        <w:t xml:space="preserve"> </w:t>
      </w:r>
      <w:r>
        <w:rPr>
          <w:spacing w:val="-2"/>
          <w:sz w:val="20"/>
        </w:rPr>
        <w:t>studies</w:t>
      </w:r>
    </w:p>
    <w:p w:rsidR="003F4A5C" w:rsidRDefault="00DB1DBB">
      <w:pPr>
        <w:pStyle w:val="ListParagraph"/>
        <w:numPr>
          <w:ilvl w:val="0"/>
          <w:numId w:val="4"/>
        </w:numPr>
        <w:tabs>
          <w:tab w:val="left" w:pos="2160"/>
        </w:tabs>
        <w:ind w:left="2160" w:hanging="360"/>
        <w:rPr>
          <w:sz w:val="20"/>
        </w:rPr>
      </w:pPr>
      <w:r>
        <w:rPr>
          <w:sz w:val="20"/>
        </w:rPr>
        <w:t>Used</w:t>
      </w:r>
      <w:r>
        <w:rPr>
          <w:spacing w:val="-8"/>
          <w:sz w:val="20"/>
        </w:rPr>
        <w:t xml:space="preserve"> </w:t>
      </w:r>
      <w:r>
        <w:rPr>
          <w:sz w:val="20"/>
        </w:rPr>
        <w:t>in</w:t>
      </w:r>
      <w:r>
        <w:rPr>
          <w:spacing w:val="-6"/>
          <w:sz w:val="20"/>
        </w:rPr>
        <w:t xml:space="preserve"> </w:t>
      </w:r>
      <w:r>
        <w:rPr>
          <w:sz w:val="20"/>
        </w:rPr>
        <w:t>microwave</w:t>
      </w:r>
      <w:r>
        <w:rPr>
          <w:spacing w:val="-6"/>
          <w:sz w:val="20"/>
        </w:rPr>
        <w:t xml:space="preserve"> </w:t>
      </w:r>
      <w:r>
        <w:rPr>
          <w:spacing w:val="-2"/>
          <w:sz w:val="20"/>
        </w:rPr>
        <w:t>applications</w:t>
      </w:r>
    </w:p>
    <w:p w:rsidR="003F4A5C" w:rsidRDefault="003F4A5C">
      <w:pPr>
        <w:pStyle w:val="ListParagraph"/>
        <w:rPr>
          <w:sz w:val="20"/>
        </w:rPr>
        <w:sectPr w:rsidR="003F4A5C">
          <w:pgSz w:w="11910" w:h="16840"/>
          <w:pgMar w:top="960" w:right="0" w:bottom="280" w:left="0" w:header="724" w:footer="0" w:gutter="0"/>
          <w:cols w:space="720"/>
        </w:sectPr>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spacing w:before="224"/>
      </w:pPr>
    </w:p>
    <w:p w:rsidR="003F4A5C" w:rsidRDefault="001A421D">
      <w:pPr>
        <w:pStyle w:val="BodyText"/>
        <w:spacing w:line="256" w:lineRule="auto"/>
        <w:ind w:left="1440" w:right="1424"/>
        <w:jc w:val="both"/>
      </w:pPr>
      <w:r>
        <w:pict>
          <v:shape id="docshape193" o:spid="_x0000_s1059" type="#_x0000_t202" style="position:absolute;left:0;text-align:left;margin-left:443.95pt;margin-top:-108.8pt;width:78.95pt;height:12.3pt;z-index:-17577472;mso-position-horizontal-relative:page" filled="f" stroked="f">
            <v:textbox inset="0,0,0,0">
              <w:txbxContent>
                <w:p w:rsidR="003F4A5C" w:rsidRDefault="00DB1DBB">
                  <w:pPr>
                    <w:pStyle w:val="BodyText"/>
                    <w:spacing w:before="1"/>
                  </w:pPr>
                  <w:r>
                    <w:rPr>
                      <w:spacing w:val="-2"/>
                    </w:rPr>
                    <w:t>Antenna</w:t>
                  </w:r>
                  <w:r>
                    <w:rPr>
                      <w:spacing w:val="-13"/>
                    </w:rPr>
                    <w:t xml:space="preserve"> </w:t>
                  </w:r>
                  <w:r>
                    <w:rPr>
                      <w:spacing w:val="-2"/>
                    </w:rPr>
                    <w:t>Theory</w:t>
                  </w:r>
                </w:p>
              </w:txbxContent>
            </v:textbox>
            <w10:wrap anchorx="page"/>
          </v:shape>
        </w:pict>
      </w:r>
      <w:r>
        <w:pict>
          <v:group id="docshapegroup194" o:spid="_x0000_s1055" style="position:absolute;left:0;text-align:left;margin-left:0;margin-top:-144.4pt;width:595.3pt;height:108.05pt;z-index:15802368;mso-position-horizontal-relative:page" coordorigin=",-2888" coordsize="11906,2161">
            <v:rect id="docshape195" o:spid="_x0000_s1058" style="position:absolute;left:50;top:-2829;width:11810;height:2041" fillcolor="#f4616e" stroked="f"/>
            <v:shape id="docshape196" o:spid="_x0000_s1057" style="position:absolute;top:-2889;width:11906;height:2161" coordorigin=",-2888" coordsize="11906,2161" path="m11906,-2888r-46,l11860,-2888,,-2888r,60l,-788r,60l11906,-728r,-60l50,-788r,-2040l11860,-2828r,2040l11906,-788r,-2100xe" fillcolor="#797979" stroked="f">
              <v:path arrowok="t"/>
            </v:shape>
            <v:shape id="docshape197" o:spid="_x0000_s1056" type="#_x0000_t202" style="position:absolute;left:50;top:-2828;width:11810;height:2040" filled="f" stroked="f">
              <v:textbox inset="0,0,0,0">
                <w:txbxContent>
                  <w:p w:rsidR="003F4A5C" w:rsidRDefault="00DB1DBB">
                    <w:pPr>
                      <w:spacing w:before="541"/>
                      <w:ind w:left="90" w:right="465"/>
                      <w:jc w:val="center"/>
                      <w:rPr>
                        <w:rFonts w:ascii="Calibri Light"/>
                        <w:sz w:val="48"/>
                      </w:rPr>
                    </w:pPr>
                    <w:r>
                      <w:rPr>
                        <w:rFonts w:ascii="Calibri Light"/>
                        <w:color w:val="FFFFFF"/>
                        <w:spacing w:val="-16"/>
                        <w:sz w:val="48"/>
                      </w:rPr>
                      <w:t>Parabolic</w:t>
                    </w:r>
                    <w:r>
                      <w:rPr>
                        <w:rFonts w:ascii="Calibri Light"/>
                        <w:color w:val="FFFFFF"/>
                        <w:spacing w:val="-49"/>
                        <w:sz w:val="48"/>
                      </w:rPr>
                      <w:t xml:space="preserve"> </w:t>
                    </w:r>
                    <w:r>
                      <w:rPr>
                        <w:rFonts w:ascii="Calibri Light"/>
                        <w:color w:val="FFFFFF"/>
                        <w:spacing w:val="-16"/>
                        <w:sz w:val="48"/>
                      </w:rPr>
                      <w:t>Reflector</w:t>
                    </w:r>
                    <w:r>
                      <w:rPr>
                        <w:rFonts w:ascii="Calibri Light"/>
                        <w:color w:val="FFFFFF"/>
                        <w:spacing w:val="-53"/>
                        <w:sz w:val="48"/>
                      </w:rPr>
                      <w:t xml:space="preserve"> </w:t>
                    </w:r>
                    <w:r>
                      <w:rPr>
                        <w:rFonts w:ascii="Calibri Light"/>
                        <w:color w:val="FFFFFF"/>
                        <w:spacing w:val="-16"/>
                        <w:sz w:val="48"/>
                      </w:rPr>
                      <w:t>Antennas</w:t>
                    </w:r>
                  </w:p>
                </w:txbxContent>
              </v:textbox>
            </v:shape>
            <w10:wrap anchorx="page"/>
          </v:group>
        </w:pict>
      </w:r>
      <w:r w:rsidR="00DB1DBB">
        <w:rPr>
          <w:b/>
        </w:rPr>
        <w:t xml:space="preserve">Parabolic Reflectors </w:t>
      </w:r>
      <w:r w:rsidR="00DB1DBB">
        <w:t>are Microwave antennas. For better understanding of these antennas, the concept of parabolic reflector has to be discussed.</w:t>
      </w:r>
    </w:p>
    <w:p w:rsidR="003F4A5C" w:rsidRDefault="003F4A5C">
      <w:pPr>
        <w:pStyle w:val="BodyText"/>
        <w:spacing w:before="44"/>
      </w:pPr>
    </w:p>
    <w:p w:rsidR="003F4A5C" w:rsidRDefault="00DB1DBB">
      <w:pPr>
        <w:pStyle w:val="Heading3"/>
        <w:jc w:val="both"/>
      </w:pPr>
      <w:r>
        <w:rPr>
          <w:spacing w:val="-2"/>
        </w:rPr>
        <w:t>Frequency Range</w:t>
      </w:r>
    </w:p>
    <w:p w:rsidR="003F4A5C" w:rsidRDefault="00DB1DBB">
      <w:pPr>
        <w:pStyle w:val="BodyText"/>
        <w:spacing w:before="138" w:line="256" w:lineRule="auto"/>
        <w:ind w:left="1440" w:right="1425"/>
        <w:jc w:val="both"/>
      </w:pPr>
      <w:r>
        <w:t xml:space="preserve">The frequency range used for the application of </w:t>
      </w:r>
      <w:proofErr w:type="gramStart"/>
      <w:r>
        <w:t>Parabolic</w:t>
      </w:r>
      <w:proofErr w:type="gramEnd"/>
      <w:r>
        <w:t xml:space="preserve"> reflector antennas is </w:t>
      </w:r>
      <w:r>
        <w:rPr>
          <w:b/>
        </w:rPr>
        <w:t>above 1MHz</w:t>
      </w:r>
      <w:r>
        <w:t>. These antennas are widely used for radio and wireless applications.</w:t>
      </w:r>
    </w:p>
    <w:p w:rsidR="003F4A5C" w:rsidRDefault="003F4A5C">
      <w:pPr>
        <w:pStyle w:val="BodyText"/>
        <w:spacing w:before="102"/>
      </w:pPr>
    </w:p>
    <w:p w:rsidR="003F4A5C" w:rsidRDefault="00DB1DBB">
      <w:pPr>
        <w:pStyle w:val="Heading2"/>
        <w:tabs>
          <w:tab w:val="left" w:pos="9094"/>
        </w:tabs>
        <w:ind w:left="33"/>
        <w:jc w:val="center"/>
        <w:rPr>
          <w:u w:val="none"/>
        </w:rPr>
      </w:pPr>
      <w:bookmarkStart w:id="161" w:name="Principle_of_Operation"/>
      <w:bookmarkEnd w:id="161"/>
      <w:proofErr w:type="spellStart"/>
      <w:r>
        <w:rPr>
          <w:spacing w:val="-2"/>
        </w:rPr>
        <w:t>PrincipleofOperation</w:t>
      </w:r>
      <w:proofErr w:type="spellEnd"/>
      <w:r>
        <w:tab/>
      </w:r>
    </w:p>
    <w:p w:rsidR="003F4A5C" w:rsidRDefault="00DB1DBB">
      <w:pPr>
        <w:pStyle w:val="BodyText"/>
        <w:spacing w:before="169" w:line="259" w:lineRule="auto"/>
        <w:ind w:left="1440" w:right="1423"/>
        <w:jc w:val="both"/>
      </w:pPr>
      <w:r>
        <w:t>The</w:t>
      </w:r>
      <w:r>
        <w:rPr>
          <w:spacing w:val="-9"/>
        </w:rPr>
        <w:t xml:space="preserve"> </w:t>
      </w:r>
      <w:r>
        <w:t>standard</w:t>
      </w:r>
      <w:r>
        <w:rPr>
          <w:spacing w:val="-9"/>
        </w:rPr>
        <w:t xml:space="preserve"> </w:t>
      </w:r>
      <w:r>
        <w:t>definition</w:t>
      </w:r>
      <w:r>
        <w:rPr>
          <w:spacing w:val="-11"/>
        </w:rPr>
        <w:t xml:space="preserve"> </w:t>
      </w:r>
      <w:r>
        <w:t>of</w:t>
      </w:r>
      <w:r>
        <w:rPr>
          <w:spacing w:val="-8"/>
        </w:rPr>
        <w:t xml:space="preserve"> </w:t>
      </w:r>
      <w:r>
        <w:t>a</w:t>
      </w:r>
      <w:r>
        <w:rPr>
          <w:spacing w:val="-5"/>
        </w:rPr>
        <w:t xml:space="preserve"> </w:t>
      </w:r>
      <w:r>
        <w:t>parabola</w:t>
      </w:r>
      <w:r>
        <w:rPr>
          <w:spacing w:val="-10"/>
        </w:rPr>
        <w:t xml:space="preserve"> </w:t>
      </w:r>
      <w:r>
        <w:t>is</w:t>
      </w:r>
      <w:r>
        <w:rPr>
          <w:spacing w:val="-9"/>
        </w:rPr>
        <w:t xml:space="preserve"> </w:t>
      </w:r>
      <w:r>
        <w:t>-</w:t>
      </w:r>
      <w:r>
        <w:rPr>
          <w:spacing w:val="-10"/>
        </w:rPr>
        <w:t xml:space="preserve"> </w:t>
      </w:r>
      <w:r>
        <w:t>Locus</w:t>
      </w:r>
      <w:r>
        <w:rPr>
          <w:spacing w:val="-4"/>
        </w:rPr>
        <w:t xml:space="preserve"> </w:t>
      </w:r>
      <w:r>
        <w:t>of</w:t>
      </w:r>
      <w:r>
        <w:rPr>
          <w:spacing w:val="-8"/>
        </w:rPr>
        <w:t xml:space="preserve"> </w:t>
      </w:r>
      <w:r>
        <w:t>a</w:t>
      </w:r>
      <w:r>
        <w:rPr>
          <w:spacing w:val="-5"/>
        </w:rPr>
        <w:t xml:space="preserve"> </w:t>
      </w:r>
      <w:r>
        <w:t>point,</w:t>
      </w:r>
      <w:r>
        <w:rPr>
          <w:spacing w:val="-10"/>
        </w:rPr>
        <w:t xml:space="preserve"> </w:t>
      </w:r>
      <w:r>
        <w:t>which</w:t>
      </w:r>
      <w:r>
        <w:rPr>
          <w:spacing w:val="-6"/>
        </w:rPr>
        <w:t xml:space="preserve"> </w:t>
      </w:r>
      <w:r>
        <w:t>moves</w:t>
      </w:r>
      <w:r>
        <w:rPr>
          <w:spacing w:val="-9"/>
        </w:rPr>
        <w:t xml:space="preserve"> </w:t>
      </w:r>
      <w:r>
        <w:t>in</w:t>
      </w:r>
      <w:r>
        <w:rPr>
          <w:spacing w:val="-7"/>
        </w:rPr>
        <w:t xml:space="preserve"> </w:t>
      </w:r>
      <w:r>
        <w:t>such</w:t>
      </w:r>
      <w:r>
        <w:rPr>
          <w:spacing w:val="-7"/>
        </w:rPr>
        <w:t xml:space="preserve"> </w:t>
      </w:r>
      <w:r>
        <w:t>a</w:t>
      </w:r>
      <w:r>
        <w:rPr>
          <w:spacing w:val="-10"/>
        </w:rPr>
        <w:t xml:space="preserve"> </w:t>
      </w:r>
      <w:r>
        <w:t>way</w:t>
      </w:r>
      <w:r>
        <w:rPr>
          <w:spacing w:val="-9"/>
        </w:rPr>
        <w:t xml:space="preserve"> </w:t>
      </w:r>
      <w:r>
        <w:t xml:space="preserve">that </w:t>
      </w:r>
      <w:proofErr w:type="gramStart"/>
      <w:r>
        <w:t>its</w:t>
      </w:r>
      <w:proofErr w:type="gramEnd"/>
      <w:r>
        <w:rPr>
          <w:spacing w:val="-12"/>
        </w:rPr>
        <w:t xml:space="preserve"> </w:t>
      </w:r>
      <w:r>
        <w:t>distance</w:t>
      </w:r>
      <w:r>
        <w:rPr>
          <w:spacing w:val="-12"/>
        </w:rPr>
        <w:t xml:space="preserve"> </w:t>
      </w:r>
      <w:r>
        <w:t>from</w:t>
      </w:r>
      <w:r>
        <w:rPr>
          <w:spacing w:val="-12"/>
        </w:rPr>
        <w:t xml:space="preserve"> </w:t>
      </w:r>
      <w:r>
        <w:t>the</w:t>
      </w:r>
      <w:r>
        <w:rPr>
          <w:spacing w:val="-14"/>
        </w:rPr>
        <w:t xml:space="preserve"> </w:t>
      </w:r>
      <w:r>
        <w:t>fixed</w:t>
      </w:r>
      <w:r>
        <w:rPr>
          <w:spacing w:val="-9"/>
        </w:rPr>
        <w:t xml:space="preserve"> </w:t>
      </w:r>
      <w:r>
        <w:t>point</w:t>
      </w:r>
      <w:r>
        <w:rPr>
          <w:spacing w:val="-5"/>
        </w:rPr>
        <w:t xml:space="preserve"> </w:t>
      </w:r>
      <w:r>
        <w:t>(called</w:t>
      </w:r>
      <w:r>
        <w:rPr>
          <w:spacing w:val="-3"/>
        </w:rPr>
        <w:t xml:space="preserve"> </w:t>
      </w:r>
      <w:r>
        <w:rPr>
          <w:b/>
        </w:rPr>
        <w:t>focus</w:t>
      </w:r>
      <w:r>
        <w:t>)</w:t>
      </w:r>
      <w:r>
        <w:rPr>
          <w:spacing w:val="-9"/>
        </w:rPr>
        <w:t xml:space="preserve"> </w:t>
      </w:r>
      <w:r>
        <w:t>plus</w:t>
      </w:r>
      <w:r>
        <w:rPr>
          <w:spacing w:val="-12"/>
        </w:rPr>
        <w:t xml:space="preserve"> </w:t>
      </w:r>
      <w:r>
        <w:t>its</w:t>
      </w:r>
      <w:r>
        <w:rPr>
          <w:spacing w:val="-8"/>
        </w:rPr>
        <w:t xml:space="preserve"> </w:t>
      </w:r>
      <w:r>
        <w:t>distance</w:t>
      </w:r>
      <w:r>
        <w:rPr>
          <w:spacing w:val="-12"/>
        </w:rPr>
        <w:t xml:space="preserve"> </w:t>
      </w:r>
      <w:r>
        <w:t>from</w:t>
      </w:r>
      <w:r>
        <w:rPr>
          <w:spacing w:val="-3"/>
        </w:rPr>
        <w:t xml:space="preserve"> </w:t>
      </w:r>
      <w:r>
        <w:t>a</w:t>
      </w:r>
      <w:r>
        <w:rPr>
          <w:spacing w:val="-9"/>
        </w:rPr>
        <w:t xml:space="preserve"> </w:t>
      </w:r>
      <w:r>
        <w:t>straight</w:t>
      </w:r>
      <w:r>
        <w:rPr>
          <w:spacing w:val="-10"/>
        </w:rPr>
        <w:t xml:space="preserve"> </w:t>
      </w:r>
      <w:r>
        <w:t>line</w:t>
      </w:r>
      <w:r>
        <w:rPr>
          <w:spacing w:val="-8"/>
        </w:rPr>
        <w:t xml:space="preserve"> </w:t>
      </w:r>
      <w:r>
        <w:t xml:space="preserve">(called </w:t>
      </w:r>
      <w:proofErr w:type="spellStart"/>
      <w:r>
        <w:rPr>
          <w:b/>
        </w:rPr>
        <w:t>directrix</w:t>
      </w:r>
      <w:proofErr w:type="spellEnd"/>
      <w:r>
        <w:t>) is constant.</w:t>
      </w:r>
    </w:p>
    <w:p w:rsidR="003F4A5C" w:rsidRDefault="00DB1DBB">
      <w:pPr>
        <w:pStyle w:val="BodyText"/>
        <w:spacing w:before="158" w:line="259" w:lineRule="auto"/>
        <w:ind w:left="1440" w:right="1425"/>
        <w:jc w:val="both"/>
      </w:pPr>
      <w:r>
        <w:t xml:space="preserve">The following figure shows the geometry of parabolic reflector. The point </w:t>
      </w:r>
      <w:r>
        <w:rPr>
          <w:b/>
        </w:rPr>
        <w:t xml:space="preserve">F </w:t>
      </w:r>
      <w:r>
        <w:t xml:space="preserve">is the focus (feed is given) and </w:t>
      </w:r>
      <w:r>
        <w:rPr>
          <w:b/>
        </w:rPr>
        <w:t xml:space="preserve">V </w:t>
      </w:r>
      <w:r>
        <w:t xml:space="preserve">is the vertex. The line joining F and V is the axis of symmetry. PQ </w:t>
      </w:r>
      <w:proofErr w:type="gramStart"/>
      <w:r>
        <w:t>are</w:t>
      </w:r>
      <w:proofErr w:type="gramEnd"/>
      <w:r>
        <w:t xml:space="preserve"> the reflected rays where </w:t>
      </w:r>
      <w:r>
        <w:rPr>
          <w:b/>
        </w:rPr>
        <w:t xml:space="preserve">L </w:t>
      </w:r>
      <w:r>
        <w:t xml:space="preserve">represents the line </w:t>
      </w:r>
      <w:proofErr w:type="spellStart"/>
      <w:r>
        <w:t>directrix</w:t>
      </w:r>
      <w:proofErr w:type="spellEnd"/>
      <w:r>
        <w:t xml:space="preserve"> on which the reflected points lie (to say</w:t>
      </w:r>
      <w:r>
        <w:rPr>
          <w:spacing w:val="-5"/>
        </w:rPr>
        <w:t xml:space="preserve"> </w:t>
      </w:r>
      <w:r>
        <w:t>that they are being</w:t>
      </w:r>
      <w:r>
        <w:rPr>
          <w:spacing w:val="-1"/>
        </w:rPr>
        <w:t xml:space="preserve"> </w:t>
      </w:r>
      <w:r>
        <w:t>collinear).</w:t>
      </w:r>
      <w:r>
        <w:rPr>
          <w:spacing w:val="-1"/>
        </w:rPr>
        <w:t xml:space="preserve"> </w:t>
      </w:r>
      <w:r>
        <w:t>Hence,</w:t>
      </w:r>
      <w:r>
        <w:rPr>
          <w:spacing w:val="-1"/>
        </w:rPr>
        <w:t xml:space="preserve"> </w:t>
      </w:r>
      <w:r>
        <w:t>as per the above definition,</w:t>
      </w:r>
      <w:r>
        <w:rPr>
          <w:spacing w:val="-1"/>
        </w:rPr>
        <w:t xml:space="preserve"> </w:t>
      </w:r>
      <w:r>
        <w:t xml:space="preserve">the distance between F and L lie constant with respect to the waves being </w:t>
      </w:r>
      <w:proofErr w:type="spellStart"/>
      <w:r>
        <w:t>focussed</w:t>
      </w:r>
      <w:proofErr w:type="spellEnd"/>
      <w:r>
        <w:t>.</w:t>
      </w:r>
    </w:p>
    <w:p w:rsidR="003F4A5C" w:rsidRDefault="00DB1DBB">
      <w:pPr>
        <w:pStyle w:val="BodyText"/>
        <w:spacing w:before="3"/>
        <w:rPr>
          <w:sz w:val="10"/>
        </w:rPr>
      </w:pPr>
      <w:r>
        <w:rPr>
          <w:noProof/>
          <w:sz w:val="10"/>
        </w:rPr>
        <w:drawing>
          <wp:anchor distT="0" distB="0" distL="0" distR="0" simplePos="0" relativeHeight="487660544" behindDoc="1" locked="0" layoutInCell="1" allowOverlap="1">
            <wp:simplePos x="0" y="0"/>
            <wp:positionH relativeFrom="page">
              <wp:posOffset>1156335</wp:posOffset>
            </wp:positionH>
            <wp:positionV relativeFrom="paragraph">
              <wp:posOffset>94853</wp:posOffset>
            </wp:positionV>
            <wp:extent cx="5258331" cy="3040761"/>
            <wp:effectExtent l="0" t="0" r="0" b="0"/>
            <wp:wrapTopAndBottom/>
            <wp:docPr id="255" name="Image 2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5" name="Image 255"/>
                    <pic:cNvPicPr/>
                  </pic:nvPicPr>
                  <pic:blipFill>
                    <a:blip r:embed="rId101" cstate="print"/>
                    <a:stretch>
                      <a:fillRect/>
                    </a:stretch>
                  </pic:blipFill>
                  <pic:spPr>
                    <a:xfrm>
                      <a:off x="0" y="0"/>
                      <a:ext cx="5258331" cy="3040761"/>
                    </a:xfrm>
                    <a:prstGeom prst="rect">
                      <a:avLst/>
                    </a:prstGeom>
                  </pic:spPr>
                </pic:pic>
              </a:graphicData>
            </a:graphic>
          </wp:anchor>
        </w:drawing>
      </w:r>
    </w:p>
    <w:p w:rsidR="003F4A5C" w:rsidRDefault="00DB1DBB">
      <w:pPr>
        <w:pStyle w:val="BodyText"/>
        <w:spacing w:before="154" w:line="254" w:lineRule="auto"/>
        <w:ind w:left="1440" w:right="1428"/>
        <w:jc w:val="both"/>
      </w:pPr>
      <w:r>
        <w:t>The</w:t>
      </w:r>
      <w:r>
        <w:rPr>
          <w:spacing w:val="-9"/>
        </w:rPr>
        <w:t xml:space="preserve"> </w:t>
      </w:r>
      <w:r>
        <w:t>reflected</w:t>
      </w:r>
      <w:r>
        <w:rPr>
          <w:spacing w:val="-5"/>
        </w:rPr>
        <w:t xml:space="preserve"> </w:t>
      </w:r>
      <w:r>
        <w:t>wave</w:t>
      </w:r>
      <w:r>
        <w:rPr>
          <w:spacing w:val="-9"/>
        </w:rPr>
        <w:t xml:space="preserve"> </w:t>
      </w:r>
      <w:r>
        <w:t>forms</w:t>
      </w:r>
      <w:r>
        <w:rPr>
          <w:spacing w:val="-9"/>
        </w:rPr>
        <w:t xml:space="preserve"> </w:t>
      </w:r>
      <w:r>
        <w:t>a</w:t>
      </w:r>
      <w:r>
        <w:rPr>
          <w:spacing w:val="-5"/>
        </w:rPr>
        <w:t xml:space="preserve"> </w:t>
      </w:r>
      <w:proofErr w:type="spellStart"/>
      <w:r>
        <w:t>colllimated</w:t>
      </w:r>
      <w:proofErr w:type="spellEnd"/>
      <w:r>
        <w:rPr>
          <w:spacing w:val="-9"/>
        </w:rPr>
        <w:t xml:space="preserve"> </w:t>
      </w:r>
      <w:r>
        <w:t>wave</w:t>
      </w:r>
      <w:r>
        <w:rPr>
          <w:spacing w:val="-9"/>
        </w:rPr>
        <w:t xml:space="preserve"> </w:t>
      </w:r>
      <w:r>
        <w:t>front,</w:t>
      </w:r>
      <w:r>
        <w:rPr>
          <w:spacing w:val="-10"/>
        </w:rPr>
        <w:t xml:space="preserve"> </w:t>
      </w:r>
      <w:r>
        <w:t>out of</w:t>
      </w:r>
      <w:r>
        <w:rPr>
          <w:spacing w:val="-8"/>
        </w:rPr>
        <w:t xml:space="preserve"> </w:t>
      </w:r>
      <w:r>
        <w:t>the</w:t>
      </w:r>
      <w:r>
        <w:rPr>
          <w:spacing w:val="-9"/>
        </w:rPr>
        <w:t xml:space="preserve"> </w:t>
      </w:r>
      <w:r>
        <w:t>parabolic</w:t>
      </w:r>
      <w:r>
        <w:rPr>
          <w:spacing w:val="-13"/>
        </w:rPr>
        <w:t xml:space="preserve"> </w:t>
      </w:r>
      <w:r>
        <w:t>shape.</w:t>
      </w:r>
      <w:r>
        <w:rPr>
          <w:spacing w:val="-5"/>
        </w:rPr>
        <w:t xml:space="preserve"> </w:t>
      </w:r>
      <w:r>
        <w:t>The</w:t>
      </w:r>
      <w:r>
        <w:rPr>
          <w:spacing w:val="-9"/>
        </w:rPr>
        <w:t xml:space="preserve"> </w:t>
      </w:r>
      <w:r>
        <w:t>ratio</w:t>
      </w:r>
      <w:r>
        <w:rPr>
          <w:spacing w:val="-11"/>
        </w:rPr>
        <w:t xml:space="preserve"> </w:t>
      </w:r>
      <w:r>
        <w:t>of focal length to aperture size (</w:t>
      </w:r>
      <w:proofErr w:type="spellStart"/>
      <w:proofErr w:type="gramStart"/>
      <w:r>
        <w:t>ie</w:t>
      </w:r>
      <w:proofErr w:type="spellEnd"/>
      <w:r>
        <w:t>.,</w:t>
      </w:r>
      <w:proofErr w:type="gramEnd"/>
      <w:r>
        <w:t xml:space="preserve"> f/D) known as </w:t>
      </w:r>
      <w:r>
        <w:rPr>
          <w:b/>
        </w:rPr>
        <w:t xml:space="preserve">“f over D ratio” </w:t>
      </w:r>
      <w:r>
        <w:t xml:space="preserve">is an important parameter of parabolic reflector. Its value varies from </w:t>
      </w:r>
      <w:r>
        <w:rPr>
          <w:b/>
        </w:rPr>
        <w:t>0.25 to 0.50</w:t>
      </w:r>
      <w:r>
        <w:t>.</w:t>
      </w:r>
    </w:p>
    <w:p w:rsidR="003F4A5C" w:rsidRDefault="00DB1DBB">
      <w:pPr>
        <w:pStyle w:val="BodyText"/>
        <w:spacing w:before="164" w:line="261" w:lineRule="auto"/>
        <w:ind w:left="1440" w:right="1428"/>
        <w:jc w:val="both"/>
      </w:pPr>
      <w:r>
        <w:t>The law of reflection states that the angle of incidence and the angle of reflection are equal.</w:t>
      </w:r>
      <w:r>
        <w:rPr>
          <w:spacing w:val="-6"/>
        </w:rPr>
        <w:t xml:space="preserve"> </w:t>
      </w:r>
      <w:r>
        <w:t>This</w:t>
      </w:r>
      <w:r>
        <w:rPr>
          <w:spacing w:val="-4"/>
        </w:rPr>
        <w:t xml:space="preserve"> </w:t>
      </w:r>
      <w:r>
        <w:t>law</w:t>
      </w:r>
      <w:r>
        <w:rPr>
          <w:spacing w:val="-2"/>
        </w:rPr>
        <w:t xml:space="preserve"> </w:t>
      </w:r>
      <w:r>
        <w:t>when</w:t>
      </w:r>
      <w:r>
        <w:rPr>
          <w:spacing w:val="-3"/>
        </w:rPr>
        <w:t xml:space="preserve"> </w:t>
      </w:r>
      <w:r>
        <w:t>used</w:t>
      </w:r>
      <w:r>
        <w:rPr>
          <w:spacing w:val="-5"/>
        </w:rPr>
        <w:t xml:space="preserve"> </w:t>
      </w:r>
      <w:r>
        <w:t>along</w:t>
      </w:r>
      <w:r>
        <w:rPr>
          <w:spacing w:val="-1"/>
        </w:rPr>
        <w:t xml:space="preserve"> </w:t>
      </w:r>
      <w:r>
        <w:t>with a</w:t>
      </w:r>
      <w:r>
        <w:rPr>
          <w:spacing w:val="-1"/>
        </w:rPr>
        <w:t xml:space="preserve"> </w:t>
      </w:r>
      <w:proofErr w:type="gramStart"/>
      <w:r>
        <w:t>parabola,</w:t>
      </w:r>
      <w:proofErr w:type="gramEnd"/>
      <w:r>
        <w:rPr>
          <w:spacing w:val="-1"/>
        </w:rPr>
        <w:t xml:space="preserve"> </w:t>
      </w:r>
      <w:r>
        <w:t>helps</w:t>
      </w:r>
      <w:r>
        <w:rPr>
          <w:spacing w:val="-4"/>
        </w:rPr>
        <w:t xml:space="preserve"> </w:t>
      </w:r>
      <w:r>
        <w:t>the beam focus.</w:t>
      </w:r>
      <w:r>
        <w:rPr>
          <w:spacing w:val="-5"/>
        </w:rPr>
        <w:t xml:space="preserve"> </w:t>
      </w:r>
      <w:r>
        <w:t>The shape of</w:t>
      </w:r>
      <w:r>
        <w:rPr>
          <w:spacing w:val="-4"/>
        </w:rPr>
        <w:t xml:space="preserve"> </w:t>
      </w:r>
      <w:r>
        <w:t>the parabola</w:t>
      </w:r>
      <w:r>
        <w:rPr>
          <w:spacing w:val="-11"/>
        </w:rPr>
        <w:t xml:space="preserve"> </w:t>
      </w:r>
      <w:r>
        <w:t>when</w:t>
      </w:r>
      <w:r>
        <w:rPr>
          <w:spacing w:val="-8"/>
        </w:rPr>
        <w:t xml:space="preserve"> </w:t>
      </w:r>
      <w:r>
        <w:t>used</w:t>
      </w:r>
      <w:r>
        <w:rPr>
          <w:spacing w:val="-11"/>
        </w:rPr>
        <w:t xml:space="preserve"> </w:t>
      </w:r>
      <w:r>
        <w:t>for</w:t>
      </w:r>
      <w:r>
        <w:rPr>
          <w:spacing w:val="-10"/>
        </w:rPr>
        <w:t xml:space="preserve"> </w:t>
      </w:r>
      <w:r>
        <w:t>the</w:t>
      </w:r>
      <w:r>
        <w:rPr>
          <w:spacing w:val="-15"/>
        </w:rPr>
        <w:t xml:space="preserve"> </w:t>
      </w:r>
      <w:r>
        <w:t>purpose</w:t>
      </w:r>
      <w:r>
        <w:rPr>
          <w:spacing w:val="-10"/>
        </w:rPr>
        <w:t xml:space="preserve"> </w:t>
      </w:r>
      <w:r>
        <w:t>of</w:t>
      </w:r>
      <w:r>
        <w:rPr>
          <w:spacing w:val="-14"/>
        </w:rPr>
        <w:t xml:space="preserve"> </w:t>
      </w:r>
      <w:r>
        <w:t>reflection</w:t>
      </w:r>
      <w:r>
        <w:rPr>
          <w:spacing w:val="-8"/>
        </w:rPr>
        <w:t xml:space="preserve"> </w:t>
      </w:r>
      <w:r>
        <w:t>of</w:t>
      </w:r>
      <w:r>
        <w:rPr>
          <w:spacing w:val="-9"/>
        </w:rPr>
        <w:t xml:space="preserve"> </w:t>
      </w:r>
      <w:r>
        <w:t>waves,</w:t>
      </w:r>
      <w:r>
        <w:rPr>
          <w:spacing w:val="-11"/>
        </w:rPr>
        <w:t xml:space="preserve"> </w:t>
      </w:r>
      <w:r>
        <w:t>exhibits</w:t>
      </w:r>
      <w:r>
        <w:rPr>
          <w:spacing w:val="-13"/>
        </w:rPr>
        <w:t xml:space="preserve"> </w:t>
      </w:r>
      <w:r>
        <w:t>some</w:t>
      </w:r>
      <w:r>
        <w:rPr>
          <w:spacing w:val="-15"/>
        </w:rPr>
        <w:t xml:space="preserve"> </w:t>
      </w:r>
      <w:r>
        <w:t>properties</w:t>
      </w:r>
      <w:r>
        <w:rPr>
          <w:spacing w:val="-9"/>
        </w:rPr>
        <w:t xml:space="preserve"> </w:t>
      </w:r>
      <w:r>
        <w:t>of</w:t>
      </w:r>
      <w:r>
        <w:rPr>
          <w:spacing w:val="-9"/>
        </w:rPr>
        <w:t xml:space="preserve"> </w:t>
      </w:r>
      <w:r>
        <w:t>the parabola, which are helpful for building an antenna, using the waves reflected.</w:t>
      </w:r>
    </w:p>
    <w:p w:rsidR="003F4A5C" w:rsidRDefault="003F4A5C">
      <w:pPr>
        <w:pStyle w:val="BodyText"/>
        <w:spacing w:line="261" w:lineRule="auto"/>
        <w:jc w:val="both"/>
        <w:sectPr w:rsidR="003F4A5C">
          <w:headerReference w:type="default" r:id="rId102"/>
          <w:pgSz w:w="11910" w:h="16840"/>
          <w:pgMar w:top="440" w:right="0" w:bottom="280" w:left="0" w:header="0" w:footer="0" w:gutter="0"/>
          <w:cols w:space="720"/>
        </w:sectPr>
      </w:pPr>
    </w:p>
    <w:p w:rsidR="003F4A5C" w:rsidRDefault="003F4A5C">
      <w:pPr>
        <w:pStyle w:val="BodyText"/>
        <w:rPr>
          <w:sz w:val="26"/>
        </w:rPr>
      </w:pPr>
    </w:p>
    <w:p w:rsidR="003F4A5C" w:rsidRDefault="003F4A5C">
      <w:pPr>
        <w:pStyle w:val="BodyText"/>
        <w:spacing w:before="65"/>
        <w:rPr>
          <w:sz w:val="26"/>
        </w:rPr>
      </w:pPr>
    </w:p>
    <w:p w:rsidR="003F4A5C" w:rsidRDefault="00DB1DBB">
      <w:pPr>
        <w:pStyle w:val="Heading3"/>
        <w:spacing w:before="1"/>
        <w:jc w:val="both"/>
      </w:pPr>
      <w:bookmarkStart w:id="162" w:name="Properties_of_Parabola"/>
      <w:bookmarkEnd w:id="162"/>
      <w:r>
        <w:t>Properties</w:t>
      </w:r>
      <w:r>
        <w:rPr>
          <w:spacing w:val="-19"/>
        </w:rPr>
        <w:t xml:space="preserve"> </w:t>
      </w:r>
      <w:r>
        <w:t>of</w:t>
      </w:r>
      <w:r>
        <w:rPr>
          <w:spacing w:val="-16"/>
        </w:rPr>
        <w:t xml:space="preserve"> </w:t>
      </w:r>
      <w:r>
        <w:rPr>
          <w:spacing w:val="-2"/>
        </w:rPr>
        <w:t>Parabola</w:t>
      </w:r>
    </w:p>
    <w:p w:rsidR="003F4A5C" w:rsidRDefault="00DB1DBB">
      <w:pPr>
        <w:pStyle w:val="ListParagraph"/>
        <w:numPr>
          <w:ilvl w:val="0"/>
          <w:numId w:val="4"/>
        </w:numPr>
        <w:tabs>
          <w:tab w:val="left" w:pos="2161"/>
        </w:tabs>
        <w:spacing w:before="137" w:line="254" w:lineRule="auto"/>
        <w:ind w:right="1466"/>
        <w:rPr>
          <w:sz w:val="20"/>
        </w:rPr>
      </w:pPr>
      <w:r>
        <w:rPr>
          <w:sz w:val="20"/>
        </w:rPr>
        <w:t>All</w:t>
      </w:r>
      <w:r>
        <w:rPr>
          <w:spacing w:val="-4"/>
          <w:sz w:val="20"/>
        </w:rPr>
        <w:t xml:space="preserve"> </w:t>
      </w:r>
      <w:r>
        <w:rPr>
          <w:sz w:val="20"/>
        </w:rPr>
        <w:t>the</w:t>
      </w:r>
      <w:r>
        <w:rPr>
          <w:spacing w:val="-6"/>
          <w:sz w:val="20"/>
        </w:rPr>
        <w:t xml:space="preserve"> </w:t>
      </w:r>
      <w:r>
        <w:rPr>
          <w:sz w:val="20"/>
        </w:rPr>
        <w:t>waves</w:t>
      </w:r>
      <w:r>
        <w:rPr>
          <w:spacing w:val="-5"/>
          <w:sz w:val="20"/>
        </w:rPr>
        <w:t xml:space="preserve"> </w:t>
      </w:r>
      <w:r>
        <w:rPr>
          <w:sz w:val="20"/>
        </w:rPr>
        <w:t>originating</w:t>
      </w:r>
      <w:r>
        <w:rPr>
          <w:spacing w:val="-7"/>
          <w:sz w:val="20"/>
        </w:rPr>
        <w:t xml:space="preserve"> </w:t>
      </w:r>
      <w:r>
        <w:rPr>
          <w:sz w:val="20"/>
        </w:rPr>
        <w:t>from</w:t>
      </w:r>
      <w:r>
        <w:rPr>
          <w:spacing w:val="-1"/>
          <w:sz w:val="20"/>
        </w:rPr>
        <w:t xml:space="preserve"> </w:t>
      </w:r>
      <w:r>
        <w:rPr>
          <w:sz w:val="20"/>
        </w:rPr>
        <w:t>focus,</w:t>
      </w:r>
      <w:r>
        <w:rPr>
          <w:spacing w:val="-6"/>
          <w:sz w:val="20"/>
        </w:rPr>
        <w:t xml:space="preserve"> </w:t>
      </w:r>
      <w:r>
        <w:rPr>
          <w:sz w:val="20"/>
        </w:rPr>
        <w:t>reflects back</w:t>
      </w:r>
      <w:r>
        <w:rPr>
          <w:spacing w:val="-5"/>
          <w:sz w:val="20"/>
        </w:rPr>
        <w:t xml:space="preserve"> </w:t>
      </w:r>
      <w:r>
        <w:rPr>
          <w:sz w:val="20"/>
        </w:rPr>
        <w:t>to</w:t>
      </w:r>
      <w:r>
        <w:rPr>
          <w:spacing w:val="-3"/>
          <w:sz w:val="20"/>
        </w:rPr>
        <w:t xml:space="preserve"> </w:t>
      </w:r>
      <w:r>
        <w:rPr>
          <w:sz w:val="20"/>
        </w:rPr>
        <w:t>the</w:t>
      </w:r>
      <w:r>
        <w:rPr>
          <w:spacing w:val="-1"/>
          <w:sz w:val="20"/>
        </w:rPr>
        <w:t xml:space="preserve"> </w:t>
      </w:r>
      <w:r>
        <w:rPr>
          <w:sz w:val="20"/>
        </w:rPr>
        <w:t>parabolic axis.</w:t>
      </w:r>
      <w:r>
        <w:rPr>
          <w:spacing w:val="-7"/>
          <w:sz w:val="20"/>
        </w:rPr>
        <w:t xml:space="preserve"> </w:t>
      </w:r>
      <w:r>
        <w:rPr>
          <w:sz w:val="20"/>
        </w:rPr>
        <w:t>Hence,</w:t>
      </w:r>
      <w:r>
        <w:rPr>
          <w:spacing w:val="-3"/>
          <w:sz w:val="20"/>
        </w:rPr>
        <w:t xml:space="preserve"> </w:t>
      </w:r>
      <w:r>
        <w:rPr>
          <w:sz w:val="20"/>
        </w:rPr>
        <w:t>all the waves reaching the aperture are in phase.</w:t>
      </w:r>
    </w:p>
    <w:p w:rsidR="003F4A5C" w:rsidRDefault="003F4A5C">
      <w:pPr>
        <w:pStyle w:val="BodyText"/>
        <w:spacing w:before="22"/>
      </w:pPr>
    </w:p>
    <w:p w:rsidR="003F4A5C" w:rsidRDefault="00DB1DBB">
      <w:pPr>
        <w:pStyle w:val="ListParagraph"/>
        <w:numPr>
          <w:ilvl w:val="0"/>
          <w:numId w:val="4"/>
        </w:numPr>
        <w:tabs>
          <w:tab w:val="left" w:pos="2161"/>
        </w:tabs>
        <w:spacing w:before="1" w:line="254" w:lineRule="auto"/>
        <w:ind w:right="1453"/>
        <w:rPr>
          <w:sz w:val="20"/>
        </w:rPr>
      </w:pPr>
      <w:r>
        <w:rPr>
          <w:sz w:val="20"/>
        </w:rPr>
        <w:t>As the waves are in phase, the beam of radiation along the parabolic axis will be strong and concentrated.</w:t>
      </w:r>
    </w:p>
    <w:p w:rsidR="003F4A5C" w:rsidRDefault="00DB1DBB">
      <w:pPr>
        <w:pStyle w:val="BodyText"/>
        <w:spacing w:before="164" w:line="256" w:lineRule="auto"/>
        <w:ind w:left="1440" w:right="1445"/>
        <w:jc w:val="both"/>
      </w:pPr>
      <w:r>
        <w:t>Following these points, the parabolic reflectors help in producing high directivity with narrower beam width.</w:t>
      </w:r>
    </w:p>
    <w:p w:rsidR="003F4A5C" w:rsidRDefault="003F4A5C">
      <w:pPr>
        <w:pStyle w:val="BodyText"/>
        <w:spacing w:before="102"/>
      </w:pPr>
    </w:p>
    <w:p w:rsidR="003F4A5C" w:rsidRDefault="001A421D">
      <w:pPr>
        <w:pStyle w:val="Heading2"/>
        <w:spacing w:before="1"/>
        <w:jc w:val="both"/>
        <w:rPr>
          <w:u w:val="none"/>
        </w:rPr>
      </w:pPr>
      <w:r w:rsidRPr="001A421D">
        <w:pict>
          <v:rect id="docshape199" o:spid="_x0000_s1054" style="position:absolute;left:0;text-align:left;margin-left:70.6pt;margin-top:20.05pt;width:454.25pt;height:.5pt;z-index:-15654400;mso-wrap-distance-left:0;mso-wrap-distance-right:0;mso-position-horizontal-relative:page" fillcolor="black" stroked="f">
            <w10:wrap type="topAndBottom" anchorx="page"/>
          </v:rect>
        </w:pict>
      </w:r>
      <w:bookmarkStart w:id="163" w:name="Construction_&amp;_Working_of_a_Parabolic_Re"/>
      <w:bookmarkEnd w:id="163"/>
      <w:r w:rsidR="00DB1DBB">
        <w:rPr>
          <w:spacing w:val="-16"/>
          <w:u w:val="none"/>
        </w:rPr>
        <w:t>Construction&amp;</w:t>
      </w:r>
      <w:r w:rsidR="00DB1DBB">
        <w:rPr>
          <w:spacing w:val="-59"/>
          <w:u w:val="none"/>
        </w:rPr>
        <w:t xml:space="preserve"> </w:t>
      </w:r>
      <w:proofErr w:type="spellStart"/>
      <w:r w:rsidR="00DB1DBB">
        <w:rPr>
          <w:spacing w:val="-16"/>
          <w:u w:val="none"/>
        </w:rPr>
        <w:t>Workingofa</w:t>
      </w:r>
      <w:proofErr w:type="spellEnd"/>
      <w:r w:rsidR="00DB1DBB">
        <w:rPr>
          <w:spacing w:val="-45"/>
          <w:u w:val="none"/>
        </w:rPr>
        <w:t xml:space="preserve"> </w:t>
      </w:r>
      <w:proofErr w:type="spellStart"/>
      <w:r w:rsidR="00DB1DBB">
        <w:rPr>
          <w:spacing w:val="-16"/>
          <w:u w:val="none"/>
        </w:rPr>
        <w:t>ParabolicReflector</w:t>
      </w:r>
      <w:proofErr w:type="spellEnd"/>
    </w:p>
    <w:p w:rsidR="003F4A5C" w:rsidRDefault="00DB1DBB">
      <w:pPr>
        <w:pStyle w:val="BodyText"/>
        <w:spacing w:before="97" w:line="256" w:lineRule="auto"/>
        <w:ind w:left="1440" w:right="1423"/>
        <w:jc w:val="both"/>
      </w:pPr>
      <w:r>
        <w:t>If</w:t>
      </w:r>
      <w:r>
        <w:rPr>
          <w:spacing w:val="-4"/>
        </w:rPr>
        <w:t xml:space="preserve"> </w:t>
      </w:r>
      <w:r>
        <w:t>a Parabolic</w:t>
      </w:r>
      <w:r>
        <w:rPr>
          <w:spacing w:val="-4"/>
        </w:rPr>
        <w:t xml:space="preserve"> </w:t>
      </w:r>
      <w:r>
        <w:t>Reflector antenna</w:t>
      </w:r>
      <w:r>
        <w:rPr>
          <w:spacing w:val="-5"/>
        </w:rPr>
        <w:t xml:space="preserve"> </w:t>
      </w:r>
      <w:r>
        <w:t>is</w:t>
      </w:r>
      <w:r>
        <w:rPr>
          <w:spacing w:val="-5"/>
        </w:rPr>
        <w:t xml:space="preserve"> </w:t>
      </w:r>
      <w:r>
        <w:t>used</w:t>
      </w:r>
      <w:r>
        <w:rPr>
          <w:spacing w:val="-5"/>
        </w:rPr>
        <w:t xml:space="preserve"> </w:t>
      </w:r>
      <w:r>
        <w:t>for</w:t>
      </w:r>
      <w:r>
        <w:rPr>
          <w:spacing w:val="-9"/>
        </w:rPr>
        <w:t xml:space="preserve"> </w:t>
      </w:r>
      <w:r>
        <w:t>transmitting</w:t>
      </w:r>
      <w:r>
        <w:rPr>
          <w:spacing w:val="-4"/>
        </w:rPr>
        <w:t xml:space="preserve"> </w:t>
      </w:r>
      <w:r>
        <w:t>a</w:t>
      </w:r>
      <w:r>
        <w:rPr>
          <w:spacing w:val="-6"/>
        </w:rPr>
        <w:t xml:space="preserve"> </w:t>
      </w:r>
      <w:r>
        <w:t>signal,</w:t>
      </w:r>
      <w:r>
        <w:rPr>
          <w:spacing w:val="-10"/>
        </w:rPr>
        <w:t xml:space="preserve"> </w:t>
      </w:r>
      <w:r>
        <w:t>the</w:t>
      </w:r>
      <w:r>
        <w:rPr>
          <w:spacing w:val="-5"/>
        </w:rPr>
        <w:t xml:space="preserve"> </w:t>
      </w:r>
      <w:r>
        <w:t>signal</w:t>
      </w:r>
      <w:r>
        <w:rPr>
          <w:spacing w:val="-2"/>
        </w:rPr>
        <w:t xml:space="preserve"> </w:t>
      </w:r>
      <w:r>
        <w:t>from</w:t>
      </w:r>
      <w:r>
        <w:rPr>
          <w:spacing w:val="-4"/>
        </w:rPr>
        <w:t xml:space="preserve"> </w:t>
      </w:r>
      <w:r>
        <w:t>the</w:t>
      </w:r>
      <w:r>
        <w:rPr>
          <w:spacing w:val="-9"/>
        </w:rPr>
        <w:t xml:space="preserve"> </w:t>
      </w:r>
      <w:r>
        <w:t>feed, comes out of a dipole or a</w:t>
      </w:r>
      <w:r>
        <w:rPr>
          <w:spacing w:val="-1"/>
        </w:rPr>
        <w:t xml:space="preserve"> </w:t>
      </w:r>
      <w:r>
        <w:t>horn antenna,</w:t>
      </w:r>
      <w:r>
        <w:rPr>
          <w:spacing w:val="-1"/>
        </w:rPr>
        <w:t xml:space="preserve"> </w:t>
      </w:r>
      <w:r>
        <w:t>to focus the wave on to the parabola.</w:t>
      </w:r>
      <w:r>
        <w:rPr>
          <w:spacing w:val="-1"/>
        </w:rPr>
        <w:t xml:space="preserve"> </w:t>
      </w:r>
      <w:r>
        <w:t>It means that,</w:t>
      </w:r>
      <w:r>
        <w:rPr>
          <w:spacing w:val="-14"/>
        </w:rPr>
        <w:t xml:space="preserve"> </w:t>
      </w:r>
      <w:r>
        <w:t>the</w:t>
      </w:r>
      <w:r>
        <w:rPr>
          <w:spacing w:val="-14"/>
        </w:rPr>
        <w:t xml:space="preserve"> </w:t>
      </w:r>
      <w:r>
        <w:t>waves</w:t>
      </w:r>
      <w:r>
        <w:rPr>
          <w:spacing w:val="-8"/>
        </w:rPr>
        <w:t xml:space="preserve"> </w:t>
      </w:r>
      <w:r>
        <w:t>come</w:t>
      </w:r>
      <w:r>
        <w:rPr>
          <w:spacing w:val="-14"/>
        </w:rPr>
        <w:t xml:space="preserve"> </w:t>
      </w:r>
      <w:r>
        <w:t>out</w:t>
      </w:r>
      <w:r>
        <w:rPr>
          <w:spacing w:val="-7"/>
        </w:rPr>
        <w:t xml:space="preserve"> </w:t>
      </w:r>
      <w:r>
        <w:t>of</w:t>
      </w:r>
      <w:r>
        <w:rPr>
          <w:spacing w:val="-13"/>
        </w:rPr>
        <w:t xml:space="preserve"> </w:t>
      </w:r>
      <w:r>
        <w:t>the</w:t>
      </w:r>
      <w:r>
        <w:rPr>
          <w:spacing w:val="-10"/>
        </w:rPr>
        <w:t xml:space="preserve"> </w:t>
      </w:r>
      <w:r>
        <w:t>focal</w:t>
      </w:r>
      <w:r>
        <w:rPr>
          <w:spacing w:val="-7"/>
        </w:rPr>
        <w:t xml:space="preserve"> </w:t>
      </w:r>
      <w:r>
        <w:t>point</w:t>
      </w:r>
      <w:r>
        <w:rPr>
          <w:spacing w:val="-7"/>
        </w:rPr>
        <w:t xml:space="preserve"> </w:t>
      </w:r>
      <w:r>
        <w:t>and</w:t>
      </w:r>
      <w:r>
        <w:rPr>
          <w:spacing w:val="-15"/>
        </w:rPr>
        <w:t xml:space="preserve"> </w:t>
      </w:r>
      <w:r>
        <w:t>strike</w:t>
      </w:r>
      <w:r>
        <w:rPr>
          <w:spacing w:val="-13"/>
        </w:rPr>
        <w:t xml:space="preserve"> </w:t>
      </w:r>
      <w:r>
        <w:t>the</w:t>
      </w:r>
      <w:r>
        <w:rPr>
          <w:spacing w:val="-9"/>
        </w:rPr>
        <w:t xml:space="preserve"> </w:t>
      </w:r>
      <w:proofErr w:type="spellStart"/>
      <w:r>
        <w:t>Paraboloidal</w:t>
      </w:r>
      <w:proofErr w:type="spellEnd"/>
      <w:r>
        <w:rPr>
          <w:spacing w:val="-6"/>
        </w:rPr>
        <w:t xml:space="preserve"> </w:t>
      </w:r>
      <w:r>
        <w:t>reflector.</w:t>
      </w:r>
      <w:r>
        <w:rPr>
          <w:spacing w:val="-10"/>
        </w:rPr>
        <w:t xml:space="preserve"> </w:t>
      </w:r>
      <w:r>
        <w:t>This</w:t>
      </w:r>
      <w:r>
        <w:rPr>
          <w:spacing w:val="-13"/>
        </w:rPr>
        <w:t xml:space="preserve"> </w:t>
      </w:r>
      <w:r>
        <w:t xml:space="preserve">wave </w:t>
      </w:r>
      <w:r>
        <w:rPr>
          <w:spacing w:val="-2"/>
        </w:rPr>
        <w:t>now</w:t>
      </w:r>
      <w:r>
        <w:rPr>
          <w:spacing w:val="-7"/>
        </w:rPr>
        <w:t xml:space="preserve"> </w:t>
      </w:r>
      <w:r>
        <w:rPr>
          <w:spacing w:val="-2"/>
        </w:rPr>
        <w:t>gets</w:t>
      </w:r>
      <w:r>
        <w:rPr>
          <w:spacing w:val="-6"/>
        </w:rPr>
        <w:t xml:space="preserve"> </w:t>
      </w:r>
      <w:r>
        <w:rPr>
          <w:spacing w:val="-2"/>
        </w:rPr>
        <w:t>reflected as</w:t>
      </w:r>
      <w:r>
        <w:rPr>
          <w:spacing w:val="-6"/>
        </w:rPr>
        <w:t xml:space="preserve"> </w:t>
      </w:r>
      <w:r>
        <w:rPr>
          <w:b/>
          <w:spacing w:val="-2"/>
        </w:rPr>
        <w:t>collimated</w:t>
      </w:r>
      <w:r>
        <w:rPr>
          <w:b/>
          <w:spacing w:val="-4"/>
        </w:rPr>
        <w:t xml:space="preserve"> </w:t>
      </w:r>
      <w:r>
        <w:rPr>
          <w:b/>
          <w:spacing w:val="-2"/>
        </w:rPr>
        <w:t>wave</w:t>
      </w:r>
      <w:r>
        <w:rPr>
          <w:b/>
          <w:spacing w:val="-3"/>
        </w:rPr>
        <w:t xml:space="preserve"> </w:t>
      </w:r>
      <w:r>
        <w:rPr>
          <w:b/>
          <w:spacing w:val="-2"/>
        </w:rPr>
        <w:t>front</w:t>
      </w:r>
      <w:r>
        <w:rPr>
          <w:spacing w:val="-2"/>
        </w:rPr>
        <w:t>,</w:t>
      </w:r>
      <w:r>
        <w:rPr>
          <w:spacing w:val="-3"/>
        </w:rPr>
        <w:t xml:space="preserve"> </w:t>
      </w:r>
      <w:r>
        <w:rPr>
          <w:spacing w:val="-2"/>
        </w:rPr>
        <w:t>as</w:t>
      </w:r>
      <w:r>
        <w:rPr>
          <w:spacing w:val="-10"/>
        </w:rPr>
        <w:t xml:space="preserve"> </w:t>
      </w:r>
      <w:r>
        <w:rPr>
          <w:spacing w:val="-2"/>
        </w:rPr>
        <w:t>discussed</w:t>
      </w:r>
      <w:r>
        <w:rPr>
          <w:spacing w:val="-4"/>
        </w:rPr>
        <w:t xml:space="preserve"> </w:t>
      </w:r>
      <w:r>
        <w:rPr>
          <w:spacing w:val="-2"/>
        </w:rPr>
        <w:t>previously,</w:t>
      </w:r>
      <w:r>
        <w:rPr>
          <w:spacing w:val="-4"/>
        </w:rPr>
        <w:t xml:space="preserve"> </w:t>
      </w:r>
      <w:r>
        <w:rPr>
          <w:spacing w:val="-2"/>
        </w:rPr>
        <w:t>to</w:t>
      </w:r>
      <w:r>
        <w:rPr>
          <w:spacing w:val="-11"/>
        </w:rPr>
        <w:t xml:space="preserve"> </w:t>
      </w:r>
      <w:r>
        <w:rPr>
          <w:spacing w:val="-2"/>
        </w:rPr>
        <w:t>get</w:t>
      </w:r>
      <w:r>
        <w:rPr>
          <w:spacing w:val="-6"/>
        </w:rPr>
        <w:t xml:space="preserve"> </w:t>
      </w:r>
      <w:r>
        <w:rPr>
          <w:spacing w:val="-2"/>
        </w:rPr>
        <w:t>transmitted.</w:t>
      </w:r>
    </w:p>
    <w:p w:rsidR="003F4A5C" w:rsidRDefault="00DB1DBB">
      <w:pPr>
        <w:pStyle w:val="BodyText"/>
        <w:spacing w:before="165" w:line="259" w:lineRule="auto"/>
        <w:ind w:left="1440" w:right="1435"/>
        <w:jc w:val="both"/>
      </w:pPr>
      <w:r>
        <w:t>The same antenna is used as a receiver. When the electromagnetic wave hits the shape of the parabola, the wave gets reflected onto the feed point. The dipole or the horn antenna, which acts as the receiver</w:t>
      </w:r>
      <w:r>
        <w:rPr>
          <w:spacing w:val="-1"/>
        </w:rPr>
        <w:t xml:space="preserve"> </w:t>
      </w:r>
      <w:r>
        <w:t>antenna at its feed,</w:t>
      </w:r>
      <w:r>
        <w:rPr>
          <w:spacing w:val="-2"/>
        </w:rPr>
        <w:t xml:space="preserve"> </w:t>
      </w:r>
      <w:r>
        <w:t>receives</w:t>
      </w:r>
      <w:r>
        <w:rPr>
          <w:spacing w:val="-1"/>
        </w:rPr>
        <w:t xml:space="preserve"> </w:t>
      </w:r>
      <w:r>
        <w:t>this signal,</w:t>
      </w:r>
      <w:r>
        <w:rPr>
          <w:spacing w:val="-2"/>
        </w:rPr>
        <w:t xml:space="preserve"> </w:t>
      </w:r>
      <w:r>
        <w:t>to</w:t>
      </w:r>
      <w:r>
        <w:rPr>
          <w:spacing w:val="-3"/>
        </w:rPr>
        <w:t xml:space="preserve"> </w:t>
      </w:r>
      <w:r>
        <w:t>convert it into electric signal and forwards it to the receiver circuitry.</w:t>
      </w:r>
    </w:p>
    <w:p w:rsidR="003F4A5C" w:rsidRDefault="00DB1DBB">
      <w:pPr>
        <w:pStyle w:val="BodyText"/>
        <w:spacing w:before="155"/>
        <w:ind w:left="1440"/>
        <w:jc w:val="both"/>
      </w:pPr>
      <w:r>
        <w:t>The</w:t>
      </w:r>
      <w:r>
        <w:rPr>
          <w:spacing w:val="-14"/>
        </w:rPr>
        <w:t xml:space="preserve"> </w:t>
      </w:r>
      <w:r>
        <w:t>following</w:t>
      </w:r>
      <w:r>
        <w:rPr>
          <w:spacing w:val="-13"/>
        </w:rPr>
        <w:t xml:space="preserve"> </w:t>
      </w:r>
      <w:r>
        <w:t>image</w:t>
      </w:r>
      <w:r>
        <w:rPr>
          <w:spacing w:val="-9"/>
        </w:rPr>
        <w:t xml:space="preserve"> </w:t>
      </w:r>
      <w:r>
        <w:t>shows</w:t>
      </w:r>
      <w:r>
        <w:rPr>
          <w:spacing w:val="-8"/>
        </w:rPr>
        <w:t xml:space="preserve"> </w:t>
      </w:r>
      <w:r>
        <w:t>a</w:t>
      </w:r>
      <w:r>
        <w:rPr>
          <w:spacing w:val="-6"/>
        </w:rPr>
        <w:t xml:space="preserve"> </w:t>
      </w:r>
      <w:r>
        <w:t>Parabolic</w:t>
      </w:r>
      <w:r>
        <w:rPr>
          <w:spacing w:val="-13"/>
        </w:rPr>
        <w:t xml:space="preserve"> </w:t>
      </w:r>
      <w:r>
        <w:t>Reflector</w:t>
      </w:r>
      <w:r>
        <w:rPr>
          <w:spacing w:val="-8"/>
        </w:rPr>
        <w:t xml:space="preserve"> </w:t>
      </w:r>
      <w:r>
        <w:rPr>
          <w:spacing w:val="-2"/>
        </w:rPr>
        <w:t>Antenna.</w:t>
      </w:r>
    </w:p>
    <w:p w:rsidR="003F4A5C" w:rsidRDefault="00DB1DBB">
      <w:pPr>
        <w:pStyle w:val="BodyText"/>
        <w:spacing w:before="4"/>
        <w:rPr>
          <w:sz w:val="12"/>
        </w:rPr>
      </w:pPr>
      <w:r>
        <w:rPr>
          <w:noProof/>
          <w:sz w:val="12"/>
        </w:rPr>
        <w:drawing>
          <wp:anchor distT="0" distB="0" distL="0" distR="0" simplePos="0" relativeHeight="487662592" behindDoc="1" locked="0" layoutInCell="1" allowOverlap="1">
            <wp:simplePos x="0" y="0"/>
            <wp:positionH relativeFrom="page">
              <wp:posOffset>1656079</wp:posOffset>
            </wp:positionH>
            <wp:positionV relativeFrom="paragraph">
              <wp:posOffset>110847</wp:posOffset>
            </wp:positionV>
            <wp:extent cx="4241842" cy="3178302"/>
            <wp:effectExtent l="0" t="0" r="0" b="0"/>
            <wp:wrapTopAndBottom/>
            <wp:docPr id="258" name="Image 2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8" name="Image 258"/>
                    <pic:cNvPicPr/>
                  </pic:nvPicPr>
                  <pic:blipFill>
                    <a:blip r:embed="rId103" cstate="print"/>
                    <a:stretch>
                      <a:fillRect/>
                    </a:stretch>
                  </pic:blipFill>
                  <pic:spPr>
                    <a:xfrm>
                      <a:off x="0" y="0"/>
                      <a:ext cx="4241842" cy="3178302"/>
                    </a:xfrm>
                    <a:prstGeom prst="rect">
                      <a:avLst/>
                    </a:prstGeom>
                  </pic:spPr>
                </pic:pic>
              </a:graphicData>
            </a:graphic>
          </wp:anchor>
        </w:drawing>
      </w:r>
    </w:p>
    <w:p w:rsidR="003F4A5C" w:rsidRDefault="00DB1DBB">
      <w:pPr>
        <w:pStyle w:val="BodyText"/>
        <w:spacing w:before="161" w:line="261" w:lineRule="auto"/>
        <w:ind w:left="1440" w:right="1428"/>
        <w:jc w:val="both"/>
      </w:pPr>
      <w:r>
        <w:t xml:space="preserve">The gain of the </w:t>
      </w:r>
      <w:proofErr w:type="spellStart"/>
      <w:r>
        <w:t>paraboloid</w:t>
      </w:r>
      <w:proofErr w:type="spellEnd"/>
      <w:r>
        <w:t xml:space="preserve"> is a function of aperture ratio (</w:t>
      </w:r>
      <w:r>
        <w:rPr>
          <w:b/>
        </w:rPr>
        <w:t>D/λ</w:t>
      </w:r>
      <w:r>
        <w:t>). The Effective Radiated Power</w:t>
      </w:r>
      <w:r>
        <w:rPr>
          <w:spacing w:val="-4"/>
        </w:rPr>
        <w:t xml:space="preserve"> </w:t>
      </w:r>
      <w:r>
        <w:rPr>
          <w:b/>
        </w:rPr>
        <w:t>(ERP)</w:t>
      </w:r>
      <w:r>
        <w:rPr>
          <w:b/>
          <w:spacing w:val="-6"/>
        </w:rPr>
        <w:t xml:space="preserve"> </w:t>
      </w:r>
      <w:r>
        <w:t>of</w:t>
      </w:r>
      <w:r>
        <w:rPr>
          <w:spacing w:val="-8"/>
        </w:rPr>
        <w:t xml:space="preserve"> </w:t>
      </w:r>
      <w:r>
        <w:t>an</w:t>
      </w:r>
      <w:r>
        <w:rPr>
          <w:spacing w:val="-7"/>
        </w:rPr>
        <w:t xml:space="preserve"> </w:t>
      </w:r>
      <w:r>
        <w:t>antenna</w:t>
      </w:r>
      <w:r>
        <w:rPr>
          <w:spacing w:val="-9"/>
        </w:rPr>
        <w:t xml:space="preserve"> </w:t>
      </w:r>
      <w:r>
        <w:t>is</w:t>
      </w:r>
      <w:r>
        <w:rPr>
          <w:spacing w:val="-14"/>
        </w:rPr>
        <w:t xml:space="preserve"> </w:t>
      </w:r>
      <w:r>
        <w:t>the</w:t>
      </w:r>
      <w:r>
        <w:rPr>
          <w:spacing w:val="-9"/>
        </w:rPr>
        <w:t xml:space="preserve"> </w:t>
      </w:r>
      <w:r>
        <w:t>multiplication</w:t>
      </w:r>
      <w:r>
        <w:rPr>
          <w:spacing w:val="-11"/>
        </w:rPr>
        <w:t xml:space="preserve"> </w:t>
      </w:r>
      <w:r>
        <w:t>of</w:t>
      </w:r>
      <w:r>
        <w:rPr>
          <w:spacing w:val="-8"/>
        </w:rPr>
        <w:t xml:space="preserve"> </w:t>
      </w:r>
      <w:r>
        <w:t>the</w:t>
      </w:r>
      <w:r>
        <w:rPr>
          <w:spacing w:val="-15"/>
        </w:rPr>
        <w:t xml:space="preserve"> </w:t>
      </w:r>
      <w:r>
        <w:t>input</w:t>
      </w:r>
      <w:r>
        <w:rPr>
          <w:spacing w:val="-2"/>
        </w:rPr>
        <w:t xml:space="preserve"> </w:t>
      </w:r>
      <w:r>
        <w:t>power</w:t>
      </w:r>
      <w:r>
        <w:rPr>
          <w:spacing w:val="-13"/>
        </w:rPr>
        <w:t xml:space="preserve"> </w:t>
      </w:r>
      <w:r>
        <w:t>fed</w:t>
      </w:r>
      <w:r>
        <w:rPr>
          <w:spacing w:val="-10"/>
        </w:rPr>
        <w:t xml:space="preserve"> </w:t>
      </w:r>
      <w:r>
        <w:t>to</w:t>
      </w:r>
      <w:r>
        <w:rPr>
          <w:spacing w:val="-17"/>
        </w:rPr>
        <w:t xml:space="preserve"> </w:t>
      </w:r>
      <w:r>
        <w:t>the</w:t>
      </w:r>
      <w:r>
        <w:rPr>
          <w:spacing w:val="-9"/>
        </w:rPr>
        <w:t xml:space="preserve"> </w:t>
      </w:r>
      <w:r>
        <w:t>antenna</w:t>
      </w:r>
      <w:r>
        <w:rPr>
          <w:spacing w:val="-9"/>
        </w:rPr>
        <w:t xml:space="preserve"> </w:t>
      </w:r>
      <w:r>
        <w:t>and its power gain.</w:t>
      </w:r>
    </w:p>
    <w:p w:rsidR="003F4A5C" w:rsidRDefault="00DB1DBB">
      <w:pPr>
        <w:pStyle w:val="BodyText"/>
        <w:spacing w:before="156" w:line="261" w:lineRule="auto"/>
        <w:ind w:left="1440" w:right="1431"/>
        <w:jc w:val="both"/>
      </w:pPr>
      <w:r>
        <w:t>Usually a wave guide horn antenna</w:t>
      </w:r>
      <w:r>
        <w:rPr>
          <w:spacing w:val="-1"/>
        </w:rPr>
        <w:t xml:space="preserve"> </w:t>
      </w:r>
      <w:r>
        <w:t>is used as a</w:t>
      </w:r>
      <w:r>
        <w:rPr>
          <w:spacing w:val="-1"/>
        </w:rPr>
        <w:t xml:space="preserve"> </w:t>
      </w:r>
      <w:r>
        <w:t xml:space="preserve">feed radiator for the </w:t>
      </w:r>
      <w:proofErr w:type="spellStart"/>
      <w:r>
        <w:t>paraboloid</w:t>
      </w:r>
      <w:proofErr w:type="spellEnd"/>
      <w:r>
        <w:t xml:space="preserve"> reflector antenna.</w:t>
      </w:r>
      <w:r>
        <w:rPr>
          <w:spacing w:val="-2"/>
        </w:rPr>
        <w:t xml:space="preserve"> </w:t>
      </w:r>
      <w:r>
        <w:t>Along</w:t>
      </w:r>
      <w:r>
        <w:rPr>
          <w:spacing w:val="-2"/>
        </w:rPr>
        <w:t xml:space="preserve"> </w:t>
      </w:r>
      <w:r>
        <w:t>with this technique,</w:t>
      </w:r>
      <w:r>
        <w:rPr>
          <w:spacing w:val="-3"/>
        </w:rPr>
        <w:t xml:space="preserve"> </w:t>
      </w:r>
      <w:r>
        <w:t>we</w:t>
      </w:r>
      <w:r>
        <w:rPr>
          <w:spacing w:val="-1"/>
        </w:rPr>
        <w:t xml:space="preserve"> </w:t>
      </w:r>
      <w:r>
        <w:t>have</w:t>
      </w:r>
      <w:r>
        <w:rPr>
          <w:spacing w:val="-1"/>
        </w:rPr>
        <w:t xml:space="preserve"> </w:t>
      </w:r>
      <w:r>
        <w:t>another</w:t>
      </w:r>
      <w:r>
        <w:rPr>
          <w:spacing w:val="-5"/>
        </w:rPr>
        <w:t xml:space="preserve"> </w:t>
      </w:r>
      <w:r>
        <w:t>type</w:t>
      </w:r>
      <w:r>
        <w:rPr>
          <w:spacing w:val="-1"/>
        </w:rPr>
        <w:t xml:space="preserve"> </w:t>
      </w:r>
      <w:r>
        <w:t>of feed</w:t>
      </w:r>
      <w:r>
        <w:rPr>
          <w:spacing w:val="-6"/>
        </w:rPr>
        <w:t xml:space="preserve"> </w:t>
      </w:r>
      <w:r>
        <w:t>given</w:t>
      </w:r>
      <w:r>
        <w:rPr>
          <w:spacing w:val="-4"/>
        </w:rPr>
        <w:t xml:space="preserve"> </w:t>
      </w:r>
      <w:r>
        <w:t>to</w:t>
      </w:r>
      <w:r>
        <w:rPr>
          <w:spacing w:val="-3"/>
        </w:rPr>
        <w:t xml:space="preserve"> </w:t>
      </w:r>
      <w:r>
        <w:t>the</w:t>
      </w:r>
      <w:r>
        <w:rPr>
          <w:spacing w:val="-1"/>
        </w:rPr>
        <w:t xml:space="preserve"> </w:t>
      </w:r>
      <w:proofErr w:type="spellStart"/>
      <w:r>
        <w:t>paraboloid</w:t>
      </w:r>
      <w:proofErr w:type="spellEnd"/>
      <w:r>
        <w:t xml:space="preserve"> reflector antenna, called as </w:t>
      </w:r>
      <w:proofErr w:type="spellStart"/>
      <w:r>
        <w:t>Cassegrain</w:t>
      </w:r>
      <w:proofErr w:type="spellEnd"/>
      <w:r>
        <w:t xml:space="preserve"> feed.</w:t>
      </w:r>
    </w:p>
    <w:p w:rsidR="003F4A5C" w:rsidRDefault="003F4A5C">
      <w:pPr>
        <w:pStyle w:val="BodyText"/>
        <w:spacing w:line="261" w:lineRule="auto"/>
        <w:jc w:val="both"/>
        <w:sectPr w:rsidR="003F4A5C">
          <w:headerReference w:type="default" r:id="rId104"/>
          <w:pgSz w:w="11910" w:h="16840"/>
          <w:pgMar w:top="960" w:right="0" w:bottom="280" w:left="0" w:header="724" w:footer="0" w:gutter="0"/>
          <w:cols w:space="720"/>
        </w:sectPr>
      </w:pPr>
    </w:p>
    <w:p w:rsidR="003F4A5C" w:rsidRDefault="003F4A5C">
      <w:pPr>
        <w:pStyle w:val="BodyText"/>
        <w:spacing w:before="247"/>
        <w:rPr>
          <w:sz w:val="32"/>
        </w:rPr>
      </w:pPr>
    </w:p>
    <w:p w:rsidR="003F4A5C" w:rsidRDefault="00DB1DBB">
      <w:pPr>
        <w:pStyle w:val="Heading2"/>
        <w:tabs>
          <w:tab w:val="left" w:pos="10501"/>
        </w:tabs>
        <w:spacing w:before="1"/>
        <w:jc w:val="both"/>
        <w:rPr>
          <w:u w:val="none"/>
        </w:rPr>
      </w:pPr>
      <w:bookmarkStart w:id="164" w:name="Cassegrain_Feed"/>
      <w:bookmarkEnd w:id="164"/>
      <w:proofErr w:type="spellStart"/>
      <w:r>
        <w:rPr>
          <w:spacing w:val="-2"/>
        </w:rPr>
        <w:t>CassegrainFeed</w:t>
      </w:r>
      <w:proofErr w:type="spellEnd"/>
      <w:r>
        <w:tab/>
      </w:r>
    </w:p>
    <w:p w:rsidR="003F4A5C" w:rsidRDefault="00DB1DBB">
      <w:pPr>
        <w:pStyle w:val="BodyText"/>
        <w:spacing w:before="167" w:line="259" w:lineRule="auto"/>
        <w:ind w:left="1440" w:right="1421"/>
        <w:jc w:val="both"/>
      </w:pPr>
      <w:proofErr w:type="spellStart"/>
      <w:r>
        <w:t>Casse</w:t>
      </w:r>
      <w:proofErr w:type="spellEnd"/>
      <w:r>
        <w:rPr>
          <w:spacing w:val="-4"/>
        </w:rPr>
        <w:t xml:space="preserve"> </w:t>
      </w:r>
      <w:r>
        <w:t>grain</w:t>
      </w:r>
      <w:r>
        <w:rPr>
          <w:spacing w:val="-7"/>
        </w:rPr>
        <w:t xml:space="preserve"> </w:t>
      </w:r>
      <w:r>
        <w:t>is</w:t>
      </w:r>
      <w:r>
        <w:rPr>
          <w:spacing w:val="-5"/>
        </w:rPr>
        <w:t xml:space="preserve"> </w:t>
      </w:r>
      <w:r>
        <w:t>another</w:t>
      </w:r>
      <w:r>
        <w:rPr>
          <w:spacing w:val="-8"/>
        </w:rPr>
        <w:t xml:space="preserve"> </w:t>
      </w:r>
      <w:r>
        <w:t>type</w:t>
      </w:r>
      <w:r>
        <w:rPr>
          <w:spacing w:val="-4"/>
        </w:rPr>
        <w:t xml:space="preserve"> </w:t>
      </w:r>
      <w:r>
        <w:t>of</w:t>
      </w:r>
      <w:r>
        <w:rPr>
          <w:spacing w:val="-4"/>
        </w:rPr>
        <w:t xml:space="preserve"> </w:t>
      </w:r>
      <w:r>
        <w:t>feed given</w:t>
      </w:r>
      <w:r>
        <w:rPr>
          <w:spacing w:val="-7"/>
        </w:rPr>
        <w:t xml:space="preserve"> </w:t>
      </w:r>
      <w:r>
        <w:t>to</w:t>
      </w:r>
      <w:r>
        <w:rPr>
          <w:spacing w:val="-7"/>
        </w:rPr>
        <w:t xml:space="preserve"> </w:t>
      </w:r>
      <w:r>
        <w:t>the</w:t>
      </w:r>
      <w:r>
        <w:rPr>
          <w:spacing w:val="-9"/>
        </w:rPr>
        <w:t xml:space="preserve"> </w:t>
      </w:r>
      <w:r>
        <w:t>reflector</w:t>
      </w:r>
      <w:r>
        <w:rPr>
          <w:spacing w:val="-3"/>
        </w:rPr>
        <w:t xml:space="preserve"> </w:t>
      </w:r>
      <w:r>
        <w:t>antenna.</w:t>
      </w:r>
      <w:r>
        <w:rPr>
          <w:spacing w:val="-5"/>
        </w:rPr>
        <w:t xml:space="preserve"> </w:t>
      </w:r>
      <w:r>
        <w:t>In</w:t>
      </w:r>
      <w:r>
        <w:rPr>
          <w:spacing w:val="-3"/>
        </w:rPr>
        <w:t xml:space="preserve"> </w:t>
      </w:r>
      <w:r>
        <w:t>this</w:t>
      </w:r>
      <w:r>
        <w:rPr>
          <w:spacing w:val="-9"/>
        </w:rPr>
        <w:t xml:space="preserve"> </w:t>
      </w:r>
      <w:r>
        <w:t>type,</w:t>
      </w:r>
      <w:r>
        <w:rPr>
          <w:spacing w:val="-10"/>
        </w:rPr>
        <w:t xml:space="preserve"> </w:t>
      </w:r>
      <w:r>
        <w:t>the</w:t>
      </w:r>
      <w:r>
        <w:rPr>
          <w:spacing w:val="-5"/>
        </w:rPr>
        <w:t xml:space="preserve"> </w:t>
      </w:r>
      <w:r>
        <w:t>feed</w:t>
      </w:r>
      <w:r>
        <w:rPr>
          <w:spacing w:val="-10"/>
        </w:rPr>
        <w:t xml:space="preserve"> </w:t>
      </w:r>
      <w:r>
        <w:t>is located</w:t>
      </w:r>
      <w:r>
        <w:rPr>
          <w:spacing w:val="-1"/>
        </w:rPr>
        <w:t xml:space="preserve"> </w:t>
      </w:r>
      <w:r>
        <w:t xml:space="preserve">at the vertex of the </w:t>
      </w:r>
      <w:proofErr w:type="spellStart"/>
      <w:r>
        <w:t>paraboloid</w:t>
      </w:r>
      <w:proofErr w:type="spellEnd"/>
      <w:r>
        <w:t>,</w:t>
      </w:r>
      <w:r>
        <w:rPr>
          <w:spacing w:val="-1"/>
        </w:rPr>
        <w:t xml:space="preserve"> </w:t>
      </w:r>
      <w:r>
        <w:t>unlike in</w:t>
      </w:r>
      <w:r>
        <w:rPr>
          <w:spacing w:val="-3"/>
        </w:rPr>
        <w:t xml:space="preserve"> </w:t>
      </w:r>
      <w:r>
        <w:t>the parabolic reflector.</w:t>
      </w:r>
      <w:r>
        <w:rPr>
          <w:spacing w:val="-1"/>
        </w:rPr>
        <w:t xml:space="preserve"> </w:t>
      </w:r>
      <w:r>
        <w:t>A convex</w:t>
      </w:r>
      <w:r>
        <w:rPr>
          <w:spacing w:val="-4"/>
        </w:rPr>
        <w:t xml:space="preserve"> </w:t>
      </w:r>
      <w:r>
        <w:t>shaped reflector, which acts as a hyperboloid is placed opposite to the feed of the antenna. It is also</w:t>
      </w:r>
      <w:r>
        <w:rPr>
          <w:spacing w:val="-16"/>
        </w:rPr>
        <w:t xml:space="preserve"> </w:t>
      </w:r>
      <w:r>
        <w:t>known</w:t>
      </w:r>
      <w:r>
        <w:rPr>
          <w:spacing w:val="-8"/>
        </w:rPr>
        <w:t xml:space="preserve"> </w:t>
      </w:r>
      <w:r>
        <w:t>as</w:t>
      </w:r>
      <w:r>
        <w:rPr>
          <w:spacing w:val="-10"/>
        </w:rPr>
        <w:t xml:space="preserve"> </w:t>
      </w:r>
      <w:r>
        <w:rPr>
          <w:b/>
        </w:rPr>
        <w:t>secondary</w:t>
      </w:r>
      <w:r>
        <w:rPr>
          <w:b/>
          <w:spacing w:val="-14"/>
        </w:rPr>
        <w:t xml:space="preserve"> </w:t>
      </w:r>
      <w:r>
        <w:rPr>
          <w:b/>
        </w:rPr>
        <w:t>hyperboloid</w:t>
      </w:r>
      <w:r>
        <w:rPr>
          <w:b/>
          <w:spacing w:val="-13"/>
        </w:rPr>
        <w:t xml:space="preserve"> </w:t>
      </w:r>
      <w:r>
        <w:rPr>
          <w:b/>
        </w:rPr>
        <w:t>reflector</w:t>
      </w:r>
      <w:r>
        <w:rPr>
          <w:b/>
          <w:spacing w:val="-7"/>
        </w:rPr>
        <w:t xml:space="preserve"> </w:t>
      </w:r>
      <w:r>
        <w:t>or</w:t>
      </w:r>
      <w:r>
        <w:rPr>
          <w:spacing w:val="-15"/>
        </w:rPr>
        <w:t xml:space="preserve"> </w:t>
      </w:r>
      <w:r>
        <w:rPr>
          <w:b/>
        </w:rPr>
        <w:t>sub-reflector</w:t>
      </w:r>
      <w:r>
        <w:t>.</w:t>
      </w:r>
      <w:r>
        <w:rPr>
          <w:spacing w:val="-12"/>
        </w:rPr>
        <w:t xml:space="preserve"> </w:t>
      </w:r>
      <w:r>
        <w:t>It</w:t>
      </w:r>
      <w:r>
        <w:rPr>
          <w:spacing w:val="-13"/>
        </w:rPr>
        <w:t xml:space="preserve"> </w:t>
      </w:r>
      <w:r>
        <w:t>is</w:t>
      </w:r>
      <w:r>
        <w:rPr>
          <w:spacing w:val="-15"/>
        </w:rPr>
        <w:t xml:space="preserve"> </w:t>
      </w:r>
      <w:r>
        <w:t>placed</w:t>
      </w:r>
      <w:r>
        <w:rPr>
          <w:spacing w:val="-10"/>
        </w:rPr>
        <w:t xml:space="preserve"> </w:t>
      </w:r>
      <w:r>
        <w:t>such</w:t>
      </w:r>
      <w:r>
        <w:rPr>
          <w:spacing w:val="-13"/>
        </w:rPr>
        <w:t xml:space="preserve"> </w:t>
      </w:r>
      <w:r>
        <w:t>that its</w:t>
      </w:r>
      <w:r>
        <w:rPr>
          <w:spacing w:val="-8"/>
        </w:rPr>
        <w:t xml:space="preserve"> </w:t>
      </w:r>
      <w:r>
        <w:t>one</w:t>
      </w:r>
      <w:r>
        <w:rPr>
          <w:spacing w:val="-8"/>
        </w:rPr>
        <w:t xml:space="preserve"> </w:t>
      </w:r>
      <w:r>
        <w:t>of</w:t>
      </w:r>
      <w:r>
        <w:rPr>
          <w:spacing w:val="-7"/>
        </w:rPr>
        <w:t xml:space="preserve"> </w:t>
      </w:r>
      <w:r>
        <w:t>the</w:t>
      </w:r>
      <w:r>
        <w:rPr>
          <w:spacing w:val="-8"/>
        </w:rPr>
        <w:t xml:space="preserve"> </w:t>
      </w:r>
      <w:r>
        <w:t>foci</w:t>
      </w:r>
      <w:r>
        <w:rPr>
          <w:spacing w:val="-4"/>
        </w:rPr>
        <w:t xml:space="preserve"> </w:t>
      </w:r>
      <w:r>
        <w:t>coincides</w:t>
      </w:r>
      <w:r>
        <w:rPr>
          <w:spacing w:val="-7"/>
        </w:rPr>
        <w:t xml:space="preserve"> </w:t>
      </w:r>
      <w:r>
        <w:t>with</w:t>
      </w:r>
      <w:r>
        <w:rPr>
          <w:spacing w:val="-11"/>
        </w:rPr>
        <w:t xml:space="preserve"> </w:t>
      </w:r>
      <w:r>
        <w:t>the</w:t>
      </w:r>
      <w:r>
        <w:rPr>
          <w:spacing w:val="-14"/>
        </w:rPr>
        <w:t xml:space="preserve"> </w:t>
      </w:r>
      <w:r>
        <w:t>focus</w:t>
      </w:r>
      <w:r>
        <w:rPr>
          <w:spacing w:val="-2"/>
        </w:rPr>
        <w:t xml:space="preserve"> </w:t>
      </w:r>
      <w:r>
        <w:t>of</w:t>
      </w:r>
      <w:r>
        <w:rPr>
          <w:spacing w:val="-12"/>
        </w:rPr>
        <w:t xml:space="preserve"> </w:t>
      </w:r>
      <w:r>
        <w:t>the</w:t>
      </w:r>
      <w:r>
        <w:rPr>
          <w:spacing w:val="-14"/>
        </w:rPr>
        <w:t xml:space="preserve"> </w:t>
      </w:r>
      <w:proofErr w:type="spellStart"/>
      <w:r>
        <w:t>paraboloid</w:t>
      </w:r>
      <w:proofErr w:type="spellEnd"/>
      <w:r>
        <w:t>.</w:t>
      </w:r>
      <w:r>
        <w:rPr>
          <w:spacing w:val="-4"/>
        </w:rPr>
        <w:t xml:space="preserve"> </w:t>
      </w:r>
      <w:r>
        <w:t>Thus,</w:t>
      </w:r>
      <w:r>
        <w:rPr>
          <w:spacing w:val="-8"/>
        </w:rPr>
        <w:t xml:space="preserve"> </w:t>
      </w:r>
      <w:r>
        <w:t>the</w:t>
      </w:r>
      <w:r>
        <w:rPr>
          <w:spacing w:val="-4"/>
        </w:rPr>
        <w:t xml:space="preserve"> </w:t>
      </w:r>
      <w:r>
        <w:t>wave</w:t>
      </w:r>
      <w:r>
        <w:rPr>
          <w:spacing w:val="-3"/>
        </w:rPr>
        <w:t xml:space="preserve"> </w:t>
      </w:r>
      <w:r>
        <w:t>gets</w:t>
      </w:r>
      <w:r>
        <w:rPr>
          <w:spacing w:val="-8"/>
        </w:rPr>
        <w:t xml:space="preserve"> </w:t>
      </w:r>
      <w:r>
        <w:t xml:space="preserve">reflected </w:t>
      </w:r>
      <w:r>
        <w:rPr>
          <w:spacing w:val="-2"/>
        </w:rPr>
        <w:t>twice.</w:t>
      </w:r>
    </w:p>
    <w:p w:rsidR="003F4A5C" w:rsidRDefault="003F4A5C">
      <w:pPr>
        <w:pStyle w:val="BodyText"/>
      </w:pPr>
    </w:p>
    <w:p w:rsidR="003F4A5C" w:rsidRDefault="00DB1DBB">
      <w:pPr>
        <w:pStyle w:val="BodyText"/>
        <w:spacing w:before="62"/>
      </w:pPr>
      <w:r>
        <w:rPr>
          <w:noProof/>
        </w:rPr>
        <w:drawing>
          <wp:anchor distT="0" distB="0" distL="0" distR="0" simplePos="0" relativeHeight="487663104" behindDoc="1" locked="0" layoutInCell="1" allowOverlap="1">
            <wp:simplePos x="0" y="0"/>
            <wp:positionH relativeFrom="page">
              <wp:posOffset>2456814</wp:posOffset>
            </wp:positionH>
            <wp:positionV relativeFrom="paragraph">
              <wp:posOffset>209461</wp:posOffset>
            </wp:positionV>
            <wp:extent cx="2656395" cy="1771650"/>
            <wp:effectExtent l="0" t="0" r="0" b="0"/>
            <wp:wrapTopAndBottom/>
            <wp:docPr id="259" name="Image 2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9" name="Image 259"/>
                    <pic:cNvPicPr/>
                  </pic:nvPicPr>
                  <pic:blipFill>
                    <a:blip r:embed="rId105" cstate="print"/>
                    <a:stretch>
                      <a:fillRect/>
                    </a:stretch>
                  </pic:blipFill>
                  <pic:spPr>
                    <a:xfrm>
                      <a:off x="0" y="0"/>
                      <a:ext cx="2656395" cy="1771650"/>
                    </a:xfrm>
                    <a:prstGeom prst="rect">
                      <a:avLst/>
                    </a:prstGeom>
                  </pic:spPr>
                </pic:pic>
              </a:graphicData>
            </a:graphic>
          </wp:anchor>
        </w:drawing>
      </w:r>
    </w:p>
    <w:p w:rsidR="003F4A5C" w:rsidRDefault="00DB1DBB">
      <w:pPr>
        <w:pStyle w:val="BodyText"/>
        <w:spacing w:before="152"/>
        <w:ind w:left="1440"/>
        <w:jc w:val="both"/>
      </w:pPr>
      <w:r>
        <w:t>The</w:t>
      </w:r>
      <w:r>
        <w:rPr>
          <w:spacing w:val="-16"/>
        </w:rPr>
        <w:t xml:space="preserve"> </w:t>
      </w:r>
      <w:r>
        <w:t>above</w:t>
      </w:r>
      <w:r>
        <w:rPr>
          <w:spacing w:val="-8"/>
        </w:rPr>
        <w:t xml:space="preserve"> </w:t>
      </w:r>
      <w:r>
        <w:t>figure</w:t>
      </w:r>
      <w:r>
        <w:rPr>
          <w:spacing w:val="-9"/>
        </w:rPr>
        <w:t xml:space="preserve"> </w:t>
      </w:r>
      <w:r>
        <w:t>shows</w:t>
      </w:r>
      <w:r>
        <w:rPr>
          <w:spacing w:val="-9"/>
        </w:rPr>
        <w:t xml:space="preserve"> </w:t>
      </w:r>
      <w:r>
        <w:t>the</w:t>
      </w:r>
      <w:r>
        <w:rPr>
          <w:spacing w:val="-8"/>
        </w:rPr>
        <w:t xml:space="preserve"> </w:t>
      </w:r>
      <w:r>
        <w:t>working</w:t>
      </w:r>
      <w:r>
        <w:rPr>
          <w:spacing w:val="-10"/>
        </w:rPr>
        <w:t xml:space="preserve"> </w:t>
      </w:r>
      <w:r>
        <w:t>model</w:t>
      </w:r>
      <w:r>
        <w:rPr>
          <w:spacing w:val="-3"/>
        </w:rPr>
        <w:t xml:space="preserve"> </w:t>
      </w:r>
      <w:r>
        <w:t>of</w:t>
      </w:r>
      <w:r>
        <w:rPr>
          <w:spacing w:val="-7"/>
        </w:rPr>
        <w:t xml:space="preserve"> </w:t>
      </w:r>
      <w:proofErr w:type="spellStart"/>
      <w:r>
        <w:t>cassegrain</w:t>
      </w:r>
      <w:proofErr w:type="spellEnd"/>
      <w:r>
        <w:rPr>
          <w:spacing w:val="-6"/>
        </w:rPr>
        <w:t xml:space="preserve"> </w:t>
      </w:r>
      <w:r>
        <w:rPr>
          <w:spacing w:val="-2"/>
        </w:rPr>
        <w:t>feed.</w:t>
      </w:r>
    </w:p>
    <w:p w:rsidR="003F4A5C" w:rsidRDefault="003F4A5C">
      <w:pPr>
        <w:pStyle w:val="BodyText"/>
        <w:spacing w:before="125"/>
      </w:pPr>
    </w:p>
    <w:p w:rsidR="003F4A5C" w:rsidRDefault="001A421D">
      <w:pPr>
        <w:pStyle w:val="Heading2"/>
        <w:spacing w:before="1"/>
        <w:jc w:val="both"/>
        <w:rPr>
          <w:u w:val="none"/>
        </w:rPr>
      </w:pPr>
      <w:r w:rsidRPr="001A421D">
        <w:pict>
          <v:rect id="docshape200" o:spid="_x0000_s1053" style="position:absolute;left:0;text-align:left;margin-left:70.6pt;margin-top:20.05pt;width:454.25pt;height:.5pt;z-index:-15652864;mso-wrap-distance-left:0;mso-wrap-distance-right:0;mso-position-horizontal-relative:page" fillcolor="black" stroked="f">
            <w10:wrap type="topAndBottom" anchorx="page"/>
          </v:rect>
        </w:pict>
      </w:r>
      <w:bookmarkStart w:id="165" w:name="Working_of_a_Cassegrain_Antenna"/>
      <w:bookmarkEnd w:id="165"/>
      <w:proofErr w:type="spellStart"/>
      <w:r w:rsidR="00DB1DBB">
        <w:rPr>
          <w:spacing w:val="-13"/>
          <w:u w:val="none"/>
        </w:rPr>
        <w:t>Workingofa</w:t>
      </w:r>
      <w:proofErr w:type="spellEnd"/>
      <w:r w:rsidR="00DB1DBB">
        <w:rPr>
          <w:spacing w:val="-35"/>
          <w:u w:val="none"/>
        </w:rPr>
        <w:t xml:space="preserve"> </w:t>
      </w:r>
      <w:proofErr w:type="spellStart"/>
      <w:r w:rsidR="00DB1DBB">
        <w:rPr>
          <w:spacing w:val="-11"/>
          <w:u w:val="none"/>
        </w:rPr>
        <w:t>CassegrainAntenna</w:t>
      </w:r>
      <w:proofErr w:type="spellEnd"/>
    </w:p>
    <w:p w:rsidR="003F4A5C" w:rsidRDefault="00DB1DBB">
      <w:pPr>
        <w:pStyle w:val="BodyText"/>
        <w:spacing w:before="97" w:line="256" w:lineRule="auto"/>
        <w:ind w:left="1440" w:right="1433"/>
        <w:jc w:val="both"/>
      </w:pPr>
      <w:r>
        <w:t>When the antenna acts as a transmitting antenna, the energy from the feed radiates through</w:t>
      </w:r>
      <w:r>
        <w:rPr>
          <w:spacing w:val="-4"/>
        </w:rPr>
        <w:t xml:space="preserve"> </w:t>
      </w:r>
      <w:r>
        <w:t>a</w:t>
      </w:r>
      <w:r>
        <w:rPr>
          <w:spacing w:val="-7"/>
        </w:rPr>
        <w:t xml:space="preserve"> </w:t>
      </w:r>
      <w:r>
        <w:t>horn</w:t>
      </w:r>
      <w:r>
        <w:rPr>
          <w:spacing w:val="-3"/>
        </w:rPr>
        <w:t xml:space="preserve"> </w:t>
      </w:r>
      <w:r>
        <w:t>antenna</w:t>
      </w:r>
      <w:r>
        <w:rPr>
          <w:spacing w:val="-2"/>
        </w:rPr>
        <w:t xml:space="preserve"> </w:t>
      </w:r>
      <w:r>
        <w:t>onto</w:t>
      </w:r>
      <w:r>
        <w:rPr>
          <w:spacing w:val="-8"/>
        </w:rPr>
        <w:t xml:space="preserve"> </w:t>
      </w:r>
      <w:r>
        <w:t>the</w:t>
      </w:r>
      <w:r>
        <w:rPr>
          <w:spacing w:val="-6"/>
        </w:rPr>
        <w:t xml:space="preserve"> </w:t>
      </w:r>
      <w:r>
        <w:t>hyperboloid</w:t>
      </w:r>
      <w:r>
        <w:rPr>
          <w:spacing w:val="-6"/>
        </w:rPr>
        <w:t xml:space="preserve"> </w:t>
      </w:r>
      <w:r>
        <w:t>concave</w:t>
      </w:r>
      <w:r>
        <w:rPr>
          <w:spacing w:val="-6"/>
        </w:rPr>
        <w:t xml:space="preserve"> </w:t>
      </w:r>
      <w:r>
        <w:t>reflector,</w:t>
      </w:r>
      <w:r>
        <w:rPr>
          <w:spacing w:val="-2"/>
        </w:rPr>
        <w:t xml:space="preserve"> </w:t>
      </w:r>
      <w:r>
        <w:t>which again reflects back on to the parabolic reflector. The signal gets reflected into the space from there. Hence, wastage of power is controlled and the directivity gets improved.</w:t>
      </w:r>
    </w:p>
    <w:p w:rsidR="003F4A5C" w:rsidRDefault="00DB1DBB">
      <w:pPr>
        <w:pStyle w:val="BodyText"/>
        <w:spacing w:before="165" w:line="259" w:lineRule="auto"/>
        <w:ind w:left="1440" w:right="1441"/>
        <w:jc w:val="both"/>
      </w:pPr>
      <w:r>
        <w:t>When the same antenna is used for reception, the electromagnetic waves strike the reflector, gets reflected on to the concave hyperboloid and from there, it reaches to the feed. A wave guide horn antenna presents there to receive this signal and sends to the receiver circuitry for amplification.</w:t>
      </w:r>
    </w:p>
    <w:p w:rsidR="003F4A5C" w:rsidRDefault="00DB1DBB">
      <w:pPr>
        <w:pStyle w:val="BodyText"/>
        <w:spacing w:before="155"/>
        <w:ind w:left="1440"/>
        <w:jc w:val="both"/>
      </w:pPr>
      <w:r>
        <w:t>Take</w:t>
      </w:r>
      <w:r>
        <w:rPr>
          <w:spacing w:val="-8"/>
        </w:rPr>
        <w:t xml:space="preserve"> </w:t>
      </w:r>
      <w:r>
        <w:t>a</w:t>
      </w:r>
      <w:r>
        <w:rPr>
          <w:spacing w:val="-10"/>
        </w:rPr>
        <w:t xml:space="preserve"> </w:t>
      </w:r>
      <w:r>
        <w:t>look</w:t>
      </w:r>
      <w:r>
        <w:rPr>
          <w:spacing w:val="-7"/>
        </w:rPr>
        <w:t xml:space="preserve"> </w:t>
      </w:r>
      <w:r>
        <w:t>at</w:t>
      </w:r>
      <w:r>
        <w:rPr>
          <w:spacing w:val="-10"/>
        </w:rPr>
        <w:t xml:space="preserve"> </w:t>
      </w:r>
      <w:r>
        <w:t>the</w:t>
      </w:r>
      <w:r>
        <w:rPr>
          <w:spacing w:val="-8"/>
        </w:rPr>
        <w:t xml:space="preserve"> </w:t>
      </w:r>
      <w:r>
        <w:t>following</w:t>
      </w:r>
      <w:r>
        <w:rPr>
          <w:spacing w:val="-12"/>
        </w:rPr>
        <w:t xml:space="preserve"> </w:t>
      </w:r>
      <w:r>
        <w:t>image.</w:t>
      </w:r>
      <w:r>
        <w:rPr>
          <w:spacing w:val="-14"/>
        </w:rPr>
        <w:t xml:space="preserve"> </w:t>
      </w:r>
      <w:r>
        <w:t>It</w:t>
      </w:r>
      <w:r>
        <w:rPr>
          <w:spacing w:val="-6"/>
        </w:rPr>
        <w:t xml:space="preserve"> </w:t>
      </w:r>
      <w:r>
        <w:t>shows</w:t>
      </w:r>
      <w:r>
        <w:rPr>
          <w:spacing w:val="-8"/>
        </w:rPr>
        <w:t xml:space="preserve"> </w:t>
      </w:r>
      <w:r>
        <w:t>a</w:t>
      </w:r>
      <w:r>
        <w:rPr>
          <w:spacing w:val="-9"/>
        </w:rPr>
        <w:t xml:space="preserve"> </w:t>
      </w:r>
      <w:proofErr w:type="spellStart"/>
      <w:r>
        <w:t>paraboloid</w:t>
      </w:r>
      <w:proofErr w:type="spellEnd"/>
      <w:r>
        <w:rPr>
          <w:spacing w:val="-9"/>
        </w:rPr>
        <w:t xml:space="preserve"> </w:t>
      </w:r>
      <w:r>
        <w:t>reflector</w:t>
      </w:r>
      <w:r>
        <w:rPr>
          <w:spacing w:val="-6"/>
        </w:rPr>
        <w:t xml:space="preserve"> </w:t>
      </w:r>
      <w:r>
        <w:t>with</w:t>
      </w:r>
      <w:r>
        <w:rPr>
          <w:spacing w:val="-11"/>
        </w:rPr>
        <w:t xml:space="preserve"> </w:t>
      </w:r>
      <w:proofErr w:type="spellStart"/>
      <w:r>
        <w:t>cassegrain</w:t>
      </w:r>
      <w:proofErr w:type="spellEnd"/>
      <w:r>
        <w:rPr>
          <w:spacing w:val="-5"/>
        </w:rPr>
        <w:t xml:space="preserve"> </w:t>
      </w:r>
      <w:r>
        <w:rPr>
          <w:spacing w:val="-2"/>
        </w:rPr>
        <w:t>feed.</w:t>
      </w:r>
    </w:p>
    <w:p w:rsidR="003F4A5C" w:rsidRDefault="003F4A5C">
      <w:pPr>
        <w:pStyle w:val="BodyText"/>
        <w:jc w:val="both"/>
        <w:sectPr w:rsidR="003F4A5C">
          <w:pgSz w:w="11910" w:h="16840"/>
          <w:pgMar w:top="960" w:right="0" w:bottom="280" w:left="0" w:header="724" w:footer="0" w:gutter="0"/>
          <w:cols w:space="720"/>
        </w:sectPr>
      </w:pPr>
    </w:p>
    <w:p w:rsidR="003F4A5C" w:rsidRDefault="003F4A5C">
      <w:pPr>
        <w:pStyle w:val="BodyText"/>
      </w:pPr>
    </w:p>
    <w:p w:rsidR="003F4A5C" w:rsidRDefault="003F4A5C">
      <w:pPr>
        <w:pStyle w:val="BodyText"/>
        <w:spacing w:before="162"/>
      </w:pPr>
    </w:p>
    <w:p w:rsidR="003F4A5C" w:rsidRDefault="00DB1DBB">
      <w:pPr>
        <w:pStyle w:val="BodyText"/>
        <w:ind w:left="2966"/>
      </w:pPr>
      <w:r>
        <w:rPr>
          <w:noProof/>
        </w:rPr>
        <w:drawing>
          <wp:inline distT="0" distB="0" distL="0" distR="0">
            <wp:extent cx="3774318" cy="2822638"/>
            <wp:effectExtent l="0" t="0" r="0" b="0"/>
            <wp:docPr id="261" name="Image 2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1" name="Image 261"/>
                    <pic:cNvPicPr/>
                  </pic:nvPicPr>
                  <pic:blipFill>
                    <a:blip r:embed="rId106" cstate="print"/>
                    <a:stretch>
                      <a:fillRect/>
                    </a:stretch>
                  </pic:blipFill>
                  <pic:spPr>
                    <a:xfrm>
                      <a:off x="0" y="0"/>
                      <a:ext cx="3774318" cy="2822638"/>
                    </a:xfrm>
                    <a:prstGeom prst="rect">
                      <a:avLst/>
                    </a:prstGeom>
                  </pic:spPr>
                </pic:pic>
              </a:graphicData>
            </a:graphic>
          </wp:inline>
        </w:drawing>
      </w:r>
    </w:p>
    <w:p w:rsidR="003F4A5C" w:rsidRDefault="003F4A5C">
      <w:pPr>
        <w:pStyle w:val="BodyText"/>
        <w:spacing w:before="16"/>
        <w:rPr>
          <w:sz w:val="26"/>
        </w:rPr>
      </w:pPr>
    </w:p>
    <w:p w:rsidR="003F4A5C" w:rsidRDefault="00DB1DBB">
      <w:pPr>
        <w:pStyle w:val="Heading3"/>
        <w:spacing w:before="1"/>
      </w:pPr>
      <w:r>
        <w:rPr>
          <w:spacing w:val="-2"/>
        </w:rPr>
        <w:t>Advantages</w:t>
      </w:r>
    </w:p>
    <w:p w:rsidR="003F4A5C" w:rsidRDefault="00DB1DBB">
      <w:pPr>
        <w:pStyle w:val="BodyText"/>
        <w:spacing w:before="132"/>
        <w:ind w:left="1440"/>
      </w:pPr>
      <w:r>
        <w:t>The</w:t>
      </w:r>
      <w:r>
        <w:rPr>
          <w:spacing w:val="-16"/>
        </w:rPr>
        <w:t xml:space="preserve"> </w:t>
      </w:r>
      <w:r>
        <w:t>following</w:t>
      </w:r>
      <w:r>
        <w:rPr>
          <w:spacing w:val="-10"/>
        </w:rPr>
        <w:t xml:space="preserve"> </w:t>
      </w:r>
      <w:r>
        <w:t>are</w:t>
      </w:r>
      <w:r>
        <w:rPr>
          <w:spacing w:val="-10"/>
        </w:rPr>
        <w:t xml:space="preserve"> </w:t>
      </w:r>
      <w:r>
        <w:t>the</w:t>
      </w:r>
      <w:r>
        <w:rPr>
          <w:spacing w:val="-10"/>
        </w:rPr>
        <w:t xml:space="preserve"> </w:t>
      </w:r>
      <w:r>
        <w:t>advantages</w:t>
      </w:r>
      <w:r>
        <w:rPr>
          <w:spacing w:val="-8"/>
        </w:rPr>
        <w:t xml:space="preserve"> </w:t>
      </w:r>
      <w:r>
        <w:t>of</w:t>
      </w:r>
      <w:r>
        <w:rPr>
          <w:spacing w:val="-5"/>
        </w:rPr>
        <w:t xml:space="preserve"> </w:t>
      </w:r>
      <w:proofErr w:type="gramStart"/>
      <w:r>
        <w:t>Parabolic</w:t>
      </w:r>
      <w:proofErr w:type="gramEnd"/>
      <w:r>
        <w:rPr>
          <w:spacing w:val="-13"/>
        </w:rPr>
        <w:t xml:space="preserve"> </w:t>
      </w:r>
      <w:r>
        <w:t>reflector</w:t>
      </w:r>
      <w:r>
        <w:rPr>
          <w:spacing w:val="-3"/>
        </w:rPr>
        <w:t xml:space="preserve"> </w:t>
      </w:r>
      <w:r>
        <w:rPr>
          <w:spacing w:val="-2"/>
        </w:rPr>
        <w:t>antenna-</w:t>
      </w:r>
    </w:p>
    <w:p w:rsidR="003F4A5C" w:rsidRDefault="00DB1DBB">
      <w:pPr>
        <w:pStyle w:val="ListParagraph"/>
        <w:numPr>
          <w:ilvl w:val="0"/>
          <w:numId w:val="4"/>
        </w:numPr>
        <w:tabs>
          <w:tab w:val="left" w:pos="2160"/>
        </w:tabs>
        <w:spacing w:before="180"/>
        <w:ind w:left="2160" w:hanging="360"/>
        <w:rPr>
          <w:sz w:val="20"/>
        </w:rPr>
      </w:pPr>
      <w:r>
        <w:rPr>
          <w:sz w:val="20"/>
        </w:rPr>
        <w:t>Reduction</w:t>
      </w:r>
      <w:r>
        <w:rPr>
          <w:spacing w:val="-8"/>
          <w:sz w:val="20"/>
        </w:rPr>
        <w:t xml:space="preserve"> </w:t>
      </w:r>
      <w:r>
        <w:rPr>
          <w:sz w:val="20"/>
        </w:rPr>
        <w:t>of</w:t>
      </w:r>
      <w:r>
        <w:rPr>
          <w:spacing w:val="-11"/>
          <w:sz w:val="20"/>
        </w:rPr>
        <w:t xml:space="preserve"> </w:t>
      </w:r>
      <w:r>
        <w:rPr>
          <w:sz w:val="20"/>
        </w:rPr>
        <w:t>minor</w:t>
      </w:r>
      <w:r>
        <w:rPr>
          <w:spacing w:val="-14"/>
          <w:sz w:val="20"/>
        </w:rPr>
        <w:t xml:space="preserve"> </w:t>
      </w:r>
      <w:r>
        <w:rPr>
          <w:spacing w:val="-4"/>
          <w:sz w:val="20"/>
        </w:rPr>
        <w:t>lobes</w:t>
      </w:r>
    </w:p>
    <w:p w:rsidR="003F4A5C" w:rsidRDefault="00DB1DBB">
      <w:pPr>
        <w:pStyle w:val="ListParagraph"/>
        <w:numPr>
          <w:ilvl w:val="0"/>
          <w:numId w:val="4"/>
        </w:numPr>
        <w:tabs>
          <w:tab w:val="left" w:pos="2160"/>
        </w:tabs>
        <w:spacing w:before="120"/>
        <w:ind w:left="2160" w:hanging="360"/>
        <w:rPr>
          <w:sz w:val="20"/>
        </w:rPr>
      </w:pPr>
      <w:r>
        <w:rPr>
          <w:sz w:val="20"/>
        </w:rPr>
        <w:t>Wastage</w:t>
      </w:r>
      <w:r>
        <w:rPr>
          <w:spacing w:val="-8"/>
          <w:sz w:val="20"/>
        </w:rPr>
        <w:t xml:space="preserve"> </w:t>
      </w:r>
      <w:r>
        <w:rPr>
          <w:sz w:val="20"/>
        </w:rPr>
        <w:t>of</w:t>
      </w:r>
      <w:r>
        <w:rPr>
          <w:spacing w:val="-7"/>
          <w:sz w:val="20"/>
        </w:rPr>
        <w:t xml:space="preserve"> </w:t>
      </w:r>
      <w:r>
        <w:rPr>
          <w:sz w:val="20"/>
        </w:rPr>
        <w:t>power</w:t>
      </w:r>
      <w:r>
        <w:rPr>
          <w:spacing w:val="-8"/>
          <w:sz w:val="20"/>
        </w:rPr>
        <w:t xml:space="preserve"> </w:t>
      </w:r>
      <w:r>
        <w:rPr>
          <w:sz w:val="20"/>
        </w:rPr>
        <w:t>is</w:t>
      </w:r>
      <w:r>
        <w:rPr>
          <w:spacing w:val="-7"/>
          <w:sz w:val="20"/>
        </w:rPr>
        <w:t xml:space="preserve"> </w:t>
      </w:r>
      <w:r>
        <w:rPr>
          <w:spacing w:val="-2"/>
          <w:sz w:val="20"/>
        </w:rPr>
        <w:t>reduced</w:t>
      </w:r>
    </w:p>
    <w:p w:rsidR="003F4A5C" w:rsidRDefault="00DB1DBB">
      <w:pPr>
        <w:pStyle w:val="ListParagraph"/>
        <w:numPr>
          <w:ilvl w:val="0"/>
          <w:numId w:val="4"/>
        </w:numPr>
        <w:tabs>
          <w:tab w:val="left" w:pos="2160"/>
        </w:tabs>
        <w:ind w:left="2160" w:hanging="360"/>
        <w:rPr>
          <w:sz w:val="20"/>
        </w:rPr>
      </w:pPr>
      <w:r>
        <w:rPr>
          <w:sz w:val="20"/>
        </w:rPr>
        <w:t>Equivalent</w:t>
      </w:r>
      <w:r>
        <w:rPr>
          <w:spacing w:val="-11"/>
          <w:sz w:val="20"/>
        </w:rPr>
        <w:t xml:space="preserve"> </w:t>
      </w:r>
      <w:r>
        <w:rPr>
          <w:sz w:val="20"/>
        </w:rPr>
        <w:t>focal</w:t>
      </w:r>
      <w:r>
        <w:rPr>
          <w:spacing w:val="-7"/>
          <w:sz w:val="20"/>
        </w:rPr>
        <w:t xml:space="preserve"> </w:t>
      </w:r>
      <w:r>
        <w:rPr>
          <w:sz w:val="20"/>
        </w:rPr>
        <w:t>length</w:t>
      </w:r>
      <w:r>
        <w:rPr>
          <w:spacing w:val="-12"/>
          <w:sz w:val="20"/>
        </w:rPr>
        <w:t xml:space="preserve"> </w:t>
      </w:r>
      <w:r>
        <w:rPr>
          <w:sz w:val="20"/>
        </w:rPr>
        <w:t>is</w:t>
      </w:r>
      <w:r>
        <w:rPr>
          <w:spacing w:val="-9"/>
          <w:sz w:val="20"/>
        </w:rPr>
        <w:t xml:space="preserve"> </w:t>
      </w:r>
      <w:r>
        <w:rPr>
          <w:spacing w:val="-2"/>
          <w:sz w:val="20"/>
        </w:rPr>
        <w:t>achieved</w:t>
      </w:r>
    </w:p>
    <w:p w:rsidR="003F4A5C" w:rsidRDefault="00DB1DBB">
      <w:pPr>
        <w:pStyle w:val="ListParagraph"/>
        <w:numPr>
          <w:ilvl w:val="0"/>
          <w:numId w:val="4"/>
        </w:numPr>
        <w:tabs>
          <w:tab w:val="left" w:pos="2160"/>
        </w:tabs>
        <w:ind w:left="2160" w:hanging="360"/>
        <w:rPr>
          <w:sz w:val="20"/>
        </w:rPr>
      </w:pPr>
      <w:r>
        <w:rPr>
          <w:sz w:val="20"/>
        </w:rPr>
        <w:t>Feed</w:t>
      </w:r>
      <w:r>
        <w:rPr>
          <w:spacing w:val="-7"/>
          <w:sz w:val="20"/>
        </w:rPr>
        <w:t xml:space="preserve"> </w:t>
      </w:r>
      <w:r>
        <w:rPr>
          <w:sz w:val="20"/>
        </w:rPr>
        <w:t>can</w:t>
      </w:r>
      <w:r>
        <w:rPr>
          <w:spacing w:val="-5"/>
          <w:sz w:val="20"/>
        </w:rPr>
        <w:t xml:space="preserve"> </w:t>
      </w:r>
      <w:r>
        <w:rPr>
          <w:sz w:val="20"/>
        </w:rPr>
        <w:t>be</w:t>
      </w:r>
      <w:r>
        <w:rPr>
          <w:spacing w:val="-3"/>
          <w:sz w:val="20"/>
        </w:rPr>
        <w:t xml:space="preserve"> </w:t>
      </w:r>
      <w:r>
        <w:rPr>
          <w:sz w:val="20"/>
        </w:rPr>
        <w:t>placed</w:t>
      </w:r>
      <w:r>
        <w:rPr>
          <w:spacing w:val="-7"/>
          <w:sz w:val="20"/>
        </w:rPr>
        <w:t xml:space="preserve"> </w:t>
      </w:r>
      <w:r>
        <w:rPr>
          <w:sz w:val="20"/>
        </w:rPr>
        <w:t>in</w:t>
      </w:r>
      <w:r>
        <w:rPr>
          <w:spacing w:val="-6"/>
          <w:sz w:val="20"/>
        </w:rPr>
        <w:t xml:space="preserve"> </w:t>
      </w:r>
      <w:r>
        <w:rPr>
          <w:sz w:val="20"/>
        </w:rPr>
        <w:t>any</w:t>
      </w:r>
      <w:r>
        <w:rPr>
          <w:spacing w:val="-6"/>
          <w:sz w:val="20"/>
        </w:rPr>
        <w:t xml:space="preserve"> </w:t>
      </w:r>
      <w:r>
        <w:rPr>
          <w:sz w:val="20"/>
        </w:rPr>
        <w:t>location,</w:t>
      </w:r>
      <w:r>
        <w:rPr>
          <w:spacing w:val="-8"/>
          <w:sz w:val="20"/>
        </w:rPr>
        <w:t xml:space="preserve"> </w:t>
      </w:r>
      <w:r>
        <w:rPr>
          <w:sz w:val="20"/>
        </w:rPr>
        <w:t>according</w:t>
      </w:r>
      <w:r>
        <w:rPr>
          <w:spacing w:val="-7"/>
          <w:sz w:val="20"/>
        </w:rPr>
        <w:t xml:space="preserve"> </w:t>
      </w:r>
      <w:r>
        <w:rPr>
          <w:sz w:val="20"/>
        </w:rPr>
        <w:t>to</w:t>
      </w:r>
      <w:r>
        <w:rPr>
          <w:spacing w:val="-15"/>
          <w:sz w:val="20"/>
        </w:rPr>
        <w:t xml:space="preserve"> </w:t>
      </w:r>
      <w:r>
        <w:rPr>
          <w:sz w:val="20"/>
        </w:rPr>
        <w:t>our</w:t>
      </w:r>
      <w:r>
        <w:rPr>
          <w:spacing w:val="-6"/>
          <w:sz w:val="20"/>
        </w:rPr>
        <w:t xml:space="preserve"> </w:t>
      </w:r>
      <w:r>
        <w:rPr>
          <w:spacing w:val="-2"/>
          <w:sz w:val="20"/>
        </w:rPr>
        <w:t>convenience</w:t>
      </w:r>
    </w:p>
    <w:p w:rsidR="003F4A5C" w:rsidRDefault="00DB1DBB">
      <w:pPr>
        <w:pStyle w:val="ListParagraph"/>
        <w:numPr>
          <w:ilvl w:val="0"/>
          <w:numId w:val="4"/>
        </w:numPr>
        <w:tabs>
          <w:tab w:val="left" w:pos="2161"/>
        </w:tabs>
        <w:spacing w:before="132" w:line="230" w:lineRule="auto"/>
        <w:ind w:right="1453"/>
        <w:rPr>
          <w:sz w:val="20"/>
        </w:rPr>
      </w:pPr>
      <w:r>
        <w:rPr>
          <w:sz w:val="20"/>
        </w:rPr>
        <w:t xml:space="preserve">Adjustment of beam (narrowing or widening) is done by adjusting the reflecting </w:t>
      </w:r>
      <w:r>
        <w:rPr>
          <w:spacing w:val="-2"/>
          <w:sz w:val="20"/>
        </w:rPr>
        <w:t>surfaces</w:t>
      </w:r>
    </w:p>
    <w:p w:rsidR="003F4A5C" w:rsidRDefault="003F4A5C">
      <w:pPr>
        <w:pStyle w:val="BodyText"/>
        <w:spacing w:before="49"/>
      </w:pPr>
    </w:p>
    <w:p w:rsidR="003F4A5C" w:rsidRDefault="00DB1DBB">
      <w:pPr>
        <w:pStyle w:val="Heading3"/>
      </w:pPr>
      <w:bookmarkStart w:id="166" w:name="Disadvantage"/>
      <w:bookmarkEnd w:id="166"/>
      <w:r>
        <w:rPr>
          <w:spacing w:val="-2"/>
        </w:rPr>
        <w:t>Disadvantage</w:t>
      </w:r>
    </w:p>
    <w:p w:rsidR="003F4A5C" w:rsidRDefault="00DB1DBB">
      <w:pPr>
        <w:pStyle w:val="BodyText"/>
        <w:spacing w:before="133"/>
        <w:ind w:left="1440"/>
      </w:pPr>
      <w:r>
        <w:t>The</w:t>
      </w:r>
      <w:r>
        <w:rPr>
          <w:spacing w:val="-11"/>
        </w:rPr>
        <w:t xml:space="preserve"> </w:t>
      </w:r>
      <w:r>
        <w:t>following</w:t>
      </w:r>
      <w:r>
        <w:rPr>
          <w:spacing w:val="-13"/>
        </w:rPr>
        <w:t xml:space="preserve"> </w:t>
      </w:r>
      <w:r>
        <w:t>is</w:t>
      </w:r>
      <w:r>
        <w:rPr>
          <w:spacing w:val="-8"/>
        </w:rPr>
        <w:t xml:space="preserve"> </w:t>
      </w:r>
      <w:r>
        <w:t>the</w:t>
      </w:r>
      <w:r>
        <w:rPr>
          <w:spacing w:val="-9"/>
        </w:rPr>
        <w:t xml:space="preserve"> </w:t>
      </w:r>
      <w:r>
        <w:t>disadvantage</w:t>
      </w:r>
      <w:r>
        <w:rPr>
          <w:spacing w:val="-7"/>
        </w:rPr>
        <w:t xml:space="preserve"> </w:t>
      </w:r>
      <w:r>
        <w:t>of</w:t>
      </w:r>
      <w:r>
        <w:rPr>
          <w:spacing w:val="-4"/>
        </w:rPr>
        <w:t xml:space="preserve"> </w:t>
      </w:r>
      <w:r>
        <w:t>a</w:t>
      </w:r>
      <w:r>
        <w:rPr>
          <w:spacing w:val="-5"/>
        </w:rPr>
        <w:t xml:space="preserve"> </w:t>
      </w:r>
      <w:proofErr w:type="gramStart"/>
      <w:r>
        <w:t>Parabolic</w:t>
      </w:r>
      <w:proofErr w:type="gramEnd"/>
      <w:r>
        <w:rPr>
          <w:spacing w:val="-12"/>
        </w:rPr>
        <w:t xml:space="preserve"> </w:t>
      </w:r>
      <w:r>
        <w:t>reflector</w:t>
      </w:r>
      <w:r>
        <w:rPr>
          <w:spacing w:val="-8"/>
        </w:rPr>
        <w:t xml:space="preserve"> </w:t>
      </w:r>
      <w:r>
        <w:rPr>
          <w:spacing w:val="-2"/>
        </w:rPr>
        <w:t>antenna-</w:t>
      </w:r>
    </w:p>
    <w:p w:rsidR="003F4A5C" w:rsidRDefault="00DB1DBB">
      <w:pPr>
        <w:pStyle w:val="ListParagraph"/>
        <w:numPr>
          <w:ilvl w:val="0"/>
          <w:numId w:val="4"/>
        </w:numPr>
        <w:tabs>
          <w:tab w:val="left" w:pos="2161"/>
        </w:tabs>
        <w:spacing w:before="184" w:line="254" w:lineRule="auto"/>
        <w:ind w:right="1467"/>
        <w:rPr>
          <w:sz w:val="20"/>
        </w:rPr>
      </w:pPr>
      <w:r>
        <w:rPr>
          <w:sz w:val="20"/>
        </w:rPr>
        <w:t xml:space="preserve">Some of the power that gets reflected from the parabolic reflector is obstructed. This becomes a problem with small dimension </w:t>
      </w:r>
      <w:proofErr w:type="spellStart"/>
      <w:r>
        <w:rPr>
          <w:sz w:val="20"/>
        </w:rPr>
        <w:t>paraboloid</w:t>
      </w:r>
      <w:proofErr w:type="spellEnd"/>
      <w:r>
        <w:rPr>
          <w:sz w:val="20"/>
        </w:rPr>
        <w:t>.</w:t>
      </w:r>
    </w:p>
    <w:p w:rsidR="003F4A5C" w:rsidRDefault="003F4A5C">
      <w:pPr>
        <w:pStyle w:val="BodyText"/>
        <w:spacing w:before="47"/>
      </w:pPr>
    </w:p>
    <w:p w:rsidR="003F4A5C" w:rsidRDefault="00DB1DBB">
      <w:pPr>
        <w:pStyle w:val="Heading3"/>
      </w:pPr>
      <w:r>
        <w:rPr>
          <w:spacing w:val="-2"/>
        </w:rPr>
        <w:t>Applications</w:t>
      </w:r>
    </w:p>
    <w:p w:rsidR="003F4A5C" w:rsidRDefault="00DB1DBB">
      <w:pPr>
        <w:pStyle w:val="BodyText"/>
        <w:spacing w:before="133"/>
        <w:ind w:left="1440"/>
      </w:pPr>
      <w:r>
        <w:t>The</w:t>
      </w:r>
      <w:r>
        <w:rPr>
          <w:spacing w:val="-16"/>
        </w:rPr>
        <w:t xml:space="preserve"> </w:t>
      </w:r>
      <w:r>
        <w:t>following</w:t>
      </w:r>
      <w:r>
        <w:rPr>
          <w:spacing w:val="-11"/>
        </w:rPr>
        <w:t xml:space="preserve"> </w:t>
      </w:r>
      <w:r>
        <w:t>are</w:t>
      </w:r>
      <w:r>
        <w:rPr>
          <w:spacing w:val="-14"/>
        </w:rPr>
        <w:t xml:space="preserve"> </w:t>
      </w:r>
      <w:r>
        <w:t>the</w:t>
      </w:r>
      <w:r>
        <w:rPr>
          <w:spacing w:val="-10"/>
        </w:rPr>
        <w:t xml:space="preserve"> </w:t>
      </w:r>
      <w:r>
        <w:t>applications</w:t>
      </w:r>
      <w:r>
        <w:rPr>
          <w:spacing w:val="-8"/>
        </w:rPr>
        <w:t xml:space="preserve"> </w:t>
      </w:r>
      <w:r>
        <w:t>of</w:t>
      </w:r>
      <w:r>
        <w:rPr>
          <w:spacing w:val="-10"/>
        </w:rPr>
        <w:t xml:space="preserve"> </w:t>
      </w:r>
      <w:proofErr w:type="gramStart"/>
      <w:r>
        <w:t>Parabolic</w:t>
      </w:r>
      <w:proofErr w:type="gramEnd"/>
      <w:r>
        <w:rPr>
          <w:spacing w:val="-8"/>
        </w:rPr>
        <w:t xml:space="preserve"> </w:t>
      </w:r>
      <w:r>
        <w:t>reflector</w:t>
      </w:r>
      <w:r>
        <w:rPr>
          <w:spacing w:val="-8"/>
        </w:rPr>
        <w:t xml:space="preserve"> </w:t>
      </w:r>
      <w:r>
        <w:rPr>
          <w:spacing w:val="-2"/>
        </w:rPr>
        <w:t>antenna-</w:t>
      </w:r>
    </w:p>
    <w:p w:rsidR="003F4A5C" w:rsidRDefault="00DB1DBB">
      <w:pPr>
        <w:pStyle w:val="ListParagraph"/>
        <w:numPr>
          <w:ilvl w:val="0"/>
          <w:numId w:val="4"/>
        </w:numPr>
        <w:tabs>
          <w:tab w:val="left" w:pos="2160"/>
        </w:tabs>
        <w:spacing w:before="179"/>
        <w:ind w:left="2160" w:hanging="360"/>
        <w:rPr>
          <w:sz w:val="20"/>
        </w:rPr>
      </w:pPr>
      <w:r>
        <w:rPr>
          <w:sz w:val="20"/>
        </w:rPr>
        <w:t>The</w:t>
      </w:r>
      <w:r>
        <w:rPr>
          <w:spacing w:val="-15"/>
          <w:sz w:val="20"/>
        </w:rPr>
        <w:t xml:space="preserve"> </w:t>
      </w:r>
      <w:proofErr w:type="spellStart"/>
      <w:r>
        <w:rPr>
          <w:sz w:val="20"/>
        </w:rPr>
        <w:t>cassegrain</w:t>
      </w:r>
      <w:proofErr w:type="spellEnd"/>
      <w:r>
        <w:rPr>
          <w:spacing w:val="-7"/>
          <w:sz w:val="20"/>
        </w:rPr>
        <w:t xml:space="preserve"> </w:t>
      </w:r>
      <w:r>
        <w:rPr>
          <w:sz w:val="20"/>
        </w:rPr>
        <w:t>feed</w:t>
      </w:r>
      <w:r>
        <w:rPr>
          <w:spacing w:val="-4"/>
          <w:sz w:val="20"/>
        </w:rPr>
        <w:t xml:space="preserve"> </w:t>
      </w:r>
      <w:r>
        <w:rPr>
          <w:sz w:val="20"/>
        </w:rPr>
        <w:t>parabolic</w:t>
      </w:r>
      <w:r>
        <w:rPr>
          <w:spacing w:val="-8"/>
          <w:sz w:val="20"/>
        </w:rPr>
        <w:t xml:space="preserve"> </w:t>
      </w:r>
      <w:r>
        <w:rPr>
          <w:sz w:val="20"/>
        </w:rPr>
        <w:t>reflector</w:t>
      </w:r>
      <w:r>
        <w:rPr>
          <w:spacing w:val="-12"/>
          <w:sz w:val="20"/>
        </w:rPr>
        <w:t xml:space="preserve"> </w:t>
      </w:r>
      <w:r>
        <w:rPr>
          <w:sz w:val="20"/>
        </w:rPr>
        <w:t>is</w:t>
      </w:r>
      <w:r>
        <w:rPr>
          <w:spacing w:val="-13"/>
          <w:sz w:val="20"/>
        </w:rPr>
        <w:t xml:space="preserve"> </w:t>
      </w:r>
      <w:r>
        <w:rPr>
          <w:sz w:val="20"/>
        </w:rPr>
        <w:t>mainly</w:t>
      </w:r>
      <w:r>
        <w:rPr>
          <w:spacing w:val="-12"/>
          <w:sz w:val="20"/>
        </w:rPr>
        <w:t xml:space="preserve"> </w:t>
      </w:r>
      <w:r>
        <w:rPr>
          <w:sz w:val="20"/>
        </w:rPr>
        <w:t>used</w:t>
      </w:r>
      <w:r>
        <w:rPr>
          <w:spacing w:val="-9"/>
          <w:sz w:val="20"/>
        </w:rPr>
        <w:t xml:space="preserve"> </w:t>
      </w:r>
      <w:r>
        <w:rPr>
          <w:sz w:val="20"/>
        </w:rPr>
        <w:t>in</w:t>
      </w:r>
      <w:r>
        <w:rPr>
          <w:spacing w:val="-6"/>
          <w:sz w:val="20"/>
        </w:rPr>
        <w:t xml:space="preserve"> </w:t>
      </w:r>
      <w:r>
        <w:rPr>
          <w:sz w:val="20"/>
        </w:rPr>
        <w:t>satellite</w:t>
      </w:r>
      <w:r>
        <w:rPr>
          <w:spacing w:val="-12"/>
          <w:sz w:val="20"/>
        </w:rPr>
        <w:t xml:space="preserve"> </w:t>
      </w:r>
      <w:r>
        <w:rPr>
          <w:spacing w:val="-2"/>
          <w:sz w:val="20"/>
        </w:rPr>
        <w:t>communications.</w:t>
      </w:r>
    </w:p>
    <w:p w:rsidR="003F4A5C" w:rsidRDefault="00DB1DBB">
      <w:pPr>
        <w:pStyle w:val="ListParagraph"/>
        <w:numPr>
          <w:ilvl w:val="0"/>
          <w:numId w:val="4"/>
        </w:numPr>
        <w:tabs>
          <w:tab w:val="left" w:pos="2160"/>
        </w:tabs>
        <w:ind w:left="2160" w:hanging="360"/>
        <w:rPr>
          <w:sz w:val="20"/>
        </w:rPr>
      </w:pPr>
      <w:r>
        <w:rPr>
          <w:sz w:val="20"/>
        </w:rPr>
        <w:t>Also</w:t>
      </w:r>
      <w:r>
        <w:rPr>
          <w:spacing w:val="-16"/>
          <w:sz w:val="20"/>
        </w:rPr>
        <w:t xml:space="preserve"> </w:t>
      </w:r>
      <w:r>
        <w:rPr>
          <w:sz w:val="20"/>
        </w:rPr>
        <w:t>used</w:t>
      </w:r>
      <w:r>
        <w:rPr>
          <w:spacing w:val="-9"/>
          <w:sz w:val="20"/>
        </w:rPr>
        <w:t xml:space="preserve"> </w:t>
      </w:r>
      <w:r>
        <w:rPr>
          <w:sz w:val="20"/>
        </w:rPr>
        <w:t>in</w:t>
      </w:r>
      <w:r>
        <w:rPr>
          <w:spacing w:val="-8"/>
          <w:sz w:val="20"/>
        </w:rPr>
        <w:t xml:space="preserve"> </w:t>
      </w:r>
      <w:r>
        <w:rPr>
          <w:sz w:val="20"/>
        </w:rPr>
        <w:t>wireless</w:t>
      </w:r>
      <w:r>
        <w:rPr>
          <w:spacing w:val="-12"/>
          <w:sz w:val="20"/>
        </w:rPr>
        <w:t xml:space="preserve"> </w:t>
      </w:r>
      <w:r>
        <w:rPr>
          <w:sz w:val="20"/>
        </w:rPr>
        <w:t>telecommunication</w:t>
      </w:r>
      <w:r>
        <w:rPr>
          <w:spacing w:val="-10"/>
          <w:sz w:val="20"/>
        </w:rPr>
        <w:t xml:space="preserve"> </w:t>
      </w:r>
      <w:r>
        <w:rPr>
          <w:spacing w:val="-2"/>
          <w:sz w:val="20"/>
        </w:rPr>
        <w:t>systems.</w:t>
      </w:r>
    </w:p>
    <w:p w:rsidR="003F4A5C" w:rsidRDefault="003F4A5C">
      <w:pPr>
        <w:pStyle w:val="BodyText"/>
        <w:spacing w:before="40"/>
      </w:pPr>
    </w:p>
    <w:p w:rsidR="003F4A5C" w:rsidRDefault="00DB1DBB">
      <w:pPr>
        <w:pStyle w:val="BodyText"/>
        <w:ind w:left="1440"/>
      </w:pPr>
      <w:r>
        <w:t>Let</w:t>
      </w:r>
      <w:r>
        <w:rPr>
          <w:spacing w:val="-8"/>
        </w:rPr>
        <w:t xml:space="preserve"> </w:t>
      </w:r>
      <w:r>
        <w:t>us</w:t>
      </w:r>
      <w:r>
        <w:rPr>
          <w:spacing w:val="-8"/>
        </w:rPr>
        <w:t xml:space="preserve"> </w:t>
      </w:r>
      <w:r>
        <w:t>look</w:t>
      </w:r>
      <w:r>
        <w:rPr>
          <w:spacing w:val="-7"/>
        </w:rPr>
        <w:t xml:space="preserve"> </w:t>
      </w:r>
      <w:r>
        <w:t>at</w:t>
      </w:r>
      <w:r>
        <w:rPr>
          <w:spacing w:val="-6"/>
        </w:rPr>
        <w:t xml:space="preserve"> </w:t>
      </w:r>
      <w:r>
        <w:t>the</w:t>
      </w:r>
      <w:r>
        <w:rPr>
          <w:spacing w:val="-3"/>
        </w:rPr>
        <w:t xml:space="preserve"> </w:t>
      </w:r>
      <w:r>
        <w:t>other</w:t>
      </w:r>
      <w:r>
        <w:rPr>
          <w:spacing w:val="-7"/>
        </w:rPr>
        <w:t xml:space="preserve"> </w:t>
      </w:r>
      <w:r>
        <w:t>type</w:t>
      </w:r>
      <w:r>
        <w:rPr>
          <w:spacing w:val="-7"/>
        </w:rPr>
        <w:t xml:space="preserve"> </w:t>
      </w:r>
      <w:r>
        <w:t>of</w:t>
      </w:r>
      <w:r>
        <w:rPr>
          <w:spacing w:val="-8"/>
        </w:rPr>
        <w:t xml:space="preserve"> </w:t>
      </w:r>
      <w:r>
        <w:t>feed</w:t>
      </w:r>
      <w:r>
        <w:rPr>
          <w:spacing w:val="-8"/>
        </w:rPr>
        <w:t xml:space="preserve"> </w:t>
      </w:r>
      <w:r>
        <w:t>called</w:t>
      </w:r>
      <w:r>
        <w:rPr>
          <w:spacing w:val="-4"/>
        </w:rPr>
        <w:t xml:space="preserve"> </w:t>
      </w:r>
      <w:r>
        <w:t>as</w:t>
      </w:r>
      <w:r>
        <w:rPr>
          <w:spacing w:val="-8"/>
        </w:rPr>
        <w:t xml:space="preserve"> </w:t>
      </w:r>
      <w:r>
        <w:t>Gregorian</w:t>
      </w:r>
      <w:r>
        <w:rPr>
          <w:spacing w:val="-4"/>
        </w:rPr>
        <w:t xml:space="preserve"> </w:t>
      </w:r>
      <w:r>
        <w:t>feed</w:t>
      </w:r>
      <w:r>
        <w:rPr>
          <w:spacing w:val="-9"/>
        </w:rPr>
        <w:t xml:space="preserve"> </w:t>
      </w:r>
      <w:r>
        <w:t>for</w:t>
      </w:r>
      <w:r>
        <w:rPr>
          <w:spacing w:val="-6"/>
        </w:rPr>
        <w:t xml:space="preserve"> </w:t>
      </w:r>
      <w:r>
        <w:t>the</w:t>
      </w:r>
      <w:r>
        <w:rPr>
          <w:spacing w:val="-9"/>
        </w:rPr>
        <w:t xml:space="preserve"> </w:t>
      </w:r>
      <w:r>
        <w:t>parabolic</w:t>
      </w:r>
      <w:r>
        <w:rPr>
          <w:spacing w:val="-6"/>
        </w:rPr>
        <w:t xml:space="preserve"> </w:t>
      </w:r>
      <w:r>
        <w:rPr>
          <w:spacing w:val="-2"/>
        </w:rPr>
        <w:t>reflectors.</w:t>
      </w:r>
    </w:p>
    <w:p w:rsidR="003F4A5C" w:rsidRDefault="003F4A5C">
      <w:pPr>
        <w:pStyle w:val="BodyText"/>
        <w:sectPr w:rsidR="003F4A5C">
          <w:pgSz w:w="11910" w:h="16840"/>
          <w:pgMar w:top="960" w:right="0" w:bottom="280" w:left="0" w:header="724" w:footer="0" w:gutter="0"/>
          <w:cols w:space="720"/>
        </w:sectPr>
      </w:pPr>
    </w:p>
    <w:p w:rsidR="003F4A5C" w:rsidRDefault="003F4A5C">
      <w:pPr>
        <w:pStyle w:val="BodyText"/>
        <w:rPr>
          <w:sz w:val="52"/>
        </w:rPr>
      </w:pPr>
    </w:p>
    <w:p w:rsidR="003F4A5C" w:rsidRDefault="003F4A5C">
      <w:pPr>
        <w:pStyle w:val="BodyText"/>
        <w:rPr>
          <w:sz w:val="52"/>
        </w:rPr>
      </w:pPr>
    </w:p>
    <w:p w:rsidR="003F4A5C" w:rsidRDefault="003F4A5C">
      <w:pPr>
        <w:pStyle w:val="BodyText"/>
        <w:rPr>
          <w:sz w:val="52"/>
        </w:rPr>
      </w:pPr>
    </w:p>
    <w:p w:rsidR="003F4A5C" w:rsidRDefault="003F4A5C">
      <w:pPr>
        <w:pStyle w:val="BodyText"/>
        <w:rPr>
          <w:sz w:val="52"/>
        </w:rPr>
      </w:pPr>
    </w:p>
    <w:p w:rsidR="003F4A5C" w:rsidRDefault="003F4A5C">
      <w:pPr>
        <w:pStyle w:val="BodyText"/>
        <w:rPr>
          <w:sz w:val="52"/>
        </w:rPr>
      </w:pPr>
    </w:p>
    <w:p w:rsidR="003F4A5C" w:rsidRDefault="003F4A5C">
      <w:pPr>
        <w:pStyle w:val="BodyText"/>
        <w:rPr>
          <w:sz w:val="52"/>
        </w:rPr>
      </w:pPr>
    </w:p>
    <w:p w:rsidR="003F4A5C" w:rsidRDefault="003F4A5C">
      <w:pPr>
        <w:pStyle w:val="BodyText"/>
        <w:rPr>
          <w:sz w:val="52"/>
        </w:rPr>
      </w:pPr>
    </w:p>
    <w:p w:rsidR="003F4A5C" w:rsidRDefault="003F4A5C">
      <w:pPr>
        <w:pStyle w:val="BodyText"/>
        <w:rPr>
          <w:sz w:val="52"/>
        </w:rPr>
      </w:pPr>
    </w:p>
    <w:p w:rsidR="003F4A5C" w:rsidRDefault="003F4A5C">
      <w:pPr>
        <w:pStyle w:val="BodyText"/>
        <w:rPr>
          <w:sz w:val="52"/>
        </w:rPr>
      </w:pPr>
    </w:p>
    <w:p w:rsidR="003F4A5C" w:rsidRDefault="003F4A5C">
      <w:pPr>
        <w:pStyle w:val="BodyText"/>
        <w:rPr>
          <w:sz w:val="52"/>
        </w:rPr>
      </w:pPr>
    </w:p>
    <w:p w:rsidR="003F4A5C" w:rsidRDefault="003F4A5C">
      <w:pPr>
        <w:pStyle w:val="BodyText"/>
        <w:spacing w:before="77"/>
        <w:rPr>
          <w:sz w:val="52"/>
        </w:rPr>
      </w:pPr>
    </w:p>
    <w:p w:rsidR="003F4A5C" w:rsidRDefault="00DB1DBB">
      <w:pPr>
        <w:pStyle w:val="Heading1"/>
      </w:pPr>
      <w:bookmarkStart w:id="167" w:name="Antenna_Arrays"/>
      <w:bookmarkEnd w:id="167"/>
      <w:r>
        <w:t>Antenna</w:t>
      </w:r>
      <w:r>
        <w:rPr>
          <w:spacing w:val="-18"/>
        </w:rPr>
        <w:t xml:space="preserve"> </w:t>
      </w:r>
      <w:r>
        <w:rPr>
          <w:spacing w:val="-2"/>
        </w:rPr>
        <w:t>Arrays</w:t>
      </w:r>
    </w:p>
    <w:p w:rsidR="003F4A5C" w:rsidRDefault="003F4A5C">
      <w:pPr>
        <w:pStyle w:val="Heading1"/>
        <w:sectPr w:rsidR="003F4A5C">
          <w:pgSz w:w="11910" w:h="16840"/>
          <w:pgMar w:top="960" w:right="0" w:bottom="280" w:left="0" w:header="724" w:footer="0" w:gutter="0"/>
          <w:cols w:space="720"/>
        </w:sectPr>
      </w:pPr>
    </w:p>
    <w:p w:rsidR="003F4A5C" w:rsidRDefault="003F4A5C">
      <w:pPr>
        <w:pStyle w:val="BodyText"/>
        <w:rPr>
          <w:rFonts w:ascii="Calibri"/>
          <w:b/>
        </w:rPr>
      </w:pPr>
    </w:p>
    <w:p w:rsidR="003F4A5C" w:rsidRDefault="003F4A5C">
      <w:pPr>
        <w:pStyle w:val="BodyText"/>
        <w:rPr>
          <w:rFonts w:ascii="Calibri"/>
          <w:b/>
        </w:rPr>
      </w:pPr>
    </w:p>
    <w:p w:rsidR="003F4A5C" w:rsidRDefault="003F4A5C">
      <w:pPr>
        <w:pStyle w:val="BodyText"/>
        <w:rPr>
          <w:rFonts w:ascii="Calibri"/>
          <w:b/>
        </w:rPr>
      </w:pPr>
    </w:p>
    <w:p w:rsidR="003F4A5C" w:rsidRDefault="003F4A5C">
      <w:pPr>
        <w:pStyle w:val="BodyText"/>
        <w:rPr>
          <w:rFonts w:ascii="Calibri"/>
          <w:b/>
        </w:rPr>
      </w:pPr>
    </w:p>
    <w:p w:rsidR="003F4A5C" w:rsidRDefault="003F4A5C">
      <w:pPr>
        <w:pStyle w:val="BodyText"/>
        <w:rPr>
          <w:rFonts w:ascii="Calibri"/>
          <w:b/>
        </w:rPr>
      </w:pPr>
    </w:p>
    <w:p w:rsidR="003F4A5C" w:rsidRDefault="003F4A5C">
      <w:pPr>
        <w:pStyle w:val="BodyText"/>
        <w:rPr>
          <w:rFonts w:ascii="Calibri"/>
          <w:b/>
        </w:rPr>
      </w:pPr>
    </w:p>
    <w:p w:rsidR="003F4A5C" w:rsidRDefault="003F4A5C">
      <w:pPr>
        <w:pStyle w:val="BodyText"/>
        <w:rPr>
          <w:rFonts w:ascii="Calibri"/>
          <w:b/>
        </w:rPr>
      </w:pPr>
    </w:p>
    <w:p w:rsidR="003F4A5C" w:rsidRDefault="003F4A5C">
      <w:pPr>
        <w:pStyle w:val="BodyText"/>
        <w:rPr>
          <w:rFonts w:ascii="Calibri"/>
          <w:b/>
        </w:rPr>
      </w:pPr>
    </w:p>
    <w:p w:rsidR="003F4A5C" w:rsidRDefault="003F4A5C">
      <w:pPr>
        <w:pStyle w:val="BodyText"/>
        <w:rPr>
          <w:rFonts w:ascii="Calibri"/>
          <w:b/>
        </w:rPr>
      </w:pPr>
    </w:p>
    <w:p w:rsidR="003F4A5C" w:rsidRDefault="003F4A5C">
      <w:pPr>
        <w:pStyle w:val="BodyText"/>
        <w:rPr>
          <w:rFonts w:ascii="Calibri"/>
          <w:b/>
        </w:rPr>
      </w:pPr>
    </w:p>
    <w:p w:rsidR="003F4A5C" w:rsidRDefault="003F4A5C">
      <w:pPr>
        <w:pStyle w:val="BodyText"/>
        <w:spacing w:before="163"/>
        <w:rPr>
          <w:rFonts w:ascii="Calibri"/>
          <w:b/>
        </w:rPr>
      </w:pPr>
    </w:p>
    <w:p w:rsidR="003F4A5C" w:rsidRDefault="001A421D">
      <w:pPr>
        <w:pStyle w:val="BodyText"/>
        <w:spacing w:line="259" w:lineRule="auto"/>
        <w:ind w:left="1440" w:right="1428"/>
        <w:jc w:val="both"/>
      </w:pPr>
      <w:r>
        <w:pict>
          <v:shape id="docshape201" o:spid="_x0000_s1052" type="#_x0000_t202" style="position:absolute;left:0;text-align:left;margin-left:443.95pt;margin-top:-109.05pt;width:78.95pt;height:12.3pt;z-index:-17573376;mso-position-horizontal-relative:page" filled="f" stroked="f">
            <v:textbox inset="0,0,0,0">
              <w:txbxContent>
                <w:p w:rsidR="003F4A5C" w:rsidRDefault="00DB1DBB">
                  <w:pPr>
                    <w:pStyle w:val="BodyText"/>
                    <w:spacing w:before="1"/>
                  </w:pPr>
                  <w:r>
                    <w:rPr>
                      <w:spacing w:val="-2"/>
                    </w:rPr>
                    <w:t>Antenna</w:t>
                  </w:r>
                  <w:r>
                    <w:rPr>
                      <w:spacing w:val="-13"/>
                    </w:rPr>
                    <w:t xml:space="preserve"> </w:t>
                  </w:r>
                  <w:r>
                    <w:rPr>
                      <w:spacing w:val="-2"/>
                    </w:rPr>
                    <w:t>Theory</w:t>
                  </w:r>
                </w:p>
              </w:txbxContent>
            </v:textbox>
            <w10:wrap anchorx="page"/>
          </v:shape>
        </w:pict>
      </w:r>
      <w:r>
        <w:pict>
          <v:group id="docshapegroup202" o:spid="_x0000_s1048" style="position:absolute;left:0;text-align:left;margin-left:0;margin-top:-143.35pt;width:595.3pt;height:107.15pt;z-index:15806464;mso-position-horizontal-relative:page" coordorigin=",-2867" coordsize="11906,2143">
            <v:rect id="docshape203" o:spid="_x0000_s1051" style="position:absolute;left:50;top:-2825;width:11810;height:2041" fillcolor="#f4616e" stroked="f"/>
            <v:shape id="docshape204" o:spid="_x0000_s1050" style="position:absolute;top:-2867;width:11906;height:2143" coordorigin=",-2867" coordsize="11906,2143" path="m11906,-2867r-46,l11860,-2867,,-2867r,42l,-785r,60l11906,-725r,-60l50,-785r,-2040l11860,-2825r,2040l11906,-785r,-2082xe" fillcolor="#797979" stroked="f">
              <v:path arrowok="t"/>
            </v:shape>
            <v:shape id="docshape205" o:spid="_x0000_s1049" type="#_x0000_t202" style="position:absolute;top:-2867;width:11906;height:2143" filled="f" stroked="f">
              <v:textbox inset="0,0,0,0">
                <w:txbxContent>
                  <w:p w:rsidR="003F4A5C" w:rsidRDefault="003F4A5C">
                    <w:pPr>
                      <w:spacing w:before="6"/>
                      <w:rPr>
                        <w:sz w:val="48"/>
                      </w:rPr>
                    </w:pPr>
                  </w:p>
                  <w:p w:rsidR="003F4A5C" w:rsidRDefault="00DB1DBB">
                    <w:pPr>
                      <w:ind w:left="847" w:right="1208"/>
                      <w:jc w:val="center"/>
                      <w:rPr>
                        <w:rFonts w:ascii="Calibri Light"/>
                        <w:sz w:val="48"/>
                      </w:rPr>
                    </w:pPr>
                    <w:r>
                      <w:rPr>
                        <w:rFonts w:ascii="Calibri Light"/>
                        <w:color w:val="FFFFFF"/>
                        <w:spacing w:val="-15"/>
                        <w:sz w:val="48"/>
                      </w:rPr>
                      <w:t>Antenna</w:t>
                    </w:r>
                    <w:r>
                      <w:rPr>
                        <w:rFonts w:ascii="Calibri Light"/>
                        <w:color w:val="FFFFFF"/>
                        <w:spacing w:val="-43"/>
                        <w:sz w:val="48"/>
                      </w:rPr>
                      <w:t xml:space="preserve"> </w:t>
                    </w:r>
                    <w:r>
                      <w:rPr>
                        <w:rFonts w:ascii="Calibri Light"/>
                        <w:color w:val="FFFFFF"/>
                        <w:spacing w:val="-2"/>
                        <w:sz w:val="48"/>
                      </w:rPr>
                      <w:t>Arrays</w:t>
                    </w:r>
                  </w:p>
                </w:txbxContent>
              </v:textbox>
            </v:shape>
            <w10:wrap anchorx="page"/>
          </v:group>
        </w:pict>
      </w:r>
      <w:r w:rsidR="00DB1DBB">
        <w:t>An antenna, when individually can radiate</w:t>
      </w:r>
      <w:r w:rsidR="00DB1DBB">
        <w:rPr>
          <w:spacing w:val="-2"/>
        </w:rPr>
        <w:t xml:space="preserve"> </w:t>
      </w:r>
      <w:r w:rsidR="00DB1DBB">
        <w:t>an amount of</w:t>
      </w:r>
      <w:r w:rsidR="00DB1DBB">
        <w:rPr>
          <w:spacing w:val="-1"/>
        </w:rPr>
        <w:t xml:space="preserve"> </w:t>
      </w:r>
      <w:r w:rsidR="00DB1DBB">
        <w:t>energy,</w:t>
      </w:r>
      <w:r w:rsidR="00DB1DBB">
        <w:rPr>
          <w:spacing w:val="-3"/>
        </w:rPr>
        <w:t xml:space="preserve"> </w:t>
      </w:r>
      <w:r w:rsidR="00DB1DBB">
        <w:t>in a particular direction, resulting in better transmission, how it would be if few more elements are added it, to produce</w:t>
      </w:r>
      <w:r w:rsidR="00DB1DBB">
        <w:rPr>
          <w:spacing w:val="-18"/>
        </w:rPr>
        <w:t xml:space="preserve"> </w:t>
      </w:r>
      <w:r w:rsidR="00DB1DBB">
        <w:t>more</w:t>
      </w:r>
      <w:r w:rsidR="00DB1DBB">
        <w:rPr>
          <w:spacing w:val="-18"/>
        </w:rPr>
        <w:t xml:space="preserve"> </w:t>
      </w:r>
      <w:r w:rsidR="00DB1DBB">
        <w:t>efficient</w:t>
      </w:r>
      <w:r w:rsidR="00DB1DBB">
        <w:rPr>
          <w:spacing w:val="-17"/>
        </w:rPr>
        <w:t xml:space="preserve"> </w:t>
      </w:r>
      <w:r w:rsidR="00DB1DBB">
        <w:t>output.</w:t>
      </w:r>
      <w:r w:rsidR="00DB1DBB">
        <w:rPr>
          <w:spacing w:val="-18"/>
        </w:rPr>
        <w:t xml:space="preserve"> </w:t>
      </w:r>
      <w:r w:rsidR="00DB1DBB">
        <w:t>It</w:t>
      </w:r>
      <w:r w:rsidR="00DB1DBB">
        <w:rPr>
          <w:spacing w:val="-17"/>
        </w:rPr>
        <w:t xml:space="preserve"> </w:t>
      </w:r>
      <w:r w:rsidR="00DB1DBB">
        <w:t>is</w:t>
      </w:r>
      <w:r w:rsidR="00DB1DBB">
        <w:rPr>
          <w:spacing w:val="-18"/>
        </w:rPr>
        <w:t xml:space="preserve"> </w:t>
      </w:r>
      <w:r w:rsidR="00DB1DBB">
        <w:t>exactly</w:t>
      </w:r>
      <w:r w:rsidR="00DB1DBB">
        <w:rPr>
          <w:spacing w:val="-18"/>
        </w:rPr>
        <w:t xml:space="preserve"> </w:t>
      </w:r>
      <w:r w:rsidR="00DB1DBB">
        <w:t>this</w:t>
      </w:r>
      <w:r w:rsidR="00DB1DBB">
        <w:rPr>
          <w:spacing w:val="-17"/>
        </w:rPr>
        <w:t xml:space="preserve"> </w:t>
      </w:r>
      <w:r w:rsidR="00DB1DBB">
        <w:t>idea,</w:t>
      </w:r>
      <w:r w:rsidR="00DB1DBB">
        <w:rPr>
          <w:spacing w:val="-18"/>
        </w:rPr>
        <w:t xml:space="preserve"> </w:t>
      </w:r>
      <w:r w:rsidR="00DB1DBB">
        <w:t>which</w:t>
      </w:r>
      <w:r w:rsidR="00DB1DBB">
        <w:rPr>
          <w:spacing w:val="-17"/>
        </w:rPr>
        <w:t xml:space="preserve"> </w:t>
      </w:r>
      <w:r w:rsidR="00DB1DBB">
        <w:t>led</w:t>
      </w:r>
      <w:r w:rsidR="00DB1DBB">
        <w:rPr>
          <w:spacing w:val="-18"/>
        </w:rPr>
        <w:t xml:space="preserve"> </w:t>
      </w:r>
      <w:r w:rsidR="00DB1DBB">
        <w:t>to</w:t>
      </w:r>
      <w:r w:rsidR="00DB1DBB">
        <w:rPr>
          <w:spacing w:val="-17"/>
        </w:rPr>
        <w:t xml:space="preserve"> </w:t>
      </w:r>
      <w:r w:rsidR="00DB1DBB">
        <w:t>the</w:t>
      </w:r>
      <w:r w:rsidR="00DB1DBB">
        <w:rPr>
          <w:spacing w:val="-18"/>
        </w:rPr>
        <w:t xml:space="preserve"> </w:t>
      </w:r>
      <w:r w:rsidR="00DB1DBB">
        <w:t>invention</w:t>
      </w:r>
      <w:r w:rsidR="00DB1DBB">
        <w:rPr>
          <w:spacing w:val="-18"/>
        </w:rPr>
        <w:t xml:space="preserve"> </w:t>
      </w:r>
      <w:r w:rsidR="00DB1DBB">
        <w:t>of</w:t>
      </w:r>
      <w:r w:rsidR="00DB1DBB">
        <w:rPr>
          <w:spacing w:val="-11"/>
        </w:rPr>
        <w:t xml:space="preserve"> </w:t>
      </w:r>
      <w:r w:rsidR="00DB1DBB">
        <w:rPr>
          <w:b/>
        </w:rPr>
        <w:t xml:space="preserve">Antenna </w:t>
      </w:r>
      <w:r w:rsidR="00DB1DBB">
        <w:rPr>
          <w:b/>
          <w:spacing w:val="-2"/>
        </w:rPr>
        <w:t>arrays</w:t>
      </w:r>
      <w:r w:rsidR="00DB1DBB">
        <w:rPr>
          <w:spacing w:val="-2"/>
        </w:rPr>
        <w:t>.</w:t>
      </w:r>
    </w:p>
    <w:p w:rsidR="003F4A5C" w:rsidRDefault="00DB1DBB">
      <w:pPr>
        <w:pStyle w:val="BodyText"/>
        <w:spacing w:before="160" w:line="256" w:lineRule="auto"/>
        <w:ind w:left="1440" w:right="1427"/>
        <w:jc w:val="both"/>
      </w:pPr>
      <w:r>
        <w:t>An antenna array can be better understood by observing the following images. Observe how the antenna arrays are connected.</w:t>
      </w:r>
    </w:p>
    <w:p w:rsidR="003F4A5C" w:rsidRDefault="00DB1DBB">
      <w:pPr>
        <w:pStyle w:val="BodyText"/>
        <w:spacing w:before="11"/>
        <w:rPr>
          <w:sz w:val="10"/>
        </w:rPr>
      </w:pPr>
      <w:r>
        <w:rPr>
          <w:noProof/>
          <w:sz w:val="10"/>
        </w:rPr>
        <w:drawing>
          <wp:anchor distT="0" distB="0" distL="0" distR="0" simplePos="0" relativeHeight="487664128" behindDoc="1" locked="0" layoutInCell="1" allowOverlap="1">
            <wp:simplePos x="0" y="0"/>
            <wp:positionH relativeFrom="page">
              <wp:posOffset>932180</wp:posOffset>
            </wp:positionH>
            <wp:positionV relativeFrom="paragraph">
              <wp:posOffset>99596</wp:posOffset>
            </wp:positionV>
            <wp:extent cx="5686424" cy="1903095"/>
            <wp:effectExtent l="0" t="0" r="0" b="0"/>
            <wp:wrapTopAndBottom/>
            <wp:docPr id="267" name="Image 2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7" name="Image 267"/>
                    <pic:cNvPicPr/>
                  </pic:nvPicPr>
                  <pic:blipFill>
                    <a:blip r:embed="rId107" cstate="print"/>
                    <a:stretch>
                      <a:fillRect/>
                    </a:stretch>
                  </pic:blipFill>
                  <pic:spPr>
                    <a:xfrm>
                      <a:off x="0" y="0"/>
                      <a:ext cx="5686424" cy="1903095"/>
                    </a:xfrm>
                    <a:prstGeom prst="rect">
                      <a:avLst/>
                    </a:prstGeom>
                  </pic:spPr>
                </pic:pic>
              </a:graphicData>
            </a:graphic>
          </wp:anchor>
        </w:drawing>
      </w:r>
    </w:p>
    <w:p w:rsidR="003F4A5C" w:rsidRDefault="00DB1DBB">
      <w:pPr>
        <w:pStyle w:val="BodyText"/>
        <w:spacing w:before="162" w:line="259" w:lineRule="auto"/>
        <w:ind w:left="1440" w:right="1426"/>
        <w:jc w:val="both"/>
      </w:pPr>
      <w:r>
        <w:t xml:space="preserve">An </w:t>
      </w:r>
      <w:r>
        <w:rPr>
          <w:b/>
        </w:rPr>
        <w:t xml:space="preserve">antenna array </w:t>
      </w:r>
      <w:r>
        <w:t>is a radiating system, which consists of individual radiators and elements.</w:t>
      </w:r>
      <w:r>
        <w:rPr>
          <w:spacing w:val="-11"/>
        </w:rPr>
        <w:t xml:space="preserve"> </w:t>
      </w:r>
      <w:r>
        <w:t>Each</w:t>
      </w:r>
      <w:r>
        <w:rPr>
          <w:spacing w:val="-8"/>
        </w:rPr>
        <w:t xml:space="preserve"> </w:t>
      </w:r>
      <w:r>
        <w:t>of</w:t>
      </w:r>
      <w:r>
        <w:rPr>
          <w:spacing w:val="-14"/>
        </w:rPr>
        <w:t xml:space="preserve"> </w:t>
      </w:r>
      <w:r>
        <w:t>this</w:t>
      </w:r>
      <w:r>
        <w:rPr>
          <w:spacing w:val="-14"/>
        </w:rPr>
        <w:t xml:space="preserve"> </w:t>
      </w:r>
      <w:proofErr w:type="gramStart"/>
      <w:r>
        <w:t>radiator</w:t>
      </w:r>
      <w:proofErr w:type="gramEnd"/>
      <w:r>
        <w:t>,</w:t>
      </w:r>
      <w:r>
        <w:rPr>
          <w:spacing w:val="-11"/>
        </w:rPr>
        <w:t xml:space="preserve"> </w:t>
      </w:r>
      <w:r>
        <w:t>while</w:t>
      </w:r>
      <w:r>
        <w:rPr>
          <w:spacing w:val="-11"/>
        </w:rPr>
        <w:t xml:space="preserve"> </w:t>
      </w:r>
      <w:r>
        <w:t>functioning</w:t>
      </w:r>
      <w:r>
        <w:rPr>
          <w:spacing w:val="-11"/>
        </w:rPr>
        <w:t xml:space="preserve"> </w:t>
      </w:r>
      <w:r>
        <w:t>has</w:t>
      </w:r>
      <w:r>
        <w:rPr>
          <w:spacing w:val="-10"/>
        </w:rPr>
        <w:t xml:space="preserve"> </w:t>
      </w:r>
      <w:r>
        <w:t>its</w:t>
      </w:r>
      <w:r>
        <w:rPr>
          <w:spacing w:val="-11"/>
        </w:rPr>
        <w:t xml:space="preserve"> </w:t>
      </w:r>
      <w:r>
        <w:t>own</w:t>
      </w:r>
      <w:r>
        <w:rPr>
          <w:spacing w:val="-9"/>
        </w:rPr>
        <w:t xml:space="preserve"> </w:t>
      </w:r>
      <w:r>
        <w:t>induction</w:t>
      </w:r>
      <w:r>
        <w:rPr>
          <w:spacing w:val="-8"/>
        </w:rPr>
        <w:t xml:space="preserve"> </w:t>
      </w:r>
      <w:r>
        <w:t>field.</w:t>
      </w:r>
      <w:r>
        <w:rPr>
          <w:spacing w:val="-12"/>
        </w:rPr>
        <w:t xml:space="preserve"> </w:t>
      </w:r>
      <w:r>
        <w:t>The</w:t>
      </w:r>
      <w:r>
        <w:rPr>
          <w:spacing w:val="-11"/>
        </w:rPr>
        <w:t xml:space="preserve"> </w:t>
      </w:r>
      <w:r>
        <w:t>elements are</w:t>
      </w:r>
      <w:r>
        <w:rPr>
          <w:spacing w:val="-18"/>
        </w:rPr>
        <w:t xml:space="preserve"> </w:t>
      </w:r>
      <w:r>
        <w:t>placed</w:t>
      </w:r>
      <w:r>
        <w:rPr>
          <w:spacing w:val="-15"/>
        </w:rPr>
        <w:t xml:space="preserve"> </w:t>
      </w:r>
      <w:r>
        <w:t>so</w:t>
      </w:r>
      <w:r>
        <w:rPr>
          <w:spacing w:val="-17"/>
        </w:rPr>
        <w:t xml:space="preserve"> </w:t>
      </w:r>
      <w:r>
        <w:t>closely</w:t>
      </w:r>
      <w:r>
        <w:rPr>
          <w:spacing w:val="-18"/>
        </w:rPr>
        <w:t xml:space="preserve"> </w:t>
      </w:r>
      <w:r>
        <w:t>that</w:t>
      </w:r>
      <w:r>
        <w:rPr>
          <w:spacing w:val="-16"/>
        </w:rPr>
        <w:t xml:space="preserve"> </w:t>
      </w:r>
      <w:r>
        <w:t>each</w:t>
      </w:r>
      <w:r>
        <w:rPr>
          <w:spacing w:val="-17"/>
        </w:rPr>
        <w:t xml:space="preserve"> </w:t>
      </w:r>
      <w:r>
        <w:t>one</w:t>
      </w:r>
      <w:r>
        <w:rPr>
          <w:spacing w:val="-18"/>
        </w:rPr>
        <w:t xml:space="preserve"> </w:t>
      </w:r>
      <w:r>
        <w:t>lies</w:t>
      </w:r>
      <w:r>
        <w:rPr>
          <w:spacing w:val="-18"/>
        </w:rPr>
        <w:t xml:space="preserve"> </w:t>
      </w:r>
      <w:r>
        <w:t>in</w:t>
      </w:r>
      <w:r>
        <w:rPr>
          <w:spacing w:val="-16"/>
        </w:rPr>
        <w:t xml:space="preserve"> </w:t>
      </w:r>
      <w:r>
        <w:t>the</w:t>
      </w:r>
      <w:r>
        <w:rPr>
          <w:spacing w:val="-18"/>
        </w:rPr>
        <w:t xml:space="preserve"> </w:t>
      </w:r>
      <w:proofErr w:type="spellStart"/>
      <w:r>
        <w:t>neighbouring</w:t>
      </w:r>
      <w:proofErr w:type="spellEnd"/>
      <w:r>
        <w:rPr>
          <w:spacing w:val="-18"/>
        </w:rPr>
        <w:t xml:space="preserve"> </w:t>
      </w:r>
      <w:r>
        <w:t>one’s</w:t>
      </w:r>
      <w:r>
        <w:rPr>
          <w:spacing w:val="-17"/>
        </w:rPr>
        <w:t xml:space="preserve"> </w:t>
      </w:r>
      <w:r>
        <w:t>induction</w:t>
      </w:r>
      <w:r>
        <w:rPr>
          <w:spacing w:val="-16"/>
        </w:rPr>
        <w:t xml:space="preserve"> </w:t>
      </w:r>
      <w:r>
        <w:t>field.</w:t>
      </w:r>
      <w:r>
        <w:rPr>
          <w:spacing w:val="-16"/>
        </w:rPr>
        <w:t xml:space="preserve"> </w:t>
      </w:r>
      <w:r>
        <w:t xml:space="preserve">Therefore, the radiation pattern produced by </w:t>
      </w:r>
      <w:proofErr w:type="gramStart"/>
      <w:r>
        <w:t>them,</w:t>
      </w:r>
      <w:proofErr w:type="gramEnd"/>
      <w:r>
        <w:t xml:space="preserve"> would be the vector sum of the individual ones. The following image shows another example of an antenna array.</w:t>
      </w:r>
    </w:p>
    <w:p w:rsidR="003F4A5C" w:rsidRDefault="00DB1DBB">
      <w:pPr>
        <w:pStyle w:val="BodyText"/>
        <w:spacing w:before="3"/>
        <w:rPr>
          <w:sz w:val="10"/>
        </w:rPr>
      </w:pPr>
      <w:r>
        <w:rPr>
          <w:noProof/>
          <w:sz w:val="10"/>
        </w:rPr>
        <w:drawing>
          <wp:anchor distT="0" distB="0" distL="0" distR="0" simplePos="0" relativeHeight="487664640" behindDoc="1" locked="0" layoutInCell="1" allowOverlap="1">
            <wp:simplePos x="0" y="0"/>
            <wp:positionH relativeFrom="page">
              <wp:posOffset>1775460</wp:posOffset>
            </wp:positionH>
            <wp:positionV relativeFrom="paragraph">
              <wp:posOffset>94895</wp:posOffset>
            </wp:positionV>
            <wp:extent cx="4018096" cy="1892236"/>
            <wp:effectExtent l="0" t="0" r="0" b="0"/>
            <wp:wrapTopAndBottom/>
            <wp:docPr id="268" name="Image 2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8" name="Image 268"/>
                    <pic:cNvPicPr/>
                  </pic:nvPicPr>
                  <pic:blipFill>
                    <a:blip r:embed="rId108" cstate="print"/>
                    <a:stretch>
                      <a:fillRect/>
                    </a:stretch>
                  </pic:blipFill>
                  <pic:spPr>
                    <a:xfrm>
                      <a:off x="0" y="0"/>
                      <a:ext cx="4018096" cy="1892236"/>
                    </a:xfrm>
                    <a:prstGeom prst="rect">
                      <a:avLst/>
                    </a:prstGeom>
                  </pic:spPr>
                </pic:pic>
              </a:graphicData>
            </a:graphic>
          </wp:anchor>
        </w:drawing>
      </w:r>
    </w:p>
    <w:p w:rsidR="003F4A5C" w:rsidRDefault="00DB1DBB">
      <w:pPr>
        <w:pStyle w:val="BodyText"/>
        <w:spacing w:before="153" w:line="256" w:lineRule="auto"/>
        <w:ind w:left="1440" w:right="1439"/>
        <w:jc w:val="both"/>
      </w:pPr>
      <w:r>
        <w:t>The spacing between the elements and the length of the elements according to the wavelength are also to be kept in mind while designing these antennas.</w:t>
      </w:r>
    </w:p>
    <w:p w:rsidR="003F4A5C" w:rsidRDefault="00DB1DBB">
      <w:pPr>
        <w:pStyle w:val="BodyText"/>
        <w:spacing w:before="162" w:line="261" w:lineRule="auto"/>
        <w:ind w:left="1440" w:right="1429"/>
        <w:jc w:val="both"/>
      </w:pPr>
      <w:r>
        <w:t>The</w:t>
      </w:r>
      <w:r>
        <w:rPr>
          <w:spacing w:val="-10"/>
        </w:rPr>
        <w:t xml:space="preserve"> </w:t>
      </w:r>
      <w:r>
        <w:t>antennas</w:t>
      </w:r>
      <w:r>
        <w:rPr>
          <w:spacing w:val="-4"/>
        </w:rPr>
        <w:t xml:space="preserve"> </w:t>
      </w:r>
      <w:r>
        <w:t>radiate</w:t>
      </w:r>
      <w:r>
        <w:rPr>
          <w:spacing w:val="-10"/>
        </w:rPr>
        <w:t xml:space="preserve"> </w:t>
      </w:r>
      <w:r>
        <w:t>individually</w:t>
      </w:r>
      <w:r>
        <w:rPr>
          <w:spacing w:val="-3"/>
        </w:rPr>
        <w:t xml:space="preserve"> </w:t>
      </w:r>
      <w:r>
        <w:t>and</w:t>
      </w:r>
      <w:r>
        <w:rPr>
          <w:spacing w:val="-6"/>
        </w:rPr>
        <w:t xml:space="preserve"> </w:t>
      </w:r>
      <w:r>
        <w:t>while</w:t>
      </w:r>
      <w:r>
        <w:rPr>
          <w:spacing w:val="-10"/>
        </w:rPr>
        <w:t xml:space="preserve"> </w:t>
      </w:r>
      <w:r>
        <w:t>in</w:t>
      </w:r>
      <w:r>
        <w:rPr>
          <w:spacing w:val="-4"/>
        </w:rPr>
        <w:t xml:space="preserve"> </w:t>
      </w:r>
      <w:r>
        <w:t>array,</w:t>
      </w:r>
      <w:r>
        <w:rPr>
          <w:spacing w:val="-6"/>
        </w:rPr>
        <w:t xml:space="preserve"> </w:t>
      </w:r>
      <w:r>
        <w:t>the</w:t>
      </w:r>
      <w:r>
        <w:rPr>
          <w:spacing w:val="-10"/>
        </w:rPr>
        <w:t xml:space="preserve"> </w:t>
      </w:r>
      <w:r>
        <w:t>radiation</w:t>
      </w:r>
      <w:r>
        <w:rPr>
          <w:spacing w:val="-2"/>
        </w:rPr>
        <w:t xml:space="preserve"> </w:t>
      </w:r>
      <w:r>
        <w:t>of</w:t>
      </w:r>
      <w:r>
        <w:rPr>
          <w:spacing w:val="-5"/>
        </w:rPr>
        <w:t xml:space="preserve"> </w:t>
      </w:r>
      <w:r>
        <w:t>all</w:t>
      </w:r>
      <w:r>
        <w:rPr>
          <w:spacing w:val="-3"/>
        </w:rPr>
        <w:t xml:space="preserve"> </w:t>
      </w:r>
      <w:r>
        <w:t>the</w:t>
      </w:r>
      <w:r>
        <w:rPr>
          <w:spacing w:val="-10"/>
        </w:rPr>
        <w:t xml:space="preserve"> </w:t>
      </w:r>
      <w:r>
        <w:t>elements</w:t>
      </w:r>
      <w:r>
        <w:rPr>
          <w:spacing w:val="-4"/>
        </w:rPr>
        <w:t xml:space="preserve"> </w:t>
      </w:r>
      <w:r>
        <w:t>sum up, to form the radiation beam, which has high gain, high directivity and better performance, with minimum losses.</w:t>
      </w:r>
    </w:p>
    <w:p w:rsidR="003F4A5C" w:rsidRDefault="003F4A5C">
      <w:pPr>
        <w:pStyle w:val="BodyText"/>
        <w:spacing w:line="261" w:lineRule="auto"/>
        <w:jc w:val="both"/>
        <w:sectPr w:rsidR="003F4A5C">
          <w:headerReference w:type="default" r:id="rId109"/>
          <w:pgSz w:w="11910" w:h="16840"/>
          <w:pgMar w:top="0" w:right="0" w:bottom="280" w:left="0" w:header="0" w:footer="0" w:gutter="0"/>
          <w:cols w:space="720"/>
        </w:sectPr>
      </w:pPr>
    </w:p>
    <w:p w:rsidR="003F4A5C" w:rsidRDefault="00DB1DBB">
      <w:pPr>
        <w:pStyle w:val="BodyText"/>
        <w:spacing w:before="88"/>
        <w:ind w:right="1425"/>
        <w:jc w:val="right"/>
      </w:pPr>
      <w:r>
        <w:lastRenderedPageBreak/>
        <w:t>Antenna</w:t>
      </w:r>
      <w:r>
        <w:rPr>
          <w:spacing w:val="-13"/>
        </w:rPr>
        <w:t xml:space="preserve"> </w:t>
      </w:r>
      <w:r>
        <w:rPr>
          <w:spacing w:val="-2"/>
        </w:rPr>
        <w:t>Theory</w:t>
      </w:r>
    </w:p>
    <w:p w:rsidR="003F4A5C" w:rsidRDefault="003F4A5C">
      <w:pPr>
        <w:pStyle w:val="BodyText"/>
        <w:rPr>
          <w:sz w:val="26"/>
        </w:rPr>
      </w:pPr>
    </w:p>
    <w:p w:rsidR="003F4A5C" w:rsidRDefault="003F4A5C">
      <w:pPr>
        <w:pStyle w:val="BodyText"/>
        <w:spacing w:before="71"/>
        <w:rPr>
          <w:sz w:val="26"/>
        </w:rPr>
      </w:pPr>
    </w:p>
    <w:p w:rsidR="003F4A5C" w:rsidRDefault="00DB1DBB">
      <w:pPr>
        <w:pStyle w:val="Heading3"/>
      </w:pPr>
      <w:r>
        <w:rPr>
          <w:spacing w:val="-2"/>
        </w:rPr>
        <w:t>Advantages</w:t>
      </w:r>
    </w:p>
    <w:p w:rsidR="003F4A5C" w:rsidRDefault="00DB1DBB">
      <w:pPr>
        <w:pStyle w:val="BodyText"/>
        <w:spacing w:before="132"/>
        <w:ind w:left="1440"/>
      </w:pPr>
      <w:r>
        <w:t>The</w:t>
      </w:r>
      <w:r>
        <w:rPr>
          <w:spacing w:val="-16"/>
        </w:rPr>
        <w:t xml:space="preserve"> </w:t>
      </w:r>
      <w:r>
        <w:t>following</w:t>
      </w:r>
      <w:r>
        <w:rPr>
          <w:spacing w:val="-9"/>
        </w:rPr>
        <w:t xml:space="preserve"> </w:t>
      </w:r>
      <w:r>
        <w:t>are</w:t>
      </w:r>
      <w:r>
        <w:rPr>
          <w:spacing w:val="-9"/>
        </w:rPr>
        <w:t xml:space="preserve"> </w:t>
      </w:r>
      <w:r>
        <w:t>the</w:t>
      </w:r>
      <w:r>
        <w:rPr>
          <w:spacing w:val="-10"/>
        </w:rPr>
        <w:t xml:space="preserve"> </w:t>
      </w:r>
      <w:r>
        <w:t>advantages</w:t>
      </w:r>
      <w:r>
        <w:rPr>
          <w:spacing w:val="-9"/>
        </w:rPr>
        <w:t xml:space="preserve"> </w:t>
      </w:r>
      <w:r>
        <w:t>of</w:t>
      </w:r>
      <w:r>
        <w:rPr>
          <w:spacing w:val="-7"/>
        </w:rPr>
        <w:t xml:space="preserve"> </w:t>
      </w:r>
      <w:r>
        <w:t>using</w:t>
      </w:r>
      <w:r>
        <w:rPr>
          <w:spacing w:val="-8"/>
        </w:rPr>
        <w:t xml:space="preserve"> </w:t>
      </w:r>
      <w:r>
        <w:t>antenna</w:t>
      </w:r>
      <w:r>
        <w:rPr>
          <w:spacing w:val="-5"/>
        </w:rPr>
        <w:t xml:space="preserve"> </w:t>
      </w:r>
      <w:r>
        <w:rPr>
          <w:spacing w:val="-2"/>
        </w:rPr>
        <w:t>arrays-</w:t>
      </w:r>
    </w:p>
    <w:p w:rsidR="003F4A5C" w:rsidRDefault="00DB1DBB">
      <w:pPr>
        <w:pStyle w:val="ListParagraph"/>
        <w:numPr>
          <w:ilvl w:val="0"/>
          <w:numId w:val="3"/>
        </w:numPr>
        <w:tabs>
          <w:tab w:val="left" w:pos="2160"/>
        </w:tabs>
        <w:spacing w:before="180"/>
        <w:ind w:left="2160" w:hanging="360"/>
        <w:rPr>
          <w:sz w:val="20"/>
        </w:rPr>
      </w:pPr>
      <w:r>
        <w:rPr>
          <w:sz w:val="20"/>
        </w:rPr>
        <w:t>The</w:t>
      </w:r>
      <w:r>
        <w:rPr>
          <w:spacing w:val="-15"/>
          <w:sz w:val="20"/>
        </w:rPr>
        <w:t xml:space="preserve"> </w:t>
      </w:r>
      <w:r>
        <w:rPr>
          <w:sz w:val="20"/>
        </w:rPr>
        <w:t>signal</w:t>
      </w:r>
      <w:r>
        <w:rPr>
          <w:spacing w:val="-7"/>
          <w:sz w:val="20"/>
        </w:rPr>
        <w:t xml:space="preserve"> </w:t>
      </w:r>
      <w:r>
        <w:rPr>
          <w:sz w:val="20"/>
        </w:rPr>
        <w:t>strength</w:t>
      </w:r>
      <w:r>
        <w:rPr>
          <w:spacing w:val="-12"/>
          <w:sz w:val="20"/>
        </w:rPr>
        <w:t xml:space="preserve"> </w:t>
      </w:r>
      <w:r>
        <w:rPr>
          <w:spacing w:val="-2"/>
          <w:sz w:val="20"/>
        </w:rPr>
        <w:t>increases</w:t>
      </w:r>
    </w:p>
    <w:p w:rsidR="003F4A5C" w:rsidRDefault="00DB1DBB">
      <w:pPr>
        <w:pStyle w:val="ListParagraph"/>
        <w:numPr>
          <w:ilvl w:val="0"/>
          <w:numId w:val="3"/>
        </w:numPr>
        <w:tabs>
          <w:tab w:val="left" w:pos="2160"/>
        </w:tabs>
        <w:spacing w:before="120"/>
        <w:ind w:left="2160" w:hanging="360"/>
        <w:rPr>
          <w:sz w:val="20"/>
        </w:rPr>
      </w:pPr>
      <w:r>
        <w:rPr>
          <w:sz w:val="20"/>
        </w:rPr>
        <w:t>High</w:t>
      </w:r>
      <w:r>
        <w:rPr>
          <w:spacing w:val="-6"/>
          <w:sz w:val="20"/>
        </w:rPr>
        <w:t xml:space="preserve"> </w:t>
      </w:r>
      <w:r>
        <w:rPr>
          <w:sz w:val="20"/>
        </w:rPr>
        <w:t>directivity</w:t>
      </w:r>
      <w:r>
        <w:rPr>
          <w:spacing w:val="-11"/>
          <w:sz w:val="20"/>
        </w:rPr>
        <w:t xml:space="preserve"> </w:t>
      </w:r>
      <w:r>
        <w:rPr>
          <w:sz w:val="20"/>
        </w:rPr>
        <w:t>is</w:t>
      </w:r>
      <w:r>
        <w:rPr>
          <w:spacing w:val="-11"/>
          <w:sz w:val="20"/>
        </w:rPr>
        <w:t xml:space="preserve"> </w:t>
      </w:r>
      <w:r>
        <w:rPr>
          <w:spacing w:val="-2"/>
          <w:sz w:val="20"/>
        </w:rPr>
        <w:t>obtained</w:t>
      </w:r>
    </w:p>
    <w:p w:rsidR="003F4A5C" w:rsidRDefault="00DB1DBB">
      <w:pPr>
        <w:pStyle w:val="ListParagraph"/>
        <w:numPr>
          <w:ilvl w:val="0"/>
          <w:numId w:val="3"/>
        </w:numPr>
        <w:tabs>
          <w:tab w:val="left" w:pos="2160"/>
        </w:tabs>
        <w:ind w:left="2160" w:hanging="360"/>
        <w:rPr>
          <w:sz w:val="20"/>
        </w:rPr>
      </w:pPr>
      <w:r>
        <w:rPr>
          <w:sz w:val="20"/>
        </w:rPr>
        <w:t>Minor</w:t>
      </w:r>
      <w:r>
        <w:rPr>
          <w:spacing w:val="-12"/>
          <w:sz w:val="20"/>
        </w:rPr>
        <w:t xml:space="preserve"> </w:t>
      </w:r>
      <w:r>
        <w:rPr>
          <w:sz w:val="20"/>
        </w:rPr>
        <w:t>lobes</w:t>
      </w:r>
      <w:r>
        <w:rPr>
          <w:spacing w:val="-7"/>
          <w:sz w:val="20"/>
        </w:rPr>
        <w:t xml:space="preserve"> </w:t>
      </w:r>
      <w:r>
        <w:rPr>
          <w:sz w:val="20"/>
        </w:rPr>
        <w:t>are</w:t>
      </w:r>
      <w:r>
        <w:rPr>
          <w:spacing w:val="-8"/>
          <w:sz w:val="20"/>
        </w:rPr>
        <w:t xml:space="preserve"> </w:t>
      </w:r>
      <w:r>
        <w:rPr>
          <w:sz w:val="20"/>
        </w:rPr>
        <w:t>reduced</w:t>
      </w:r>
      <w:r>
        <w:rPr>
          <w:spacing w:val="-6"/>
          <w:sz w:val="20"/>
        </w:rPr>
        <w:t xml:space="preserve"> </w:t>
      </w:r>
      <w:r>
        <w:rPr>
          <w:spacing w:val="-4"/>
          <w:sz w:val="20"/>
        </w:rPr>
        <w:t>much</w:t>
      </w:r>
    </w:p>
    <w:p w:rsidR="003F4A5C" w:rsidRDefault="00DB1DBB">
      <w:pPr>
        <w:pStyle w:val="ListParagraph"/>
        <w:numPr>
          <w:ilvl w:val="0"/>
          <w:numId w:val="3"/>
        </w:numPr>
        <w:tabs>
          <w:tab w:val="left" w:pos="2160"/>
        </w:tabs>
        <w:ind w:left="2160" w:hanging="360"/>
        <w:rPr>
          <w:sz w:val="20"/>
        </w:rPr>
      </w:pPr>
      <w:r>
        <w:rPr>
          <w:sz w:val="20"/>
        </w:rPr>
        <w:t>High</w:t>
      </w:r>
      <w:r>
        <w:rPr>
          <w:spacing w:val="-9"/>
          <w:sz w:val="20"/>
        </w:rPr>
        <w:t xml:space="preserve"> </w:t>
      </w:r>
      <w:r>
        <w:rPr>
          <w:sz w:val="20"/>
        </w:rPr>
        <w:t>Signal-to-noise</w:t>
      </w:r>
      <w:r>
        <w:rPr>
          <w:spacing w:val="-13"/>
          <w:sz w:val="20"/>
        </w:rPr>
        <w:t xml:space="preserve"> </w:t>
      </w:r>
      <w:r>
        <w:rPr>
          <w:sz w:val="20"/>
        </w:rPr>
        <w:t>ratio</w:t>
      </w:r>
      <w:r>
        <w:rPr>
          <w:spacing w:val="-13"/>
          <w:sz w:val="20"/>
        </w:rPr>
        <w:t xml:space="preserve"> </w:t>
      </w:r>
      <w:r>
        <w:rPr>
          <w:sz w:val="20"/>
        </w:rPr>
        <w:t>is</w:t>
      </w:r>
      <w:r>
        <w:rPr>
          <w:spacing w:val="-10"/>
          <w:sz w:val="20"/>
        </w:rPr>
        <w:t xml:space="preserve"> </w:t>
      </w:r>
      <w:r>
        <w:rPr>
          <w:spacing w:val="-2"/>
          <w:sz w:val="20"/>
        </w:rPr>
        <w:t>achieved</w:t>
      </w:r>
    </w:p>
    <w:p w:rsidR="003F4A5C" w:rsidRDefault="00DB1DBB">
      <w:pPr>
        <w:pStyle w:val="ListParagraph"/>
        <w:numPr>
          <w:ilvl w:val="0"/>
          <w:numId w:val="3"/>
        </w:numPr>
        <w:tabs>
          <w:tab w:val="left" w:pos="2160"/>
        </w:tabs>
        <w:spacing w:before="120"/>
        <w:ind w:left="2160" w:hanging="360"/>
        <w:rPr>
          <w:sz w:val="20"/>
        </w:rPr>
      </w:pPr>
      <w:r>
        <w:rPr>
          <w:sz w:val="20"/>
        </w:rPr>
        <w:t>High</w:t>
      </w:r>
      <w:r>
        <w:rPr>
          <w:spacing w:val="-6"/>
          <w:sz w:val="20"/>
        </w:rPr>
        <w:t xml:space="preserve"> </w:t>
      </w:r>
      <w:r>
        <w:rPr>
          <w:sz w:val="20"/>
        </w:rPr>
        <w:t>gain</w:t>
      </w:r>
      <w:r>
        <w:rPr>
          <w:spacing w:val="-5"/>
          <w:sz w:val="20"/>
        </w:rPr>
        <w:t xml:space="preserve"> </w:t>
      </w:r>
      <w:r>
        <w:rPr>
          <w:sz w:val="20"/>
        </w:rPr>
        <w:t>is</w:t>
      </w:r>
      <w:r>
        <w:rPr>
          <w:spacing w:val="-7"/>
          <w:sz w:val="20"/>
        </w:rPr>
        <w:t xml:space="preserve"> </w:t>
      </w:r>
      <w:r>
        <w:rPr>
          <w:spacing w:val="-2"/>
          <w:sz w:val="20"/>
        </w:rPr>
        <w:t>obtained</w:t>
      </w:r>
    </w:p>
    <w:p w:rsidR="003F4A5C" w:rsidRDefault="00DB1DBB">
      <w:pPr>
        <w:pStyle w:val="ListParagraph"/>
        <w:numPr>
          <w:ilvl w:val="0"/>
          <w:numId w:val="3"/>
        </w:numPr>
        <w:tabs>
          <w:tab w:val="left" w:pos="2160"/>
        </w:tabs>
        <w:spacing w:before="120"/>
        <w:ind w:left="2160" w:hanging="360"/>
        <w:rPr>
          <w:sz w:val="20"/>
        </w:rPr>
      </w:pPr>
      <w:r>
        <w:rPr>
          <w:sz w:val="20"/>
        </w:rPr>
        <w:t>Power</w:t>
      </w:r>
      <w:r>
        <w:rPr>
          <w:spacing w:val="-9"/>
          <w:sz w:val="20"/>
        </w:rPr>
        <w:t xml:space="preserve"> </w:t>
      </w:r>
      <w:r>
        <w:rPr>
          <w:sz w:val="20"/>
        </w:rPr>
        <w:t>wastage</w:t>
      </w:r>
      <w:r>
        <w:rPr>
          <w:spacing w:val="-11"/>
          <w:sz w:val="20"/>
        </w:rPr>
        <w:t xml:space="preserve"> </w:t>
      </w:r>
      <w:r>
        <w:rPr>
          <w:sz w:val="20"/>
        </w:rPr>
        <w:t>is</w:t>
      </w:r>
      <w:r>
        <w:rPr>
          <w:spacing w:val="-11"/>
          <w:sz w:val="20"/>
        </w:rPr>
        <w:t xml:space="preserve"> </w:t>
      </w:r>
      <w:r>
        <w:rPr>
          <w:spacing w:val="-2"/>
          <w:sz w:val="20"/>
        </w:rPr>
        <w:t>reduced</w:t>
      </w:r>
    </w:p>
    <w:p w:rsidR="003F4A5C" w:rsidRDefault="00DB1DBB">
      <w:pPr>
        <w:pStyle w:val="ListParagraph"/>
        <w:numPr>
          <w:ilvl w:val="0"/>
          <w:numId w:val="3"/>
        </w:numPr>
        <w:tabs>
          <w:tab w:val="left" w:pos="2160"/>
        </w:tabs>
        <w:ind w:left="2160" w:hanging="360"/>
        <w:rPr>
          <w:sz w:val="20"/>
        </w:rPr>
      </w:pPr>
      <w:r>
        <w:rPr>
          <w:sz w:val="20"/>
        </w:rPr>
        <w:t>Better</w:t>
      </w:r>
      <w:r>
        <w:rPr>
          <w:spacing w:val="-9"/>
          <w:sz w:val="20"/>
        </w:rPr>
        <w:t xml:space="preserve"> </w:t>
      </w:r>
      <w:r>
        <w:rPr>
          <w:sz w:val="20"/>
        </w:rPr>
        <w:t>performance</w:t>
      </w:r>
      <w:r>
        <w:rPr>
          <w:spacing w:val="-8"/>
          <w:sz w:val="20"/>
        </w:rPr>
        <w:t xml:space="preserve"> </w:t>
      </w:r>
      <w:r>
        <w:rPr>
          <w:sz w:val="20"/>
        </w:rPr>
        <w:t>is</w:t>
      </w:r>
      <w:r>
        <w:rPr>
          <w:spacing w:val="-13"/>
          <w:sz w:val="20"/>
        </w:rPr>
        <w:t xml:space="preserve"> </w:t>
      </w:r>
      <w:r>
        <w:rPr>
          <w:spacing w:val="-2"/>
          <w:sz w:val="20"/>
        </w:rPr>
        <w:t>obtained</w:t>
      </w:r>
    </w:p>
    <w:p w:rsidR="003F4A5C" w:rsidRDefault="003F4A5C">
      <w:pPr>
        <w:pStyle w:val="BodyText"/>
        <w:spacing w:before="160"/>
      </w:pPr>
    </w:p>
    <w:p w:rsidR="003F4A5C" w:rsidRDefault="00DB1DBB">
      <w:pPr>
        <w:pStyle w:val="Heading3"/>
      </w:pPr>
      <w:r>
        <w:rPr>
          <w:spacing w:val="-2"/>
        </w:rPr>
        <w:t>Disadvantages</w:t>
      </w:r>
    </w:p>
    <w:p w:rsidR="003F4A5C" w:rsidRDefault="00DB1DBB">
      <w:pPr>
        <w:pStyle w:val="BodyText"/>
        <w:spacing w:before="138"/>
        <w:ind w:left="1440"/>
      </w:pPr>
      <w:r>
        <w:t>The</w:t>
      </w:r>
      <w:r>
        <w:rPr>
          <w:spacing w:val="-15"/>
        </w:rPr>
        <w:t xml:space="preserve"> </w:t>
      </w:r>
      <w:r>
        <w:t>following</w:t>
      </w:r>
      <w:r>
        <w:rPr>
          <w:spacing w:val="-10"/>
        </w:rPr>
        <w:t xml:space="preserve"> </w:t>
      </w:r>
      <w:r>
        <w:t>are</w:t>
      </w:r>
      <w:r>
        <w:rPr>
          <w:spacing w:val="-13"/>
        </w:rPr>
        <w:t xml:space="preserve"> </w:t>
      </w:r>
      <w:r>
        <w:t>the</w:t>
      </w:r>
      <w:r>
        <w:rPr>
          <w:spacing w:val="-9"/>
        </w:rPr>
        <w:t xml:space="preserve"> </w:t>
      </w:r>
      <w:r>
        <w:t>disadvantages</w:t>
      </w:r>
      <w:r>
        <w:rPr>
          <w:spacing w:val="-4"/>
        </w:rPr>
        <w:t xml:space="preserve"> </w:t>
      </w:r>
      <w:r>
        <w:t>of</w:t>
      </w:r>
      <w:r>
        <w:rPr>
          <w:spacing w:val="-6"/>
        </w:rPr>
        <w:t xml:space="preserve"> </w:t>
      </w:r>
      <w:r>
        <w:t>array</w:t>
      </w:r>
      <w:r>
        <w:rPr>
          <w:spacing w:val="-4"/>
        </w:rPr>
        <w:t xml:space="preserve"> </w:t>
      </w:r>
      <w:r>
        <w:rPr>
          <w:spacing w:val="-2"/>
        </w:rPr>
        <w:t>antennas-</w:t>
      </w:r>
    </w:p>
    <w:p w:rsidR="003F4A5C" w:rsidRDefault="00DB1DBB">
      <w:pPr>
        <w:pStyle w:val="ListParagraph"/>
        <w:numPr>
          <w:ilvl w:val="0"/>
          <w:numId w:val="3"/>
        </w:numPr>
        <w:tabs>
          <w:tab w:val="left" w:pos="2160"/>
        </w:tabs>
        <w:spacing w:before="180"/>
        <w:ind w:left="2160" w:hanging="360"/>
        <w:rPr>
          <w:sz w:val="20"/>
        </w:rPr>
      </w:pPr>
      <w:r>
        <w:rPr>
          <w:sz w:val="20"/>
        </w:rPr>
        <w:t>Resistive</w:t>
      </w:r>
      <w:r>
        <w:rPr>
          <w:spacing w:val="-11"/>
          <w:sz w:val="20"/>
        </w:rPr>
        <w:t xml:space="preserve"> </w:t>
      </w:r>
      <w:r>
        <w:rPr>
          <w:sz w:val="20"/>
        </w:rPr>
        <w:t>losses</w:t>
      </w:r>
      <w:r>
        <w:rPr>
          <w:spacing w:val="-9"/>
          <w:sz w:val="20"/>
        </w:rPr>
        <w:t xml:space="preserve"> </w:t>
      </w:r>
      <w:r>
        <w:rPr>
          <w:sz w:val="20"/>
        </w:rPr>
        <w:t>are</w:t>
      </w:r>
      <w:r>
        <w:rPr>
          <w:spacing w:val="-12"/>
          <w:sz w:val="20"/>
        </w:rPr>
        <w:t xml:space="preserve"> </w:t>
      </w:r>
      <w:r>
        <w:rPr>
          <w:spacing w:val="-2"/>
          <w:sz w:val="20"/>
        </w:rPr>
        <w:t>increased</w:t>
      </w:r>
    </w:p>
    <w:p w:rsidR="003F4A5C" w:rsidRDefault="00DB1DBB">
      <w:pPr>
        <w:pStyle w:val="ListParagraph"/>
        <w:numPr>
          <w:ilvl w:val="0"/>
          <w:numId w:val="3"/>
        </w:numPr>
        <w:tabs>
          <w:tab w:val="left" w:pos="2160"/>
        </w:tabs>
        <w:ind w:left="2160" w:hanging="360"/>
        <w:rPr>
          <w:sz w:val="20"/>
        </w:rPr>
      </w:pPr>
      <w:r>
        <w:rPr>
          <w:sz w:val="20"/>
        </w:rPr>
        <w:t>Mounting</w:t>
      </w:r>
      <w:r>
        <w:rPr>
          <w:spacing w:val="-7"/>
          <w:sz w:val="20"/>
        </w:rPr>
        <w:t xml:space="preserve"> </w:t>
      </w:r>
      <w:r>
        <w:rPr>
          <w:sz w:val="20"/>
        </w:rPr>
        <w:t>and</w:t>
      </w:r>
      <w:r>
        <w:rPr>
          <w:spacing w:val="-12"/>
          <w:sz w:val="20"/>
        </w:rPr>
        <w:t xml:space="preserve"> </w:t>
      </w:r>
      <w:r>
        <w:rPr>
          <w:sz w:val="20"/>
        </w:rPr>
        <w:t>maintenance</w:t>
      </w:r>
      <w:r>
        <w:rPr>
          <w:spacing w:val="-9"/>
          <w:sz w:val="20"/>
        </w:rPr>
        <w:t xml:space="preserve"> </w:t>
      </w:r>
      <w:r>
        <w:rPr>
          <w:sz w:val="20"/>
        </w:rPr>
        <w:t>is</w:t>
      </w:r>
      <w:r>
        <w:rPr>
          <w:spacing w:val="-11"/>
          <w:sz w:val="20"/>
        </w:rPr>
        <w:t xml:space="preserve"> </w:t>
      </w:r>
      <w:r>
        <w:rPr>
          <w:spacing w:val="-2"/>
          <w:sz w:val="20"/>
        </w:rPr>
        <w:t>difficult</w:t>
      </w:r>
    </w:p>
    <w:p w:rsidR="003F4A5C" w:rsidRDefault="00DB1DBB">
      <w:pPr>
        <w:pStyle w:val="ListParagraph"/>
        <w:numPr>
          <w:ilvl w:val="0"/>
          <w:numId w:val="3"/>
        </w:numPr>
        <w:tabs>
          <w:tab w:val="left" w:pos="2160"/>
        </w:tabs>
        <w:ind w:left="2160" w:hanging="360"/>
        <w:rPr>
          <w:sz w:val="20"/>
        </w:rPr>
      </w:pPr>
      <w:r>
        <w:rPr>
          <w:sz w:val="20"/>
        </w:rPr>
        <w:t>Huge</w:t>
      </w:r>
      <w:r>
        <w:rPr>
          <w:spacing w:val="-7"/>
          <w:sz w:val="20"/>
        </w:rPr>
        <w:t xml:space="preserve"> </w:t>
      </w:r>
      <w:r>
        <w:rPr>
          <w:sz w:val="20"/>
        </w:rPr>
        <w:t>external</w:t>
      </w:r>
      <w:r>
        <w:rPr>
          <w:spacing w:val="-5"/>
          <w:sz w:val="20"/>
        </w:rPr>
        <w:t xml:space="preserve"> </w:t>
      </w:r>
      <w:r>
        <w:rPr>
          <w:sz w:val="20"/>
        </w:rPr>
        <w:t>space</w:t>
      </w:r>
      <w:r>
        <w:rPr>
          <w:spacing w:val="-10"/>
          <w:sz w:val="20"/>
        </w:rPr>
        <w:t xml:space="preserve"> </w:t>
      </w:r>
      <w:r>
        <w:rPr>
          <w:sz w:val="20"/>
        </w:rPr>
        <w:t>is</w:t>
      </w:r>
      <w:r>
        <w:rPr>
          <w:spacing w:val="-11"/>
          <w:sz w:val="20"/>
        </w:rPr>
        <w:t xml:space="preserve"> </w:t>
      </w:r>
      <w:r>
        <w:rPr>
          <w:spacing w:val="-2"/>
          <w:sz w:val="20"/>
        </w:rPr>
        <w:t>required</w:t>
      </w:r>
    </w:p>
    <w:p w:rsidR="003F4A5C" w:rsidRDefault="003F4A5C">
      <w:pPr>
        <w:pStyle w:val="BodyText"/>
        <w:spacing w:before="165"/>
      </w:pPr>
    </w:p>
    <w:p w:rsidR="003F4A5C" w:rsidRDefault="00DB1DBB">
      <w:pPr>
        <w:pStyle w:val="Heading3"/>
      </w:pPr>
      <w:r>
        <w:rPr>
          <w:spacing w:val="-2"/>
        </w:rPr>
        <w:t>Applications</w:t>
      </w:r>
    </w:p>
    <w:p w:rsidR="003F4A5C" w:rsidRDefault="00DB1DBB">
      <w:pPr>
        <w:pStyle w:val="BodyText"/>
        <w:spacing w:before="138"/>
        <w:ind w:left="1440"/>
      </w:pPr>
      <w:r>
        <w:t>The</w:t>
      </w:r>
      <w:r>
        <w:rPr>
          <w:spacing w:val="-8"/>
        </w:rPr>
        <w:t xml:space="preserve"> </w:t>
      </w:r>
      <w:r>
        <w:t>following</w:t>
      </w:r>
      <w:r>
        <w:rPr>
          <w:spacing w:val="-8"/>
        </w:rPr>
        <w:t xml:space="preserve"> </w:t>
      </w:r>
      <w:r>
        <w:t>are</w:t>
      </w:r>
      <w:r>
        <w:rPr>
          <w:spacing w:val="-12"/>
        </w:rPr>
        <w:t xml:space="preserve"> </w:t>
      </w:r>
      <w:r>
        <w:t>the</w:t>
      </w:r>
      <w:r>
        <w:rPr>
          <w:spacing w:val="-9"/>
        </w:rPr>
        <w:t xml:space="preserve"> </w:t>
      </w:r>
      <w:r>
        <w:t>applications</w:t>
      </w:r>
      <w:r>
        <w:rPr>
          <w:spacing w:val="-7"/>
        </w:rPr>
        <w:t xml:space="preserve"> </w:t>
      </w:r>
      <w:r>
        <w:t>of</w:t>
      </w:r>
      <w:r>
        <w:rPr>
          <w:spacing w:val="-8"/>
        </w:rPr>
        <w:t xml:space="preserve"> </w:t>
      </w:r>
      <w:r>
        <w:t>array</w:t>
      </w:r>
      <w:r>
        <w:rPr>
          <w:spacing w:val="-6"/>
        </w:rPr>
        <w:t xml:space="preserve"> </w:t>
      </w:r>
      <w:r>
        <w:rPr>
          <w:spacing w:val="-2"/>
        </w:rPr>
        <w:t>antennas-</w:t>
      </w:r>
    </w:p>
    <w:p w:rsidR="003F4A5C" w:rsidRDefault="00DB1DBB">
      <w:pPr>
        <w:pStyle w:val="ListParagraph"/>
        <w:numPr>
          <w:ilvl w:val="0"/>
          <w:numId w:val="3"/>
        </w:numPr>
        <w:tabs>
          <w:tab w:val="left" w:pos="2160"/>
        </w:tabs>
        <w:spacing w:before="174"/>
        <w:ind w:left="2160" w:hanging="360"/>
        <w:rPr>
          <w:sz w:val="20"/>
        </w:rPr>
      </w:pPr>
      <w:r>
        <w:rPr>
          <w:sz w:val="20"/>
        </w:rPr>
        <w:t>Used</w:t>
      </w:r>
      <w:r>
        <w:rPr>
          <w:spacing w:val="-9"/>
          <w:sz w:val="20"/>
        </w:rPr>
        <w:t xml:space="preserve"> </w:t>
      </w:r>
      <w:r>
        <w:rPr>
          <w:sz w:val="20"/>
        </w:rPr>
        <w:t>in</w:t>
      </w:r>
      <w:r>
        <w:rPr>
          <w:spacing w:val="-7"/>
          <w:sz w:val="20"/>
        </w:rPr>
        <w:t xml:space="preserve"> </w:t>
      </w:r>
      <w:r>
        <w:rPr>
          <w:sz w:val="20"/>
        </w:rPr>
        <w:t>satellite</w:t>
      </w:r>
      <w:r>
        <w:rPr>
          <w:spacing w:val="-4"/>
          <w:sz w:val="20"/>
        </w:rPr>
        <w:t xml:space="preserve"> </w:t>
      </w:r>
      <w:r>
        <w:rPr>
          <w:spacing w:val="-2"/>
          <w:sz w:val="20"/>
        </w:rPr>
        <w:t>communications</w:t>
      </w:r>
    </w:p>
    <w:p w:rsidR="003F4A5C" w:rsidRDefault="00DB1DBB">
      <w:pPr>
        <w:pStyle w:val="ListParagraph"/>
        <w:numPr>
          <w:ilvl w:val="0"/>
          <w:numId w:val="3"/>
        </w:numPr>
        <w:tabs>
          <w:tab w:val="left" w:pos="2160"/>
        </w:tabs>
        <w:spacing w:before="120"/>
        <w:ind w:left="2160" w:hanging="360"/>
        <w:rPr>
          <w:sz w:val="20"/>
        </w:rPr>
      </w:pPr>
      <w:r>
        <w:rPr>
          <w:sz w:val="20"/>
        </w:rPr>
        <w:t>Used</w:t>
      </w:r>
      <w:r>
        <w:rPr>
          <w:spacing w:val="-12"/>
          <w:sz w:val="20"/>
        </w:rPr>
        <w:t xml:space="preserve"> </w:t>
      </w:r>
      <w:r>
        <w:rPr>
          <w:sz w:val="20"/>
        </w:rPr>
        <w:t>in</w:t>
      </w:r>
      <w:r>
        <w:rPr>
          <w:spacing w:val="-5"/>
          <w:sz w:val="20"/>
        </w:rPr>
        <w:t xml:space="preserve"> </w:t>
      </w:r>
      <w:r>
        <w:rPr>
          <w:sz w:val="20"/>
        </w:rPr>
        <w:t>wireless</w:t>
      </w:r>
      <w:r>
        <w:rPr>
          <w:spacing w:val="-6"/>
          <w:sz w:val="20"/>
        </w:rPr>
        <w:t xml:space="preserve"> </w:t>
      </w:r>
      <w:r>
        <w:rPr>
          <w:spacing w:val="-2"/>
          <w:sz w:val="20"/>
        </w:rPr>
        <w:t>communications</w:t>
      </w:r>
    </w:p>
    <w:p w:rsidR="003F4A5C" w:rsidRDefault="00DB1DBB">
      <w:pPr>
        <w:pStyle w:val="ListParagraph"/>
        <w:numPr>
          <w:ilvl w:val="0"/>
          <w:numId w:val="3"/>
        </w:numPr>
        <w:tabs>
          <w:tab w:val="left" w:pos="2160"/>
        </w:tabs>
        <w:spacing w:before="120"/>
        <w:ind w:left="2160" w:hanging="360"/>
        <w:rPr>
          <w:sz w:val="20"/>
        </w:rPr>
      </w:pPr>
      <w:r>
        <w:rPr>
          <w:sz w:val="20"/>
        </w:rPr>
        <w:t>Used</w:t>
      </w:r>
      <w:r>
        <w:rPr>
          <w:spacing w:val="-9"/>
          <w:sz w:val="20"/>
        </w:rPr>
        <w:t xml:space="preserve"> </w:t>
      </w:r>
      <w:r>
        <w:rPr>
          <w:sz w:val="20"/>
        </w:rPr>
        <w:t>in</w:t>
      </w:r>
      <w:r>
        <w:rPr>
          <w:spacing w:val="-6"/>
          <w:sz w:val="20"/>
        </w:rPr>
        <w:t xml:space="preserve"> </w:t>
      </w:r>
      <w:r>
        <w:rPr>
          <w:sz w:val="20"/>
        </w:rPr>
        <w:t>military</w:t>
      </w:r>
      <w:r>
        <w:rPr>
          <w:spacing w:val="-7"/>
          <w:sz w:val="20"/>
        </w:rPr>
        <w:t xml:space="preserve"> </w:t>
      </w:r>
      <w:r>
        <w:rPr>
          <w:sz w:val="20"/>
        </w:rPr>
        <w:t>radar</w:t>
      </w:r>
      <w:r>
        <w:rPr>
          <w:spacing w:val="-7"/>
          <w:sz w:val="20"/>
        </w:rPr>
        <w:t xml:space="preserve"> </w:t>
      </w:r>
      <w:r>
        <w:rPr>
          <w:spacing w:val="-2"/>
          <w:sz w:val="20"/>
        </w:rPr>
        <w:t>communications</w:t>
      </w:r>
    </w:p>
    <w:p w:rsidR="003F4A5C" w:rsidRDefault="00DB1DBB">
      <w:pPr>
        <w:pStyle w:val="ListParagraph"/>
        <w:numPr>
          <w:ilvl w:val="0"/>
          <w:numId w:val="3"/>
        </w:numPr>
        <w:tabs>
          <w:tab w:val="left" w:pos="2160"/>
        </w:tabs>
        <w:ind w:left="2160" w:hanging="360"/>
        <w:rPr>
          <w:sz w:val="20"/>
        </w:rPr>
      </w:pPr>
      <w:r>
        <w:rPr>
          <w:sz w:val="20"/>
        </w:rPr>
        <w:t>Used</w:t>
      </w:r>
      <w:r>
        <w:rPr>
          <w:spacing w:val="-10"/>
          <w:sz w:val="20"/>
        </w:rPr>
        <w:t xml:space="preserve"> </w:t>
      </w:r>
      <w:r>
        <w:rPr>
          <w:sz w:val="20"/>
        </w:rPr>
        <w:t>in</w:t>
      </w:r>
      <w:r>
        <w:rPr>
          <w:spacing w:val="-7"/>
          <w:sz w:val="20"/>
        </w:rPr>
        <w:t xml:space="preserve"> </w:t>
      </w:r>
      <w:r>
        <w:rPr>
          <w:sz w:val="20"/>
        </w:rPr>
        <w:t>the</w:t>
      </w:r>
      <w:r>
        <w:rPr>
          <w:spacing w:val="-10"/>
          <w:sz w:val="20"/>
        </w:rPr>
        <w:t xml:space="preserve"> </w:t>
      </w:r>
      <w:r>
        <w:rPr>
          <w:sz w:val="20"/>
        </w:rPr>
        <w:t>astronomical</w:t>
      </w:r>
      <w:r>
        <w:rPr>
          <w:spacing w:val="-5"/>
          <w:sz w:val="20"/>
        </w:rPr>
        <w:t xml:space="preserve"> </w:t>
      </w:r>
      <w:r>
        <w:rPr>
          <w:spacing w:val="-4"/>
          <w:sz w:val="20"/>
        </w:rPr>
        <w:t>study</w:t>
      </w:r>
    </w:p>
    <w:p w:rsidR="003F4A5C" w:rsidRDefault="003F4A5C">
      <w:pPr>
        <w:pStyle w:val="BodyText"/>
        <w:spacing w:before="219"/>
      </w:pPr>
    </w:p>
    <w:p w:rsidR="003F4A5C" w:rsidRDefault="001A421D">
      <w:pPr>
        <w:pStyle w:val="Heading2"/>
        <w:rPr>
          <w:u w:val="none"/>
        </w:rPr>
      </w:pPr>
      <w:r w:rsidRPr="001A421D">
        <w:pict>
          <v:rect id="docshape206" o:spid="_x0000_s1047" style="position:absolute;left:0;text-align:left;margin-left:70.6pt;margin-top:20.1pt;width:454.25pt;height:.5pt;z-index:-15650304;mso-wrap-distance-left:0;mso-wrap-distance-right:0;mso-position-horizontal-relative:page" fillcolor="black" stroked="f">
            <w10:wrap type="topAndBottom" anchorx="page"/>
          </v:rect>
        </w:pict>
      </w:r>
      <w:bookmarkStart w:id="168" w:name="Types_of_Arrays"/>
      <w:bookmarkEnd w:id="168"/>
      <w:proofErr w:type="spellStart"/>
      <w:r w:rsidR="00DB1DBB">
        <w:rPr>
          <w:spacing w:val="-2"/>
          <w:u w:val="none"/>
        </w:rPr>
        <w:t>TypesofArrays</w:t>
      </w:r>
      <w:proofErr w:type="spellEnd"/>
    </w:p>
    <w:p w:rsidR="003F4A5C" w:rsidRDefault="00DB1DBB">
      <w:pPr>
        <w:pStyle w:val="BodyText"/>
        <w:spacing w:before="96"/>
        <w:ind w:left="1440"/>
      </w:pPr>
      <w:r>
        <w:t>The</w:t>
      </w:r>
      <w:r>
        <w:rPr>
          <w:spacing w:val="-8"/>
        </w:rPr>
        <w:t xml:space="preserve"> </w:t>
      </w:r>
      <w:r>
        <w:t>basic</w:t>
      </w:r>
      <w:r>
        <w:rPr>
          <w:spacing w:val="-7"/>
        </w:rPr>
        <w:t xml:space="preserve"> </w:t>
      </w:r>
      <w:r>
        <w:t>types</w:t>
      </w:r>
      <w:r>
        <w:rPr>
          <w:spacing w:val="-5"/>
        </w:rPr>
        <w:t xml:space="preserve"> </w:t>
      </w:r>
      <w:r>
        <w:t>of</w:t>
      </w:r>
      <w:r>
        <w:rPr>
          <w:spacing w:val="-7"/>
        </w:rPr>
        <w:t xml:space="preserve"> </w:t>
      </w:r>
      <w:r>
        <w:t>arrays</w:t>
      </w:r>
      <w:r>
        <w:rPr>
          <w:spacing w:val="-6"/>
        </w:rPr>
        <w:t xml:space="preserve"> </w:t>
      </w:r>
      <w:r>
        <w:rPr>
          <w:spacing w:val="-4"/>
        </w:rPr>
        <w:t>are-</w:t>
      </w:r>
    </w:p>
    <w:p w:rsidR="003F4A5C" w:rsidRDefault="00DB1DBB">
      <w:pPr>
        <w:pStyle w:val="ListParagraph"/>
        <w:numPr>
          <w:ilvl w:val="0"/>
          <w:numId w:val="3"/>
        </w:numPr>
        <w:tabs>
          <w:tab w:val="left" w:pos="2160"/>
        </w:tabs>
        <w:spacing w:before="179"/>
        <w:ind w:left="2160" w:hanging="360"/>
        <w:rPr>
          <w:sz w:val="20"/>
        </w:rPr>
      </w:pPr>
      <w:r>
        <w:rPr>
          <w:sz w:val="20"/>
        </w:rPr>
        <w:t>Collinear</w:t>
      </w:r>
      <w:r>
        <w:rPr>
          <w:spacing w:val="-12"/>
          <w:sz w:val="20"/>
        </w:rPr>
        <w:t xml:space="preserve"> </w:t>
      </w:r>
      <w:r>
        <w:rPr>
          <w:spacing w:val="-2"/>
          <w:sz w:val="20"/>
        </w:rPr>
        <w:t>array</w:t>
      </w:r>
    </w:p>
    <w:p w:rsidR="003F4A5C" w:rsidRDefault="00DB1DBB">
      <w:pPr>
        <w:pStyle w:val="ListParagraph"/>
        <w:numPr>
          <w:ilvl w:val="0"/>
          <w:numId w:val="3"/>
        </w:numPr>
        <w:tabs>
          <w:tab w:val="left" w:pos="2160"/>
        </w:tabs>
        <w:ind w:left="2160" w:hanging="360"/>
        <w:rPr>
          <w:sz w:val="20"/>
        </w:rPr>
      </w:pPr>
      <w:r>
        <w:rPr>
          <w:sz w:val="20"/>
        </w:rPr>
        <w:t>Broad</w:t>
      </w:r>
      <w:r>
        <w:rPr>
          <w:spacing w:val="-7"/>
          <w:sz w:val="20"/>
        </w:rPr>
        <w:t xml:space="preserve"> </w:t>
      </w:r>
      <w:r>
        <w:rPr>
          <w:sz w:val="20"/>
        </w:rPr>
        <w:t>side</w:t>
      </w:r>
      <w:r>
        <w:rPr>
          <w:spacing w:val="-6"/>
          <w:sz w:val="20"/>
        </w:rPr>
        <w:t xml:space="preserve"> </w:t>
      </w:r>
      <w:r>
        <w:rPr>
          <w:spacing w:val="-4"/>
          <w:sz w:val="20"/>
        </w:rPr>
        <w:t>array</w:t>
      </w:r>
    </w:p>
    <w:p w:rsidR="003F4A5C" w:rsidRDefault="00DB1DBB">
      <w:pPr>
        <w:pStyle w:val="ListParagraph"/>
        <w:numPr>
          <w:ilvl w:val="0"/>
          <w:numId w:val="3"/>
        </w:numPr>
        <w:tabs>
          <w:tab w:val="left" w:pos="2160"/>
        </w:tabs>
        <w:ind w:left="2160" w:hanging="360"/>
        <w:rPr>
          <w:sz w:val="20"/>
        </w:rPr>
      </w:pPr>
      <w:r>
        <w:rPr>
          <w:sz w:val="20"/>
        </w:rPr>
        <w:t>End</w:t>
      </w:r>
      <w:r>
        <w:rPr>
          <w:spacing w:val="-4"/>
          <w:sz w:val="20"/>
        </w:rPr>
        <w:t xml:space="preserve"> </w:t>
      </w:r>
      <w:r>
        <w:rPr>
          <w:sz w:val="20"/>
        </w:rPr>
        <w:t>fire</w:t>
      </w:r>
      <w:r>
        <w:rPr>
          <w:spacing w:val="-3"/>
          <w:sz w:val="20"/>
        </w:rPr>
        <w:t xml:space="preserve"> </w:t>
      </w:r>
      <w:r>
        <w:rPr>
          <w:spacing w:val="-2"/>
          <w:sz w:val="20"/>
        </w:rPr>
        <w:t>array</w:t>
      </w:r>
    </w:p>
    <w:p w:rsidR="003F4A5C" w:rsidRDefault="00DB1DBB">
      <w:pPr>
        <w:pStyle w:val="ListParagraph"/>
        <w:numPr>
          <w:ilvl w:val="0"/>
          <w:numId w:val="3"/>
        </w:numPr>
        <w:tabs>
          <w:tab w:val="left" w:pos="2160"/>
        </w:tabs>
        <w:spacing w:before="120"/>
        <w:ind w:left="2160" w:hanging="360"/>
        <w:rPr>
          <w:sz w:val="20"/>
        </w:rPr>
      </w:pPr>
      <w:r>
        <w:rPr>
          <w:sz w:val="20"/>
        </w:rPr>
        <w:t>Parasitic</w:t>
      </w:r>
      <w:r>
        <w:rPr>
          <w:spacing w:val="-13"/>
          <w:sz w:val="20"/>
        </w:rPr>
        <w:t xml:space="preserve"> </w:t>
      </w:r>
      <w:r>
        <w:rPr>
          <w:spacing w:val="-4"/>
          <w:sz w:val="20"/>
        </w:rPr>
        <w:t>array</w:t>
      </w:r>
    </w:p>
    <w:p w:rsidR="003F4A5C" w:rsidRDefault="00DB1DBB">
      <w:pPr>
        <w:pStyle w:val="ListParagraph"/>
        <w:numPr>
          <w:ilvl w:val="0"/>
          <w:numId w:val="3"/>
        </w:numPr>
        <w:tabs>
          <w:tab w:val="left" w:pos="2160"/>
        </w:tabs>
        <w:spacing w:before="120"/>
        <w:ind w:left="2160" w:hanging="360"/>
        <w:rPr>
          <w:sz w:val="20"/>
        </w:rPr>
      </w:pPr>
      <w:proofErr w:type="spellStart"/>
      <w:r>
        <w:rPr>
          <w:sz w:val="20"/>
        </w:rPr>
        <w:t>Yagi-Uda</w:t>
      </w:r>
      <w:proofErr w:type="spellEnd"/>
      <w:r>
        <w:rPr>
          <w:spacing w:val="-11"/>
          <w:sz w:val="20"/>
        </w:rPr>
        <w:t xml:space="preserve"> </w:t>
      </w:r>
      <w:r>
        <w:rPr>
          <w:spacing w:val="-4"/>
          <w:sz w:val="20"/>
        </w:rPr>
        <w:t>array</w:t>
      </w:r>
    </w:p>
    <w:p w:rsidR="003F4A5C" w:rsidRDefault="00DB1DBB">
      <w:pPr>
        <w:pStyle w:val="ListParagraph"/>
        <w:numPr>
          <w:ilvl w:val="0"/>
          <w:numId w:val="3"/>
        </w:numPr>
        <w:tabs>
          <w:tab w:val="left" w:pos="2160"/>
        </w:tabs>
        <w:ind w:left="2160" w:hanging="360"/>
        <w:rPr>
          <w:sz w:val="20"/>
        </w:rPr>
      </w:pPr>
      <w:r>
        <w:rPr>
          <w:sz w:val="20"/>
        </w:rPr>
        <w:t>Log-</w:t>
      </w:r>
      <w:proofErr w:type="spellStart"/>
      <w:r>
        <w:rPr>
          <w:sz w:val="20"/>
        </w:rPr>
        <w:t>peroidic</w:t>
      </w:r>
      <w:proofErr w:type="spellEnd"/>
      <w:r>
        <w:rPr>
          <w:spacing w:val="-17"/>
          <w:sz w:val="20"/>
        </w:rPr>
        <w:t xml:space="preserve"> </w:t>
      </w:r>
      <w:r>
        <w:rPr>
          <w:spacing w:val="-4"/>
          <w:sz w:val="20"/>
        </w:rPr>
        <w:t>array</w:t>
      </w:r>
    </w:p>
    <w:p w:rsidR="003F4A5C" w:rsidRDefault="00DB1DBB">
      <w:pPr>
        <w:pStyle w:val="ListParagraph"/>
        <w:numPr>
          <w:ilvl w:val="0"/>
          <w:numId w:val="3"/>
        </w:numPr>
        <w:tabs>
          <w:tab w:val="left" w:pos="2160"/>
        </w:tabs>
        <w:spacing w:before="120"/>
        <w:ind w:left="2160" w:hanging="360"/>
        <w:rPr>
          <w:sz w:val="20"/>
        </w:rPr>
      </w:pPr>
      <w:r>
        <w:rPr>
          <w:sz w:val="20"/>
        </w:rPr>
        <w:t>Turnstile</w:t>
      </w:r>
      <w:r>
        <w:rPr>
          <w:spacing w:val="-10"/>
          <w:sz w:val="20"/>
        </w:rPr>
        <w:t xml:space="preserve"> </w:t>
      </w:r>
      <w:r>
        <w:rPr>
          <w:spacing w:val="-2"/>
          <w:sz w:val="20"/>
        </w:rPr>
        <w:t>array</w:t>
      </w:r>
    </w:p>
    <w:p w:rsidR="003F4A5C" w:rsidRDefault="00DB1DBB">
      <w:pPr>
        <w:pStyle w:val="ListParagraph"/>
        <w:numPr>
          <w:ilvl w:val="0"/>
          <w:numId w:val="3"/>
        </w:numPr>
        <w:tabs>
          <w:tab w:val="left" w:pos="2160"/>
        </w:tabs>
        <w:spacing w:before="120"/>
        <w:ind w:left="2160" w:hanging="360"/>
        <w:rPr>
          <w:sz w:val="20"/>
        </w:rPr>
      </w:pPr>
      <w:r>
        <w:rPr>
          <w:spacing w:val="-2"/>
          <w:sz w:val="20"/>
        </w:rPr>
        <w:t>Super-turnstile</w:t>
      </w:r>
      <w:r>
        <w:rPr>
          <w:spacing w:val="5"/>
          <w:sz w:val="20"/>
        </w:rPr>
        <w:t xml:space="preserve"> </w:t>
      </w:r>
      <w:r>
        <w:rPr>
          <w:spacing w:val="-4"/>
          <w:sz w:val="20"/>
        </w:rPr>
        <w:t>array</w:t>
      </w:r>
    </w:p>
    <w:p w:rsidR="003F4A5C" w:rsidRDefault="003F4A5C">
      <w:pPr>
        <w:pStyle w:val="BodyText"/>
        <w:spacing w:before="31"/>
      </w:pPr>
    </w:p>
    <w:p w:rsidR="003F4A5C" w:rsidRDefault="00DB1DBB">
      <w:pPr>
        <w:pStyle w:val="BodyText"/>
        <w:ind w:left="1440"/>
      </w:pPr>
      <w:r>
        <w:t>We</w:t>
      </w:r>
      <w:r>
        <w:rPr>
          <w:spacing w:val="-7"/>
        </w:rPr>
        <w:t xml:space="preserve"> </w:t>
      </w:r>
      <w:r>
        <w:t>will</w:t>
      </w:r>
      <w:r>
        <w:rPr>
          <w:spacing w:val="-5"/>
        </w:rPr>
        <w:t xml:space="preserve"> </w:t>
      </w:r>
      <w:r>
        <w:t>discuss</w:t>
      </w:r>
      <w:r>
        <w:rPr>
          <w:spacing w:val="-11"/>
        </w:rPr>
        <w:t xml:space="preserve"> </w:t>
      </w:r>
      <w:r>
        <w:t>these</w:t>
      </w:r>
      <w:r>
        <w:rPr>
          <w:spacing w:val="-7"/>
        </w:rPr>
        <w:t xml:space="preserve"> </w:t>
      </w:r>
      <w:r>
        <w:t>arrays</w:t>
      </w:r>
      <w:r>
        <w:rPr>
          <w:spacing w:val="-6"/>
        </w:rPr>
        <w:t xml:space="preserve"> </w:t>
      </w:r>
      <w:r>
        <w:t>in</w:t>
      </w:r>
      <w:r>
        <w:rPr>
          <w:spacing w:val="-6"/>
        </w:rPr>
        <w:t xml:space="preserve"> </w:t>
      </w:r>
      <w:r>
        <w:t>the</w:t>
      </w:r>
      <w:r>
        <w:rPr>
          <w:spacing w:val="-8"/>
        </w:rPr>
        <w:t xml:space="preserve"> </w:t>
      </w:r>
      <w:r>
        <w:t>coming</w:t>
      </w:r>
      <w:r>
        <w:rPr>
          <w:spacing w:val="-7"/>
        </w:rPr>
        <w:t xml:space="preserve"> </w:t>
      </w:r>
      <w:r>
        <w:rPr>
          <w:spacing w:val="-2"/>
        </w:rPr>
        <w:t>chapters.</w:t>
      </w:r>
    </w:p>
    <w:p w:rsidR="003F4A5C" w:rsidRDefault="003F4A5C">
      <w:pPr>
        <w:pStyle w:val="BodyText"/>
        <w:sectPr w:rsidR="003F4A5C">
          <w:headerReference w:type="default" r:id="rId110"/>
          <w:pgSz w:w="11910" w:h="16840"/>
          <w:pgMar w:top="600" w:right="0" w:bottom="280" w:left="0" w:header="0" w:footer="0" w:gutter="0"/>
          <w:cols w:space="720"/>
        </w:sectPr>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spacing w:before="179"/>
      </w:pPr>
    </w:p>
    <w:p w:rsidR="003F4A5C" w:rsidRDefault="001A421D">
      <w:pPr>
        <w:pStyle w:val="BodyText"/>
        <w:spacing w:line="256" w:lineRule="auto"/>
        <w:ind w:left="1440" w:right="1428"/>
        <w:jc w:val="both"/>
      </w:pPr>
      <w:r>
        <w:pict>
          <v:shape id="docshape207" o:spid="_x0000_s1046" type="#_x0000_t202" style="position:absolute;left:0;text-align:left;margin-left:443.95pt;margin-top:-109.25pt;width:78.95pt;height:12.3pt;z-index:-17570816;mso-position-horizontal-relative:page" filled="f" stroked="f">
            <v:textbox inset="0,0,0,0">
              <w:txbxContent>
                <w:p w:rsidR="003F4A5C" w:rsidRDefault="00DB1DBB">
                  <w:pPr>
                    <w:pStyle w:val="BodyText"/>
                    <w:spacing w:before="1"/>
                  </w:pPr>
                  <w:r>
                    <w:rPr>
                      <w:spacing w:val="-2"/>
                    </w:rPr>
                    <w:t>Antenna</w:t>
                  </w:r>
                  <w:r>
                    <w:rPr>
                      <w:spacing w:val="-13"/>
                    </w:rPr>
                    <w:t xml:space="preserve"> </w:t>
                  </w:r>
                  <w:r>
                    <w:rPr>
                      <w:spacing w:val="-2"/>
                    </w:rPr>
                    <w:t>Theory</w:t>
                  </w:r>
                </w:p>
              </w:txbxContent>
            </v:textbox>
            <w10:wrap anchorx="page"/>
          </v:shape>
        </w:pict>
      </w:r>
      <w:r>
        <w:pict>
          <v:group id="docshapegroup208" o:spid="_x0000_s1042" style="position:absolute;left:0;text-align:left;margin-left:0;margin-top:-143.55pt;width:595.3pt;height:107.15pt;z-index:15809024;mso-position-horizontal-relative:page" coordorigin=",-2871" coordsize="11906,2143">
            <v:rect id="docshape209" o:spid="_x0000_s1045" style="position:absolute;left:50;top:-2830;width:11810;height:2041" fillcolor="#f4616e" stroked="f"/>
            <v:shape id="docshape210" o:spid="_x0000_s1044" style="position:absolute;top:-2872;width:11906;height:2143" coordorigin=",-2871" coordsize="11906,2143" path="m11906,-2871r-46,l11860,-2871,,-2871r,42l,-789r,60l11906,-729r,-60l50,-789r,-2040l11860,-2829r,2040l11906,-789r,-2082xe" fillcolor="#797979" stroked="f">
              <v:path arrowok="t"/>
            </v:shape>
            <v:shape id="docshape211" o:spid="_x0000_s1043" type="#_x0000_t202" style="position:absolute;top:-2872;width:11906;height:2143" filled="f" stroked="f">
              <v:textbox inset="0,0,0,0">
                <w:txbxContent>
                  <w:p w:rsidR="003F4A5C" w:rsidRDefault="003F4A5C">
                    <w:pPr>
                      <w:spacing w:before="6"/>
                      <w:rPr>
                        <w:sz w:val="48"/>
                      </w:rPr>
                    </w:pPr>
                  </w:p>
                  <w:p w:rsidR="003F4A5C" w:rsidRDefault="00DB1DBB">
                    <w:pPr>
                      <w:ind w:left="847" w:right="1211"/>
                      <w:jc w:val="center"/>
                      <w:rPr>
                        <w:rFonts w:ascii="Calibri Light"/>
                        <w:sz w:val="48"/>
                      </w:rPr>
                    </w:pPr>
                    <w:proofErr w:type="spellStart"/>
                    <w:r>
                      <w:rPr>
                        <w:rFonts w:ascii="Calibri Light"/>
                        <w:color w:val="FFFFFF"/>
                        <w:spacing w:val="-2"/>
                        <w:sz w:val="48"/>
                      </w:rPr>
                      <w:t>Collineararray</w:t>
                    </w:r>
                    <w:proofErr w:type="spellEnd"/>
                  </w:p>
                </w:txbxContent>
              </v:textbox>
            </v:shape>
            <w10:wrap anchorx="page"/>
          </v:group>
        </w:pict>
      </w:r>
      <w:r w:rsidR="00DB1DBB">
        <w:t>A</w:t>
      </w:r>
      <w:r w:rsidR="00DB1DBB">
        <w:rPr>
          <w:spacing w:val="-10"/>
        </w:rPr>
        <w:t xml:space="preserve"> </w:t>
      </w:r>
      <w:r w:rsidR="00DB1DBB">
        <w:rPr>
          <w:b/>
        </w:rPr>
        <w:t>Collinear</w:t>
      </w:r>
      <w:r w:rsidR="00DB1DBB">
        <w:rPr>
          <w:b/>
          <w:spacing w:val="-11"/>
        </w:rPr>
        <w:t xml:space="preserve"> </w:t>
      </w:r>
      <w:r w:rsidR="00DB1DBB">
        <w:rPr>
          <w:b/>
        </w:rPr>
        <w:t>array</w:t>
      </w:r>
      <w:r w:rsidR="00DB1DBB">
        <w:rPr>
          <w:b/>
          <w:spacing w:val="-10"/>
        </w:rPr>
        <w:t xml:space="preserve"> </w:t>
      </w:r>
      <w:r w:rsidR="00DB1DBB">
        <w:t>consists</w:t>
      </w:r>
      <w:r w:rsidR="00DB1DBB">
        <w:rPr>
          <w:spacing w:val="-9"/>
        </w:rPr>
        <w:t xml:space="preserve"> </w:t>
      </w:r>
      <w:r w:rsidR="00DB1DBB">
        <w:t>of</w:t>
      </w:r>
      <w:r w:rsidR="00DB1DBB">
        <w:rPr>
          <w:spacing w:val="-18"/>
        </w:rPr>
        <w:t xml:space="preserve"> </w:t>
      </w:r>
      <w:r w:rsidR="00DB1DBB">
        <w:t>two</w:t>
      </w:r>
      <w:r w:rsidR="00DB1DBB">
        <w:rPr>
          <w:spacing w:val="-8"/>
        </w:rPr>
        <w:t xml:space="preserve"> </w:t>
      </w:r>
      <w:r w:rsidR="00DB1DBB">
        <w:t>or</w:t>
      </w:r>
      <w:r w:rsidR="00DB1DBB">
        <w:rPr>
          <w:spacing w:val="-15"/>
        </w:rPr>
        <w:t xml:space="preserve"> </w:t>
      </w:r>
      <w:r w:rsidR="00DB1DBB">
        <w:t>more</w:t>
      </w:r>
      <w:r w:rsidR="00DB1DBB">
        <w:rPr>
          <w:spacing w:val="-15"/>
        </w:rPr>
        <w:t xml:space="preserve"> </w:t>
      </w:r>
      <w:r w:rsidR="00DB1DBB">
        <w:t>half-wave</w:t>
      </w:r>
      <w:r w:rsidR="00DB1DBB">
        <w:rPr>
          <w:spacing w:val="-10"/>
        </w:rPr>
        <w:t xml:space="preserve"> </w:t>
      </w:r>
      <w:r w:rsidR="00DB1DBB">
        <w:t>dipoles,</w:t>
      </w:r>
      <w:r w:rsidR="00DB1DBB">
        <w:rPr>
          <w:spacing w:val="-11"/>
        </w:rPr>
        <w:t xml:space="preserve"> </w:t>
      </w:r>
      <w:r w:rsidR="00DB1DBB">
        <w:t>which</w:t>
      </w:r>
      <w:r w:rsidR="00DB1DBB">
        <w:rPr>
          <w:spacing w:val="-8"/>
        </w:rPr>
        <w:t xml:space="preserve"> </w:t>
      </w:r>
      <w:r w:rsidR="00DB1DBB">
        <w:t>are</w:t>
      </w:r>
      <w:r w:rsidR="00DB1DBB">
        <w:rPr>
          <w:spacing w:val="-10"/>
        </w:rPr>
        <w:t xml:space="preserve"> </w:t>
      </w:r>
      <w:r w:rsidR="00DB1DBB">
        <w:t>placed</w:t>
      </w:r>
      <w:r w:rsidR="00DB1DBB">
        <w:rPr>
          <w:spacing w:val="-15"/>
        </w:rPr>
        <w:t xml:space="preserve"> </w:t>
      </w:r>
      <w:r w:rsidR="00DB1DBB">
        <w:t>end</w:t>
      </w:r>
      <w:r w:rsidR="00DB1DBB">
        <w:rPr>
          <w:spacing w:val="-16"/>
        </w:rPr>
        <w:t xml:space="preserve"> </w:t>
      </w:r>
      <w:r w:rsidR="00DB1DBB">
        <w:t>to</w:t>
      </w:r>
      <w:r w:rsidR="00DB1DBB">
        <w:rPr>
          <w:spacing w:val="-18"/>
        </w:rPr>
        <w:t xml:space="preserve"> </w:t>
      </w:r>
      <w:r w:rsidR="00DB1DBB">
        <w:t>end. These antennas are placed on a common line or axis, being parallel or collinear.</w:t>
      </w:r>
    </w:p>
    <w:p w:rsidR="003F4A5C" w:rsidRDefault="00DB1DBB">
      <w:pPr>
        <w:spacing w:before="162" w:line="256" w:lineRule="auto"/>
        <w:ind w:left="1440" w:right="1464"/>
        <w:jc w:val="both"/>
        <w:rPr>
          <w:sz w:val="20"/>
        </w:rPr>
      </w:pPr>
      <w:r>
        <w:rPr>
          <w:sz w:val="20"/>
        </w:rPr>
        <w:t>The</w:t>
      </w:r>
      <w:r>
        <w:rPr>
          <w:spacing w:val="-18"/>
          <w:sz w:val="20"/>
        </w:rPr>
        <w:t xml:space="preserve"> </w:t>
      </w:r>
      <w:r>
        <w:rPr>
          <w:sz w:val="20"/>
        </w:rPr>
        <w:t>maximum</w:t>
      </w:r>
      <w:r>
        <w:rPr>
          <w:spacing w:val="-18"/>
          <w:sz w:val="20"/>
        </w:rPr>
        <w:t xml:space="preserve"> </w:t>
      </w:r>
      <w:r>
        <w:rPr>
          <w:sz w:val="20"/>
        </w:rPr>
        <w:t>radiation</w:t>
      </w:r>
      <w:r>
        <w:rPr>
          <w:spacing w:val="-17"/>
          <w:sz w:val="20"/>
        </w:rPr>
        <w:t xml:space="preserve"> </w:t>
      </w:r>
      <w:r>
        <w:rPr>
          <w:sz w:val="20"/>
        </w:rPr>
        <w:t>in</w:t>
      </w:r>
      <w:r>
        <w:rPr>
          <w:spacing w:val="-18"/>
          <w:sz w:val="20"/>
        </w:rPr>
        <w:t xml:space="preserve"> </w:t>
      </w:r>
      <w:r>
        <w:rPr>
          <w:sz w:val="20"/>
        </w:rPr>
        <w:t>these</w:t>
      </w:r>
      <w:r>
        <w:rPr>
          <w:spacing w:val="-17"/>
          <w:sz w:val="20"/>
        </w:rPr>
        <w:t xml:space="preserve"> </w:t>
      </w:r>
      <w:r>
        <w:rPr>
          <w:sz w:val="20"/>
        </w:rPr>
        <w:t>arrays</w:t>
      </w:r>
      <w:r>
        <w:rPr>
          <w:spacing w:val="-18"/>
          <w:sz w:val="20"/>
        </w:rPr>
        <w:t xml:space="preserve"> </w:t>
      </w:r>
      <w:r>
        <w:rPr>
          <w:sz w:val="20"/>
        </w:rPr>
        <w:t>is</w:t>
      </w:r>
      <w:r>
        <w:rPr>
          <w:spacing w:val="-18"/>
          <w:sz w:val="20"/>
        </w:rPr>
        <w:t xml:space="preserve"> </w:t>
      </w:r>
      <w:r>
        <w:rPr>
          <w:sz w:val="20"/>
        </w:rPr>
        <w:t>broad</w:t>
      </w:r>
      <w:r>
        <w:rPr>
          <w:spacing w:val="-17"/>
          <w:sz w:val="20"/>
        </w:rPr>
        <w:t xml:space="preserve"> </w:t>
      </w:r>
      <w:r>
        <w:rPr>
          <w:sz w:val="20"/>
        </w:rPr>
        <w:t>side</w:t>
      </w:r>
      <w:r>
        <w:rPr>
          <w:spacing w:val="-18"/>
          <w:sz w:val="20"/>
        </w:rPr>
        <w:t xml:space="preserve"> </w:t>
      </w:r>
      <w:r>
        <w:rPr>
          <w:sz w:val="20"/>
        </w:rPr>
        <w:t>and</w:t>
      </w:r>
      <w:r>
        <w:rPr>
          <w:spacing w:val="-17"/>
          <w:sz w:val="20"/>
        </w:rPr>
        <w:t xml:space="preserve"> </w:t>
      </w:r>
      <w:r>
        <w:rPr>
          <w:sz w:val="20"/>
        </w:rPr>
        <w:t>perpendicular</w:t>
      </w:r>
      <w:r>
        <w:rPr>
          <w:spacing w:val="-18"/>
          <w:sz w:val="20"/>
        </w:rPr>
        <w:t xml:space="preserve"> </w:t>
      </w:r>
      <w:r>
        <w:rPr>
          <w:sz w:val="20"/>
        </w:rPr>
        <w:t>to</w:t>
      </w:r>
      <w:r>
        <w:rPr>
          <w:spacing w:val="-17"/>
          <w:sz w:val="20"/>
        </w:rPr>
        <w:t xml:space="preserve"> </w:t>
      </w:r>
      <w:r>
        <w:rPr>
          <w:sz w:val="20"/>
        </w:rPr>
        <w:t>the</w:t>
      </w:r>
      <w:r>
        <w:rPr>
          <w:spacing w:val="-18"/>
          <w:sz w:val="20"/>
        </w:rPr>
        <w:t xml:space="preserve"> </w:t>
      </w:r>
      <w:r>
        <w:rPr>
          <w:sz w:val="20"/>
        </w:rPr>
        <w:t>line</w:t>
      </w:r>
      <w:r>
        <w:rPr>
          <w:spacing w:val="-18"/>
          <w:sz w:val="20"/>
        </w:rPr>
        <w:t xml:space="preserve"> </w:t>
      </w:r>
      <w:r>
        <w:rPr>
          <w:sz w:val="20"/>
        </w:rPr>
        <w:t>of</w:t>
      </w:r>
      <w:r>
        <w:rPr>
          <w:spacing w:val="-17"/>
          <w:sz w:val="20"/>
        </w:rPr>
        <w:t xml:space="preserve"> </w:t>
      </w:r>
      <w:r>
        <w:rPr>
          <w:sz w:val="20"/>
        </w:rPr>
        <w:t xml:space="preserve">array. These arrays are also called as </w:t>
      </w:r>
      <w:r>
        <w:rPr>
          <w:b/>
          <w:sz w:val="20"/>
        </w:rPr>
        <w:t xml:space="preserve">broad cast </w:t>
      </w:r>
      <w:r>
        <w:rPr>
          <w:sz w:val="20"/>
        </w:rPr>
        <w:t xml:space="preserve">or </w:t>
      </w:r>
      <w:r>
        <w:rPr>
          <w:b/>
          <w:sz w:val="20"/>
        </w:rPr>
        <w:t>Omni-directional arrays</w:t>
      </w:r>
      <w:r>
        <w:rPr>
          <w:sz w:val="20"/>
        </w:rPr>
        <w:t>.</w:t>
      </w:r>
    </w:p>
    <w:p w:rsidR="003F4A5C" w:rsidRDefault="003F4A5C">
      <w:pPr>
        <w:pStyle w:val="BodyText"/>
        <w:spacing w:before="44"/>
      </w:pPr>
    </w:p>
    <w:p w:rsidR="003F4A5C" w:rsidRDefault="00DB1DBB">
      <w:pPr>
        <w:pStyle w:val="Heading3"/>
        <w:jc w:val="both"/>
      </w:pPr>
      <w:r>
        <w:rPr>
          <w:spacing w:val="-2"/>
        </w:rPr>
        <w:t>Frequency range</w:t>
      </w:r>
    </w:p>
    <w:p w:rsidR="003F4A5C" w:rsidRDefault="00DB1DBB">
      <w:pPr>
        <w:pStyle w:val="BodyText"/>
        <w:spacing w:before="137"/>
        <w:ind w:left="1440"/>
        <w:jc w:val="both"/>
      </w:pPr>
      <w:r>
        <w:t>The</w:t>
      </w:r>
      <w:r>
        <w:rPr>
          <w:spacing w:val="-3"/>
        </w:rPr>
        <w:t xml:space="preserve"> </w:t>
      </w:r>
      <w:r>
        <w:t>frequency</w:t>
      </w:r>
      <w:r>
        <w:rPr>
          <w:spacing w:val="3"/>
        </w:rPr>
        <w:t xml:space="preserve"> </w:t>
      </w:r>
      <w:r>
        <w:t>range</w:t>
      </w:r>
      <w:r>
        <w:rPr>
          <w:spacing w:val="-4"/>
        </w:rPr>
        <w:t xml:space="preserve"> </w:t>
      </w:r>
      <w:r>
        <w:t>in</w:t>
      </w:r>
      <w:r>
        <w:rPr>
          <w:spacing w:val="3"/>
        </w:rPr>
        <w:t xml:space="preserve"> </w:t>
      </w:r>
      <w:r>
        <w:t>which the</w:t>
      </w:r>
      <w:r>
        <w:rPr>
          <w:spacing w:val="-4"/>
        </w:rPr>
        <w:t xml:space="preserve"> </w:t>
      </w:r>
      <w:r>
        <w:t>collinear</w:t>
      </w:r>
      <w:r>
        <w:rPr>
          <w:spacing w:val="2"/>
        </w:rPr>
        <w:t xml:space="preserve"> </w:t>
      </w:r>
      <w:r>
        <w:t>array</w:t>
      </w:r>
      <w:r>
        <w:rPr>
          <w:spacing w:val="2"/>
        </w:rPr>
        <w:t xml:space="preserve"> </w:t>
      </w:r>
      <w:r>
        <w:t>antennas</w:t>
      </w:r>
      <w:r>
        <w:rPr>
          <w:spacing w:val="2"/>
        </w:rPr>
        <w:t xml:space="preserve"> </w:t>
      </w:r>
      <w:r>
        <w:t>operate</w:t>
      </w:r>
      <w:r>
        <w:rPr>
          <w:spacing w:val="3"/>
        </w:rPr>
        <w:t xml:space="preserve"> </w:t>
      </w:r>
      <w:r>
        <w:t>is</w:t>
      </w:r>
      <w:r>
        <w:rPr>
          <w:spacing w:val="1"/>
        </w:rPr>
        <w:t xml:space="preserve"> </w:t>
      </w:r>
      <w:r>
        <w:t>around</w:t>
      </w:r>
      <w:r>
        <w:rPr>
          <w:spacing w:val="9"/>
        </w:rPr>
        <w:t xml:space="preserve"> </w:t>
      </w:r>
      <w:r>
        <w:rPr>
          <w:b/>
        </w:rPr>
        <w:t>30</w:t>
      </w:r>
      <w:r>
        <w:rPr>
          <w:b/>
          <w:spacing w:val="4"/>
        </w:rPr>
        <w:t xml:space="preserve"> </w:t>
      </w:r>
      <w:r>
        <w:rPr>
          <w:b/>
        </w:rPr>
        <w:t>MHz</w:t>
      </w:r>
      <w:r>
        <w:rPr>
          <w:b/>
          <w:spacing w:val="5"/>
        </w:rPr>
        <w:t xml:space="preserve"> </w:t>
      </w:r>
      <w:r>
        <w:rPr>
          <w:spacing w:val="-5"/>
        </w:rPr>
        <w:t>to</w:t>
      </w:r>
    </w:p>
    <w:p w:rsidR="003F4A5C" w:rsidRDefault="00DB1DBB">
      <w:pPr>
        <w:spacing w:before="16"/>
        <w:ind w:left="1440"/>
        <w:jc w:val="both"/>
        <w:rPr>
          <w:sz w:val="20"/>
        </w:rPr>
      </w:pPr>
      <w:proofErr w:type="gramStart"/>
      <w:r>
        <w:rPr>
          <w:b/>
          <w:sz w:val="20"/>
        </w:rPr>
        <w:t>3GHz</w:t>
      </w:r>
      <w:r>
        <w:rPr>
          <w:b/>
          <w:spacing w:val="-5"/>
          <w:sz w:val="20"/>
        </w:rPr>
        <w:t xml:space="preserve"> </w:t>
      </w:r>
      <w:r>
        <w:rPr>
          <w:sz w:val="20"/>
        </w:rPr>
        <w:t>which</w:t>
      </w:r>
      <w:r>
        <w:rPr>
          <w:spacing w:val="-5"/>
          <w:sz w:val="20"/>
        </w:rPr>
        <w:t xml:space="preserve"> </w:t>
      </w:r>
      <w:r>
        <w:rPr>
          <w:sz w:val="20"/>
        </w:rPr>
        <w:t>belong</w:t>
      </w:r>
      <w:r>
        <w:rPr>
          <w:spacing w:val="-6"/>
          <w:sz w:val="20"/>
        </w:rPr>
        <w:t xml:space="preserve"> </w:t>
      </w:r>
      <w:r>
        <w:rPr>
          <w:sz w:val="20"/>
        </w:rPr>
        <w:t>to</w:t>
      </w:r>
      <w:r>
        <w:rPr>
          <w:spacing w:val="-10"/>
          <w:sz w:val="20"/>
        </w:rPr>
        <w:t xml:space="preserve"> </w:t>
      </w:r>
      <w:r>
        <w:rPr>
          <w:sz w:val="20"/>
        </w:rPr>
        <w:t>the</w:t>
      </w:r>
      <w:r>
        <w:rPr>
          <w:spacing w:val="-6"/>
          <w:sz w:val="20"/>
        </w:rPr>
        <w:t xml:space="preserve"> </w:t>
      </w:r>
      <w:r>
        <w:rPr>
          <w:b/>
          <w:sz w:val="20"/>
        </w:rPr>
        <w:t>VHF</w:t>
      </w:r>
      <w:r>
        <w:rPr>
          <w:b/>
          <w:spacing w:val="-6"/>
          <w:sz w:val="20"/>
        </w:rPr>
        <w:t xml:space="preserve"> </w:t>
      </w:r>
      <w:r>
        <w:rPr>
          <w:sz w:val="20"/>
        </w:rPr>
        <w:t>and</w:t>
      </w:r>
      <w:r>
        <w:rPr>
          <w:spacing w:val="-7"/>
          <w:sz w:val="20"/>
        </w:rPr>
        <w:t xml:space="preserve"> </w:t>
      </w:r>
      <w:r>
        <w:rPr>
          <w:b/>
          <w:sz w:val="20"/>
        </w:rPr>
        <w:t>UHF</w:t>
      </w:r>
      <w:r>
        <w:rPr>
          <w:b/>
          <w:spacing w:val="-6"/>
          <w:sz w:val="20"/>
        </w:rPr>
        <w:t xml:space="preserve"> </w:t>
      </w:r>
      <w:r>
        <w:rPr>
          <w:spacing w:val="-2"/>
          <w:sz w:val="20"/>
        </w:rPr>
        <w:t>bands.</w:t>
      </w:r>
      <w:proofErr w:type="gramEnd"/>
    </w:p>
    <w:p w:rsidR="003F4A5C" w:rsidRDefault="003F4A5C">
      <w:pPr>
        <w:pStyle w:val="BodyText"/>
        <w:spacing w:before="121"/>
      </w:pPr>
    </w:p>
    <w:p w:rsidR="003F4A5C" w:rsidRDefault="00DB1DBB">
      <w:pPr>
        <w:pStyle w:val="Heading2"/>
        <w:tabs>
          <w:tab w:val="left" w:pos="9094"/>
        </w:tabs>
        <w:ind w:left="33"/>
        <w:jc w:val="center"/>
        <w:rPr>
          <w:u w:val="none"/>
        </w:rPr>
      </w:pPr>
      <w:bookmarkStart w:id="169" w:name="Construction_of_Array"/>
      <w:bookmarkEnd w:id="169"/>
      <w:proofErr w:type="spellStart"/>
      <w:r>
        <w:rPr>
          <w:spacing w:val="-2"/>
        </w:rPr>
        <w:t>ConstructionofArray</w:t>
      </w:r>
      <w:proofErr w:type="spellEnd"/>
      <w:r>
        <w:tab/>
      </w:r>
    </w:p>
    <w:p w:rsidR="003F4A5C" w:rsidRDefault="00DB1DBB">
      <w:pPr>
        <w:pStyle w:val="BodyText"/>
        <w:spacing w:before="168" w:line="261" w:lineRule="auto"/>
        <w:ind w:left="1440" w:right="1425"/>
        <w:jc w:val="both"/>
      </w:pPr>
      <w:r>
        <w:t>These</w:t>
      </w:r>
      <w:r>
        <w:rPr>
          <w:spacing w:val="-9"/>
        </w:rPr>
        <w:t xml:space="preserve"> </w:t>
      </w:r>
      <w:r>
        <w:t>collinear</w:t>
      </w:r>
      <w:r>
        <w:rPr>
          <w:spacing w:val="-14"/>
        </w:rPr>
        <w:t xml:space="preserve"> </w:t>
      </w:r>
      <w:r>
        <w:t>arrays</w:t>
      </w:r>
      <w:r>
        <w:rPr>
          <w:spacing w:val="-9"/>
        </w:rPr>
        <w:t xml:space="preserve"> </w:t>
      </w:r>
      <w:r>
        <w:t>are</w:t>
      </w:r>
      <w:r>
        <w:rPr>
          <w:spacing w:val="-6"/>
        </w:rPr>
        <w:t xml:space="preserve"> </w:t>
      </w:r>
      <w:proofErr w:type="spellStart"/>
      <w:r>
        <w:rPr>
          <w:b/>
        </w:rPr>
        <w:t>uni</w:t>
      </w:r>
      <w:proofErr w:type="spellEnd"/>
      <w:r>
        <w:rPr>
          <w:b/>
        </w:rPr>
        <w:t>-directional</w:t>
      </w:r>
      <w:r>
        <w:rPr>
          <w:b/>
          <w:spacing w:val="-14"/>
        </w:rPr>
        <w:t xml:space="preserve"> </w:t>
      </w:r>
      <w:r>
        <w:rPr>
          <w:b/>
        </w:rPr>
        <w:t>antennas</w:t>
      </w:r>
      <w:r>
        <w:rPr>
          <w:b/>
          <w:spacing w:val="-8"/>
        </w:rPr>
        <w:t xml:space="preserve"> </w:t>
      </w:r>
      <w:r>
        <w:t>having</w:t>
      </w:r>
      <w:r>
        <w:rPr>
          <w:spacing w:val="-11"/>
        </w:rPr>
        <w:t xml:space="preserve"> </w:t>
      </w:r>
      <w:r>
        <w:t>high</w:t>
      </w:r>
      <w:r>
        <w:rPr>
          <w:spacing w:val="-12"/>
        </w:rPr>
        <w:t xml:space="preserve"> </w:t>
      </w:r>
      <w:r>
        <w:t>gain.</w:t>
      </w:r>
      <w:r>
        <w:rPr>
          <w:spacing w:val="-12"/>
        </w:rPr>
        <w:t xml:space="preserve"> </w:t>
      </w:r>
      <w:r>
        <w:t>The</w:t>
      </w:r>
      <w:r>
        <w:rPr>
          <w:spacing w:val="-15"/>
        </w:rPr>
        <w:t xml:space="preserve"> </w:t>
      </w:r>
      <w:r>
        <w:t>main</w:t>
      </w:r>
      <w:r>
        <w:rPr>
          <w:spacing w:val="-8"/>
        </w:rPr>
        <w:t xml:space="preserve"> </w:t>
      </w:r>
      <w:r>
        <w:t>purpose of this array is to increase the power radiated and to provide high directional beam, by avoiding power loss in other directions.</w:t>
      </w:r>
    </w:p>
    <w:p w:rsidR="003F4A5C" w:rsidRDefault="00DB1DBB">
      <w:pPr>
        <w:pStyle w:val="BodyText"/>
        <w:spacing w:before="12"/>
        <w:rPr>
          <w:sz w:val="9"/>
        </w:rPr>
      </w:pPr>
      <w:r>
        <w:rPr>
          <w:noProof/>
          <w:sz w:val="9"/>
        </w:rPr>
        <w:drawing>
          <wp:anchor distT="0" distB="0" distL="0" distR="0" simplePos="0" relativeHeight="487666688" behindDoc="1" locked="0" layoutInCell="1" allowOverlap="1">
            <wp:simplePos x="0" y="0"/>
            <wp:positionH relativeFrom="page">
              <wp:posOffset>1764664</wp:posOffset>
            </wp:positionH>
            <wp:positionV relativeFrom="paragraph">
              <wp:posOffset>92398</wp:posOffset>
            </wp:positionV>
            <wp:extent cx="1032957" cy="3076003"/>
            <wp:effectExtent l="0" t="0" r="0" b="0"/>
            <wp:wrapTopAndBottom/>
            <wp:docPr id="275" name="Image 2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5" name="Image 275"/>
                    <pic:cNvPicPr/>
                  </pic:nvPicPr>
                  <pic:blipFill>
                    <a:blip r:embed="rId111" cstate="print"/>
                    <a:stretch>
                      <a:fillRect/>
                    </a:stretch>
                  </pic:blipFill>
                  <pic:spPr>
                    <a:xfrm>
                      <a:off x="0" y="0"/>
                      <a:ext cx="1032957" cy="3076003"/>
                    </a:xfrm>
                    <a:prstGeom prst="rect">
                      <a:avLst/>
                    </a:prstGeom>
                  </pic:spPr>
                </pic:pic>
              </a:graphicData>
            </a:graphic>
          </wp:anchor>
        </w:drawing>
      </w:r>
      <w:r>
        <w:rPr>
          <w:noProof/>
          <w:sz w:val="9"/>
        </w:rPr>
        <w:drawing>
          <wp:anchor distT="0" distB="0" distL="0" distR="0" simplePos="0" relativeHeight="487667200" behindDoc="1" locked="0" layoutInCell="1" allowOverlap="1">
            <wp:simplePos x="0" y="0"/>
            <wp:positionH relativeFrom="page">
              <wp:posOffset>3510915</wp:posOffset>
            </wp:positionH>
            <wp:positionV relativeFrom="paragraph">
              <wp:posOffset>117163</wp:posOffset>
            </wp:positionV>
            <wp:extent cx="2278856" cy="3038475"/>
            <wp:effectExtent l="0" t="0" r="0" b="0"/>
            <wp:wrapTopAndBottom/>
            <wp:docPr id="276" name="Image 2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6" name="Image 276"/>
                    <pic:cNvPicPr/>
                  </pic:nvPicPr>
                  <pic:blipFill>
                    <a:blip r:embed="rId112" cstate="print"/>
                    <a:stretch>
                      <a:fillRect/>
                    </a:stretch>
                  </pic:blipFill>
                  <pic:spPr>
                    <a:xfrm>
                      <a:off x="0" y="0"/>
                      <a:ext cx="2278856" cy="3038475"/>
                    </a:xfrm>
                    <a:prstGeom prst="rect">
                      <a:avLst/>
                    </a:prstGeom>
                  </pic:spPr>
                </pic:pic>
              </a:graphicData>
            </a:graphic>
          </wp:anchor>
        </w:drawing>
      </w:r>
    </w:p>
    <w:p w:rsidR="003F4A5C" w:rsidRDefault="00DB1DBB">
      <w:pPr>
        <w:pStyle w:val="BodyText"/>
        <w:tabs>
          <w:tab w:val="left" w:pos="6127"/>
        </w:tabs>
        <w:spacing w:before="145"/>
        <w:ind w:left="3831"/>
      </w:pPr>
      <w:r>
        <w:rPr>
          <w:spacing w:val="-2"/>
        </w:rPr>
        <w:t>Figure1</w:t>
      </w:r>
      <w:r>
        <w:tab/>
      </w:r>
      <w:r>
        <w:rPr>
          <w:spacing w:val="-2"/>
        </w:rPr>
        <w:t>Figure2</w:t>
      </w:r>
    </w:p>
    <w:p w:rsidR="003F4A5C" w:rsidRDefault="00DB1DBB">
      <w:pPr>
        <w:pStyle w:val="BodyText"/>
        <w:spacing w:before="190" w:line="259" w:lineRule="auto"/>
        <w:ind w:left="1440" w:right="1425"/>
        <w:jc w:val="both"/>
      </w:pPr>
      <w:r>
        <w:t>The</w:t>
      </w:r>
      <w:r>
        <w:rPr>
          <w:spacing w:val="-12"/>
        </w:rPr>
        <w:t xml:space="preserve"> </w:t>
      </w:r>
      <w:r>
        <w:t>above</w:t>
      </w:r>
      <w:r>
        <w:rPr>
          <w:spacing w:val="-18"/>
        </w:rPr>
        <w:t xml:space="preserve"> </w:t>
      </w:r>
      <w:r>
        <w:t>images</w:t>
      </w:r>
      <w:r>
        <w:rPr>
          <w:spacing w:val="-7"/>
        </w:rPr>
        <w:t xml:space="preserve"> </w:t>
      </w:r>
      <w:r>
        <w:t>show</w:t>
      </w:r>
      <w:r>
        <w:rPr>
          <w:spacing w:val="-15"/>
        </w:rPr>
        <w:t xml:space="preserve"> </w:t>
      </w:r>
      <w:r>
        <w:t>the</w:t>
      </w:r>
      <w:r>
        <w:rPr>
          <w:spacing w:val="-13"/>
        </w:rPr>
        <w:t xml:space="preserve"> </w:t>
      </w:r>
      <w:r>
        <w:t>pictures</w:t>
      </w:r>
      <w:r>
        <w:rPr>
          <w:spacing w:val="-12"/>
        </w:rPr>
        <w:t xml:space="preserve"> </w:t>
      </w:r>
      <w:r>
        <w:t>of</w:t>
      </w:r>
      <w:r>
        <w:rPr>
          <w:spacing w:val="-12"/>
        </w:rPr>
        <w:t xml:space="preserve"> </w:t>
      </w:r>
      <w:r>
        <w:t>collinear</w:t>
      </w:r>
      <w:r>
        <w:rPr>
          <w:spacing w:val="-12"/>
        </w:rPr>
        <w:t xml:space="preserve"> </w:t>
      </w:r>
      <w:r>
        <w:t>arrays.</w:t>
      </w:r>
      <w:r>
        <w:rPr>
          <w:spacing w:val="-13"/>
        </w:rPr>
        <w:t xml:space="preserve"> </w:t>
      </w:r>
      <w:r>
        <w:t>In</w:t>
      </w:r>
      <w:r>
        <w:rPr>
          <w:spacing w:val="-11"/>
        </w:rPr>
        <w:t xml:space="preserve"> </w:t>
      </w:r>
      <w:r>
        <w:t>figure</w:t>
      </w:r>
      <w:r>
        <w:rPr>
          <w:spacing w:val="-17"/>
        </w:rPr>
        <w:t xml:space="preserve"> </w:t>
      </w:r>
      <w:r>
        <w:t>1,</w:t>
      </w:r>
      <w:r>
        <w:rPr>
          <w:spacing w:val="-10"/>
        </w:rPr>
        <w:t xml:space="preserve"> </w:t>
      </w:r>
      <w:r>
        <w:t>it</w:t>
      </w:r>
      <w:r>
        <w:rPr>
          <w:spacing w:val="-12"/>
        </w:rPr>
        <w:t xml:space="preserve"> </w:t>
      </w:r>
      <w:r>
        <w:t>is</w:t>
      </w:r>
      <w:r>
        <w:rPr>
          <w:spacing w:val="-13"/>
        </w:rPr>
        <w:t xml:space="preserve"> </w:t>
      </w:r>
      <w:r>
        <w:t>seen</w:t>
      </w:r>
      <w:r>
        <w:rPr>
          <w:spacing w:val="-11"/>
        </w:rPr>
        <w:t xml:space="preserve"> </w:t>
      </w:r>
      <w:r>
        <w:t>that</w:t>
      </w:r>
      <w:r>
        <w:rPr>
          <w:spacing w:val="-6"/>
        </w:rPr>
        <w:t xml:space="preserve"> </w:t>
      </w:r>
      <w:r>
        <w:t xml:space="preserve">collinear array is formed using folded dipoles, while in figure </w:t>
      </w:r>
      <w:proofErr w:type="gramStart"/>
      <w:r>
        <w:t>2,</w:t>
      </w:r>
      <w:proofErr w:type="gramEnd"/>
      <w:r>
        <w:t xml:space="preserve"> the collinear array is formed by normal dipoles. Both types are half-wave dipoles used commonly.</w:t>
      </w:r>
    </w:p>
    <w:p w:rsidR="003F4A5C" w:rsidRDefault="003F4A5C">
      <w:pPr>
        <w:pStyle w:val="BodyText"/>
        <w:spacing w:line="259" w:lineRule="auto"/>
        <w:jc w:val="both"/>
        <w:sectPr w:rsidR="003F4A5C">
          <w:headerReference w:type="default" r:id="rId113"/>
          <w:pgSz w:w="11910" w:h="16840"/>
          <w:pgMar w:top="0" w:right="0" w:bottom="280" w:left="0" w:header="0" w:footer="0" w:gutter="0"/>
          <w:cols w:space="720"/>
        </w:sectPr>
      </w:pPr>
    </w:p>
    <w:p w:rsidR="003F4A5C" w:rsidRDefault="00DB1DBB">
      <w:pPr>
        <w:pStyle w:val="BodyText"/>
        <w:spacing w:before="88"/>
        <w:ind w:right="1425"/>
        <w:jc w:val="right"/>
      </w:pPr>
      <w:r>
        <w:rPr>
          <w:spacing w:val="-2"/>
        </w:rPr>
        <w:lastRenderedPageBreak/>
        <w:t>Antenna</w:t>
      </w:r>
      <w:r>
        <w:rPr>
          <w:spacing w:val="-7"/>
        </w:rPr>
        <w:t xml:space="preserve"> </w:t>
      </w:r>
      <w:r>
        <w:rPr>
          <w:spacing w:val="-2"/>
        </w:rPr>
        <w:t>Theory</w:t>
      </w:r>
    </w:p>
    <w:p w:rsidR="003F4A5C" w:rsidRDefault="003F4A5C">
      <w:pPr>
        <w:pStyle w:val="BodyText"/>
      </w:pPr>
    </w:p>
    <w:p w:rsidR="003F4A5C" w:rsidRDefault="003F4A5C">
      <w:pPr>
        <w:pStyle w:val="BodyText"/>
        <w:spacing w:before="155"/>
      </w:pPr>
    </w:p>
    <w:p w:rsidR="003F4A5C" w:rsidRDefault="00DB1DBB">
      <w:pPr>
        <w:pStyle w:val="Heading2"/>
        <w:tabs>
          <w:tab w:val="left" w:pos="10501"/>
        </w:tabs>
        <w:spacing w:before="1"/>
        <w:rPr>
          <w:u w:val="none"/>
        </w:rPr>
      </w:pPr>
      <w:bookmarkStart w:id="170" w:name="Radiation_Pattern"/>
      <w:bookmarkEnd w:id="170"/>
      <w:proofErr w:type="spellStart"/>
      <w:r>
        <w:rPr>
          <w:spacing w:val="-2"/>
        </w:rPr>
        <w:t>RadiationPattern</w:t>
      </w:r>
      <w:proofErr w:type="spellEnd"/>
      <w:r>
        <w:tab/>
      </w:r>
    </w:p>
    <w:p w:rsidR="003F4A5C" w:rsidRDefault="00DB1DBB">
      <w:pPr>
        <w:pStyle w:val="BodyText"/>
        <w:spacing w:before="167" w:line="256" w:lineRule="auto"/>
        <w:ind w:left="1440" w:right="1450"/>
      </w:pPr>
      <w:r>
        <w:t>The</w:t>
      </w:r>
      <w:r>
        <w:rPr>
          <w:spacing w:val="-4"/>
        </w:rPr>
        <w:t xml:space="preserve"> </w:t>
      </w:r>
      <w:r>
        <w:t>radiation pattern of</w:t>
      </w:r>
      <w:r>
        <w:rPr>
          <w:spacing w:val="-4"/>
        </w:rPr>
        <w:t xml:space="preserve"> </w:t>
      </w:r>
      <w:r>
        <w:t>these collinear arrays</w:t>
      </w:r>
      <w:r>
        <w:rPr>
          <w:spacing w:val="-3"/>
        </w:rPr>
        <w:t xml:space="preserve"> </w:t>
      </w:r>
      <w:r>
        <w:t>is</w:t>
      </w:r>
      <w:r>
        <w:rPr>
          <w:spacing w:val="-4"/>
        </w:rPr>
        <w:t xml:space="preserve"> </w:t>
      </w:r>
      <w:r>
        <w:t>similar</w:t>
      </w:r>
      <w:r>
        <w:rPr>
          <w:spacing w:val="-4"/>
        </w:rPr>
        <w:t xml:space="preserve"> </w:t>
      </w:r>
      <w:r>
        <w:t>to</w:t>
      </w:r>
      <w:r>
        <w:rPr>
          <w:spacing w:val="-5"/>
        </w:rPr>
        <w:t xml:space="preserve"> </w:t>
      </w:r>
      <w:r>
        <w:t>that of</w:t>
      </w:r>
      <w:r>
        <w:rPr>
          <w:spacing w:val="-4"/>
        </w:rPr>
        <w:t xml:space="preserve"> </w:t>
      </w:r>
      <w:r>
        <w:t>a</w:t>
      </w:r>
      <w:r>
        <w:rPr>
          <w:spacing w:val="-1"/>
        </w:rPr>
        <w:t xml:space="preserve"> </w:t>
      </w:r>
      <w:r>
        <w:t>single dipole,</w:t>
      </w:r>
      <w:r>
        <w:rPr>
          <w:spacing w:val="-6"/>
        </w:rPr>
        <w:t xml:space="preserve"> </w:t>
      </w:r>
      <w:r>
        <w:t>but</w:t>
      </w:r>
      <w:r>
        <w:rPr>
          <w:spacing w:val="-1"/>
        </w:rPr>
        <w:t xml:space="preserve"> </w:t>
      </w:r>
      <w:r>
        <w:t>the array pattern of increasing number of dipoles, makes the difference.</w:t>
      </w:r>
    </w:p>
    <w:p w:rsidR="003F4A5C" w:rsidRDefault="00DB1DBB">
      <w:pPr>
        <w:pStyle w:val="BodyText"/>
        <w:spacing w:before="9"/>
        <w:rPr>
          <w:sz w:val="10"/>
        </w:rPr>
      </w:pPr>
      <w:r>
        <w:rPr>
          <w:noProof/>
          <w:sz w:val="10"/>
        </w:rPr>
        <w:drawing>
          <wp:anchor distT="0" distB="0" distL="0" distR="0" simplePos="0" relativeHeight="487668736" behindDoc="1" locked="0" layoutInCell="1" allowOverlap="1">
            <wp:simplePos x="0" y="0"/>
            <wp:positionH relativeFrom="page">
              <wp:posOffset>999489</wp:posOffset>
            </wp:positionH>
            <wp:positionV relativeFrom="paragraph">
              <wp:posOffset>98596</wp:posOffset>
            </wp:positionV>
            <wp:extent cx="5563507" cy="2590800"/>
            <wp:effectExtent l="0" t="0" r="0" b="0"/>
            <wp:wrapTopAndBottom/>
            <wp:docPr id="277" name="Image 2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7" name="Image 277"/>
                    <pic:cNvPicPr/>
                  </pic:nvPicPr>
                  <pic:blipFill>
                    <a:blip r:embed="rId114" cstate="print"/>
                    <a:stretch>
                      <a:fillRect/>
                    </a:stretch>
                  </pic:blipFill>
                  <pic:spPr>
                    <a:xfrm>
                      <a:off x="0" y="0"/>
                      <a:ext cx="5563507" cy="2590800"/>
                    </a:xfrm>
                    <a:prstGeom prst="rect">
                      <a:avLst/>
                    </a:prstGeom>
                  </pic:spPr>
                </pic:pic>
              </a:graphicData>
            </a:graphic>
          </wp:anchor>
        </w:drawing>
      </w:r>
    </w:p>
    <w:p w:rsidR="003F4A5C" w:rsidRDefault="003F4A5C">
      <w:pPr>
        <w:pStyle w:val="BodyText"/>
        <w:spacing w:before="5"/>
      </w:pPr>
    </w:p>
    <w:p w:rsidR="003F4A5C" w:rsidRDefault="00DB1DBB">
      <w:pPr>
        <w:pStyle w:val="BodyText"/>
        <w:spacing w:line="261" w:lineRule="auto"/>
        <w:ind w:left="1440" w:right="1450"/>
      </w:pPr>
      <w:proofErr w:type="gramStart"/>
      <w:r>
        <w:t>The radiation pattern of collinear array when made using two elements, three elements and four elements respectively are shown in the figure given above.</w:t>
      </w:r>
      <w:proofErr w:type="gramEnd"/>
    </w:p>
    <w:p w:rsidR="003F4A5C" w:rsidRDefault="00DB1DBB">
      <w:pPr>
        <w:pStyle w:val="BodyText"/>
        <w:spacing w:before="157" w:line="256" w:lineRule="auto"/>
        <w:ind w:left="1440" w:right="1450"/>
      </w:pPr>
      <w:r>
        <w:t>The</w:t>
      </w:r>
      <w:r>
        <w:rPr>
          <w:spacing w:val="24"/>
        </w:rPr>
        <w:t xml:space="preserve"> </w:t>
      </w:r>
      <w:r>
        <w:rPr>
          <w:b/>
        </w:rPr>
        <w:t>broad</w:t>
      </w:r>
      <w:r>
        <w:rPr>
          <w:b/>
          <w:spacing w:val="24"/>
        </w:rPr>
        <w:t xml:space="preserve"> </w:t>
      </w:r>
      <w:r>
        <w:rPr>
          <w:b/>
        </w:rPr>
        <w:t>side</w:t>
      </w:r>
      <w:r>
        <w:rPr>
          <w:b/>
          <w:spacing w:val="26"/>
        </w:rPr>
        <w:t xml:space="preserve"> </w:t>
      </w:r>
      <w:r>
        <w:rPr>
          <w:b/>
        </w:rPr>
        <w:t>array</w:t>
      </w:r>
      <w:r>
        <w:rPr>
          <w:b/>
          <w:spacing w:val="29"/>
        </w:rPr>
        <w:t xml:space="preserve"> </w:t>
      </w:r>
      <w:r>
        <w:t>also</w:t>
      </w:r>
      <w:r>
        <w:rPr>
          <w:spacing w:val="22"/>
        </w:rPr>
        <w:t xml:space="preserve"> </w:t>
      </w:r>
      <w:r>
        <w:t>has</w:t>
      </w:r>
      <w:r>
        <w:rPr>
          <w:spacing w:val="24"/>
        </w:rPr>
        <w:t xml:space="preserve"> </w:t>
      </w:r>
      <w:r>
        <w:t>the same</w:t>
      </w:r>
      <w:r>
        <w:rPr>
          <w:spacing w:val="24"/>
        </w:rPr>
        <w:t xml:space="preserve"> </w:t>
      </w:r>
      <w:r>
        <w:t>pattern,</w:t>
      </w:r>
      <w:r>
        <w:rPr>
          <w:spacing w:val="23"/>
        </w:rPr>
        <w:t xml:space="preserve"> </w:t>
      </w:r>
      <w:r>
        <w:t>in</w:t>
      </w:r>
      <w:r>
        <w:rPr>
          <w:spacing w:val="25"/>
        </w:rPr>
        <w:t xml:space="preserve"> </w:t>
      </w:r>
      <w:r>
        <w:t>which</w:t>
      </w:r>
      <w:r>
        <w:rPr>
          <w:spacing w:val="26"/>
        </w:rPr>
        <w:t xml:space="preserve"> </w:t>
      </w:r>
      <w:r>
        <w:t>the</w:t>
      </w:r>
      <w:r>
        <w:rPr>
          <w:spacing w:val="23"/>
        </w:rPr>
        <w:t xml:space="preserve"> </w:t>
      </w:r>
      <w:r>
        <w:t>direction</w:t>
      </w:r>
      <w:r>
        <w:rPr>
          <w:spacing w:val="26"/>
        </w:rPr>
        <w:t xml:space="preserve"> </w:t>
      </w:r>
      <w:r>
        <w:t>of</w:t>
      </w:r>
      <w:r>
        <w:rPr>
          <w:spacing w:val="29"/>
        </w:rPr>
        <w:t xml:space="preserve"> </w:t>
      </w:r>
      <w:r>
        <w:t>maximum radiation is perpendicular to the line of antenna.</w:t>
      </w:r>
    </w:p>
    <w:p w:rsidR="003F4A5C" w:rsidRDefault="003F4A5C">
      <w:pPr>
        <w:pStyle w:val="BodyText"/>
        <w:spacing w:before="43"/>
      </w:pPr>
    </w:p>
    <w:p w:rsidR="003F4A5C" w:rsidRDefault="00DB1DBB">
      <w:pPr>
        <w:pStyle w:val="Heading3"/>
        <w:spacing w:before="1"/>
      </w:pPr>
      <w:r>
        <w:rPr>
          <w:spacing w:val="-2"/>
        </w:rPr>
        <w:t>Advantages</w:t>
      </w:r>
    </w:p>
    <w:p w:rsidR="003F4A5C" w:rsidRDefault="00DB1DBB">
      <w:pPr>
        <w:pStyle w:val="BodyText"/>
        <w:spacing w:before="133"/>
        <w:ind w:left="1440"/>
      </w:pPr>
      <w:r>
        <w:t>The</w:t>
      </w:r>
      <w:r>
        <w:rPr>
          <w:spacing w:val="-16"/>
        </w:rPr>
        <w:t xml:space="preserve"> </w:t>
      </w:r>
      <w:r>
        <w:t>following</w:t>
      </w:r>
      <w:r>
        <w:rPr>
          <w:spacing w:val="-11"/>
        </w:rPr>
        <w:t xml:space="preserve"> </w:t>
      </w:r>
      <w:r>
        <w:t>are</w:t>
      </w:r>
      <w:r>
        <w:rPr>
          <w:spacing w:val="-9"/>
        </w:rPr>
        <w:t xml:space="preserve"> </w:t>
      </w:r>
      <w:r>
        <w:t>the</w:t>
      </w:r>
      <w:r>
        <w:rPr>
          <w:spacing w:val="-10"/>
        </w:rPr>
        <w:t xml:space="preserve"> </w:t>
      </w:r>
      <w:r>
        <w:t>advantages</w:t>
      </w:r>
      <w:r>
        <w:rPr>
          <w:spacing w:val="-4"/>
        </w:rPr>
        <w:t xml:space="preserve"> </w:t>
      </w:r>
      <w:r>
        <w:t>of</w:t>
      </w:r>
      <w:r>
        <w:rPr>
          <w:spacing w:val="-9"/>
        </w:rPr>
        <w:t xml:space="preserve"> </w:t>
      </w:r>
      <w:r>
        <w:t>collinear</w:t>
      </w:r>
      <w:r>
        <w:rPr>
          <w:spacing w:val="-9"/>
        </w:rPr>
        <w:t xml:space="preserve"> </w:t>
      </w:r>
      <w:r>
        <w:t>array</w:t>
      </w:r>
      <w:r>
        <w:rPr>
          <w:spacing w:val="-4"/>
        </w:rPr>
        <w:t xml:space="preserve"> </w:t>
      </w:r>
      <w:r>
        <w:rPr>
          <w:spacing w:val="-2"/>
        </w:rPr>
        <w:t>antennas-</w:t>
      </w:r>
    </w:p>
    <w:p w:rsidR="003F4A5C" w:rsidRDefault="00DB1DBB">
      <w:pPr>
        <w:pStyle w:val="ListParagraph"/>
        <w:numPr>
          <w:ilvl w:val="0"/>
          <w:numId w:val="3"/>
        </w:numPr>
        <w:tabs>
          <w:tab w:val="left" w:pos="2160"/>
        </w:tabs>
        <w:spacing w:before="179"/>
        <w:ind w:left="2160" w:hanging="360"/>
        <w:rPr>
          <w:sz w:val="20"/>
        </w:rPr>
      </w:pPr>
      <w:r>
        <w:rPr>
          <w:sz w:val="20"/>
        </w:rPr>
        <w:t>Use</w:t>
      </w:r>
      <w:r>
        <w:rPr>
          <w:spacing w:val="-9"/>
          <w:sz w:val="20"/>
        </w:rPr>
        <w:t xml:space="preserve"> </w:t>
      </w:r>
      <w:r>
        <w:rPr>
          <w:sz w:val="20"/>
        </w:rPr>
        <w:t>of</w:t>
      </w:r>
      <w:r>
        <w:rPr>
          <w:spacing w:val="-2"/>
          <w:sz w:val="20"/>
        </w:rPr>
        <w:t xml:space="preserve"> </w:t>
      </w:r>
      <w:r>
        <w:rPr>
          <w:sz w:val="20"/>
        </w:rPr>
        <w:t>array</w:t>
      </w:r>
      <w:r>
        <w:rPr>
          <w:spacing w:val="-7"/>
          <w:sz w:val="20"/>
        </w:rPr>
        <w:t xml:space="preserve"> </w:t>
      </w:r>
      <w:r>
        <w:rPr>
          <w:sz w:val="20"/>
        </w:rPr>
        <w:t>reduces</w:t>
      </w:r>
      <w:r>
        <w:rPr>
          <w:spacing w:val="-10"/>
          <w:sz w:val="20"/>
        </w:rPr>
        <w:t xml:space="preserve"> </w:t>
      </w:r>
      <w:r>
        <w:rPr>
          <w:sz w:val="20"/>
        </w:rPr>
        <w:t>the</w:t>
      </w:r>
      <w:r>
        <w:rPr>
          <w:spacing w:val="-8"/>
          <w:sz w:val="20"/>
        </w:rPr>
        <w:t xml:space="preserve"> </w:t>
      </w:r>
      <w:r>
        <w:rPr>
          <w:sz w:val="20"/>
        </w:rPr>
        <w:t>broad</w:t>
      </w:r>
      <w:r>
        <w:rPr>
          <w:spacing w:val="-3"/>
          <w:sz w:val="20"/>
        </w:rPr>
        <w:t xml:space="preserve"> </w:t>
      </w:r>
      <w:r>
        <w:rPr>
          <w:sz w:val="20"/>
        </w:rPr>
        <w:t>ends</w:t>
      </w:r>
      <w:r>
        <w:rPr>
          <w:spacing w:val="-2"/>
          <w:sz w:val="20"/>
        </w:rPr>
        <w:t xml:space="preserve"> </w:t>
      </w:r>
      <w:r>
        <w:rPr>
          <w:sz w:val="20"/>
        </w:rPr>
        <w:t>and</w:t>
      </w:r>
      <w:r>
        <w:rPr>
          <w:spacing w:val="-8"/>
          <w:sz w:val="20"/>
        </w:rPr>
        <w:t xml:space="preserve"> </w:t>
      </w:r>
      <w:r>
        <w:rPr>
          <w:sz w:val="20"/>
        </w:rPr>
        <w:t>increases</w:t>
      </w:r>
      <w:r>
        <w:rPr>
          <w:spacing w:val="-6"/>
          <w:sz w:val="20"/>
        </w:rPr>
        <w:t xml:space="preserve"> </w:t>
      </w:r>
      <w:r>
        <w:rPr>
          <w:sz w:val="20"/>
        </w:rPr>
        <w:t>the</w:t>
      </w:r>
      <w:r>
        <w:rPr>
          <w:spacing w:val="-6"/>
          <w:sz w:val="20"/>
        </w:rPr>
        <w:t xml:space="preserve"> </w:t>
      </w:r>
      <w:r>
        <w:rPr>
          <w:spacing w:val="-2"/>
          <w:sz w:val="20"/>
        </w:rPr>
        <w:t>directivity</w:t>
      </w:r>
    </w:p>
    <w:p w:rsidR="003F4A5C" w:rsidRDefault="00DB1DBB">
      <w:pPr>
        <w:pStyle w:val="ListParagraph"/>
        <w:numPr>
          <w:ilvl w:val="0"/>
          <w:numId w:val="3"/>
        </w:numPr>
        <w:tabs>
          <w:tab w:val="left" w:pos="2160"/>
        </w:tabs>
        <w:ind w:left="2160" w:hanging="360"/>
        <w:rPr>
          <w:sz w:val="20"/>
        </w:rPr>
      </w:pPr>
      <w:r>
        <w:rPr>
          <w:sz w:val="20"/>
        </w:rPr>
        <w:t>Minor</w:t>
      </w:r>
      <w:r>
        <w:rPr>
          <w:spacing w:val="-12"/>
          <w:sz w:val="20"/>
        </w:rPr>
        <w:t xml:space="preserve"> </w:t>
      </w:r>
      <w:r>
        <w:rPr>
          <w:sz w:val="20"/>
        </w:rPr>
        <w:t>lobes</w:t>
      </w:r>
      <w:r>
        <w:rPr>
          <w:spacing w:val="-6"/>
          <w:sz w:val="20"/>
        </w:rPr>
        <w:t xml:space="preserve"> </w:t>
      </w:r>
      <w:r>
        <w:rPr>
          <w:sz w:val="20"/>
        </w:rPr>
        <w:t>are</w:t>
      </w:r>
      <w:r>
        <w:rPr>
          <w:spacing w:val="-6"/>
          <w:sz w:val="20"/>
        </w:rPr>
        <w:t xml:space="preserve"> </w:t>
      </w:r>
      <w:proofErr w:type="spellStart"/>
      <w:r>
        <w:rPr>
          <w:spacing w:val="-2"/>
          <w:sz w:val="20"/>
        </w:rPr>
        <w:t>minimised</w:t>
      </w:r>
      <w:proofErr w:type="spellEnd"/>
    </w:p>
    <w:p w:rsidR="003F4A5C" w:rsidRDefault="00DB1DBB">
      <w:pPr>
        <w:pStyle w:val="ListParagraph"/>
        <w:numPr>
          <w:ilvl w:val="0"/>
          <w:numId w:val="3"/>
        </w:numPr>
        <w:tabs>
          <w:tab w:val="left" w:pos="2160"/>
        </w:tabs>
        <w:spacing w:before="120"/>
        <w:ind w:left="2160" w:hanging="360"/>
        <w:rPr>
          <w:sz w:val="20"/>
        </w:rPr>
      </w:pPr>
      <w:r>
        <w:rPr>
          <w:sz w:val="20"/>
        </w:rPr>
        <w:t>Wastage</w:t>
      </w:r>
      <w:r>
        <w:rPr>
          <w:spacing w:val="-8"/>
          <w:sz w:val="20"/>
        </w:rPr>
        <w:t xml:space="preserve"> </w:t>
      </w:r>
      <w:r>
        <w:rPr>
          <w:sz w:val="20"/>
        </w:rPr>
        <w:t>of</w:t>
      </w:r>
      <w:r>
        <w:rPr>
          <w:spacing w:val="-7"/>
          <w:sz w:val="20"/>
        </w:rPr>
        <w:t xml:space="preserve"> </w:t>
      </w:r>
      <w:r>
        <w:rPr>
          <w:sz w:val="20"/>
        </w:rPr>
        <w:t>power</w:t>
      </w:r>
      <w:r>
        <w:rPr>
          <w:spacing w:val="-8"/>
          <w:sz w:val="20"/>
        </w:rPr>
        <w:t xml:space="preserve"> </w:t>
      </w:r>
      <w:r>
        <w:rPr>
          <w:sz w:val="20"/>
        </w:rPr>
        <w:t>is</w:t>
      </w:r>
      <w:r>
        <w:rPr>
          <w:spacing w:val="-7"/>
          <w:sz w:val="20"/>
        </w:rPr>
        <w:t xml:space="preserve"> </w:t>
      </w:r>
      <w:r>
        <w:rPr>
          <w:spacing w:val="-2"/>
          <w:sz w:val="20"/>
        </w:rPr>
        <w:t>reduced</w:t>
      </w:r>
    </w:p>
    <w:p w:rsidR="003F4A5C" w:rsidRDefault="003F4A5C">
      <w:pPr>
        <w:pStyle w:val="BodyText"/>
        <w:spacing w:before="160"/>
      </w:pPr>
    </w:p>
    <w:p w:rsidR="003F4A5C" w:rsidRDefault="00DB1DBB">
      <w:pPr>
        <w:pStyle w:val="Heading3"/>
        <w:spacing w:before="1"/>
      </w:pPr>
      <w:r>
        <w:rPr>
          <w:spacing w:val="-2"/>
        </w:rPr>
        <w:t>Disadvantages</w:t>
      </w:r>
    </w:p>
    <w:p w:rsidR="003F4A5C" w:rsidRDefault="00DB1DBB">
      <w:pPr>
        <w:pStyle w:val="BodyText"/>
        <w:spacing w:before="132"/>
        <w:ind w:left="1440"/>
      </w:pPr>
      <w:r>
        <w:t>The</w:t>
      </w:r>
      <w:r>
        <w:rPr>
          <w:spacing w:val="-16"/>
        </w:rPr>
        <w:t xml:space="preserve"> </w:t>
      </w:r>
      <w:r>
        <w:t>following</w:t>
      </w:r>
      <w:r>
        <w:rPr>
          <w:spacing w:val="-10"/>
        </w:rPr>
        <w:t xml:space="preserve"> </w:t>
      </w:r>
      <w:r>
        <w:t>are</w:t>
      </w:r>
      <w:r>
        <w:rPr>
          <w:spacing w:val="-9"/>
        </w:rPr>
        <w:t xml:space="preserve"> </w:t>
      </w:r>
      <w:r>
        <w:t>the</w:t>
      </w:r>
      <w:r>
        <w:rPr>
          <w:spacing w:val="-10"/>
        </w:rPr>
        <w:t xml:space="preserve"> </w:t>
      </w:r>
      <w:r>
        <w:t>disadvantages</w:t>
      </w:r>
      <w:r>
        <w:rPr>
          <w:spacing w:val="-8"/>
        </w:rPr>
        <w:t xml:space="preserve"> </w:t>
      </w:r>
      <w:r>
        <w:t>of</w:t>
      </w:r>
      <w:r>
        <w:rPr>
          <w:spacing w:val="-9"/>
        </w:rPr>
        <w:t xml:space="preserve"> </w:t>
      </w:r>
      <w:r>
        <w:t>collinear</w:t>
      </w:r>
      <w:r>
        <w:rPr>
          <w:spacing w:val="-13"/>
        </w:rPr>
        <w:t xml:space="preserve"> </w:t>
      </w:r>
      <w:r>
        <w:t>array</w:t>
      </w:r>
      <w:r>
        <w:rPr>
          <w:spacing w:val="-8"/>
        </w:rPr>
        <w:t xml:space="preserve"> </w:t>
      </w:r>
      <w:r>
        <w:rPr>
          <w:spacing w:val="-2"/>
        </w:rPr>
        <w:t>antennas-</w:t>
      </w:r>
    </w:p>
    <w:p w:rsidR="003F4A5C" w:rsidRDefault="00DB1DBB">
      <w:pPr>
        <w:pStyle w:val="ListParagraph"/>
        <w:numPr>
          <w:ilvl w:val="0"/>
          <w:numId w:val="3"/>
        </w:numPr>
        <w:tabs>
          <w:tab w:val="left" w:pos="2160"/>
        </w:tabs>
        <w:spacing w:before="180"/>
        <w:ind w:left="2160" w:hanging="360"/>
        <w:rPr>
          <w:sz w:val="20"/>
        </w:rPr>
      </w:pPr>
      <w:r>
        <w:rPr>
          <w:sz w:val="20"/>
        </w:rPr>
        <w:t>Displacement</w:t>
      </w:r>
      <w:r>
        <w:rPr>
          <w:spacing w:val="-2"/>
          <w:sz w:val="20"/>
        </w:rPr>
        <w:t xml:space="preserve"> </w:t>
      </w:r>
      <w:r>
        <w:rPr>
          <w:sz w:val="20"/>
        </w:rPr>
        <w:t>of</w:t>
      </w:r>
      <w:r>
        <w:rPr>
          <w:spacing w:val="-13"/>
          <w:sz w:val="20"/>
        </w:rPr>
        <w:t xml:space="preserve"> </w:t>
      </w:r>
      <w:r>
        <w:rPr>
          <w:sz w:val="20"/>
        </w:rPr>
        <w:t>these</w:t>
      </w:r>
      <w:r>
        <w:rPr>
          <w:spacing w:val="-9"/>
          <w:sz w:val="20"/>
        </w:rPr>
        <w:t xml:space="preserve"> </w:t>
      </w:r>
      <w:r>
        <w:rPr>
          <w:sz w:val="20"/>
        </w:rPr>
        <w:t>antennas</w:t>
      </w:r>
      <w:r>
        <w:rPr>
          <w:spacing w:val="-8"/>
          <w:sz w:val="20"/>
        </w:rPr>
        <w:t xml:space="preserve"> </w:t>
      </w:r>
      <w:r>
        <w:rPr>
          <w:sz w:val="20"/>
        </w:rPr>
        <w:t>is</w:t>
      </w:r>
      <w:r>
        <w:rPr>
          <w:spacing w:val="-13"/>
          <w:sz w:val="20"/>
        </w:rPr>
        <w:t xml:space="preserve"> </w:t>
      </w:r>
      <w:r>
        <w:rPr>
          <w:sz w:val="20"/>
        </w:rPr>
        <w:t>a</w:t>
      </w:r>
      <w:r>
        <w:rPr>
          <w:spacing w:val="-6"/>
          <w:sz w:val="20"/>
        </w:rPr>
        <w:t xml:space="preserve"> </w:t>
      </w:r>
      <w:r>
        <w:rPr>
          <w:sz w:val="20"/>
        </w:rPr>
        <w:t>difficult</w:t>
      </w:r>
      <w:r>
        <w:rPr>
          <w:spacing w:val="-6"/>
          <w:sz w:val="20"/>
        </w:rPr>
        <w:t xml:space="preserve"> </w:t>
      </w:r>
      <w:r>
        <w:rPr>
          <w:spacing w:val="-4"/>
          <w:sz w:val="20"/>
        </w:rPr>
        <w:t>task</w:t>
      </w:r>
    </w:p>
    <w:p w:rsidR="003F4A5C" w:rsidRDefault="00DB1DBB">
      <w:pPr>
        <w:pStyle w:val="ListParagraph"/>
        <w:numPr>
          <w:ilvl w:val="0"/>
          <w:numId w:val="3"/>
        </w:numPr>
        <w:tabs>
          <w:tab w:val="left" w:pos="2160"/>
        </w:tabs>
        <w:spacing w:before="119"/>
        <w:ind w:left="2160" w:hanging="360"/>
        <w:rPr>
          <w:sz w:val="20"/>
        </w:rPr>
      </w:pPr>
      <w:r>
        <w:rPr>
          <w:sz w:val="20"/>
        </w:rPr>
        <w:t>Used</w:t>
      </w:r>
      <w:r>
        <w:rPr>
          <w:spacing w:val="-8"/>
          <w:sz w:val="20"/>
        </w:rPr>
        <w:t xml:space="preserve"> </w:t>
      </w:r>
      <w:r>
        <w:rPr>
          <w:sz w:val="20"/>
        </w:rPr>
        <w:t>only</w:t>
      </w:r>
      <w:r>
        <w:rPr>
          <w:spacing w:val="-6"/>
          <w:sz w:val="20"/>
        </w:rPr>
        <w:t xml:space="preserve"> </w:t>
      </w:r>
      <w:r>
        <w:rPr>
          <w:sz w:val="20"/>
        </w:rPr>
        <w:t>in</w:t>
      </w:r>
      <w:r>
        <w:rPr>
          <w:spacing w:val="-6"/>
          <w:sz w:val="20"/>
        </w:rPr>
        <w:t xml:space="preserve"> </w:t>
      </w:r>
      <w:r>
        <w:rPr>
          <w:sz w:val="20"/>
        </w:rPr>
        <w:t>outdoor</w:t>
      </w:r>
      <w:r>
        <w:rPr>
          <w:spacing w:val="-6"/>
          <w:sz w:val="20"/>
        </w:rPr>
        <w:t xml:space="preserve"> </w:t>
      </w:r>
      <w:r>
        <w:rPr>
          <w:spacing w:val="-2"/>
          <w:sz w:val="20"/>
        </w:rPr>
        <w:t>areas</w:t>
      </w:r>
    </w:p>
    <w:p w:rsidR="003F4A5C" w:rsidRDefault="003F4A5C">
      <w:pPr>
        <w:pStyle w:val="BodyText"/>
        <w:spacing w:before="161"/>
      </w:pPr>
    </w:p>
    <w:p w:rsidR="003F4A5C" w:rsidRDefault="00DB1DBB">
      <w:pPr>
        <w:pStyle w:val="Heading3"/>
      </w:pPr>
      <w:r>
        <w:rPr>
          <w:spacing w:val="-2"/>
        </w:rPr>
        <w:t>Applications</w:t>
      </w:r>
    </w:p>
    <w:p w:rsidR="003F4A5C" w:rsidRDefault="00DB1DBB">
      <w:pPr>
        <w:pStyle w:val="BodyText"/>
        <w:spacing w:before="133"/>
        <w:ind w:left="1440"/>
      </w:pPr>
      <w:r>
        <w:t>The</w:t>
      </w:r>
      <w:r>
        <w:rPr>
          <w:spacing w:val="-12"/>
        </w:rPr>
        <w:t xml:space="preserve"> </w:t>
      </w:r>
      <w:r>
        <w:t>following</w:t>
      </w:r>
      <w:r>
        <w:rPr>
          <w:spacing w:val="-10"/>
        </w:rPr>
        <w:t xml:space="preserve"> </w:t>
      </w:r>
      <w:r>
        <w:t>are</w:t>
      </w:r>
      <w:r>
        <w:rPr>
          <w:spacing w:val="-14"/>
        </w:rPr>
        <w:t xml:space="preserve"> </w:t>
      </w:r>
      <w:r>
        <w:t>the</w:t>
      </w:r>
      <w:r>
        <w:rPr>
          <w:spacing w:val="-10"/>
        </w:rPr>
        <w:t xml:space="preserve"> </w:t>
      </w:r>
      <w:r>
        <w:t>applications</w:t>
      </w:r>
      <w:r>
        <w:rPr>
          <w:spacing w:val="-9"/>
        </w:rPr>
        <w:t xml:space="preserve"> </w:t>
      </w:r>
      <w:r>
        <w:t>of</w:t>
      </w:r>
      <w:r>
        <w:rPr>
          <w:spacing w:val="-9"/>
        </w:rPr>
        <w:t xml:space="preserve"> </w:t>
      </w:r>
      <w:r>
        <w:t>collinear</w:t>
      </w:r>
      <w:r>
        <w:rPr>
          <w:spacing w:val="-5"/>
        </w:rPr>
        <w:t xml:space="preserve"> </w:t>
      </w:r>
      <w:r>
        <w:t>array</w:t>
      </w:r>
      <w:r>
        <w:rPr>
          <w:spacing w:val="-5"/>
        </w:rPr>
        <w:t xml:space="preserve"> </w:t>
      </w:r>
      <w:r>
        <w:rPr>
          <w:spacing w:val="-2"/>
        </w:rPr>
        <w:t>antennas-</w:t>
      </w:r>
    </w:p>
    <w:p w:rsidR="003F4A5C" w:rsidRDefault="00DB1DBB">
      <w:pPr>
        <w:pStyle w:val="ListParagraph"/>
        <w:numPr>
          <w:ilvl w:val="0"/>
          <w:numId w:val="3"/>
        </w:numPr>
        <w:tabs>
          <w:tab w:val="left" w:pos="2160"/>
        </w:tabs>
        <w:spacing w:before="184"/>
        <w:ind w:left="2160" w:hanging="360"/>
        <w:rPr>
          <w:sz w:val="20"/>
        </w:rPr>
      </w:pPr>
      <w:r>
        <w:rPr>
          <w:sz w:val="20"/>
        </w:rPr>
        <w:t>Used</w:t>
      </w:r>
      <w:r>
        <w:rPr>
          <w:spacing w:val="-6"/>
          <w:sz w:val="20"/>
        </w:rPr>
        <w:t xml:space="preserve"> </w:t>
      </w:r>
      <w:r>
        <w:rPr>
          <w:sz w:val="20"/>
        </w:rPr>
        <w:t>for</w:t>
      </w:r>
      <w:r>
        <w:rPr>
          <w:spacing w:val="-9"/>
          <w:sz w:val="20"/>
        </w:rPr>
        <w:t xml:space="preserve"> </w:t>
      </w:r>
      <w:r>
        <w:rPr>
          <w:sz w:val="20"/>
        </w:rPr>
        <w:t>VHF</w:t>
      </w:r>
      <w:r>
        <w:rPr>
          <w:spacing w:val="-5"/>
          <w:sz w:val="20"/>
        </w:rPr>
        <w:t xml:space="preserve"> </w:t>
      </w:r>
      <w:r>
        <w:rPr>
          <w:sz w:val="20"/>
        </w:rPr>
        <w:t>and</w:t>
      </w:r>
      <w:r>
        <w:rPr>
          <w:spacing w:val="-6"/>
          <w:sz w:val="20"/>
        </w:rPr>
        <w:t xml:space="preserve"> </w:t>
      </w:r>
      <w:r>
        <w:rPr>
          <w:sz w:val="20"/>
        </w:rPr>
        <w:t xml:space="preserve">UHF </w:t>
      </w:r>
      <w:r>
        <w:rPr>
          <w:spacing w:val="-4"/>
          <w:sz w:val="20"/>
        </w:rPr>
        <w:t>bands</w:t>
      </w:r>
    </w:p>
    <w:p w:rsidR="003F4A5C" w:rsidRDefault="00DB1DBB">
      <w:pPr>
        <w:pStyle w:val="ListParagraph"/>
        <w:numPr>
          <w:ilvl w:val="0"/>
          <w:numId w:val="3"/>
        </w:numPr>
        <w:tabs>
          <w:tab w:val="left" w:pos="2160"/>
        </w:tabs>
        <w:ind w:left="2160" w:hanging="360"/>
        <w:rPr>
          <w:sz w:val="20"/>
        </w:rPr>
      </w:pPr>
      <w:r>
        <w:rPr>
          <w:sz w:val="20"/>
        </w:rPr>
        <w:t>Used</w:t>
      </w:r>
      <w:r>
        <w:rPr>
          <w:spacing w:val="-10"/>
          <w:sz w:val="20"/>
        </w:rPr>
        <w:t xml:space="preserve"> </w:t>
      </w:r>
      <w:r>
        <w:rPr>
          <w:sz w:val="20"/>
        </w:rPr>
        <w:t>in</w:t>
      </w:r>
      <w:r>
        <w:rPr>
          <w:spacing w:val="-8"/>
          <w:sz w:val="20"/>
        </w:rPr>
        <w:t xml:space="preserve"> </w:t>
      </w:r>
      <w:r>
        <w:rPr>
          <w:sz w:val="20"/>
        </w:rPr>
        <w:t xml:space="preserve">two-way </w:t>
      </w:r>
      <w:r>
        <w:rPr>
          <w:spacing w:val="-2"/>
          <w:sz w:val="20"/>
        </w:rPr>
        <w:t>communications</w:t>
      </w:r>
    </w:p>
    <w:p w:rsidR="003F4A5C" w:rsidRDefault="00DB1DBB">
      <w:pPr>
        <w:pStyle w:val="ListParagraph"/>
        <w:numPr>
          <w:ilvl w:val="0"/>
          <w:numId w:val="3"/>
        </w:numPr>
        <w:tabs>
          <w:tab w:val="left" w:pos="2160"/>
        </w:tabs>
        <w:spacing w:before="120"/>
        <w:ind w:left="2160" w:hanging="360"/>
        <w:rPr>
          <w:sz w:val="20"/>
        </w:rPr>
      </w:pPr>
      <w:r>
        <w:rPr>
          <w:sz w:val="20"/>
        </w:rPr>
        <w:t>Used</w:t>
      </w:r>
      <w:r>
        <w:rPr>
          <w:spacing w:val="-9"/>
          <w:sz w:val="20"/>
        </w:rPr>
        <w:t xml:space="preserve"> </w:t>
      </w:r>
      <w:r>
        <w:rPr>
          <w:sz w:val="20"/>
        </w:rPr>
        <w:t>also</w:t>
      </w:r>
      <w:r>
        <w:rPr>
          <w:spacing w:val="-9"/>
          <w:sz w:val="20"/>
        </w:rPr>
        <w:t xml:space="preserve"> </w:t>
      </w:r>
      <w:r>
        <w:rPr>
          <w:sz w:val="20"/>
        </w:rPr>
        <w:t>for</w:t>
      </w:r>
      <w:r>
        <w:rPr>
          <w:spacing w:val="-7"/>
          <w:sz w:val="20"/>
        </w:rPr>
        <w:t xml:space="preserve"> </w:t>
      </w:r>
      <w:r>
        <w:rPr>
          <w:sz w:val="20"/>
        </w:rPr>
        <w:t>broadcasting</w:t>
      </w:r>
      <w:r>
        <w:rPr>
          <w:spacing w:val="-7"/>
          <w:sz w:val="20"/>
        </w:rPr>
        <w:t xml:space="preserve"> </w:t>
      </w:r>
      <w:r>
        <w:rPr>
          <w:spacing w:val="-2"/>
          <w:sz w:val="20"/>
        </w:rPr>
        <w:t>purposes</w:t>
      </w:r>
    </w:p>
    <w:p w:rsidR="003F4A5C" w:rsidRDefault="003F4A5C">
      <w:pPr>
        <w:pStyle w:val="ListParagraph"/>
        <w:rPr>
          <w:sz w:val="20"/>
        </w:rPr>
        <w:sectPr w:rsidR="003F4A5C">
          <w:headerReference w:type="default" r:id="rId115"/>
          <w:pgSz w:w="11910" w:h="16840"/>
          <w:pgMar w:top="600" w:right="0" w:bottom="280" w:left="0" w:header="0" w:footer="0" w:gutter="0"/>
          <w:cols w:space="720"/>
        </w:sectPr>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spacing w:before="175"/>
      </w:pPr>
    </w:p>
    <w:p w:rsidR="003F4A5C" w:rsidRDefault="001A421D">
      <w:pPr>
        <w:pStyle w:val="BodyText"/>
        <w:spacing w:line="261" w:lineRule="auto"/>
        <w:ind w:left="1440" w:right="1430"/>
        <w:jc w:val="both"/>
      </w:pPr>
      <w:r>
        <w:pict>
          <v:shape id="docshape212" o:spid="_x0000_s1041" type="#_x0000_t202" style="position:absolute;left:0;text-align:left;margin-left:443.95pt;margin-top:-109.05pt;width:78.95pt;height:12.3pt;z-index:-17567744;mso-position-horizontal-relative:page" filled="f" stroked="f">
            <v:textbox inset="0,0,0,0">
              <w:txbxContent>
                <w:p w:rsidR="003F4A5C" w:rsidRDefault="00DB1DBB">
                  <w:pPr>
                    <w:pStyle w:val="BodyText"/>
                    <w:spacing w:before="1"/>
                  </w:pPr>
                  <w:r>
                    <w:rPr>
                      <w:spacing w:val="-2"/>
                    </w:rPr>
                    <w:t>Antenna</w:t>
                  </w:r>
                  <w:r>
                    <w:rPr>
                      <w:spacing w:val="-13"/>
                    </w:rPr>
                    <w:t xml:space="preserve"> </w:t>
                  </w:r>
                  <w:r>
                    <w:rPr>
                      <w:spacing w:val="-2"/>
                    </w:rPr>
                    <w:t>Theory</w:t>
                  </w:r>
                </w:p>
              </w:txbxContent>
            </v:textbox>
            <w10:wrap anchorx="page"/>
          </v:shape>
        </w:pict>
      </w:r>
      <w:r>
        <w:pict>
          <v:group id="docshapegroup213" o:spid="_x0000_s1037" style="position:absolute;left:0;text-align:left;margin-left:0;margin-top:-143.35pt;width:595.3pt;height:107.15pt;z-index:15812096;mso-position-horizontal-relative:page" coordorigin=",-2867" coordsize="11906,2143">
            <v:rect id="docshape214" o:spid="_x0000_s1040" style="position:absolute;left:50;top:-2826;width:11810;height:2041" fillcolor="#f4616e" stroked="f"/>
            <v:shape id="docshape215" o:spid="_x0000_s1039" style="position:absolute;top:-2868;width:11906;height:2143" coordorigin=",-2867" coordsize="11906,2143" path="m11906,-2867r-46,l11860,-2867,,-2867r,42l,-785r,60l11906,-725r,-60l50,-785r,-2040l11860,-2825r,2040l11906,-785r,-2082xe" fillcolor="#797979" stroked="f">
              <v:path arrowok="t"/>
            </v:shape>
            <v:shape id="docshape216" o:spid="_x0000_s1038" type="#_x0000_t202" style="position:absolute;top:-2868;width:11906;height:2143" filled="f" stroked="f">
              <v:textbox inset="0,0,0,0">
                <w:txbxContent>
                  <w:p w:rsidR="003F4A5C" w:rsidRDefault="003F4A5C">
                    <w:pPr>
                      <w:spacing w:before="6"/>
                      <w:rPr>
                        <w:sz w:val="48"/>
                      </w:rPr>
                    </w:pPr>
                  </w:p>
                  <w:p w:rsidR="003F4A5C" w:rsidRDefault="00DB1DBB">
                    <w:pPr>
                      <w:ind w:left="847" w:right="1211"/>
                      <w:jc w:val="center"/>
                      <w:rPr>
                        <w:rFonts w:ascii="Calibri Light"/>
                        <w:sz w:val="48"/>
                      </w:rPr>
                    </w:pPr>
                    <w:r>
                      <w:rPr>
                        <w:rFonts w:ascii="Calibri Light"/>
                        <w:color w:val="FFFFFF"/>
                        <w:spacing w:val="-16"/>
                        <w:sz w:val="48"/>
                      </w:rPr>
                      <w:t>Broad-side</w:t>
                    </w:r>
                    <w:r>
                      <w:rPr>
                        <w:rFonts w:ascii="Calibri Light"/>
                        <w:color w:val="FFFFFF"/>
                        <w:spacing w:val="-41"/>
                        <w:sz w:val="48"/>
                      </w:rPr>
                      <w:t xml:space="preserve"> </w:t>
                    </w:r>
                    <w:r>
                      <w:rPr>
                        <w:rFonts w:ascii="Calibri Light"/>
                        <w:color w:val="FFFFFF"/>
                        <w:spacing w:val="-16"/>
                        <w:sz w:val="48"/>
                      </w:rPr>
                      <w:t>Array</w:t>
                    </w:r>
                  </w:p>
                </w:txbxContent>
              </v:textbox>
            </v:shape>
            <w10:wrap anchorx="page"/>
          </v:group>
        </w:pict>
      </w:r>
      <w:proofErr w:type="gramStart"/>
      <w:r w:rsidR="00DB1DBB">
        <w:t>The</w:t>
      </w:r>
      <w:r w:rsidR="00DB1DBB">
        <w:rPr>
          <w:spacing w:val="-14"/>
        </w:rPr>
        <w:t xml:space="preserve"> </w:t>
      </w:r>
      <w:r w:rsidR="00DB1DBB">
        <w:t>antenna</w:t>
      </w:r>
      <w:r w:rsidR="00DB1DBB">
        <w:rPr>
          <w:spacing w:val="-11"/>
        </w:rPr>
        <w:t xml:space="preserve"> </w:t>
      </w:r>
      <w:r w:rsidR="00DB1DBB">
        <w:t>array</w:t>
      </w:r>
      <w:r w:rsidR="00DB1DBB">
        <w:rPr>
          <w:spacing w:val="-9"/>
        </w:rPr>
        <w:t xml:space="preserve"> </w:t>
      </w:r>
      <w:r w:rsidR="00DB1DBB">
        <w:t>in</w:t>
      </w:r>
      <w:r w:rsidR="00DB1DBB">
        <w:rPr>
          <w:spacing w:val="-9"/>
        </w:rPr>
        <w:t xml:space="preserve"> </w:t>
      </w:r>
      <w:r w:rsidR="00DB1DBB">
        <w:t>its</w:t>
      </w:r>
      <w:r w:rsidR="00DB1DBB">
        <w:rPr>
          <w:spacing w:val="-15"/>
        </w:rPr>
        <w:t xml:space="preserve"> </w:t>
      </w:r>
      <w:r w:rsidR="00DB1DBB">
        <w:t>simplest</w:t>
      </w:r>
      <w:r w:rsidR="00DB1DBB">
        <w:rPr>
          <w:spacing w:val="-12"/>
        </w:rPr>
        <w:t xml:space="preserve"> </w:t>
      </w:r>
      <w:r w:rsidR="00DB1DBB">
        <w:t>form,</w:t>
      </w:r>
      <w:r w:rsidR="00DB1DBB">
        <w:rPr>
          <w:spacing w:val="-16"/>
        </w:rPr>
        <w:t xml:space="preserve"> </w:t>
      </w:r>
      <w:r w:rsidR="00DB1DBB">
        <w:t>having</w:t>
      </w:r>
      <w:r w:rsidR="00DB1DBB">
        <w:rPr>
          <w:spacing w:val="-11"/>
        </w:rPr>
        <w:t xml:space="preserve"> </w:t>
      </w:r>
      <w:r w:rsidR="00DB1DBB">
        <w:t>a</w:t>
      </w:r>
      <w:r w:rsidR="00DB1DBB">
        <w:rPr>
          <w:spacing w:val="-16"/>
        </w:rPr>
        <w:t xml:space="preserve"> </w:t>
      </w:r>
      <w:r w:rsidR="00DB1DBB">
        <w:t>number</w:t>
      </w:r>
      <w:r w:rsidR="00DB1DBB">
        <w:rPr>
          <w:spacing w:val="-9"/>
        </w:rPr>
        <w:t xml:space="preserve"> </w:t>
      </w:r>
      <w:r w:rsidR="00DB1DBB">
        <w:t>of</w:t>
      </w:r>
      <w:r w:rsidR="00DB1DBB">
        <w:rPr>
          <w:spacing w:val="-9"/>
        </w:rPr>
        <w:t xml:space="preserve"> </w:t>
      </w:r>
      <w:r w:rsidR="00DB1DBB">
        <w:t>elements</w:t>
      </w:r>
      <w:r w:rsidR="00DB1DBB">
        <w:rPr>
          <w:spacing w:val="-9"/>
        </w:rPr>
        <w:t xml:space="preserve"> </w:t>
      </w:r>
      <w:r w:rsidR="00DB1DBB">
        <w:t>of</w:t>
      </w:r>
      <w:r w:rsidR="00DB1DBB">
        <w:rPr>
          <w:spacing w:val="-9"/>
        </w:rPr>
        <w:t xml:space="preserve"> </w:t>
      </w:r>
      <w:r w:rsidR="00DB1DBB">
        <w:t>equal</w:t>
      </w:r>
      <w:r w:rsidR="00DB1DBB">
        <w:rPr>
          <w:spacing w:val="-7"/>
        </w:rPr>
        <w:t xml:space="preserve"> </w:t>
      </w:r>
      <w:r w:rsidR="00DB1DBB">
        <w:t>size,</w:t>
      </w:r>
      <w:r w:rsidR="00DB1DBB">
        <w:rPr>
          <w:spacing w:val="-12"/>
        </w:rPr>
        <w:t xml:space="preserve"> </w:t>
      </w:r>
      <w:r w:rsidR="00DB1DBB">
        <w:t xml:space="preserve">equally spaced along a straight line or axis, forming collinear points, with all dipoles in the same phase, from the same source together form the </w:t>
      </w:r>
      <w:r w:rsidR="00DB1DBB">
        <w:rPr>
          <w:b/>
        </w:rPr>
        <w:t>broad side array</w:t>
      </w:r>
      <w:r w:rsidR="00DB1DBB">
        <w:t>.</w:t>
      </w:r>
      <w:proofErr w:type="gramEnd"/>
    </w:p>
    <w:p w:rsidR="003F4A5C" w:rsidRDefault="003F4A5C">
      <w:pPr>
        <w:pStyle w:val="BodyText"/>
        <w:spacing w:before="33"/>
      </w:pPr>
    </w:p>
    <w:p w:rsidR="003F4A5C" w:rsidRDefault="00DB1DBB">
      <w:pPr>
        <w:pStyle w:val="Heading3"/>
        <w:jc w:val="both"/>
      </w:pPr>
      <w:r>
        <w:rPr>
          <w:spacing w:val="-2"/>
        </w:rPr>
        <w:t>Frequency range</w:t>
      </w:r>
    </w:p>
    <w:p w:rsidR="003F4A5C" w:rsidRDefault="00DB1DBB">
      <w:pPr>
        <w:pStyle w:val="BodyText"/>
        <w:spacing w:before="137"/>
        <w:ind w:left="1440"/>
      </w:pPr>
      <w:r>
        <w:t>The</w:t>
      </w:r>
      <w:r>
        <w:rPr>
          <w:spacing w:val="-9"/>
        </w:rPr>
        <w:t xml:space="preserve"> </w:t>
      </w:r>
      <w:r>
        <w:t>frequency</w:t>
      </w:r>
      <w:r>
        <w:rPr>
          <w:spacing w:val="1"/>
        </w:rPr>
        <w:t xml:space="preserve"> </w:t>
      </w:r>
      <w:r>
        <w:t>range,</w:t>
      </w:r>
      <w:r>
        <w:rPr>
          <w:spacing w:val="-9"/>
        </w:rPr>
        <w:t xml:space="preserve"> </w:t>
      </w:r>
      <w:r>
        <w:t>in</w:t>
      </w:r>
      <w:r>
        <w:rPr>
          <w:spacing w:val="-2"/>
        </w:rPr>
        <w:t xml:space="preserve"> </w:t>
      </w:r>
      <w:r>
        <w:t>which</w:t>
      </w:r>
      <w:r>
        <w:rPr>
          <w:spacing w:val="-4"/>
        </w:rPr>
        <w:t xml:space="preserve"> </w:t>
      </w:r>
      <w:r>
        <w:t>the</w:t>
      </w:r>
      <w:r>
        <w:rPr>
          <w:spacing w:val="-4"/>
        </w:rPr>
        <w:t xml:space="preserve"> </w:t>
      </w:r>
      <w:r>
        <w:t>collinear</w:t>
      </w:r>
      <w:r>
        <w:rPr>
          <w:spacing w:val="-6"/>
        </w:rPr>
        <w:t xml:space="preserve"> </w:t>
      </w:r>
      <w:r>
        <w:t>array</w:t>
      </w:r>
      <w:r>
        <w:rPr>
          <w:spacing w:val="-2"/>
        </w:rPr>
        <w:t xml:space="preserve"> </w:t>
      </w:r>
      <w:r>
        <w:t>antennas</w:t>
      </w:r>
      <w:r>
        <w:rPr>
          <w:spacing w:val="-2"/>
        </w:rPr>
        <w:t xml:space="preserve"> </w:t>
      </w:r>
      <w:proofErr w:type="gramStart"/>
      <w:r>
        <w:t>operate</w:t>
      </w:r>
      <w:proofErr w:type="gramEnd"/>
      <w:r>
        <w:rPr>
          <w:spacing w:val="-2"/>
        </w:rPr>
        <w:t xml:space="preserve"> </w:t>
      </w:r>
      <w:r>
        <w:t>is</w:t>
      </w:r>
      <w:r>
        <w:rPr>
          <w:spacing w:val="-4"/>
        </w:rPr>
        <w:t xml:space="preserve"> </w:t>
      </w:r>
      <w:r>
        <w:t>around</w:t>
      </w:r>
      <w:r>
        <w:rPr>
          <w:spacing w:val="6"/>
        </w:rPr>
        <w:t xml:space="preserve"> </w:t>
      </w:r>
      <w:r>
        <w:rPr>
          <w:b/>
        </w:rPr>
        <w:t>30</w:t>
      </w:r>
      <w:r>
        <w:rPr>
          <w:b/>
          <w:spacing w:val="-5"/>
        </w:rPr>
        <w:t xml:space="preserve"> </w:t>
      </w:r>
      <w:r>
        <w:rPr>
          <w:b/>
        </w:rPr>
        <w:t xml:space="preserve">MHz </w:t>
      </w:r>
      <w:r>
        <w:rPr>
          <w:spacing w:val="-5"/>
        </w:rPr>
        <w:t>to</w:t>
      </w:r>
    </w:p>
    <w:p w:rsidR="003F4A5C" w:rsidRDefault="00DB1DBB">
      <w:pPr>
        <w:spacing w:before="17"/>
        <w:ind w:left="1440"/>
        <w:rPr>
          <w:sz w:val="20"/>
        </w:rPr>
      </w:pPr>
      <w:proofErr w:type="gramStart"/>
      <w:r>
        <w:rPr>
          <w:b/>
          <w:sz w:val="20"/>
        </w:rPr>
        <w:t>3GHz</w:t>
      </w:r>
      <w:r>
        <w:rPr>
          <w:b/>
          <w:spacing w:val="-5"/>
          <w:sz w:val="20"/>
        </w:rPr>
        <w:t xml:space="preserve"> </w:t>
      </w:r>
      <w:r>
        <w:rPr>
          <w:sz w:val="20"/>
        </w:rPr>
        <w:t>which</w:t>
      </w:r>
      <w:r>
        <w:rPr>
          <w:spacing w:val="-5"/>
          <w:sz w:val="20"/>
        </w:rPr>
        <w:t xml:space="preserve"> </w:t>
      </w:r>
      <w:r>
        <w:rPr>
          <w:sz w:val="20"/>
        </w:rPr>
        <w:t>belong</w:t>
      </w:r>
      <w:r>
        <w:rPr>
          <w:spacing w:val="-6"/>
          <w:sz w:val="20"/>
        </w:rPr>
        <w:t xml:space="preserve"> </w:t>
      </w:r>
      <w:r>
        <w:rPr>
          <w:sz w:val="20"/>
        </w:rPr>
        <w:t>to</w:t>
      </w:r>
      <w:r>
        <w:rPr>
          <w:spacing w:val="-10"/>
          <w:sz w:val="20"/>
        </w:rPr>
        <w:t xml:space="preserve"> </w:t>
      </w:r>
      <w:r>
        <w:rPr>
          <w:sz w:val="20"/>
        </w:rPr>
        <w:t>the</w:t>
      </w:r>
      <w:r>
        <w:rPr>
          <w:spacing w:val="-6"/>
          <w:sz w:val="20"/>
        </w:rPr>
        <w:t xml:space="preserve"> </w:t>
      </w:r>
      <w:r>
        <w:rPr>
          <w:b/>
          <w:sz w:val="20"/>
        </w:rPr>
        <w:t>VHF</w:t>
      </w:r>
      <w:r>
        <w:rPr>
          <w:b/>
          <w:spacing w:val="-6"/>
          <w:sz w:val="20"/>
        </w:rPr>
        <w:t xml:space="preserve"> </w:t>
      </w:r>
      <w:r>
        <w:rPr>
          <w:sz w:val="20"/>
        </w:rPr>
        <w:t>and</w:t>
      </w:r>
      <w:r>
        <w:rPr>
          <w:spacing w:val="-7"/>
          <w:sz w:val="20"/>
        </w:rPr>
        <w:t xml:space="preserve"> </w:t>
      </w:r>
      <w:r>
        <w:rPr>
          <w:b/>
          <w:sz w:val="20"/>
        </w:rPr>
        <w:t>UHF</w:t>
      </w:r>
      <w:r>
        <w:rPr>
          <w:b/>
          <w:spacing w:val="-6"/>
          <w:sz w:val="20"/>
        </w:rPr>
        <w:t xml:space="preserve"> </w:t>
      </w:r>
      <w:r>
        <w:rPr>
          <w:spacing w:val="-2"/>
          <w:sz w:val="20"/>
        </w:rPr>
        <w:t>bands.</w:t>
      </w:r>
      <w:proofErr w:type="gramEnd"/>
    </w:p>
    <w:p w:rsidR="003F4A5C" w:rsidRDefault="003F4A5C">
      <w:pPr>
        <w:pStyle w:val="BodyText"/>
        <w:spacing w:before="125"/>
      </w:pPr>
    </w:p>
    <w:p w:rsidR="003F4A5C" w:rsidRDefault="001A421D">
      <w:pPr>
        <w:pStyle w:val="Heading2"/>
        <w:rPr>
          <w:u w:val="none"/>
        </w:rPr>
      </w:pPr>
      <w:r w:rsidRPr="001A421D">
        <w:pict>
          <v:rect id="docshape217" o:spid="_x0000_s1036" style="position:absolute;left:0;text-align:left;margin-left:70.6pt;margin-top:19.9pt;width:454.25pt;height:.5pt;z-index:-15647232;mso-wrap-distance-left:0;mso-wrap-distance-right:0;mso-position-horizontal-relative:page" fillcolor="black" stroked="f">
            <w10:wrap type="topAndBottom" anchorx="page"/>
          </v:rect>
        </w:pict>
      </w:r>
      <w:bookmarkStart w:id="171" w:name="Construction_&amp;_Working_of_Broad-side_Arr"/>
      <w:bookmarkEnd w:id="171"/>
      <w:r w:rsidR="00DB1DBB">
        <w:rPr>
          <w:spacing w:val="-20"/>
          <w:u w:val="none"/>
        </w:rPr>
        <w:t>Construction&amp;</w:t>
      </w:r>
      <w:r w:rsidR="00DB1DBB">
        <w:rPr>
          <w:spacing w:val="-14"/>
          <w:u w:val="none"/>
        </w:rPr>
        <w:t xml:space="preserve"> </w:t>
      </w:r>
      <w:proofErr w:type="spellStart"/>
      <w:r w:rsidR="00DB1DBB">
        <w:rPr>
          <w:spacing w:val="-20"/>
          <w:u w:val="none"/>
        </w:rPr>
        <w:t>WorkingofBroad-sideArray</w:t>
      </w:r>
      <w:proofErr w:type="spellEnd"/>
    </w:p>
    <w:p w:rsidR="003F4A5C" w:rsidRDefault="00DB1DBB">
      <w:pPr>
        <w:pStyle w:val="BodyText"/>
        <w:spacing w:before="100" w:line="259" w:lineRule="auto"/>
        <w:ind w:left="1440" w:right="1427"/>
        <w:jc w:val="both"/>
      </w:pPr>
      <w:r>
        <w:t>According to the standard definition, “An arrangement in which the principal direction of radiation is perpendicular to the array axis and also to the plane containing the array element”</w:t>
      </w:r>
      <w:r>
        <w:rPr>
          <w:spacing w:val="-4"/>
        </w:rPr>
        <w:t xml:space="preserve"> </w:t>
      </w:r>
      <w:r>
        <w:t>is</w:t>
      </w:r>
      <w:r>
        <w:rPr>
          <w:spacing w:val="-4"/>
        </w:rPr>
        <w:t xml:space="preserve"> </w:t>
      </w:r>
      <w:r>
        <w:t>termed</w:t>
      </w:r>
      <w:r>
        <w:rPr>
          <w:spacing w:val="-4"/>
        </w:rPr>
        <w:t xml:space="preserve"> </w:t>
      </w:r>
      <w:r>
        <w:t>as</w:t>
      </w:r>
      <w:r>
        <w:rPr>
          <w:spacing w:val="-8"/>
        </w:rPr>
        <w:t xml:space="preserve"> </w:t>
      </w:r>
      <w:r>
        <w:t>the</w:t>
      </w:r>
      <w:r>
        <w:rPr>
          <w:spacing w:val="-4"/>
        </w:rPr>
        <w:t xml:space="preserve"> </w:t>
      </w:r>
      <w:r>
        <w:rPr>
          <w:b/>
        </w:rPr>
        <w:t>broad</w:t>
      </w:r>
      <w:r>
        <w:rPr>
          <w:b/>
          <w:spacing w:val="-8"/>
        </w:rPr>
        <w:t xml:space="preserve"> </w:t>
      </w:r>
      <w:r>
        <w:rPr>
          <w:b/>
        </w:rPr>
        <w:t>side</w:t>
      </w:r>
      <w:r>
        <w:rPr>
          <w:b/>
          <w:spacing w:val="-1"/>
        </w:rPr>
        <w:t xml:space="preserve"> </w:t>
      </w:r>
      <w:r>
        <w:rPr>
          <w:b/>
        </w:rPr>
        <w:t>array</w:t>
      </w:r>
      <w:r>
        <w:t>.</w:t>
      </w:r>
      <w:r>
        <w:rPr>
          <w:spacing w:val="-10"/>
        </w:rPr>
        <w:t xml:space="preserve"> </w:t>
      </w:r>
      <w:r>
        <w:t>Hence,</w:t>
      </w:r>
      <w:r>
        <w:rPr>
          <w:spacing w:val="-9"/>
        </w:rPr>
        <w:t xml:space="preserve"> </w:t>
      </w:r>
      <w:r>
        <w:t>the</w:t>
      </w:r>
      <w:r>
        <w:rPr>
          <w:spacing w:val="-4"/>
        </w:rPr>
        <w:t xml:space="preserve"> </w:t>
      </w:r>
      <w:r>
        <w:t>radiation pattern of</w:t>
      </w:r>
      <w:r>
        <w:rPr>
          <w:spacing w:val="-7"/>
        </w:rPr>
        <w:t xml:space="preserve"> </w:t>
      </w:r>
      <w:r>
        <w:t>the</w:t>
      </w:r>
      <w:r>
        <w:rPr>
          <w:spacing w:val="-4"/>
        </w:rPr>
        <w:t xml:space="preserve"> </w:t>
      </w:r>
      <w:r>
        <w:t>antenna is perpendicular to the axis on which the array exists.</w:t>
      </w:r>
    </w:p>
    <w:p w:rsidR="003F4A5C" w:rsidRDefault="00DB1DBB">
      <w:pPr>
        <w:pStyle w:val="BodyText"/>
        <w:spacing w:before="154" w:line="261" w:lineRule="auto"/>
        <w:ind w:left="1440" w:right="1428"/>
        <w:jc w:val="both"/>
      </w:pPr>
      <w:r>
        <w:t xml:space="preserve">The following diagram shows the broad side array, in front view and side view, </w:t>
      </w:r>
      <w:r>
        <w:rPr>
          <w:spacing w:val="-2"/>
        </w:rPr>
        <w:t>respectively.</w:t>
      </w:r>
    </w:p>
    <w:p w:rsidR="003F4A5C" w:rsidRDefault="00DB1DBB">
      <w:pPr>
        <w:pStyle w:val="BodyText"/>
        <w:spacing w:before="1"/>
        <w:rPr>
          <w:sz w:val="10"/>
        </w:rPr>
      </w:pPr>
      <w:r>
        <w:rPr>
          <w:noProof/>
          <w:sz w:val="10"/>
        </w:rPr>
        <w:drawing>
          <wp:anchor distT="0" distB="0" distL="0" distR="0" simplePos="0" relativeHeight="487669760" behindDoc="1" locked="0" layoutInCell="1" allowOverlap="1">
            <wp:simplePos x="0" y="0"/>
            <wp:positionH relativeFrom="page">
              <wp:posOffset>1491614</wp:posOffset>
            </wp:positionH>
            <wp:positionV relativeFrom="paragraph">
              <wp:posOffset>218483</wp:posOffset>
            </wp:positionV>
            <wp:extent cx="3943099" cy="1682496"/>
            <wp:effectExtent l="0" t="0" r="0" b="0"/>
            <wp:wrapTopAndBottom/>
            <wp:docPr id="284" name="Image 2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4" name="Image 284"/>
                    <pic:cNvPicPr/>
                  </pic:nvPicPr>
                  <pic:blipFill>
                    <a:blip r:embed="rId116" cstate="print"/>
                    <a:stretch>
                      <a:fillRect/>
                    </a:stretch>
                  </pic:blipFill>
                  <pic:spPr>
                    <a:xfrm>
                      <a:off x="0" y="0"/>
                      <a:ext cx="3943099" cy="1682496"/>
                    </a:xfrm>
                    <a:prstGeom prst="rect">
                      <a:avLst/>
                    </a:prstGeom>
                  </pic:spPr>
                </pic:pic>
              </a:graphicData>
            </a:graphic>
          </wp:anchor>
        </w:drawing>
      </w:r>
      <w:r>
        <w:rPr>
          <w:noProof/>
          <w:sz w:val="10"/>
        </w:rPr>
        <w:drawing>
          <wp:anchor distT="0" distB="0" distL="0" distR="0" simplePos="0" relativeHeight="487670272" behindDoc="1" locked="0" layoutInCell="1" allowOverlap="1">
            <wp:simplePos x="0" y="0"/>
            <wp:positionH relativeFrom="page">
              <wp:posOffset>5833745</wp:posOffset>
            </wp:positionH>
            <wp:positionV relativeFrom="paragraph">
              <wp:posOffset>93388</wp:posOffset>
            </wp:positionV>
            <wp:extent cx="447010" cy="1827847"/>
            <wp:effectExtent l="0" t="0" r="0" b="0"/>
            <wp:wrapTopAndBottom/>
            <wp:docPr id="285" name="Image 2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5" name="Image 285"/>
                    <pic:cNvPicPr/>
                  </pic:nvPicPr>
                  <pic:blipFill>
                    <a:blip r:embed="rId117" cstate="print"/>
                    <a:stretch>
                      <a:fillRect/>
                    </a:stretch>
                  </pic:blipFill>
                  <pic:spPr>
                    <a:xfrm>
                      <a:off x="0" y="0"/>
                      <a:ext cx="447010" cy="1827847"/>
                    </a:xfrm>
                    <a:prstGeom prst="rect">
                      <a:avLst/>
                    </a:prstGeom>
                  </pic:spPr>
                </pic:pic>
              </a:graphicData>
            </a:graphic>
          </wp:anchor>
        </w:drawing>
      </w:r>
    </w:p>
    <w:p w:rsidR="003F4A5C" w:rsidRDefault="003F4A5C">
      <w:pPr>
        <w:pStyle w:val="BodyText"/>
        <w:spacing w:before="38"/>
      </w:pPr>
    </w:p>
    <w:p w:rsidR="003F4A5C" w:rsidRDefault="00DB1DBB">
      <w:pPr>
        <w:pStyle w:val="BodyText"/>
        <w:spacing w:line="259" w:lineRule="auto"/>
        <w:ind w:left="1440" w:right="1436"/>
        <w:jc w:val="both"/>
      </w:pPr>
      <w:r>
        <w:t>The broad side array is strongly directional at right angles to the plane of the array. However, the radiation in the plane will be very less because of the cancellation in the direction joining the center.</w:t>
      </w:r>
    </w:p>
    <w:p w:rsidR="003F4A5C" w:rsidRDefault="00DB1DBB">
      <w:pPr>
        <w:pStyle w:val="BodyText"/>
        <w:spacing w:before="159"/>
        <w:ind w:left="1440"/>
      </w:pPr>
      <w:r>
        <w:t>The</w:t>
      </w:r>
      <w:r>
        <w:rPr>
          <w:spacing w:val="-15"/>
        </w:rPr>
        <w:t xml:space="preserve"> </w:t>
      </w:r>
      <w:r>
        <w:t>figure</w:t>
      </w:r>
      <w:r>
        <w:rPr>
          <w:spacing w:val="-7"/>
        </w:rPr>
        <w:t xml:space="preserve"> </w:t>
      </w:r>
      <w:r>
        <w:t>of</w:t>
      </w:r>
      <w:r>
        <w:rPr>
          <w:spacing w:val="-8"/>
        </w:rPr>
        <w:t xml:space="preserve"> </w:t>
      </w:r>
      <w:r>
        <w:t>broad</w:t>
      </w:r>
      <w:r>
        <w:rPr>
          <w:spacing w:val="-8"/>
        </w:rPr>
        <w:t xml:space="preserve"> </w:t>
      </w:r>
      <w:r>
        <w:t>side</w:t>
      </w:r>
      <w:r>
        <w:rPr>
          <w:spacing w:val="-8"/>
        </w:rPr>
        <w:t xml:space="preserve"> </w:t>
      </w:r>
      <w:r>
        <w:t>array</w:t>
      </w:r>
      <w:r>
        <w:rPr>
          <w:spacing w:val="-2"/>
        </w:rPr>
        <w:t xml:space="preserve"> </w:t>
      </w:r>
      <w:r>
        <w:t>with</w:t>
      </w:r>
      <w:r>
        <w:rPr>
          <w:spacing w:val="-7"/>
        </w:rPr>
        <w:t xml:space="preserve"> </w:t>
      </w:r>
      <w:r>
        <w:t>λ/4</w:t>
      </w:r>
      <w:r>
        <w:rPr>
          <w:spacing w:val="-6"/>
        </w:rPr>
        <w:t xml:space="preserve"> </w:t>
      </w:r>
      <w:r>
        <w:t>spacing</w:t>
      </w:r>
      <w:r>
        <w:rPr>
          <w:spacing w:val="-9"/>
        </w:rPr>
        <w:t xml:space="preserve"> </w:t>
      </w:r>
      <w:r>
        <w:t>is</w:t>
      </w:r>
      <w:r>
        <w:rPr>
          <w:spacing w:val="-8"/>
        </w:rPr>
        <w:t xml:space="preserve"> </w:t>
      </w:r>
      <w:r>
        <w:t>shown</w:t>
      </w:r>
      <w:r>
        <w:rPr>
          <w:spacing w:val="-2"/>
        </w:rPr>
        <w:t xml:space="preserve"> below.</w:t>
      </w:r>
    </w:p>
    <w:p w:rsidR="003F4A5C" w:rsidRDefault="003F4A5C">
      <w:pPr>
        <w:pStyle w:val="BodyText"/>
        <w:sectPr w:rsidR="003F4A5C">
          <w:headerReference w:type="default" r:id="rId118"/>
          <w:pgSz w:w="11910" w:h="16840"/>
          <w:pgMar w:top="0" w:right="0" w:bottom="280" w:left="0" w:header="0" w:footer="0" w:gutter="0"/>
          <w:cols w:space="720"/>
        </w:sectPr>
      </w:pPr>
    </w:p>
    <w:p w:rsidR="003F4A5C" w:rsidRDefault="00DB1DBB">
      <w:pPr>
        <w:pStyle w:val="BodyText"/>
        <w:spacing w:before="88"/>
        <w:ind w:right="1425"/>
        <w:jc w:val="right"/>
      </w:pPr>
      <w:r>
        <w:lastRenderedPageBreak/>
        <w:t>Antenna</w:t>
      </w:r>
      <w:r>
        <w:rPr>
          <w:spacing w:val="-13"/>
        </w:rPr>
        <w:t xml:space="preserve"> </w:t>
      </w:r>
      <w:r>
        <w:rPr>
          <w:spacing w:val="-2"/>
        </w:rPr>
        <w:t>Theory</w:t>
      </w:r>
    </w:p>
    <w:p w:rsidR="003F4A5C" w:rsidRDefault="003F4A5C">
      <w:pPr>
        <w:pStyle w:val="BodyText"/>
      </w:pPr>
    </w:p>
    <w:p w:rsidR="003F4A5C" w:rsidRDefault="00DB1DBB">
      <w:pPr>
        <w:pStyle w:val="BodyText"/>
        <w:spacing w:before="141"/>
      </w:pPr>
      <w:r>
        <w:rPr>
          <w:noProof/>
        </w:rPr>
        <w:drawing>
          <wp:anchor distT="0" distB="0" distL="0" distR="0" simplePos="0" relativeHeight="487671808" behindDoc="1" locked="0" layoutInCell="1" allowOverlap="1">
            <wp:simplePos x="0" y="0"/>
            <wp:positionH relativeFrom="page">
              <wp:posOffset>1331594</wp:posOffset>
            </wp:positionH>
            <wp:positionV relativeFrom="paragraph">
              <wp:posOffset>259376</wp:posOffset>
            </wp:positionV>
            <wp:extent cx="4914949" cy="2735960"/>
            <wp:effectExtent l="0" t="0" r="0" b="0"/>
            <wp:wrapTopAndBottom/>
            <wp:docPr id="286" name="Image 2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6" name="Image 286"/>
                    <pic:cNvPicPr/>
                  </pic:nvPicPr>
                  <pic:blipFill>
                    <a:blip r:embed="rId119" cstate="print"/>
                    <a:stretch>
                      <a:fillRect/>
                    </a:stretch>
                  </pic:blipFill>
                  <pic:spPr>
                    <a:xfrm>
                      <a:off x="0" y="0"/>
                      <a:ext cx="4914949" cy="2735960"/>
                    </a:xfrm>
                    <a:prstGeom prst="rect">
                      <a:avLst/>
                    </a:prstGeom>
                  </pic:spPr>
                </pic:pic>
              </a:graphicData>
            </a:graphic>
          </wp:anchor>
        </w:drawing>
      </w:r>
    </w:p>
    <w:p w:rsidR="003F4A5C" w:rsidRDefault="003F4A5C">
      <w:pPr>
        <w:pStyle w:val="BodyText"/>
      </w:pPr>
    </w:p>
    <w:p w:rsidR="003F4A5C" w:rsidRDefault="003F4A5C">
      <w:pPr>
        <w:pStyle w:val="BodyText"/>
        <w:spacing w:before="77"/>
      </w:pPr>
    </w:p>
    <w:p w:rsidR="003F4A5C" w:rsidRDefault="00DB1DBB">
      <w:pPr>
        <w:pStyle w:val="BodyText"/>
        <w:spacing w:line="256" w:lineRule="auto"/>
        <w:ind w:left="1440" w:right="1450"/>
      </w:pPr>
      <w:r>
        <w:t>Typical</w:t>
      </w:r>
      <w:r>
        <w:rPr>
          <w:spacing w:val="27"/>
        </w:rPr>
        <w:t xml:space="preserve"> </w:t>
      </w:r>
      <w:r>
        <w:t>antenna lengths in</w:t>
      </w:r>
      <w:r>
        <w:rPr>
          <w:spacing w:val="25"/>
        </w:rPr>
        <w:t xml:space="preserve"> </w:t>
      </w:r>
      <w:r>
        <w:t>the broad</w:t>
      </w:r>
      <w:r>
        <w:rPr>
          <w:spacing w:val="23"/>
        </w:rPr>
        <w:t xml:space="preserve"> </w:t>
      </w:r>
      <w:r>
        <w:t>side array</w:t>
      </w:r>
      <w:r>
        <w:rPr>
          <w:spacing w:val="24"/>
        </w:rPr>
        <w:t xml:space="preserve"> </w:t>
      </w:r>
      <w:r>
        <w:t>are from</w:t>
      </w:r>
      <w:r>
        <w:rPr>
          <w:spacing w:val="24"/>
        </w:rPr>
        <w:t xml:space="preserve"> </w:t>
      </w:r>
      <w:r>
        <w:t>2</w:t>
      </w:r>
      <w:r>
        <w:rPr>
          <w:spacing w:val="20"/>
        </w:rPr>
        <w:t xml:space="preserve"> </w:t>
      </w:r>
      <w:r>
        <w:t>to 10</w:t>
      </w:r>
      <w:r>
        <w:rPr>
          <w:spacing w:val="20"/>
        </w:rPr>
        <w:t xml:space="preserve"> </w:t>
      </w:r>
      <w:r>
        <w:t xml:space="preserve">wavelengths. Typical </w:t>
      </w:r>
      <w:proofErr w:type="spellStart"/>
      <w:r>
        <w:t>spacings</w:t>
      </w:r>
      <w:proofErr w:type="spellEnd"/>
      <w:r>
        <w:t xml:space="preserve"> are λ/2 or λ. The feed points of the dipoles are joined as shown in the figure.</w:t>
      </w:r>
    </w:p>
    <w:p w:rsidR="003F4A5C" w:rsidRDefault="003F4A5C">
      <w:pPr>
        <w:pStyle w:val="BodyText"/>
        <w:spacing w:before="103"/>
      </w:pPr>
    </w:p>
    <w:p w:rsidR="003F4A5C" w:rsidRDefault="00DB1DBB">
      <w:pPr>
        <w:pStyle w:val="Heading2"/>
        <w:tabs>
          <w:tab w:val="left" w:pos="10501"/>
        </w:tabs>
        <w:rPr>
          <w:u w:val="none"/>
        </w:rPr>
      </w:pPr>
      <w:bookmarkStart w:id="172" w:name="Radiation_Pattern_(1)"/>
      <w:bookmarkEnd w:id="172"/>
      <w:proofErr w:type="spellStart"/>
      <w:r>
        <w:rPr>
          <w:spacing w:val="-2"/>
        </w:rPr>
        <w:t>RadiationPattern</w:t>
      </w:r>
      <w:proofErr w:type="spellEnd"/>
      <w:r>
        <w:tab/>
      </w:r>
    </w:p>
    <w:p w:rsidR="003F4A5C" w:rsidRDefault="00DB1DBB">
      <w:pPr>
        <w:pStyle w:val="BodyText"/>
        <w:spacing w:before="168" w:line="256" w:lineRule="auto"/>
        <w:ind w:left="1440" w:right="1450"/>
      </w:pPr>
      <w:r>
        <w:t>The radiation pattern of this antenna is bi-directional and right angles to the plane. The beam is very narrow with high gain.</w:t>
      </w:r>
    </w:p>
    <w:p w:rsidR="003F4A5C" w:rsidRDefault="00DB1DBB">
      <w:pPr>
        <w:pStyle w:val="BodyText"/>
        <w:spacing w:before="45"/>
      </w:pPr>
      <w:r>
        <w:rPr>
          <w:noProof/>
        </w:rPr>
        <w:drawing>
          <wp:anchor distT="0" distB="0" distL="0" distR="0" simplePos="0" relativeHeight="487672320" behindDoc="1" locked="0" layoutInCell="1" allowOverlap="1">
            <wp:simplePos x="0" y="0"/>
            <wp:positionH relativeFrom="page">
              <wp:posOffset>2474595</wp:posOffset>
            </wp:positionH>
            <wp:positionV relativeFrom="paragraph">
              <wp:posOffset>198696</wp:posOffset>
            </wp:positionV>
            <wp:extent cx="2572167" cy="1761648"/>
            <wp:effectExtent l="0" t="0" r="0" b="0"/>
            <wp:wrapTopAndBottom/>
            <wp:docPr id="287" name="Image 2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7" name="Image 287"/>
                    <pic:cNvPicPr/>
                  </pic:nvPicPr>
                  <pic:blipFill>
                    <a:blip r:embed="rId120" cstate="print"/>
                    <a:stretch>
                      <a:fillRect/>
                    </a:stretch>
                  </pic:blipFill>
                  <pic:spPr>
                    <a:xfrm>
                      <a:off x="0" y="0"/>
                      <a:ext cx="2572167" cy="1761648"/>
                    </a:xfrm>
                    <a:prstGeom prst="rect">
                      <a:avLst/>
                    </a:prstGeom>
                  </pic:spPr>
                </pic:pic>
              </a:graphicData>
            </a:graphic>
          </wp:anchor>
        </w:drawing>
      </w:r>
    </w:p>
    <w:p w:rsidR="003F4A5C" w:rsidRDefault="003F4A5C">
      <w:pPr>
        <w:pStyle w:val="BodyText"/>
        <w:spacing w:before="43"/>
      </w:pPr>
    </w:p>
    <w:p w:rsidR="003F4A5C" w:rsidRDefault="00DB1DBB">
      <w:pPr>
        <w:pStyle w:val="BodyText"/>
        <w:spacing w:line="256" w:lineRule="auto"/>
        <w:ind w:left="1440" w:right="1450"/>
      </w:pPr>
      <w:r>
        <w:t>The above figure shows the radiation pattern of the broad side array. The beam is a bit wider and minor lobes are much reduced in this.</w:t>
      </w:r>
    </w:p>
    <w:p w:rsidR="003F4A5C" w:rsidRDefault="003F4A5C">
      <w:pPr>
        <w:pStyle w:val="BodyText"/>
        <w:spacing w:line="256" w:lineRule="auto"/>
        <w:sectPr w:rsidR="003F4A5C">
          <w:headerReference w:type="default" r:id="rId121"/>
          <w:pgSz w:w="11910" w:h="16840"/>
          <w:pgMar w:top="600" w:right="0" w:bottom="280" w:left="0" w:header="0" w:footer="0" w:gutter="0"/>
          <w:cols w:space="720"/>
        </w:sectPr>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spacing w:before="175"/>
      </w:pPr>
    </w:p>
    <w:p w:rsidR="003F4A5C" w:rsidRDefault="001A421D">
      <w:pPr>
        <w:pStyle w:val="BodyText"/>
        <w:spacing w:line="259" w:lineRule="auto"/>
        <w:ind w:left="1440" w:right="1429"/>
        <w:jc w:val="both"/>
      </w:pPr>
      <w:r>
        <w:pict>
          <v:shape id="docshape218" o:spid="_x0000_s1035" type="#_x0000_t202" style="position:absolute;left:0;text-align:left;margin-left:443.95pt;margin-top:-109.05pt;width:78.95pt;height:12.3pt;z-index:-17564672;mso-position-horizontal-relative:page" filled="f" stroked="f">
            <v:textbox inset="0,0,0,0">
              <w:txbxContent>
                <w:p w:rsidR="003F4A5C" w:rsidRDefault="00DB1DBB">
                  <w:pPr>
                    <w:pStyle w:val="BodyText"/>
                    <w:spacing w:before="1"/>
                  </w:pPr>
                  <w:r>
                    <w:rPr>
                      <w:spacing w:val="-2"/>
                    </w:rPr>
                    <w:t>Antenna</w:t>
                  </w:r>
                  <w:r>
                    <w:rPr>
                      <w:spacing w:val="-13"/>
                    </w:rPr>
                    <w:t xml:space="preserve"> </w:t>
                  </w:r>
                  <w:r>
                    <w:rPr>
                      <w:spacing w:val="-2"/>
                    </w:rPr>
                    <w:t>Theory</w:t>
                  </w:r>
                </w:p>
              </w:txbxContent>
            </v:textbox>
            <w10:wrap anchorx="page"/>
          </v:shape>
        </w:pict>
      </w:r>
      <w:r>
        <w:pict>
          <v:group id="docshapegroup219" o:spid="_x0000_s1031" style="position:absolute;left:0;text-align:left;margin-left:0;margin-top:-143.35pt;width:595.3pt;height:107.15pt;z-index:15815168;mso-position-horizontal-relative:page" coordorigin=",-2867" coordsize="11906,2143">
            <v:rect id="docshape220" o:spid="_x0000_s1034" style="position:absolute;left:50;top:-2826;width:11810;height:2041" fillcolor="#f4616e" stroked="f"/>
            <v:shape id="docshape221" o:spid="_x0000_s1033" style="position:absolute;top:-2868;width:11906;height:2143" coordorigin=",-2867" coordsize="11906,2143" path="m11906,-2867r-46,l11860,-2867,,-2867r,42l,-785r,60l11906,-725r,-60l50,-785r,-2040l11860,-2825r,2040l11906,-785r,-2082xe" fillcolor="#797979" stroked="f">
              <v:path arrowok="t"/>
            </v:shape>
            <v:shape id="docshape222" o:spid="_x0000_s1032" type="#_x0000_t202" style="position:absolute;top:-2868;width:11906;height:2143" filled="f" stroked="f">
              <v:textbox inset="0,0,0,0">
                <w:txbxContent>
                  <w:p w:rsidR="003F4A5C" w:rsidRDefault="003F4A5C">
                    <w:pPr>
                      <w:spacing w:before="6"/>
                      <w:rPr>
                        <w:sz w:val="48"/>
                      </w:rPr>
                    </w:pPr>
                  </w:p>
                  <w:p w:rsidR="003F4A5C" w:rsidRDefault="00DB1DBB">
                    <w:pPr>
                      <w:ind w:left="847" w:right="1206"/>
                      <w:jc w:val="center"/>
                      <w:rPr>
                        <w:rFonts w:ascii="Calibri Light"/>
                        <w:sz w:val="48"/>
                      </w:rPr>
                    </w:pPr>
                    <w:r>
                      <w:rPr>
                        <w:rFonts w:ascii="Calibri Light"/>
                        <w:color w:val="FFFFFF"/>
                        <w:spacing w:val="-14"/>
                        <w:sz w:val="48"/>
                      </w:rPr>
                      <w:t>End-fire</w:t>
                    </w:r>
                    <w:r>
                      <w:rPr>
                        <w:rFonts w:ascii="Calibri Light"/>
                        <w:color w:val="FFFFFF"/>
                        <w:spacing w:val="-58"/>
                        <w:sz w:val="48"/>
                      </w:rPr>
                      <w:t xml:space="preserve"> </w:t>
                    </w:r>
                    <w:r>
                      <w:rPr>
                        <w:rFonts w:ascii="Calibri Light"/>
                        <w:color w:val="FFFFFF"/>
                        <w:spacing w:val="-14"/>
                        <w:sz w:val="48"/>
                      </w:rPr>
                      <w:t>Array</w:t>
                    </w:r>
                  </w:p>
                </w:txbxContent>
              </v:textbox>
            </v:shape>
            <w10:wrap anchorx="page"/>
          </v:group>
        </w:pict>
      </w:r>
      <w:r w:rsidR="00DB1DBB">
        <w:t xml:space="preserve">The physical arrangement of </w:t>
      </w:r>
      <w:r w:rsidR="00DB1DBB">
        <w:rPr>
          <w:b/>
        </w:rPr>
        <w:t>end-fire</w:t>
      </w:r>
      <w:r w:rsidR="00DB1DBB">
        <w:rPr>
          <w:b/>
          <w:spacing w:val="-2"/>
        </w:rPr>
        <w:t xml:space="preserve"> </w:t>
      </w:r>
      <w:r w:rsidR="00DB1DBB">
        <w:rPr>
          <w:b/>
        </w:rPr>
        <w:t>array</w:t>
      </w:r>
      <w:r w:rsidR="00DB1DBB">
        <w:rPr>
          <w:b/>
          <w:spacing w:val="-4"/>
        </w:rPr>
        <w:t xml:space="preserve"> </w:t>
      </w:r>
      <w:r w:rsidR="00DB1DBB">
        <w:t>is</w:t>
      </w:r>
      <w:r w:rsidR="00DB1DBB">
        <w:rPr>
          <w:spacing w:val="-4"/>
        </w:rPr>
        <w:t xml:space="preserve"> </w:t>
      </w:r>
      <w:r w:rsidR="00DB1DBB">
        <w:t>same as</w:t>
      </w:r>
      <w:r w:rsidR="00DB1DBB">
        <w:rPr>
          <w:spacing w:val="-4"/>
        </w:rPr>
        <w:t xml:space="preserve"> </w:t>
      </w:r>
      <w:r w:rsidR="00DB1DBB">
        <w:t>that of</w:t>
      </w:r>
      <w:r w:rsidR="00DB1DBB">
        <w:rPr>
          <w:spacing w:val="-4"/>
        </w:rPr>
        <w:t xml:space="preserve"> </w:t>
      </w:r>
      <w:r w:rsidR="00DB1DBB">
        <w:t>the broad</w:t>
      </w:r>
      <w:r w:rsidR="00DB1DBB">
        <w:rPr>
          <w:spacing w:val="-1"/>
        </w:rPr>
        <w:t xml:space="preserve"> </w:t>
      </w:r>
      <w:r w:rsidR="00DB1DBB">
        <w:t>side array.</w:t>
      </w:r>
      <w:r w:rsidR="00DB1DBB">
        <w:rPr>
          <w:spacing w:val="-1"/>
        </w:rPr>
        <w:t xml:space="preserve"> </w:t>
      </w:r>
      <w:r w:rsidR="00DB1DBB">
        <w:t>The magnitude of currents in each element is same, but there is a phase difference between these</w:t>
      </w:r>
      <w:r w:rsidR="00DB1DBB">
        <w:rPr>
          <w:spacing w:val="-5"/>
        </w:rPr>
        <w:t xml:space="preserve"> </w:t>
      </w:r>
      <w:r w:rsidR="00DB1DBB">
        <w:t>currents.</w:t>
      </w:r>
      <w:r w:rsidR="00DB1DBB">
        <w:rPr>
          <w:spacing w:val="-6"/>
        </w:rPr>
        <w:t xml:space="preserve"> </w:t>
      </w:r>
      <w:r w:rsidR="00DB1DBB">
        <w:t>This</w:t>
      </w:r>
      <w:r w:rsidR="00DB1DBB">
        <w:rPr>
          <w:spacing w:val="-10"/>
        </w:rPr>
        <w:t xml:space="preserve"> </w:t>
      </w:r>
      <w:r w:rsidR="00DB1DBB">
        <w:t>induction</w:t>
      </w:r>
      <w:r w:rsidR="00DB1DBB">
        <w:rPr>
          <w:spacing w:val="-3"/>
        </w:rPr>
        <w:t xml:space="preserve"> </w:t>
      </w:r>
      <w:r w:rsidR="00DB1DBB">
        <w:t>of</w:t>
      </w:r>
      <w:r w:rsidR="00DB1DBB">
        <w:rPr>
          <w:spacing w:val="-1"/>
        </w:rPr>
        <w:t xml:space="preserve"> </w:t>
      </w:r>
      <w:r w:rsidR="00DB1DBB">
        <w:t>energy</w:t>
      </w:r>
      <w:r w:rsidR="00DB1DBB">
        <w:rPr>
          <w:spacing w:val="-5"/>
        </w:rPr>
        <w:t xml:space="preserve"> </w:t>
      </w:r>
      <w:r w:rsidR="00DB1DBB">
        <w:t>differs</w:t>
      </w:r>
      <w:r w:rsidR="00DB1DBB">
        <w:rPr>
          <w:spacing w:val="-1"/>
        </w:rPr>
        <w:t xml:space="preserve"> </w:t>
      </w:r>
      <w:r w:rsidR="00DB1DBB">
        <w:t>in</w:t>
      </w:r>
      <w:r w:rsidR="00DB1DBB">
        <w:rPr>
          <w:spacing w:val="-5"/>
        </w:rPr>
        <w:t xml:space="preserve"> </w:t>
      </w:r>
      <w:r w:rsidR="00DB1DBB">
        <w:t>each element,</w:t>
      </w:r>
      <w:r w:rsidR="00DB1DBB">
        <w:rPr>
          <w:spacing w:val="-2"/>
        </w:rPr>
        <w:t xml:space="preserve"> </w:t>
      </w:r>
      <w:r w:rsidR="00DB1DBB">
        <w:t>which</w:t>
      </w:r>
      <w:r w:rsidR="00DB1DBB">
        <w:rPr>
          <w:spacing w:val="-4"/>
        </w:rPr>
        <w:t xml:space="preserve"> </w:t>
      </w:r>
      <w:r w:rsidR="00DB1DBB">
        <w:t>can</w:t>
      </w:r>
      <w:r w:rsidR="00DB1DBB">
        <w:rPr>
          <w:spacing w:val="-4"/>
        </w:rPr>
        <w:t xml:space="preserve"> </w:t>
      </w:r>
      <w:r w:rsidR="00DB1DBB">
        <w:t>be</w:t>
      </w:r>
      <w:r w:rsidR="00DB1DBB">
        <w:rPr>
          <w:spacing w:val="-7"/>
        </w:rPr>
        <w:t xml:space="preserve"> </w:t>
      </w:r>
      <w:r w:rsidR="00DB1DBB">
        <w:t>understood by the following diagram.</w:t>
      </w:r>
    </w:p>
    <w:p w:rsidR="003F4A5C" w:rsidRDefault="00DB1DBB">
      <w:pPr>
        <w:pStyle w:val="BodyText"/>
        <w:spacing w:before="8"/>
        <w:rPr>
          <w:sz w:val="10"/>
        </w:rPr>
      </w:pPr>
      <w:r>
        <w:rPr>
          <w:noProof/>
          <w:sz w:val="10"/>
        </w:rPr>
        <w:drawing>
          <wp:anchor distT="0" distB="0" distL="0" distR="0" simplePos="0" relativeHeight="487672832" behindDoc="1" locked="0" layoutInCell="1" allowOverlap="1">
            <wp:simplePos x="0" y="0"/>
            <wp:positionH relativeFrom="page">
              <wp:posOffset>2084704</wp:posOffset>
            </wp:positionH>
            <wp:positionV relativeFrom="paragraph">
              <wp:posOffset>97677</wp:posOffset>
            </wp:positionV>
            <wp:extent cx="3358666" cy="2819400"/>
            <wp:effectExtent l="0" t="0" r="0" b="0"/>
            <wp:wrapTopAndBottom/>
            <wp:docPr id="293" name="Image 2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3" name="Image 293"/>
                    <pic:cNvPicPr/>
                  </pic:nvPicPr>
                  <pic:blipFill>
                    <a:blip r:embed="rId122" cstate="print"/>
                    <a:stretch>
                      <a:fillRect/>
                    </a:stretch>
                  </pic:blipFill>
                  <pic:spPr>
                    <a:xfrm>
                      <a:off x="0" y="0"/>
                      <a:ext cx="3358666" cy="2819400"/>
                    </a:xfrm>
                    <a:prstGeom prst="rect">
                      <a:avLst/>
                    </a:prstGeom>
                  </pic:spPr>
                </pic:pic>
              </a:graphicData>
            </a:graphic>
          </wp:anchor>
        </w:drawing>
      </w:r>
    </w:p>
    <w:p w:rsidR="003F4A5C" w:rsidRDefault="003F4A5C">
      <w:pPr>
        <w:pStyle w:val="BodyText"/>
        <w:spacing w:before="37"/>
      </w:pPr>
    </w:p>
    <w:p w:rsidR="003F4A5C" w:rsidRDefault="00DB1DBB">
      <w:pPr>
        <w:pStyle w:val="BodyText"/>
        <w:ind w:left="1440"/>
        <w:jc w:val="both"/>
      </w:pPr>
      <w:r>
        <w:t>The</w:t>
      </w:r>
      <w:r>
        <w:rPr>
          <w:spacing w:val="-10"/>
        </w:rPr>
        <w:t xml:space="preserve"> </w:t>
      </w:r>
      <w:r>
        <w:t>above</w:t>
      </w:r>
      <w:r>
        <w:rPr>
          <w:spacing w:val="-8"/>
        </w:rPr>
        <w:t xml:space="preserve"> </w:t>
      </w:r>
      <w:r>
        <w:t>figure</w:t>
      </w:r>
      <w:r>
        <w:rPr>
          <w:spacing w:val="-3"/>
        </w:rPr>
        <w:t xml:space="preserve"> </w:t>
      </w:r>
      <w:r>
        <w:t>shows</w:t>
      </w:r>
      <w:r>
        <w:rPr>
          <w:spacing w:val="-8"/>
        </w:rPr>
        <w:t xml:space="preserve"> </w:t>
      </w:r>
      <w:r>
        <w:t>the</w:t>
      </w:r>
      <w:r>
        <w:rPr>
          <w:spacing w:val="-8"/>
        </w:rPr>
        <w:t xml:space="preserve"> </w:t>
      </w:r>
      <w:r>
        <w:t>end-fire</w:t>
      </w:r>
      <w:r>
        <w:rPr>
          <w:spacing w:val="-8"/>
        </w:rPr>
        <w:t xml:space="preserve"> </w:t>
      </w:r>
      <w:r>
        <w:t>array</w:t>
      </w:r>
      <w:r>
        <w:rPr>
          <w:spacing w:val="-8"/>
        </w:rPr>
        <w:t xml:space="preserve"> </w:t>
      </w:r>
      <w:r>
        <w:t>in</w:t>
      </w:r>
      <w:r>
        <w:rPr>
          <w:spacing w:val="-6"/>
        </w:rPr>
        <w:t xml:space="preserve"> </w:t>
      </w:r>
      <w:r>
        <w:t>top</w:t>
      </w:r>
      <w:r>
        <w:rPr>
          <w:spacing w:val="-9"/>
        </w:rPr>
        <w:t xml:space="preserve"> </w:t>
      </w:r>
      <w:r>
        <w:t>and</w:t>
      </w:r>
      <w:r>
        <w:rPr>
          <w:spacing w:val="-9"/>
        </w:rPr>
        <w:t xml:space="preserve"> </w:t>
      </w:r>
      <w:r>
        <w:t>side</w:t>
      </w:r>
      <w:r>
        <w:rPr>
          <w:spacing w:val="-9"/>
        </w:rPr>
        <w:t xml:space="preserve"> </w:t>
      </w:r>
      <w:r>
        <w:t>views</w:t>
      </w:r>
      <w:r>
        <w:rPr>
          <w:spacing w:val="-6"/>
        </w:rPr>
        <w:t xml:space="preserve"> </w:t>
      </w:r>
      <w:r>
        <w:rPr>
          <w:spacing w:val="-2"/>
        </w:rPr>
        <w:t>respectively.</w:t>
      </w:r>
    </w:p>
    <w:p w:rsidR="003F4A5C" w:rsidRDefault="00DB1DBB">
      <w:pPr>
        <w:pStyle w:val="BodyText"/>
        <w:spacing w:before="185" w:line="256" w:lineRule="auto"/>
        <w:ind w:left="1440" w:right="1430"/>
        <w:jc w:val="both"/>
      </w:pPr>
      <w:r>
        <w:t>There is</w:t>
      </w:r>
      <w:r>
        <w:rPr>
          <w:spacing w:val="-4"/>
        </w:rPr>
        <w:t xml:space="preserve"> </w:t>
      </w:r>
      <w:r>
        <w:t>no</w:t>
      </w:r>
      <w:r>
        <w:rPr>
          <w:spacing w:val="-2"/>
        </w:rPr>
        <w:t xml:space="preserve"> </w:t>
      </w:r>
      <w:r>
        <w:t>radiation in</w:t>
      </w:r>
      <w:r>
        <w:rPr>
          <w:spacing w:val="-3"/>
        </w:rPr>
        <w:t xml:space="preserve"> </w:t>
      </w:r>
      <w:r>
        <w:t>the right angles to</w:t>
      </w:r>
      <w:r>
        <w:rPr>
          <w:spacing w:val="-7"/>
        </w:rPr>
        <w:t xml:space="preserve"> </w:t>
      </w:r>
      <w:r>
        <w:t>the plane of</w:t>
      </w:r>
      <w:r>
        <w:rPr>
          <w:spacing w:val="-4"/>
        </w:rPr>
        <w:t xml:space="preserve"> </w:t>
      </w:r>
      <w:r>
        <w:t>the array because of cancellation. The first and third elements are fed out of phase and therefore cancel each other’s radiation. Similarly, second and fourth are fed out of phase, to get cancelled.</w:t>
      </w:r>
    </w:p>
    <w:p w:rsidR="003F4A5C" w:rsidRDefault="00DB1DBB">
      <w:pPr>
        <w:pStyle w:val="BodyText"/>
        <w:spacing w:before="160" w:line="259" w:lineRule="auto"/>
        <w:ind w:left="1440" w:right="1428"/>
        <w:jc w:val="both"/>
      </w:pPr>
      <w:r>
        <w:t>The</w:t>
      </w:r>
      <w:r>
        <w:rPr>
          <w:spacing w:val="-9"/>
        </w:rPr>
        <w:t xml:space="preserve"> </w:t>
      </w:r>
      <w:r>
        <w:t>usual</w:t>
      </w:r>
      <w:r>
        <w:rPr>
          <w:spacing w:val="-2"/>
        </w:rPr>
        <w:t xml:space="preserve"> </w:t>
      </w:r>
      <w:r>
        <w:t>dipole</w:t>
      </w:r>
      <w:r>
        <w:rPr>
          <w:spacing w:val="-9"/>
        </w:rPr>
        <w:t xml:space="preserve"> </w:t>
      </w:r>
      <w:r>
        <w:t>spacing</w:t>
      </w:r>
      <w:r>
        <w:rPr>
          <w:spacing w:val="-5"/>
        </w:rPr>
        <w:t xml:space="preserve"> </w:t>
      </w:r>
      <w:r>
        <w:t>will</w:t>
      </w:r>
      <w:r>
        <w:rPr>
          <w:spacing w:val="-2"/>
        </w:rPr>
        <w:t xml:space="preserve"> </w:t>
      </w:r>
      <w:r>
        <w:t>be</w:t>
      </w:r>
      <w:r>
        <w:rPr>
          <w:spacing w:val="-10"/>
        </w:rPr>
        <w:t xml:space="preserve"> </w:t>
      </w:r>
      <w:r>
        <w:t>λ/4</w:t>
      </w:r>
      <w:r>
        <w:rPr>
          <w:spacing w:val="-3"/>
        </w:rPr>
        <w:t xml:space="preserve"> </w:t>
      </w:r>
      <w:r>
        <w:t>or</w:t>
      </w:r>
      <w:r>
        <w:rPr>
          <w:spacing w:val="-9"/>
        </w:rPr>
        <w:t xml:space="preserve"> </w:t>
      </w:r>
      <w:r>
        <w:t>3λ/4.</w:t>
      </w:r>
      <w:r>
        <w:rPr>
          <w:spacing w:val="-5"/>
        </w:rPr>
        <w:t xml:space="preserve"> </w:t>
      </w:r>
      <w:r>
        <w:t>This</w:t>
      </w:r>
      <w:r>
        <w:rPr>
          <w:spacing w:val="-9"/>
        </w:rPr>
        <w:t xml:space="preserve"> </w:t>
      </w:r>
      <w:r>
        <w:t>arrangement not</w:t>
      </w:r>
      <w:r>
        <w:rPr>
          <w:spacing w:val="-2"/>
        </w:rPr>
        <w:t xml:space="preserve"> </w:t>
      </w:r>
      <w:r>
        <w:t>only</w:t>
      </w:r>
      <w:r>
        <w:rPr>
          <w:spacing w:val="-8"/>
        </w:rPr>
        <w:t xml:space="preserve"> </w:t>
      </w:r>
      <w:r>
        <w:t>helps</w:t>
      </w:r>
      <w:r>
        <w:rPr>
          <w:spacing w:val="-8"/>
        </w:rPr>
        <w:t xml:space="preserve"> </w:t>
      </w:r>
      <w:r>
        <w:t>to</w:t>
      </w:r>
      <w:r>
        <w:rPr>
          <w:spacing w:val="-7"/>
        </w:rPr>
        <w:t xml:space="preserve"> </w:t>
      </w:r>
      <w:r>
        <w:t>avoid</w:t>
      </w:r>
      <w:r>
        <w:rPr>
          <w:spacing w:val="-9"/>
        </w:rPr>
        <w:t xml:space="preserve"> </w:t>
      </w:r>
      <w:r>
        <w:t>the radiation perpendicular to the antenna plane, but also helps the radiated energy get diverted</w:t>
      </w:r>
      <w:r>
        <w:rPr>
          <w:spacing w:val="-18"/>
        </w:rPr>
        <w:t xml:space="preserve"> </w:t>
      </w:r>
      <w:r>
        <w:t>to</w:t>
      </w:r>
      <w:r>
        <w:rPr>
          <w:spacing w:val="-18"/>
        </w:rPr>
        <w:t xml:space="preserve"> </w:t>
      </w:r>
      <w:r>
        <w:t>the</w:t>
      </w:r>
      <w:r>
        <w:rPr>
          <w:spacing w:val="-17"/>
        </w:rPr>
        <w:t xml:space="preserve"> </w:t>
      </w:r>
      <w:r>
        <w:t>direction</w:t>
      </w:r>
      <w:r>
        <w:rPr>
          <w:spacing w:val="-18"/>
        </w:rPr>
        <w:t xml:space="preserve"> </w:t>
      </w:r>
      <w:r>
        <w:t>of</w:t>
      </w:r>
      <w:r>
        <w:rPr>
          <w:spacing w:val="-17"/>
        </w:rPr>
        <w:t xml:space="preserve"> </w:t>
      </w:r>
      <w:r>
        <w:t>radiation</w:t>
      </w:r>
      <w:r>
        <w:rPr>
          <w:spacing w:val="-18"/>
        </w:rPr>
        <w:t xml:space="preserve"> </w:t>
      </w:r>
      <w:r>
        <w:t>of</w:t>
      </w:r>
      <w:r>
        <w:rPr>
          <w:spacing w:val="-18"/>
        </w:rPr>
        <w:t xml:space="preserve"> </w:t>
      </w:r>
      <w:r>
        <w:t>the</w:t>
      </w:r>
      <w:r>
        <w:rPr>
          <w:spacing w:val="-17"/>
        </w:rPr>
        <w:t xml:space="preserve"> </w:t>
      </w:r>
      <w:r>
        <w:t>whole</w:t>
      </w:r>
      <w:r>
        <w:rPr>
          <w:spacing w:val="-18"/>
        </w:rPr>
        <w:t xml:space="preserve"> </w:t>
      </w:r>
      <w:r>
        <w:t>array.</w:t>
      </w:r>
      <w:r>
        <w:rPr>
          <w:spacing w:val="-17"/>
        </w:rPr>
        <w:t xml:space="preserve"> </w:t>
      </w:r>
      <w:r>
        <w:t>Hence,</w:t>
      </w:r>
      <w:r>
        <w:rPr>
          <w:spacing w:val="-18"/>
        </w:rPr>
        <w:t xml:space="preserve"> </w:t>
      </w:r>
      <w:r>
        <w:t>the</w:t>
      </w:r>
      <w:r>
        <w:rPr>
          <w:spacing w:val="-17"/>
        </w:rPr>
        <w:t xml:space="preserve"> </w:t>
      </w:r>
      <w:r>
        <w:t>minor</w:t>
      </w:r>
      <w:r>
        <w:rPr>
          <w:spacing w:val="-18"/>
        </w:rPr>
        <w:t xml:space="preserve"> </w:t>
      </w:r>
      <w:r>
        <w:t>lobes</w:t>
      </w:r>
      <w:r>
        <w:rPr>
          <w:spacing w:val="-18"/>
        </w:rPr>
        <w:t xml:space="preserve"> </w:t>
      </w:r>
      <w:r>
        <w:t>are</w:t>
      </w:r>
      <w:r>
        <w:rPr>
          <w:spacing w:val="-17"/>
        </w:rPr>
        <w:t xml:space="preserve"> </w:t>
      </w:r>
      <w:r>
        <w:t>avoided and</w:t>
      </w:r>
      <w:r>
        <w:rPr>
          <w:spacing w:val="-11"/>
        </w:rPr>
        <w:t xml:space="preserve"> </w:t>
      </w:r>
      <w:r>
        <w:t>the</w:t>
      </w:r>
      <w:r>
        <w:rPr>
          <w:spacing w:val="-11"/>
        </w:rPr>
        <w:t xml:space="preserve"> </w:t>
      </w:r>
      <w:r>
        <w:t>directivity</w:t>
      </w:r>
      <w:r>
        <w:rPr>
          <w:spacing w:val="-14"/>
        </w:rPr>
        <w:t xml:space="preserve"> </w:t>
      </w:r>
      <w:r>
        <w:t>is</w:t>
      </w:r>
      <w:r>
        <w:rPr>
          <w:spacing w:val="-21"/>
        </w:rPr>
        <w:t xml:space="preserve"> </w:t>
      </w:r>
      <w:r>
        <w:t>increased.</w:t>
      </w:r>
      <w:r>
        <w:rPr>
          <w:spacing w:val="-11"/>
        </w:rPr>
        <w:t xml:space="preserve"> </w:t>
      </w:r>
      <w:r>
        <w:t>The</w:t>
      </w:r>
      <w:r>
        <w:rPr>
          <w:spacing w:val="-16"/>
        </w:rPr>
        <w:t xml:space="preserve"> </w:t>
      </w:r>
      <w:r>
        <w:t>beam</w:t>
      </w:r>
      <w:r>
        <w:rPr>
          <w:spacing w:val="-10"/>
        </w:rPr>
        <w:t xml:space="preserve"> </w:t>
      </w:r>
      <w:r>
        <w:t>becomes</w:t>
      </w:r>
      <w:r>
        <w:rPr>
          <w:spacing w:val="-10"/>
        </w:rPr>
        <w:t xml:space="preserve"> </w:t>
      </w:r>
      <w:r>
        <w:t>narrower</w:t>
      </w:r>
      <w:r>
        <w:rPr>
          <w:spacing w:val="-11"/>
        </w:rPr>
        <w:t xml:space="preserve"> </w:t>
      </w:r>
      <w:r>
        <w:t>with</w:t>
      </w:r>
      <w:r>
        <w:rPr>
          <w:spacing w:val="-9"/>
        </w:rPr>
        <w:t xml:space="preserve"> </w:t>
      </w:r>
      <w:r>
        <w:t>the</w:t>
      </w:r>
      <w:r>
        <w:rPr>
          <w:spacing w:val="-16"/>
        </w:rPr>
        <w:t xml:space="preserve"> </w:t>
      </w:r>
      <w:r>
        <w:t>increased</w:t>
      </w:r>
      <w:r>
        <w:rPr>
          <w:spacing w:val="-5"/>
        </w:rPr>
        <w:t xml:space="preserve"> </w:t>
      </w:r>
      <w:r>
        <w:t>elements.</w:t>
      </w:r>
    </w:p>
    <w:p w:rsidR="003F4A5C" w:rsidRDefault="003F4A5C">
      <w:pPr>
        <w:pStyle w:val="BodyText"/>
        <w:spacing w:before="101"/>
      </w:pPr>
    </w:p>
    <w:p w:rsidR="003F4A5C" w:rsidRDefault="00DB1DBB">
      <w:pPr>
        <w:pStyle w:val="Heading2"/>
        <w:tabs>
          <w:tab w:val="left" w:pos="9094"/>
        </w:tabs>
        <w:spacing w:before="1"/>
        <w:ind w:left="33"/>
        <w:jc w:val="center"/>
        <w:rPr>
          <w:u w:val="none"/>
        </w:rPr>
      </w:pPr>
      <w:bookmarkStart w:id="173" w:name="Radiation_Pattern_(2)"/>
      <w:bookmarkEnd w:id="173"/>
      <w:proofErr w:type="spellStart"/>
      <w:r>
        <w:rPr>
          <w:spacing w:val="-2"/>
        </w:rPr>
        <w:t>RadiationPattern</w:t>
      </w:r>
      <w:proofErr w:type="spellEnd"/>
      <w:r>
        <w:tab/>
      </w:r>
    </w:p>
    <w:p w:rsidR="003F4A5C" w:rsidRDefault="00DB1DBB">
      <w:pPr>
        <w:pStyle w:val="BodyText"/>
        <w:spacing w:before="168" w:line="256" w:lineRule="auto"/>
        <w:ind w:left="1440" w:right="1433"/>
        <w:jc w:val="both"/>
      </w:pPr>
      <w:r>
        <w:t xml:space="preserve">The Radiation pattern of end-fire array is </w:t>
      </w:r>
      <w:proofErr w:type="spellStart"/>
      <w:r>
        <w:rPr>
          <w:b/>
        </w:rPr>
        <w:t>uni</w:t>
      </w:r>
      <w:proofErr w:type="spellEnd"/>
      <w:r>
        <w:rPr>
          <w:b/>
        </w:rPr>
        <w:t>-directional</w:t>
      </w:r>
      <w:r>
        <w:t>. A major lobe occurs at one end, where maximum radiation is present, while the minor lobes represent the losses.</w:t>
      </w:r>
    </w:p>
    <w:p w:rsidR="003F4A5C" w:rsidRDefault="00DB1DBB">
      <w:pPr>
        <w:pStyle w:val="BodyText"/>
        <w:spacing w:before="3"/>
        <w:rPr>
          <w:sz w:val="10"/>
        </w:rPr>
      </w:pPr>
      <w:r>
        <w:rPr>
          <w:noProof/>
          <w:sz w:val="10"/>
        </w:rPr>
        <w:drawing>
          <wp:anchor distT="0" distB="0" distL="0" distR="0" simplePos="0" relativeHeight="487673344" behindDoc="1" locked="0" layoutInCell="1" allowOverlap="1">
            <wp:simplePos x="0" y="0"/>
            <wp:positionH relativeFrom="page">
              <wp:posOffset>914400</wp:posOffset>
            </wp:positionH>
            <wp:positionV relativeFrom="paragraph">
              <wp:posOffset>94856</wp:posOffset>
            </wp:positionV>
            <wp:extent cx="5657784" cy="1263586"/>
            <wp:effectExtent l="0" t="0" r="0" b="0"/>
            <wp:wrapTopAndBottom/>
            <wp:docPr id="294" name="Image 2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4" name="Image 294"/>
                    <pic:cNvPicPr/>
                  </pic:nvPicPr>
                  <pic:blipFill>
                    <a:blip r:embed="rId123" cstate="print"/>
                    <a:stretch>
                      <a:fillRect/>
                    </a:stretch>
                  </pic:blipFill>
                  <pic:spPr>
                    <a:xfrm>
                      <a:off x="0" y="0"/>
                      <a:ext cx="5657784" cy="1263586"/>
                    </a:xfrm>
                    <a:prstGeom prst="rect">
                      <a:avLst/>
                    </a:prstGeom>
                  </pic:spPr>
                </pic:pic>
              </a:graphicData>
            </a:graphic>
          </wp:anchor>
        </w:drawing>
      </w:r>
    </w:p>
    <w:p w:rsidR="003F4A5C" w:rsidRDefault="003F4A5C">
      <w:pPr>
        <w:pStyle w:val="BodyText"/>
        <w:rPr>
          <w:sz w:val="10"/>
        </w:rPr>
        <w:sectPr w:rsidR="003F4A5C">
          <w:headerReference w:type="default" r:id="rId124"/>
          <w:pgSz w:w="11910" w:h="16840"/>
          <w:pgMar w:top="0" w:right="0" w:bottom="280" w:left="0" w:header="0" w:footer="0" w:gutter="0"/>
          <w:cols w:space="720"/>
        </w:sectPr>
      </w:pPr>
    </w:p>
    <w:p w:rsidR="003F4A5C" w:rsidRDefault="00DB1DBB">
      <w:pPr>
        <w:pStyle w:val="BodyText"/>
        <w:spacing w:before="88"/>
        <w:ind w:right="1425"/>
        <w:jc w:val="right"/>
      </w:pPr>
      <w:r>
        <w:lastRenderedPageBreak/>
        <w:t>Antenna</w:t>
      </w:r>
      <w:r>
        <w:rPr>
          <w:spacing w:val="-13"/>
        </w:rPr>
        <w:t xml:space="preserve"> </w:t>
      </w:r>
      <w:r>
        <w:rPr>
          <w:spacing w:val="-2"/>
        </w:rPr>
        <w:t>Theory</w:t>
      </w:r>
    </w:p>
    <w:p w:rsidR="003F4A5C" w:rsidRDefault="003F4A5C">
      <w:pPr>
        <w:pStyle w:val="BodyText"/>
      </w:pPr>
    </w:p>
    <w:p w:rsidR="003F4A5C" w:rsidRDefault="003F4A5C">
      <w:pPr>
        <w:pStyle w:val="BodyText"/>
        <w:spacing w:before="168"/>
      </w:pPr>
    </w:p>
    <w:p w:rsidR="003F4A5C" w:rsidRDefault="00DB1DBB">
      <w:pPr>
        <w:pStyle w:val="BodyText"/>
        <w:spacing w:line="261" w:lineRule="auto"/>
        <w:ind w:left="1440" w:right="1435"/>
        <w:jc w:val="both"/>
      </w:pPr>
      <w:r>
        <w:t>The figure explains the radiation pattern of an end-fire array. Figure 1 is the radiation pattern for a single array, while figures 2, 3, and 4 represent the radiation pattern for multiple arrays.</w:t>
      </w:r>
    </w:p>
    <w:p w:rsidR="003F4A5C" w:rsidRDefault="003F4A5C">
      <w:pPr>
        <w:pStyle w:val="BodyText"/>
        <w:spacing w:before="97"/>
      </w:pPr>
    </w:p>
    <w:p w:rsidR="003F4A5C" w:rsidRDefault="00DB1DBB">
      <w:pPr>
        <w:pStyle w:val="Heading2"/>
        <w:tabs>
          <w:tab w:val="left" w:pos="10501"/>
        </w:tabs>
        <w:jc w:val="both"/>
        <w:rPr>
          <w:u w:val="none"/>
        </w:rPr>
      </w:pPr>
      <w:bookmarkStart w:id="174" w:name="End-fire_Array_Vs_Broad_Side_Array"/>
      <w:bookmarkEnd w:id="174"/>
      <w:r>
        <w:rPr>
          <w:w w:val="90"/>
        </w:rPr>
        <w:t>End-</w:t>
      </w:r>
      <w:proofErr w:type="spellStart"/>
      <w:r>
        <w:rPr>
          <w:w w:val="90"/>
        </w:rPr>
        <w:t>fireArrayVs</w:t>
      </w:r>
      <w:proofErr w:type="spellEnd"/>
      <w:r>
        <w:rPr>
          <w:spacing w:val="-43"/>
          <w:w w:val="90"/>
        </w:rPr>
        <w:t xml:space="preserve"> </w:t>
      </w:r>
      <w:proofErr w:type="spellStart"/>
      <w:r>
        <w:rPr>
          <w:spacing w:val="-2"/>
          <w:w w:val="90"/>
        </w:rPr>
        <w:t>BroadSideArray</w:t>
      </w:r>
      <w:proofErr w:type="spellEnd"/>
      <w:r>
        <w:tab/>
      </w:r>
    </w:p>
    <w:p w:rsidR="003F4A5C" w:rsidRDefault="00DB1DBB">
      <w:pPr>
        <w:pStyle w:val="BodyText"/>
        <w:spacing w:before="168" w:line="256" w:lineRule="auto"/>
        <w:ind w:left="1440" w:right="1428"/>
        <w:jc w:val="both"/>
      </w:pPr>
      <w:r>
        <w:t>We</w:t>
      </w:r>
      <w:r>
        <w:rPr>
          <w:spacing w:val="-18"/>
        </w:rPr>
        <w:t xml:space="preserve"> </w:t>
      </w:r>
      <w:r>
        <w:t>have</w:t>
      </w:r>
      <w:r>
        <w:rPr>
          <w:spacing w:val="-14"/>
        </w:rPr>
        <w:t xml:space="preserve"> </w:t>
      </w:r>
      <w:r>
        <w:t>studied</w:t>
      </w:r>
      <w:r>
        <w:rPr>
          <w:spacing w:val="-15"/>
        </w:rPr>
        <w:t xml:space="preserve"> </w:t>
      </w:r>
      <w:r>
        <w:t>both</w:t>
      </w:r>
      <w:r>
        <w:rPr>
          <w:spacing w:val="-12"/>
        </w:rPr>
        <w:t xml:space="preserve"> </w:t>
      </w:r>
      <w:r>
        <w:t>the</w:t>
      </w:r>
      <w:r>
        <w:rPr>
          <w:spacing w:val="-14"/>
        </w:rPr>
        <w:t xml:space="preserve"> </w:t>
      </w:r>
      <w:r>
        <w:t>arrays.</w:t>
      </w:r>
      <w:r>
        <w:rPr>
          <w:spacing w:val="-14"/>
        </w:rPr>
        <w:t xml:space="preserve"> </w:t>
      </w:r>
      <w:r>
        <w:t>Let</w:t>
      </w:r>
      <w:r>
        <w:rPr>
          <w:spacing w:val="-7"/>
        </w:rPr>
        <w:t xml:space="preserve"> </w:t>
      </w:r>
      <w:r>
        <w:t>us</w:t>
      </w:r>
      <w:r>
        <w:rPr>
          <w:spacing w:val="-13"/>
        </w:rPr>
        <w:t xml:space="preserve"> </w:t>
      </w:r>
      <w:r>
        <w:t>try</w:t>
      </w:r>
      <w:r>
        <w:rPr>
          <w:spacing w:val="-18"/>
        </w:rPr>
        <w:t xml:space="preserve"> </w:t>
      </w:r>
      <w:r>
        <w:t>to</w:t>
      </w:r>
      <w:r>
        <w:rPr>
          <w:spacing w:val="-11"/>
        </w:rPr>
        <w:t xml:space="preserve"> </w:t>
      </w:r>
      <w:r>
        <w:t>compare</w:t>
      </w:r>
      <w:r>
        <w:rPr>
          <w:spacing w:val="-13"/>
        </w:rPr>
        <w:t xml:space="preserve"> </w:t>
      </w:r>
      <w:r>
        <w:t>the</w:t>
      </w:r>
      <w:r>
        <w:rPr>
          <w:spacing w:val="-14"/>
        </w:rPr>
        <w:t xml:space="preserve"> </w:t>
      </w:r>
      <w:r>
        <w:t>end-fire</w:t>
      </w:r>
      <w:r>
        <w:rPr>
          <w:spacing w:val="-14"/>
        </w:rPr>
        <w:t xml:space="preserve"> </w:t>
      </w:r>
      <w:r>
        <w:t>and</w:t>
      </w:r>
      <w:r>
        <w:rPr>
          <w:spacing w:val="-15"/>
        </w:rPr>
        <w:t xml:space="preserve"> </w:t>
      </w:r>
      <w:r>
        <w:t>broad</w:t>
      </w:r>
      <w:r>
        <w:rPr>
          <w:spacing w:val="-10"/>
        </w:rPr>
        <w:t xml:space="preserve"> </w:t>
      </w:r>
      <w:r>
        <w:t>side</w:t>
      </w:r>
      <w:r>
        <w:rPr>
          <w:spacing w:val="-14"/>
        </w:rPr>
        <w:t xml:space="preserve"> </w:t>
      </w:r>
      <w:r>
        <w:t>arrays, along with their characteristics.</w:t>
      </w:r>
    </w:p>
    <w:p w:rsidR="003F4A5C" w:rsidRDefault="00DB1DBB">
      <w:pPr>
        <w:pStyle w:val="BodyText"/>
        <w:spacing w:before="11"/>
        <w:rPr>
          <w:sz w:val="15"/>
        </w:rPr>
      </w:pPr>
      <w:r>
        <w:rPr>
          <w:noProof/>
          <w:sz w:val="15"/>
        </w:rPr>
        <w:drawing>
          <wp:anchor distT="0" distB="0" distL="0" distR="0" simplePos="0" relativeHeight="487674880" behindDoc="1" locked="0" layoutInCell="1" allowOverlap="1">
            <wp:simplePos x="0" y="0"/>
            <wp:positionH relativeFrom="page">
              <wp:posOffset>1442719</wp:posOffset>
            </wp:positionH>
            <wp:positionV relativeFrom="paragraph">
              <wp:posOffset>138033</wp:posOffset>
            </wp:positionV>
            <wp:extent cx="4573905" cy="3013710"/>
            <wp:effectExtent l="0" t="0" r="0" b="0"/>
            <wp:wrapTopAndBottom/>
            <wp:docPr id="295" name="Image 2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5" name="Image 295"/>
                    <pic:cNvPicPr/>
                  </pic:nvPicPr>
                  <pic:blipFill>
                    <a:blip r:embed="rId125" cstate="print"/>
                    <a:stretch>
                      <a:fillRect/>
                    </a:stretch>
                  </pic:blipFill>
                  <pic:spPr>
                    <a:xfrm>
                      <a:off x="0" y="0"/>
                      <a:ext cx="4573905" cy="3013710"/>
                    </a:xfrm>
                    <a:prstGeom prst="rect">
                      <a:avLst/>
                    </a:prstGeom>
                  </pic:spPr>
                </pic:pic>
              </a:graphicData>
            </a:graphic>
          </wp:anchor>
        </w:drawing>
      </w:r>
    </w:p>
    <w:p w:rsidR="003F4A5C" w:rsidRDefault="003F4A5C">
      <w:pPr>
        <w:pStyle w:val="BodyText"/>
        <w:spacing w:before="88"/>
      </w:pPr>
    </w:p>
    <w:p w:rsidR="003F4A5C" w:rsidRDefault="00DB1DBB">
      <w:pPr>
        <w:pStyle w:val="BodyText"/>
        <w:ind w:left="1440"/>
        <w:jc w:val="both"/>
      </w:pPr>
      <w:r>
        <w:t>The</w:t>
      </w:r>
      <w:r>
        <w:rPr>
          <w:spacing w:val="-15"/>
        </w:rPr>
        <w:t xml:space="preserve"> </w:t>
      </w:r>
      <w:r>
        <w:t>figure</w:t>
      </w:r>
      <w:r>
        <w:rPr>
          <w:spacing w:val="-13"/>
        </w:rPr>
        <w:t xml:space="preserve"> </w:t>
      </w:r>
      <w:r>
        <w:t>illustrates</w:t>
      </w:r>
      <w:r>
        <w:rPr>
          <w:spacing w:val="-11"/>
        </w:rPr>
        <w:t xml:space="preserve"> </w:t>
      </w:r>
      <w:r>
        <w:t>the</w:t>
      </w:r>
      <w:r>
        <w:rPr>
          <w:spacing w:val="-9"/>
        </w:rPr>
        <w:t xml:space="preserve"> </w:t>
      </w:r>
      <w:r>
        <w:t>radiation</w:t>
      </w:r>
      <w:r>
        <w:rPr>
          <w:spacing w:val="-6"/>
        </w:rPr>
        <w:t xml:space="preserve"> </w:t>
      </w:r>
      <w:r>
        <w:t>pattern</w:t>
      </w:r>
      <w:r>
        <w:rPr>
          <w:spacing w:val="-6"/>
        </w:rPr>
        <w:t xml:space="preserve"> </w:t>
      </w:r>
      <w:r>
        <w:t>of</w:t>
      </w:r>
      <w:r>
        <w:rPr>
          <w:spacing w:val="-8"/>
        </w:rPr>
        <w:t xml:space="preserve"> </w:t>
      </w:r>
      <w:r>
        <w:t>end-fire</w:t>
      </w:r>
      <w:r>
        <w:rPr>
          <w:spacing w:val="-11"/>
        </w:rPr>
        <w:t xml:space="preserve"> </w:t>
      </w:r>
      <w:r>
        <w:t>array</w:t>
      </w:r>
      <w:r>
        <w:rPr>
          <w:spacing w:val="-8"/>
        </w:rPr>
        <w:t xml:space="preserve"> </w:t>
      </w:r>
      <w:r>
        <w:t>and</w:t>
      </w:r>
      <w:r>
        <w:rPr>
          <w:spacing w:val="-9"/>
        </w:rPr>
        <w:t xml:space="preserve"> </w:t>
      </w:r>
      <w:r>
        <w:t>broad</w:t>
      </w:r>
      <w:r>
        <w:rPr>
          <w:spacing w:val="-5"/>
        </w:rPr>
        <w:t xml:space="preserve"> </w:t>
      </w:r>
      <w:r>
        <w:t>side</w:t>
      </w:r>
      <w:r>
        <w:rPr>
          <w:spacing w:val="-8"/>
        </w:rPr>
        <w:t xml:space="preserve"> </w:t>
      </w:r>
      <w:r>
        <w:rPr>
          <w:spacing w:val="-2"/>
        </w:rPr>
        <w:t>array.</w:t>
      </w:r>
    </w:p>
    <w:p w:rsidR="003F4A5C" w:rsidRDefault="00DB1DBB">
      <w:pPr>
        <w:pStyle w:val="ListParagraph"/>
        <w:numPr>
          <w:ilvl w:val="0"/>
          <w:numId w:val="2"/>
        </w:numPr>
        <w:tabs>
          <w:tab w:val="left" w:pos="2161"/>
        </w:tabs>
        <w:spacing w:before="184" w:line="254" w:lineRule="auto"/>
        <w:ind w:right="1449"/>
        <w:rPr>
          <w:sz w:val="20"/>
        </w:rPr>
      </w:pPr>
      <w:r>
        <w:rPr>
          <w:sz w:val="20"/>
        </w:rPr>
        <w:t>Both,</w:t>
      </w:r>
      <w:r>
        <w:rPr>
          <w:spacing w:val="-7"/>
          <w:sz w:val="20"/>
        </w:rPr>
        <w:t xml:space="preserve"> </w:t>
      </w:r>
      <w:r>
        <w:rPr>
          <w:sz w:val="20"/>
        </w:rPr>
        <w:t>the</w:t>
      </w:r>
      <w:r>
        <w:rPr>
          <w:spacing w:val="-6"/>
          <w:sz w:val="20"/>
        </w:rPr>
        <w:t xml:space="preserve"> </w:t>
      </w:r>
      <w:r>
        <w:rPr>
          <w:sz w:val="20"/>
        </w:rPr>
        <w:t>end</w:t>
      </w:r>
      <w:r>
        <w:rPr>
          <w:spacing w:val="-7"/>
          <w:sz w:val="20"/>
        </w:rPr>
        <w:t xml:space="preserve"> </w:t>
      </w:r>
      <w:r>
        <w:rPr>
          <w:sz w:val="20"/>
        </w:rPr>
        <w:t>fire</w:t>
      </w:r>
      <w:r>
        <w:rPr>
          <w:spacing w:val="-2"/>
          <w:sz w:val="20"/>
        </w:rPr>
        <w:t xml:space="preserve"> </w:t>
      </w:r>
      <w:r>
        <w:rPr>
          <w:sz w:val="20"/>
        </w:rPr>
        <w:t>array</w:t>
      </w:r>
      <w:r>
        <w:rPr>
          <w:spacing w:val="-2"/>
          <w:sz w:val="20"/>
        </w:rPr>
        <w:t xml:space="preserve"> </w:t>
      </w:r>
      <w:r>
        <w:rPr>
          <w:sz w:val="20"/>
        </w:rPr>
        <w:t>and</w:t>
      </w:r>
      <w:r>
        <w:rPr>
          <w:spacing w:val="-3"/>
          <w:sz w:val="20"/>
        </w:rPr>
        <w:t xml:space="preserve"> </w:t>
      </w:r>
      <w:r>
        <w:rPr>
          <w:sz w:val="20"/>
        </w:rPr>
        <w:t>broad</w:t>
      </w:r>
      <w:r>
        <w:rPr>
          <w:spacing w:val="-3"/>
          <w:sz w:val="20"/>
        </w:rPr>
        <w:t xml:space="preserve"> </w:t>
      </w:r>
      <w:r>
        <w:rPr>
          <w:sz w:val="20"/>
        </w:rPr>
        <w:t>side</w:t>
      </w:r>
      <w:r>
        <w:rPr>
          <w:spacing w:val="-2"/>
          <w:sz w:val="20"/>
        </w:rPr>
        <w:t xml:space="preserve"> </w:t>
      </w:r>
      <w:r>
        <w:rPr>
          <w:sz w:val="20"/>
        </w:rPr>
        <w:t>array,</w:t>
      </w:r>
      <w:r>
        <w:rPr>
          <w:spacing w:val="-3"/>
          <w:sz w:val="20"/>
        </w:rPr>
        <w:t xml:space="preserve"> </w:t>
      </w:r>
      <w:r>
        <w:rPr>
          <w:sz w:val="20"/>
        </w:rPr>
        <w:t>are</w:t>
      </w:r>
      <w:r>
        <w:rPr>
          <w:spacing w:val="-2"/>
          <w:sz w:val="20"/>
        </w:rPr>
        <w:t xml:space="preserve"> </w:t>
      </w:r>
      <w:r>
        <w:rPr>
          <w:sz w:val="20"/>
        </w:rPr>
        <w:t>linear</w:t>
      </w:r>
      <w:r>
        <w:rPr>
          <w:spacing w:val="-2"/>
          <w:sz w:val="20"/>
        </w:rPr>
        <w:t xml:space="preserve"> </w:t>
      </w:r>
      <w:r>
        <w:rPr>
          <w:sz w:val="20"/>
        </w:rPr>
        <w:t>and</w:t>
      </w:r>
      <w:r>
        <w:rPr>
          <w:spacing w:val="-3"/>
          <w:sz w:val="20"/>
        </w:rPr>
        <w:t xml:space="preserve"> </w:t>
      </w:r>
      <w:r>
        <w:rPr>
          <w:sz w:val="20"/>
        </w:rPr>
        <w:t>are</w:t>
      </w:r>
      <w:r>
        <w:rPr>
          <w:spacing w:val="-6"/>
          <w:sz w:val="20"/>
        </w:rPr>
        <w:t xml:space="preserve"> </w:t>
      </w:r>
      <w:r>
        <w:rPr>
          <w:sz w:val="20"/>
        </w:rPr>
        <w:t>resonant,</w:t>
      </w:r>
      <w:r>
        <w:rPr>
          <w:spacing w:val="-3"/>
          <w:sz w:val="20"/>
        </w:rPr>
        <w:t xml:space="preserve"> </w:t>
      </w:r>
      <w:r>
        <w:rPr>
          <w:sz w:val="20"/>
        </w:rPr>
        <w:t>as</w:t>
      </w:r>
      <w:r>
        <w:rPr>
          <w:spacing w:val="-1"/>
          <w:sz w:val="20"/>
        </w:rPr>
        <w:t xml:space="preserve"> </w:t>
      </w:r>
      <w:r>
        <w:rPr>
          <w:sz w:val="20"/>
        </w:rPr>
        <w:t>they consist of resonant elements.</w:t>
      </w:r>
    </w:p>
    <w:p w:rsidR="003F4A5C" w:rsidRDefault="003F4A5C">
      <w:pPr>
        <w:pStyle w:val="BodyText"/>
        <w:spacing w:before="22"/>
      </w:pPr>
    </w:p>
    <w:p w:rsidR="003F4A5C" w:rsidRDefault="00DB1DBB">
      <w:pPr>
        <w:pStyle w:val="ListParagraph"/>
        <w:numPr>
          <w:ilvl w:val="0"/>
          <w:numId w:val="2"/>
        </w:numPr>
        <w:tabs>
          <w:tab w:val="left" w:pos="2160"/>
        </w:tabs>
        <w:spacing w:before="0"/>
        <w:ind w:left="2160" w:hanging="360"/>
        <w:rPr>
          <w:sz w:val="20"/>
        </w:rPr>
      </w:pPr>
      <w:r>
        <w:rPr>
          <w:sz w:val="20"/>
        </w:rPr>
        <w:t>Due</w:t>
      </w:r>
      <w:r>
        <w:rPr>
          <w:spacing w:val="-12"/>
          <w:sz w:val="20"/>
        </w:rPr>
        <w:t xml:space="preserve"> </w:t>
      </w:r>
      <w:r>
        <w:rPr>
          <w:sz w:val="20"/>
        </w:rPr>
        <w:t>to</w:t>
      </w:r>
      <w:r>
        <w:rPr>
          <w:spacing w:val="-10"/>
          <w:sz w:val="20"/>
        </w:rPr>
        <w:t xml:space="preserve"> </w:t>
      </w:r>
      <w:r>
        <w:rPr>
          <w:sz w:val="20"/>
        </w:rPr>
        <w:t>resonance,</w:t>
      </w:r>
      <w:r>
        <w:rPr>
          <w:spacing w:val="-9"/>
          <w:sz w:val="20"/>
        </w:rPr>
        <w:t xml:space="preserve"> </w:t>
      </w:r>
      <w:r>
        <w:rPr>
          <w:sz w:val="20"/>
        </w:rPr>
        <w:t>both</w:t>
      </w:r>
      <w:r>
        <w:rPr>
          <w:spacing w:val="-8"/>
          <w:sz w:val="20"/>
        </w:rPr>
        <w:t xml:space="preserve"> </w:t>
      </w:r>
      <w:r>
        <w:rPr>
          <w:sz w:val="20"/>
        </w:rPr>
        <w:t>the</w:t>
      </w:r>
      <w:r>
        <w:rPr>
          <w:spacing w:val="-11"/>
          <w:sz w:val="20"/>
        </w:rPr>
        <w:t xml:space="preserve"> </w:t>
      </w:r>
      <w:r>
        <w:rPr>
          <w:sz w:val="20"/>
        </w:rPr>
        <w:t>arrays</w:t>
      </w:r>
      <w:r>
        <w:rPr>
          <w:spacing w:val="-8"/>
          <w:sz w:val="20"/>
        </w:rPr>
        <w:t xml:space="preserve"> </w:t>
      </w:r>
      <w:r>
        <w:rPr>
          <w:sz w:val="20"/>
        </w:rPr>
        <w:t>display</w:t>
      </w:r>
      <w:r>
        <w:rPr>
          <w:spacing w:val="-7"/>
          <w:sz w:val="20"/>
        </w:rPr>
        <w:t xml:space="preserve"> </w:t>
      </w:r>
      <w:r>
        <w:rPr>
          <w:sz w:val="20"/>
        </w:rPr>
        <w:t>narrower</w:t>
      </w:r>
      <w:r>
        <w:rPr>
          <w:spacing w:val="-3"/>
          <w:sz w:val="20"/>
        </w:rPr>
        <w:t xml:space="preserve"> </w:t>
      </w:r>
      <w:r>
        <w:rPr>
          <w:sz w:val="20"/>
        </w:rPr>
        <w:t>beam</w:t>
      </w:r>
      <w:r>
        <w:rPr>
          <w:spacing w:val="-4"/>
          <w:sz w:val="20"/>
        </w:rPr>
        <w:t xml:space="preserve"> </w:t>
      </w:r>
      <w:r>
        <w:rPr>
          <w:sz w:val="20"/>
        </w:rPr>
        <w:t>and</w:t>
      </w:r>
      <w:r>
        <w:rPr>
          <w:spacing w:val="-13"/>
          <w:sz w:val="20"/>
        </w:rPr>
        <w:t xml:space="preserve"> </w:t>
      </w:r>
      <w:r>
        <w:rPr>
          <w:sz w:val="20"/>
        </w:rPr>
        <w:t>high</w:t>
      </w:r>
      <w:r>
        <w:rPr>
          <w:spacing w:val="-6"/>
          <w:sz w:val="20"/>
        </w:rPr>
        <w:t xml:space="preserve"> </w:t>
      </w:r>
      <w:r>
        <w:rPr>
          <w:spacing w:val="-2"/>
          <w:sz w:val="20"/>
        </w:rPr>
        <w:t>directivity.</w:t>
      </w:r>
    </w:p>
    <w:p w:rsidR="003F4A5C" w:rsidRDefault="003F4A5C">
      <w:pPr>
        <w:pStyle w:val="BodyText"/>
        <w:spacing w:before="36"/>
      </w:pPr>
    </w:p>
    <w:p w:rsidR="003F4A5C" w:rsidRDefault="00DB1DBB">
      <w:pPr>
        <w:pStyle w:val="ListParagraph"/>
        <w:numPr>
          <w:ilvl w:val="0"/>
          <w:numId w:val="2"/>
        </w:numPr>
        <w:tabs>
          <w:tab w:val="left" w:pos="2160"/>
        </w:tabs>
        <w:spacing w:before="0"/>
        <w:ind w:left="2160" w:hanging="360"/>
        <w:rPr>
          <w:sz w:val="20"/>
        </w:rPr>
      </w:pPr>
      <w:r>
        <w:rPr>
          <w:sz w:val="20"/>
        </w:rPr>
        <w:t>Both</w:t>
      </w:r>
      <w:r>
        <w:rPr>
          <w:spacing w:val="-5"/>
          <w:sz w:val="20"/>
        </w:rPr>
        <w:t xml:space="preserve"> </w:t>
      </w:r>
      <w:r>
        <w:rPr>
          <w:sz w:val="20"/>
        </w:rPr>
        <w:t>of</w:t>
      </w:r>
      <w:r>
        <w:rPr>
          <w:spacing w:val="-11"/>
          <w:sz w:val="20"/>
        </w:rPr>
        <w:t xml:space="preserve"> </w:t>
      </w:r>
      <w:r>
        <w:rPr>
          <w:sz w:val="20"/>
        </w:rPr>
        <w:t>these</w:t>
      </w:r>
      <w:r>
        <w:rPr>
          <w:spacing w:val="-6"/>
          <w:sz w:val="20"/>
        </w:rPr>
        <w:t xml:space="preserve"> </w:t>
      </w:r>
      <w:r>
        <w:rPr>
          <w:sz w:val="20"/>
        </w:rPr>
        <w:t>arrays</w:t>
      </w:r>
      <w:r>
        <w:rPr>
          <w:spacing w:val="-6"/>
          <w:sz w:val="20"/>
        </w:rPr>
        <w:t xml:space="preserve"> </w:t>
      </w:r>
      <w:r>
        <w:rPr>
          <w:sz w:val="20"/>
        </w:rPr>
        <w:t>are</w:t>
      </w:r>
      <w:r>
        <w:rPr>
          <w:spacing w:val="-12"/>
          <w:sz w:val="20"/>
        </w:rPr>
        <w:t xml:space="preserve"> </w:t>
      </w:r>
      <w:r>
        <w:rPr>
          <w:sz w:val="20"/>
        </w:rPr>
        <w:t>used</w:t>
      </w:r>
      <w:r>
        <w:rPr>
          <w:spacing w:val="-12"/>
          <w:sz w:val="20"/>
        </w:rPr>
        <w:t xml:space="preserve"> </w:t>
      </w:r>
      <w:r>
        <w:rPr>
          <w:sz w:val="20"/>
        </w:rPr>
        <w:t>in</w:t>
      </w:r>
      <w:r>
        <w:rPr>
          <w:spacing w:val="-6"/>
          <w:sz w:val="20"/>
        </w:rPr>
        <w:t xml:space="preserve"> </w:t>
      </w:r>
      <w:r>
        <w:rPr>
          <w:sz w:val="20"/>
        </w:rPr>
        <w:t>transmission</w:t>
      </w:r>
      <w:r>
        <w:rPr>
          <w:spacing w:val="-3"/>
          <w:sz w:val="20"/>
        </w:rPr>
        <w:t xml:space="preserve"> </w:t>
      </w:r>
      <w:r>
        <w:rPr>
          <w:spacing w:val="-2"/>
          <w:sz w:val="20"/>
        </w:rPr>
        <w:t>purposes.</w:t>
      </w:r>
    </w:p>
    <w:p w:rsidR="003F4A5C" w:rsidRDefault="003F4A5C">
      <w:pPr>
        <w:pStyle w:val="BodyText"/>
        <w:spacing w:before="35"/>
      </w:pPr>
    </w:p>
    <w:p w:rsidR="003F4A5C" w:rsidRDefault="00DB1DBB">
      <w:pPr>
        <w:pStyle w:val="ListParagraph"/>
        <w:numPr>
          <w:ilvl w:val="0"/>
          <w:numId w:val="2"/>
        </w:numPr>
        <w:tabs>
          <w:tab w:val="left" w:pos="2161"/>
        </w:tabs>
        <w:spacing w:before="0" w:line="249" w:lineRule="auto"/>
        <w:ind w:right="1465"/>
        <w:rPr>
          <w:sz w:val="20"/>
        </w:rPr>
      </w:pPr>
      <w:r>
        <w:rPr>
          <w:sz w:val="20"/>
        </w:rPr>
        <w:t>Neither</w:t>
      </w:r>
      <w:r>
        <w:rPr>
          <w:spacing w:val="-8"/>
          <w:sz w:val="20"/>
        </w:rPr>
        <w:t xml:space="preserve"> </w:t>
      </w:r>
      <w:r>
        <w:rPr>
          <w:sz w:val="20"/>
        </w:rPr>
        <w:t>of</w:t>
      </w:r>
      <w:r>
        <w:rPr>
          <w:spacing w:val="-8"/>
          <w:sz w:val="20"/>
        </w:rPr>
        <w:t xml:space="preserve"> </w:t>
      </w:r>
      <w:r>
        <w:rPr>
          <w:sz w:val="20"/>
        </w:rPr>
        <w:t>them</w:t>
      </w:r>
      <w:r>
        <w:rPr>
          <w:spacing w:val="-8"/>
          <w:sz w:val="20"/>
        </w:rPr>
        <w:t xml:space="preserve"> </w:t>
      </w:r>
      <w:r>
        <w:rPr>
          <w:sz w:val="20"/>
        </w:rPr>
        <w:t>is</w:t>
      </w:r>
      <w:r>
        <w:rPr>
          <w:spacing w:val="-9"/>
          <w:sz w:val="20"/>
        </w:rPr>
        <w:t xml:space="preserve"> </w:t>
      </w:r>
      <w:r>
        <w:rPr>
          <w:sz w:val="20"/>
        </w:rPr>
        <w:t>used</w:t>
      </w:r>
      <w:r>
        <w:rPr>
          <w:spacing w:val="-5"/>
          <w:sz w:val="20"/>
        </w:rPr>
        <w:t xml:space="preserve"> </w:t>
      </w:r>
      <w:r>
        <w:rPr>
          <w:sz w:val="20"/>
        </w:rPr>
        <w:t>for</w:t>
      </w:r>
      <w:r>
        <w:rPr>
          <w:spacing w:val="-4"/>
          <w:sz w:val="20"/>
        </w:rPr>
        <w:t xml:space="preserve"> </w:t>
      </w:r>
      <w:r>
        <w:rPr>
          <w:sz w:val="20"/>
        </w:rPr>
        <w:t>reception,</w:t>
      </w:r>
      <w:r>
        <w:rPr>
          <w:spacing w:val="-10"/>
          <w:sz w:val="20"/>
        </w:rPr>
        <w:t xml:space="preserve"> </w:t>
      </w:r>
      <w:r>
        <w:rPr>
          <w:sz w:val="20"/>
        </w:rPr>
        <w:t>because</w:t>
      </w:r>
      <w:r>
        <w:rPr>
          <w:spacing w:val="-13"/>
          <w:sz w:val="20"/>
        </w:rPr>
        <w:t xml:space="preserve"> </w:t>
      </w:r>
      <w:r>
        <w:rPr>
          <w:sz w:val="20"/>
        </w:rPr>
        <w:t>the</w:t>
      </w:r>
      <w:r>
        <w:rPr>
          <w:spacing w:val="-9"/>
          <w:sz w:val="20"/>
        </w:rPr>
        <w:t xml:space="preserve"> </w:t>
      </w:r>
      <w:r>
        <w:rPr>
          <w:sz w:val="20"/>
        </w:rPr>
        <w:t>necessity</w:t>
      </w:r>
      <w:r>
        <w:rPr>
          <w:spacing w:val="-8"/>
          <w:sz w:val="20"/>
        </w:rPr>
        <w:t xml:space="preserve"> </w:t>
      </w:r>
      <w:r>
        <w:rPr>
          <w:sz w:val="20"/>
        </w:rPr>
        <w:t>of</w:t>
      </w:r>
      <w:r>
        <w:rPr>
          <w:spacing w:val="-8"/>
          <w:sz w:val="20"/>
        </w:rPr>
        <w:t xml:space="preserve"> </w:t>
      </w:r>
      <w:r>
        <w:rPr>
          <w:sz w:val="20"/>
        </w:rPr>
        <w:t>covering</w:t>
      </w:r>
      <w:r>
        <w:rPr>
          <w:spacing w:val="-5"/>
          <w:sz w:val="20"/>
        </w:rPr>
        <w:t xml:space="preserve"> </w:t>
      </w:r>
      <w:r>
        <w:rPr>
          <w:sz w:val="20"/>
        </w:rPr>
        <w:t>a</w:t>
      </w:r>
      <w:r>
        <w:rPr>
          <w:spacing w:val="-10"/>
          <w:sz w:val="20"/>
        </w:rPr>
        <w:t xml:space="preserve"> </w:t>
      </w:r>
      <w:r>
        <w:rPr>
          <w:sz w:val="20"/>
        </w:rPr>
        <w:t>range</w:t>
      </w:r>
      <w:r>
        <w:rPr>
          <w:spacing w:val="-4"/>
          <w:sz w:val="20"/>
        </w:rPr>
        <w:t xml:space="preserve"> </w:t>
      </w:r>
      <w:r>
        <w:rPr>
          <w:sz w:val="20"/>
        </w:rPr>
        <w:t>of frequencies is needed for any kind of reception.</w:t>
      </w:r>
    </w:p>
    <w:p w:rsidR="003F4A5C" w:rsidRDefault="003F4A5C">
      <w:pPr>
        <w:pStyle w:val="ListParagraph"/>
        <w:spacing w:line="249" w:lineRule="auto"/>
        <w:rPr>
          <w:sz w:val="20"/>
        </w:rPr>
        <w:sectPr w:rsidR="003F4A5C">
          <w:headerReference w:type="default" r:id="rId126"/>
          <w:pgSz w:w="11910" w:h="16840"/>
          <w:pgMar w:top="600" w:right="0" w:bottom="280" w:left="0" w:header="0" w:footer="0" w:gutter="0"/>
          <w:cols w:space="720"/>
        </w:sectPr>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pPr>
    </w:p>
    <w:p w:rsidR="003F4A5C" w:rsidRDefault="003F4A5C">
      <w:pPr>
        <w:pStyle w:val="BodyText"/>
        <w:spacing w:before="215"/>
      </w:pPr>
    </w:p>
    <w:p w:rsidR="003F4A5C" w:rsidRDefault="001A421D">
      <w:pPr>
        <w:pStyle w:val="BodyText"/>
        <w:spacing w:line="259" w:lineRule="auto"/>
        <w:ind w:left="1440" w:right="1424"/>
        <w:jc w:val="both"/>
      </w:pPr>
      <w:r>
        <w:pict>
          <v:shape id="docshape223" o:spid="_x0000_s1030" type="#_x0000_t202" style="position:absolute;left:0;text-align:left;margin-left:443.95pt;margin-top:-109.05pt;width:78.95pt;height:12.3pt;z-index:-17562112;mso-position-horizontal-relative:page" filled="f" stroked="f">
            <v:textbox inset="0,0,0,0">
              <w:txbxContent>
                <w:p w:rsidR="003F4A5C" w:rsidRDefault="00DB1DBB">
                  <w:pPr>
                    <w:pStyle w:val="BodyText"/>
                    <w:spacing w:before="1"/>
                  </w:pPr>
                  <w:r>
                    <w:rPr>
                      <w:spacing w:val="-2"/>
                    </w:rPr>
                    <w:t>Antenna</w:t>
                  </w:r>
                  <w:r>
                    <w:rPr>
                      <w:spacing w:val="-13"/>
                    </w:rPr>
                    <w:t xml:space="preserve"> </w:t>
                  </w:r>
                  <w:r>
                    <w:rPr>
                      <w:spacing w:val="-2"/>
                    </w:rPr>
                    <w:t>Theory</w:t>
                  </w:r>
                </w:p>
              </w:txbxContent>
            </v:textbox>
            <w10:wrap anchorx="page"/>
          </v:shape>
        </w:pict>
      </w:r>
      <w:r>
        <w:pict>
          <v:group id="docshapegroup224" o:spid="_x0000_s1026" style="position:absolute;left:0;text-align:left;margin-left:0;margin-top:-144.25pt;width:595.3pt;height:108.05pt;z-index:15817728;mso-position-horizontal-relative:page" coordorigin=",-2885" coordsize="11906,2161">
            <v:rect id="docshape225" o:spid="_x0000_s1029" style="position:absolute;left:50;top:-2826;width:11810;height:2041" fillcolor="#f4616e" stroked="f"/>
            <v:shape id="docshape226" o:spid="_x0000_s1028" style="position:absolute;top:-2886;width:11906;height:2161" coordorigin=",-2885" coordsize="11906,2161" path="m11906,-2885r-46,l11860,-2885,,-2885r,60l,-785r,60l11906,-725r,-60l50,-785r,-2040l11860,-2825r,2040l11906,-785r,-2100xe" fillcolor="#797979" stroked="f">
              <v:path arrowok="t"/>
            </v:shape>
            <v:shape id="docshape227" o:spid="_x0000_s1027" type="#_x0000_t202" style="position:absolute;left:50;top:-2825;width:11810;height:2040" filled="f" stroked="f">
              <v:textbox inset="0,0,0,0">
                <w:txbxContent>
                  <w:p w:rsidR="003F4A5C" w:rsidRDefault="00DB1DBB">
                    <w:pPr>
                      <w:spacing w:before="548"/>
                      <w:ind w:right="465"/>
                      <w:jc w:val="center"/>
                      <w:rPr>
                        <w:rFonts w:ascii="Calibri Light" w:hAnsi="Calibri Light"/>
                        <w:sz w:val="48"/>
                      </w:rPr>
                    </w:pPr>
                    <w:proofErr w:type="spellStart"/>
                    <w:r>
                      <w:rPr>
                        <w:rFonts w:ascii="Calibri Light" w:hAnsi="Calibri Light"/>
                        <w:color w:val="FFFFFF"/>
                        <w:spacing w:val="-2"/>
                        <w:sz w:val="48"/>
                      </w:rPr>
                      <w:t>Yagi</w:t>
                    </w:r>
                    <w:proofErr w:type="spellEnd"/>
                    <w:r>
                      <w:rPr>
                        <w:rFonts w:ascii="Calibri Light" w:hAnsi="Calibri Light"/>
                        <w:color w:val="FFFFFF"/>
                        <w:spacing w:val="-2"/>
                        <w:sz w:val="48"/>
                      </w:rPr>
                      <w:t>–</w:t>
                    </w:r>
                    <w:r>
                      <w:rPr>
                        <w:rFonts w:ascii="Calibri Light" w:hAnsi="Calibri Light"/>
                        <w:color w:val="FFFFFF"/>
                        <w:spacing w:val="-55"/>
                        <w:sz w:val="48"/>
                      </w:rPr>
                      <w:t xml:space="preserve"> </w:t>
                    </w:r>
                    <w:proofErr w:type="spellStart"/>
                    <w:r>
                      <w:rPr>
                        <w:rFonts w:ascii="Calibri Light" w:hAnsi="Calibri Light"/>
                        <w:color w:val="FFFFFF"/>
                        <w:spacing w:val="-2"/>
                        <w:sz w:val="48"/>
                      </w:rPr>
                      <w:t>Uda</w:t>
                    </w:r>
                    <w:proofErr w:type="spellEnd"/>
                    <w:r>
                      <w:rPr>
                        <w:rFonts w:ascii="Calibri Light" w:hAnsi="Calibri Light"/>
                        <w:color w:val="FFFFFF"/>
                        <w:spacing w:val="-50"/>
                        <w:sz w:val="48"/>
                      </w:rPr>
                      <w:t xml:space="preserve"> </w:t>
                    </w:r>
                    <w:r>
                      <w:rPr>
                        <w:rFonts w:ascii="Calibri Light" w:hAnsi="Calibri Light"/>
                        <w:color w:val="FFFFFF"/>
                        <w:spacing w:val="-2"/>
                        <w:sz w:val="48"/>
                      </w:rPr>
                      <w:t>Antenna</w:t>
                    </w:r>
                  </w:p>
                </w:txbxContent>
              </v:textbox>
            </v:shape>
            <w10:wrap anchorx="page"/>
          </v:group>
        </w:pict>
      </w:r>
      <w:proofErr w:type="spellStart"/>
      <w:r w:rsidR="00DB1DBB">
        <w:rPr>
          <w:b/>
        </w:rPr>
        <w:t>Yagi-Uda</w:t>
      </w:r>
      <w:proofErr w:type="spellEnd"/>
      <w:r w:rsidR="00DB1DBB">
        <w:rPr>
          <w:b/>
          <w:spacing w:val="-8"/>
        </w:rPr>
        <w:t xml:space="preserve"> </w:t>
      </w:r>
      <w:r w:rsidR="00DB1DBB">
        <w:rPr>
          <w:b/>
        </w:rPr>
        <w:t>antenna</w:t>
      </w:r>
      <w:r w:rsidR="00DB1DBB">
        <w:rPr>
          <w:b/>
          <w:spacing w:val="-7"/>
        </w:rPr>
        <w:t xml:space="preserve"> </w:t>
      </w:r>
      <w:r w:rsidR="00DB1DBB">
        <w:t>is</w:t>
      </w:r>
      <w:r w:rsidR="00DB1DBB">
        <w:rPr>
          <w:spacing w:val="-14"/>
        </w:rPr>
        <w:t xml:space="preserve"> </w:t>
      </w:r>
      <w:r w:rsidR="00DB1DBB">
        <w:t>the</w:t>
      </w:r>
      <w:r w:rsidR="00DB1DBB">
        <w:rPr>
          <w:spacing w:val="-9"/>
        </w:rPr>
        <w:t xml:space="preserve"> </w:t>
      </w:r>
      <w:r w:rsidR="00DB1DBB">
        <w:t>most</w:t>
      </w:r>
      <w:r w:rsidR="00DB1DBB">
        <w:rPr>
          <w:spacing w:val="-6"/>
        </w:rPr>
        <w:t xml:space="preserve"> </w:t>
      </w:r>
      <w:r w:rsidR="00DB1DBB">
        <w:t>commonly</w:t>
      </w:r>
      <w:r w:rsidR="00DB1DBB">
        <w:rPr>
          <w:spacing w:val="-8"/>
        </w:rPr>
        <w:t xml:space="preserve"> </w:t>
      </w:r>
      <w:r w:rsidR="00DB1DBB">
        <w:t>used</w:t>
      </w:r>
      <w:r w:rsidR="00DB1DBB">
        <w:rPr>
          <w:spacing w:val="-10"/>
        </w:rPr>
        <w:t xml:space="preserve"> </w:t>
      </w:r>
      <w:r w:rsidR="00DB1DBB">
        <w:t>type</w:t>
      </w:r>
      <w:r w:rsidR="00DB1DBB">
        <w:rPr>
          <w:spacing w:val="-9"/>
        </w:rPr>
        <w:t xml:space="preserve"> </w:t>
      </w:r>
      <w:r w:rsidR="00DB1DBB">
        <w:t>of</w:t>
      </w:r>
      <w:r w:rsidR="00DB1DBB">
        <w:rPr>
          <w:spacing w:val="-4"/>
        </w:rPr>
        <w:t xml:space="preserve"> </w:t>
      </w:r>
      <w:r w:rsidR="00DB1DBB">
        <w:t>antenna</w:t>
      </w:r>
      <w:r w:rsidR="00DB1DBB">
        <w:rPr>
          <w:spacing w:val="-9"/>
        </w:rPr>
        <w:t xml:space="preserve"> </w:t>
      </w:r>
      <w:r w:rsidR="00DB1DBB">
        <w:t>for</w:t>
      </w:r>
      <w:r w:rsidR="00DB1DBB">
        <w:rPr>
          <w:spacing w:val="-4"/>
        </w:rPr>
        <w:t xml:space="preserve"> </w:t>
      </w:r>
      <w:r w:rsidR="00DB1DBB">
        <w:t>TV</w:t>
      </w:r>
      <w:r w:rsidR="00DB1DBB">
        <w:rPr>
          <w:spacing w:val="-3"/>
        </w:rPr>
        <w:t xml:space="preserve"> </w:t>
      </w:r>
      <w:r w:rsidR="00DB1DBB">
        <w:t>reception</w:t>
      </w:r>
      <w:r w:rsidR="00DB1DBB">
        <w:rPr>
          <w:spacing w:val="-2"/>
        </w:rPr>
        <w:t xml:space="preserve"> </w:t>
      </w:r>
      <w:r w:rsidR="00DB1DBB">
        <w:t>over</w:t>
      </w:r>
      <w:r w:rsidR="00DB1DBB">
        <w:rPr>
          <w:spacing w:val="-8"/>
        </w:rPr>
        <w:t xml:space="preserve"> </w:t>
      </w:r>
      <w:r w:rsidR="00DB1DBB">
        <w:t>the last few decades. It is the most popular and easy-to-use type of antenna with better performance, which is famous for its high gain and directivity.</w:t>
      </w:r>
    </w:p>
    <w:p w:rsidR="003F4A5C" w:rsidRDefault="00DB1DBB">
      <w:pPr>
        <w:pStyle w:val="Heading5"/>
        <w:spacing w:before="159"/>
        <w:ind w:left="1440"/>
        <w:rPr>
          <w:rFonts w:ascii="Verdana"/>
        </w:rPr>
      </w:pPr>
      <w:bookmarkStart w:id="175" w:name="Frequency_range"/>
      <w:bookmarkEnd w:id="175"/>
      <w:r>
        <w:rPr>
          <w:rFonts w:ascii="Verdana"/>
        </w:rPr>
        <w:t>Frequency</w:t>
      </w:r>
      <w:r>
        <w:rPr>
          <w:rFonts w:ascii="Verdana"/>
          <w:spacing w:val="-18"/>
        </w:rPr>
        <w:t xml:space="preserve"> </w:t>
      </w:r>
      <w:r>
        <w:rPr>
          <w:rFonts w:ascii="Verdana"/>
          <w:spacing w:val="-4"/>
        </w:rPr>
        <w:t>range</w:t>
      </w:r>
    </w:p>
    <w:p w:rsidR="003F4A5C" w:rsidRDefault="00DB1DBB">
      <w:pPr>
        <w:pStyle w:val="BodyText"/>
        <w:spacing w:before="179"/>
        <w:ind w:left="1440"/>
        <w:rPr>
          <w:b/>
        </w:rPr>
      </w:pPr>
      <w:r>
        <w:t>The</w:t>
      </w:r>
      <w:r>
        <w:rPr>
          <w:spacing w:val="-8"/>
        </w:rPr>
        <w:t xml:space="preserve"> </w:t>
      </w:r>
      <w:r>
        <w:t>frequency</w:t>
      </w:r>
      <w:r>
        <w:rPr>
          <w:spacing w:val="-4"/>
        </w:rPr>
        <w:t xml:space="preserve"> </w:t>
      </w:r>
      <w:r>
        <w:t>range</w:t>
      </w:r>
      <w:r>
        <w:rPr>
          <w:spacing w:val="-7"/>
        </w:rPr>
        <w:t xml:space="preserve"> </w:t>
      </w:r>
      <w:r>
        <w:t>in</w:t>
      </w:r>
      <w:r>
        <w:rPr>
          <w:spacing w:val="-6"/>
        </w:rPr>
        <w:t xml:space="preserve"> </w:t>
      </w:r>
      <w:r>
        <w:t>which</w:t>
      </w:r>
      <w:r>
        <w:rPr>
          <w:spacing w:val="-6"/>
        </w:rPr>
        <w:t xml:space="preserve"> </w:t>
      </w:r>
      <w:r>
        <w:t>the</w:t>
      </w:r>
      <w:r>
        <w:rPr>
          <w:spacing w:val="-9"/>
        </w:rPr>
        <w:t xml:space="preserve"> </w:t>
      </w:r>
      <w:proofErr w:type="spellStart"/>
      <w:r>
        <w:t>Yagi-Uda</w:t>
      </w:r>
      <w:proofErr w:type="spellEnd"/>
      <w:r>
        <w:rPr>
          <w:spacing w:val="-8"/>
        </w:rPr>
        <w:t xml:space="preserve"> </w:t>
      </w:r>
      <w:r>
        <w:t>antennas</w:t>
      </w:r>
      <w:r>
        <w:rPr>
          <w:spacing w:val="-3"/>
        </w:rPr>
        <w:t xml:space="preserve"> </w:t>
      </w:r>
      <w:r>
        <w:t>operate</w:t>
      </w:r>
      <w:r>
        <w:rPr>
          <w:spacing w:val="-7"/>
        </w:rPr>
        <w:t xml:space="preserve"> </w:t>
      </w:r>
      <w:r>
        <w:t>is</w:t>
      </w:r>
      <w:r>
        <w:rPr>
          <w:spacing w:val="-7"/>
        </w:rPr>
        <w:t xml:space="preserve"> </w:t>
      </w:r>
      <w:r>
        <w:t>around</w:t>
      </w:r>
      <w:r>
        <w:rPr>
          <w:spacing w:val="-4"/>
        </w:rPr>
        <w:t xml:space="preserve"> </w:t>
      </w:r>
      <w:r>
        <w:rPr>
          <w:b/>
        </w:rPr>
        <w:t>30</w:t>
      </w:r>
      <w:r>
        <w:rPr>
          <w:b/>
          <w:spacing w:val="-10"/>
        </w:rPr>
        <w:t xml:space="preserve"> </w:t>
      </w:r>
      <w:r>
        <w:rPr>
          <w:b/>
        </w:rPr>
        <w:t>MHz</w:t>
      </w:r>
      <w:r>
        <w:rPr>
          <w:b/>
          <w:spacing w:val="-6"/>
        </w:rPr>
        <w:t xml:space="preserve"> </w:t>
      </w:r>
      <w:r>
        <w:t>to</w:t>
      </w:r>
      <w:r>
        <w:rPr>
          <w:spacing w:val="-10"/>
        </w:rPr>
        <w:t xml:space="preserve"> </w:t>
      </w:r>
      <w:r>
        <w:rPr>
          <w:b/>
          <w:spacing w:val="-4"/>
        </w:rPr>
        <w:t>3GHz</w:t>
      </w:r>
    </w:p>
    <w:p w:rsidR="003F4A5C" w:rsidRDefault="00DB1DBB">
      <w:pPr>
        <w:spacing w:before="16"/>
        <w:ind w:left="1440"/>
        <w:rPr>
          <w:sz w:val="20"/>
        </w:rPr>
      </w:pPr>
      <w:proofErr w:type="gramStart"/>
      <w:r>
        <w:rPr>
          <w:sz w:val="20"/>
        </w:rPr>
        <w:t>which</w:t>
      </w:r>
      <w:proofErr w:type="gramEnd"/>
      <w:r>
        <w:rPr>
          <w:spacing w:val="-4"/>
          <w:sz w:val="20"/>
        </w:rPr>
        <w:t xml:space="preserve"> </w:t>
      </w:r>
      <w:r>
        <w:rPr>
          <w:sz w:val="20"/>
        </w:rPr>
        <w:t>belong</w:t>
      </w:r>
      <w:r>
        <w:rPr>
          <w:spacing w:val="-6"/>
          <w:sz w:val="20"/>
        </w:rPr>
        <w:t xml:space="preserve"> </w:t>
      </w:r>
      <w:r>
        <w:rPr>
          <w:sz w:val="20"/>
        </w:rPr>
        <w:t>to</w:t>
      </w:r>
      <w:r>
        <w:rPr>
          <w:spacing w:val="-9"/>
          <w:sz w:val="20"/>
        </w:rPr>
        <w:t xml:space="preserve"> </w:t>
      </w:r>
      <w:r>
        <w:rPr>
          <w:sz w:val="20"/>
        </w:rPr>
        <w:t>the</w:t>
      </w:r>
      <w:r>
        <w:rPr>
          <w:spacing w:val="-6"/>
          <w:sz w:val="20"/>
        </w:rPr>
        <w:t xml:space="preserve"> </w:t>
      </w:r>
      <w:r>
        <w:rPr>
          <w:b/>
          <w:sz w:val="20"/>
        </w:rPr>
        <w:t>VHF</w:t>
      </w:r>
      <w:r>
        <w:rPr>
          <w:b/>
          <w:spacing w:val="-6"/>
          <w:sz w:val="20"/>
        </w:rPr>
        <w:t xml:space="preserve"> </w:t>
      </w:r>
      <w:r>
        <w:rPr>
          <w:sz w:val="20"/>
        </w:rPr>
        <w:t>and</w:t>
      </w:r>
      <w:r>
        <w:rPr>
          <w:spacing w:val="-6"/>
          <w:sz w:val="20"/>
        </w:rPr>
        <w:t xml:space="preserve"> </w:t>
      </w:r>
      <w:r>
        <w:rPr>
          <w:b/>
          <w:sz w:val="20"/>
        </w:rPr>
        <w:t>UHF</w:t>
      </w:r>
      <w:r>
        <w:rPr>
          <w:b/>
          <w:spacing w:val="-5"/>
          <w:sz w:val="20"/>
        </w:rPr>
        <w:t xml:space="preserve"> </w:t>
      </w:r>
      <w:r>
        <w:rPr>
          <w:spacing w:val="-2"/>
          <w:sz w:val="20"/>
        </w:rPr>
        <w:t>bands.</w:t>
      </w:r>
    </w:p>
    <w:p w:rsidR="003F4A5C" w:rsidRDefault="003F4A5C">
      <w:pPr>
        <w:pStyle w:val="BodyText"/>
        <w:spacing w:before="126"/>
      </w:pPr>
    </w:p>
    <w:p w:rsidR="003F4A5C" w:rsidRDefault="00DB1DBB">
      <w:pPr>
        <w:pStyle w:val="Heading2"/>
        <w:tabs>
          <w:tab w:val="left" w:pos="10501"/>
        </w:tabs>
        <w:rPr>
          <w:u w:val="none"/>
        </w:rPr>
      </w:pPr>
      <w:bookmarkStart w:id="176" w:name="Construction_of_Yagi-Uda_Antenna"/>
      <w:bookmarkEnd w:id="176"/>
      <w:proofErr w:type="spellStart"/>
      <w:r>
        <w:rPr>
          <w:spacing w:val="-22"/>
        </w:rPr>
        <w:t>ConstructionofYagi-</w:t>
      </w:r>
      <w:r>
        <w:rPr>
          <w:spacing w:val="-2"/>
        </w:rPr>
        <w:t>UdaAntenna</w:t>
      </w:r>
      <w:proofErr w:type="spellEnd"/>
      <w:r>
        <w:tab/>
      </w:r>
    </w:p>
    <w:p w:rsidR="003F4A5C" w:rsidRDefault="00DB1DBB">
      <w:pPr>
        <w:pStyle w:val="BodyText"/>
        <w:spacing w:before="168" w:line="256" w:lineRule="auto"/>
        <w:ind w:left="1440" w:right="1439"/>
        <w:jc w:val="both"/>
      </w:pPr>
      <w:r>
        <w:t>A</w:t>
      </w:r>
      <w:r>
        <w:rPr>
          <w:spacing w:val="-1"/>
        </w:rPr>
        <w:t xml:space="preserve"> </w:t>
      </w:r>
      <w:proofErr w:type="spellStart"/>
      <w:r>
        <w:t>Yagi-Uda</w:t>
      </w:r>
      <w:proofErr w:type="spellEnd"/>
      <w:r>
        <w:rPr>
          <w:spacing w:val="-3"/>
        </w:rPr>
        <w:t xml:space="preserve"> </w:t>
      </w:r>
      <w:r>
        <w:t>antenna</w:t>
      </w:r>
      <w:r>
        <w:rPr>
          <w:spacing w:val="-3"/>
        </w:rPr>
        <w:t xml:space="preserve"> </w:t>
      </w:r>
      <w:r>
        <w:t>was</w:t>
      </w:r>
      <w:r>
        <w:rPr>
          <w:spacing w:val="-1"/>
        </w:rPr>
        <w:t xml:space="preserve"> </w:t>
      </w:r>
      <w:r>
        <w:t>seen on top</w:t>
      </w:r>
      <w:r>
        <w:rPr>
          <w:spacing w:val="-3"/>
        </w:rPr>
        <w:t xml:space="preserve"> </w:t>
      </w:r>
      <w:r>
        <w:t>of</w:t>
      </w:r>
      <w:r>
        <w:rPr>
          <w:spacing w:val="-6"/>
        </w:rPr>
        <w:t xml:space="preserve"> </w:t>
      </w:r>
      <w:r>
        <w:t>almost</w:t>
      </w:r>
      <w:r>
        <w:rPr>
          <w:spacing w:val="-4"/>
        </w:rPr>
        <w:t xml:space="preserve"> </w:t>
      </w:r>
      <w:r>
        <w:t>every</w:t>
      </w:r>
      <w:r>
        <w:rPr>
          <w:spacing w:val="-6"/>
        </w:rPr>
        <w:t xml:space="preserve"> </w:t>
      </w:r>
      <w:r>
        <w:t>house</w:t>
      </w:r>
      <w:r>
        <w:rPr>
          <w:spacing w:val="-2"/>
        </w:rPr>
        <w:t xml:space="preserve"> </w:t>
      </w:r>
      <w:r>
        <w:t>during</w:t>
      </w:r>
      <w:r>
        <w:rPr>
          <w:spacing w:val="-7"/>
        </w:rPr>
        <w:t xml:space="preserve"> </w:t>
      </w:r>
      <w:r>
        <w:t>the</w:t>
      </w:r>
      <w:r>
        <w:rPr>
          <w:spacing w:val="-2"/>
        </w:rPr>
        <w:t xml:space="preserve"> </w:t>
      </w:r>
      <w:r>
        <w:t>past decades.</w:t>
      </w:r>
      <w:r>
        <w:rPr>
          <w:spacing w:val="-3"/>
        </w:rPr>
        <w:t xml:space="preserve"> </w:t>
      </w:r>
      <w:r>
        <w:t xml:space="preserve">The parasitic elements and the dipole together form this </w:t>
      </w:r>
      <w:proofErr w:type="spellStart"/>
      <w:r>
        <w:t>Yagi-Uda</w:t>
      </w:r>
      <w:proofErr w:type="spellEnd"/>
      <w:r>
        <w:t xml:space="preserve"> antenna.</w:t>
      </w:r>
    </w:p>
    <w:p w:rsidR="003F4A5C" w:rsidRDefault="003F4A5C">
      <w:pPr>
        <w:pStyle w:val="BodyText"/>
      </w:pPr>
    </w:p>
    <w:p w:rsidR="003F4A5C" w:rsidRDefault="00DB1DBB">
      <w:pPr>
        <w:pStyle w:val="BodyText"/>
        <w:spacing w:before="64"/>
      </w:pPr>
      <w:r>
        <w:rPr>
          <w:noProof/>
        </w:rPr>
        <w:drawing>
          <wp:anchor distT="0" distB="0" distL="0" distR="0" simplePos="0" relativeHeight="487675392" behindDoc="1" locked="0" layoutInCell="1" allowOverlap="1">
            <wp:simplePos x="0" y="0"/>
            <wp:positionH relativeFrom="page">
              <wp:posOffset>1703704</wp:posOffset>
            </wp:positionH>
            <wp:positionV relativeFrom="paragraph">
              <wp:posOffset>210738</wp:posOffset>
            </wp:positionV>
            <wp:extent cx="4148810" cy="1638490"/>
            <wp:effectExtent l="0" t="0" r="0" b="0"/>
            <wp:wrapTopAndBottom/>
            <wp:docPr id="301" name="Image 3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1" name="Image 301"/>
                    <pic:cNvPicPr/>
                  </pic:nvPicPr>
                  <pic:blipFill>
                    <a:blip r:embed="rId127" cstate="print"/>
                    <a:stretch>
                      <a:fillRect/>
                    </a:stretch>
                  </pic:blipFill>
                  <pic:spPr>
                    <a:xfrm>
                      <a:off x="0" y="0"/>
                      <a:ext cx="4148810" cy="1638490"/>
                    </a:xfrm>
                    <a:prstGeom prst="rect">
                      <a:avLst/>
                    </a:prstGeom>
                  </pic:spPr>
                </pic:pic>
              </a:graphicData>
            </a:graphic>
          </wp:anchor>
        </w:drawing>
      </w:r>
    </w:p>
    <w:p w:rsidR="003F4A5C" w:rsidRDefault="003F4A5C">
      <w:pPr>
        <w:pStyle w:val="BodyText"/>
      </w:pPr>
    </w:p>
    <w:p w:rsidR="003F4A5C" w:rsidRDefault="003F4A5C">
      <w:pPr>
        <w:pStyle w:val="BodyText"/>
        <w:spacing w:before="97"/>
      </w:pPr>
    </w:p>
    <w:p w:rsidR="003F4A5C" w:rsidRDefault="00DB1DBB">
      <w:pPr>
        <w:pStyle w:val="BodyText"/>
        <w:spacing w:before="1" w:line="256" w:lineRule="auto"/>
        <w:ind w:left="1440" w:right="1424"/>
        <w:jc w:val="both"/>
      </w:pPr>
      <w:r>
        <w:t>The</w:t>
      </w:r>
      <w:r>
        <w:rPr>
          <w:spacing w:val="-9"/>
        </w:rPr>
        <w:t xml:space="preserve"> </w:t>
      </w:r>
      <w:r>
        <w:t>figure</w:t>
      </w:r>
      <w:r>
        <w:rPr>
          <w:spacing w:val="-9"/>
        </w:rPr>
        <w:t xml:space="preserve"> </w:t>
      </w:r>
      <w:r>
        <w:t>shows</w:t>
      </w:r>
      <w:r>
        <w:rPr>
          <w:spacing w:val="-4"/>
        </w:rPr>
        <w:t xml:space="preserve"> </w:t>
      </w:r>
      <w:r>
        <w:t>a</w:t>
      </w:r>
      <w:r>
        <w:rPr>
          <w:spacing w:val="-6"/>
        </w:rPr>
        <w:t xml:space="preserve"> </w:t>
      </w:r>
      <w:proofErr w:type="spellStart"/>
      <w:r>
        <w:rPr>
          <w:b/>
        </w:rPr>
        <w:t>Yagi-Uda</w:t>
      </w:r>
      <w:proofErr w:type="spellEnd"/>
      <w:r>
        <w:rPr>
          <w:b/>
          <w:spacing w:val="-2"/>
        </w:rPr>
        <w:t xml:space="preserve"> </w:t>
      </w:r>
      <w:r>
        <w:rPr>
          <w:b/>
        </w:rPr>
        <w:t>antenna</w:t>
      </w:r>
      <w:r>
        <w:t>.</w:t>
      </w:r>
      <w:r>
        <w:rPr>
          <w:spacing w:val="-6"/>
        </w:rPr>
        <w:t xml:space="preserve"> </w:t>
      </w:r>
      <w:r>
        <w:t>It</w:t>
      </w:r>
      <w:r>
        <w:rPr>
          <w:spacing w:val="-7"/>
        </w:rPr>
        <w:t xml:space="preserve"> </w:t>
      </w:r>
      <w:r>
        <w:t>is</w:t>
      </w:r>
      <w:r>
        <w:rPr>
          <w:spacing w:val="-9"/>
        </w:rPr>
        <w:t xml:space="preserve"> </w:t>
      </w:r>
      <w:r>
        <w:t>seen</w:t>
      </w:r>
      <w:r>
        <w:rPr>
          <w:spacing w:val="-2"/>
        </w:rPr>
        <w:t xml:space="preserve"> </w:t>
      </w:r>
      <w:r>
        <w:t>that</w:t>
      </w:r>
      <w:r>
        <w:rPr>
          <w:spacing w:val="-2"/>
        </w:rPr>
        <w:t xml:space="preserve"> </w:t>
      </w:r>
      <w:r>
        <w:t>there</w:t>
      </w:r>
      <w:r>
        <w:rPr>
          <w:spacing w:val="-4"/>
        </w:rPr>
        <w:t xml:space="preserve"> </w:t>
      </w:r>
      <w:r>
        <w:t>are</w:t>
      </w:r>
      <w:r>
        <w:rPr>
          <w:spacing w:val="-9"/>
        </w:rPr>
        <w:t xml:space="preserve"> </w:t>
      </w:r>
      <w:r>
        <w:t>many</w:t>
      </w:r>
      <w:r>
        <w:rPr>
          <w:spacing w:val="-4"/>
        </w:rPr>
        <w:t xml:space="preserve"> </w:t>
      </w:r>
      <w:r>
        <w:t>directors</w:t>
      </w:r>
      <w:r>
        <w:rPr>
          <w:spacing w:val="-3"/>
        </w:rPr>
        <w:t xml:space="preserve"> </w:t>
      </w:r>
      <w:r>
        <w:t>placed</w:t>
      </w:r>
      <w:r>
        <w:rPr>
          <w:spacing w:val="-9"/>
        </w:rPr>
        <w:t xml:space="preserve"> </w:t>
      </w:r>
      <w:r>
        <w:t>to increase</w:t>
      </w:r>
      <w:r>
        <w:rPr>
          <w:spacing w:val="-8"/>
        </w:rPr>
        <w:t xml:space="preserve"> </w:t>
      </w:r>
      <w:r>
        <w:t>the</w:t>
      </w:r>
      <w:r>
        <w:rPr>
          <w:spacing w:val="-5"/>
        </w:rPr>
        <w:t xml:space="preserve"> </w:t>
      </w:r>
      <w:r>
        <w:t>directivity of</w:t>
      </w:r>
      <w:r>
        <w:rPr>
          <w:spacing w:val="-8"/>
        </w:rPr>
        <w:t xml:space="preserve"> </w:t>
      </w:r>
      <w:r>
        <w:t>the</w:t>
      </w:r>
      <w:r>
        <w:rPr>
          <w:spacing w:val="-4"/>
        </w:rPr>
        <w:t xml:space="preserve"> </w:t>
      </w:r>
      <w:r>
        <w:t>antenna.</w:t>
      </w:r>
      <w:r>
        <w:rPr>
          <w:spacing w:val="-5"/>
        </w:rPr>
        <w:t xml:space="preserve"> </w:t>
      </w:r>
      <w:r>
        <w:t>The</w:t>
      </w:r>
      <w:r>
        <w:rPr>
          <w:spacing w:val="-4"/>
        </w:rPr>
        <w:t xml:space="preserve"> </w:t>
      </w:r>
      <w:r>
        <w:t>feeder</w:t>
      </w:r>
      <w:r>
        <w:rPr>
          <w:spacing w:val="-4"/>
        </w:rPr>
        <w:t xml:space="preserve"> </w:t>
      </w:r>
      <w:r>
        <w:t>is</w:t>
      </w:r>
      <w:r>
        <w:rPr>
          <w:spacing w:val="-9"/>
        </w:rPr>
        <w:t xml:space="preserve"> </w:t>
      </w:r>
      <w:r>
        <w:t>the</w:t>
      </w:r>
      <w:r>
        <w:rPr>
          <w:spacing w:val="-5"/>
        </w:rPr>
        <w:t xml:space="preserve"> </w:t>
      </w:r>
      <w:r>
        <w:t>folded</w:t>
      </w:r>
      <w:r>
        <w:rPr>
          <w:spacing w:val="-4"/>
        </w:rPr>
        <w:t xml:space="preserve"> </w:t>
      </w:r>
      <w:r>
        <w:t>dipole.</w:t>
      </w:r>
      <w:r>
        <w:rPr>
          <w:spacing w:val="-6"/>
        </w:rPr>
        <w:t xml:space="preserve"> </w:t>
      </w:r>
      <w:r>
        <w:t>The</w:t>
      </w:r>
      <w:r>
        <w:rPr>
          <w:spacing w:val="-4"/>
        </w:rPr>
        <w:t xml:space="preserve"> </w:t>
      </w:r>
      <w:r>
        <w:t>reflector</w:t>
      </w:r>
      <w:r>
        <w:rPr>
          <w:spacing w:val="-8"/>
        </w:rPr>
        <w:t xml:space="preserve"> </w:t>
      </w:r>
      <w:r>
        <w:t>is</w:t>
      </w:r>
      <w:r>
        <w:rPr>
          <w:spacing w:val="-9"/>
        </w:rPr>
        <w:t xml:space="preserve"> </w:t>
      </w:r>
      <w:r>
        <w:t>the lengthy element, which is at the end of the structure.</w:t>
      </w:r>
    </w:p>
    <w:p w:rsidR="003F4A5C" w:rsidRDefault="00DB1DBB">
      <w:pPr>
        <w:pStyle w:val="BodyText"/>
        <w:spacing w:before="5"/>
        <w:rPr>
          <w:sz w:val="10"/>
        </w:rPr>
      </w:pPr>
      <w:r>
        <w:rPr>
          <w:noProof/>
          <w:sz w:val="10"/>
        </w:rPr>
        <w:drawing>
          <wp:anchor distT="0" distB="0" distL="0" distR="0" simplePos="0" relativeHeight="487675904" behindDoc="1" locked="0" layoutInCell="1" allowOverlap="1">
            <wp:simplePos x="0" y="0"/>
            <wp:positionH relativeFrom="page">
              <wp:posOffset>2494279</wp:posOffset>
            </wp:positionH>
            <wp:positionV relativeFrom="paragraph">
              <wp:posOffset>96090</wp:posOffset>
            </wp:positionV>
            <wp:extent cx="2536153" cy="1772793"/>
            <wp:effectExtent l="0" t="0" r="0" b="0"/>
            <wp:wrapTopAndBottom/>
            <wp:docPr id="302" name="Image 3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2" name="Image 302"/>
                    <pic:cNvPicPr/>
                  </pic:nvPicPr>
                  <pic:blipFill>
                    <a:blip r:embed="rId128" cstate="print"/>
                    <a:stretch>
                      <a:fillRect/>
                    </a:stretch>
                  </pic:blipFill>
                  <pic:spPr>
                    <a:xfrm>
                      <a:off x="0" y="0"/>
                      <a:ext cx="2536153" cy="1772793"/>
                    </a:xfrm>
                    <a:prstGeom prst="rect">
                      <a:avLst/>
                    </a:prstGeom>
                  </pic:spPr>
                </pic:pic>
              </a:graphicData>
            </a:graphic>
          </wp:anchor>
        </w:drawing>
      </w:r>
    </w:p>
    <w:p w:rsidR="003F4A5C" w:rsidRDefault="003F4A5C">
      <w:pPr>
        <w:pStyle w:val="BodyText"/>
        <w:rPr>
          <w:sz w:val="10"/>
        </w:rPr>
        <w:sectPr w:rsidR="003F4A5C">
          <w:headerReference w:type="default" r:id="rId129"/>
          <w:pgSz w:w="11910" w:h="16840"/>
          <w:pgMar w:top="1020" w:right="0" w:bottom="280" w:left="0" w:header="0" w:footer="0" w:gutter="0"/>
          <w:cols w:space="720"/>
        </w:sectPr>
      </w:pPr>
    </w:p>
    <w:p w:rsidR="003F4A5C" w:rsidRDefault="00DB1DBB">
      <w:pPr>
        <w:pStyle w:val="BodyText"/>
        <w:spacing w:before="75" w:line="259" w:lineRule="auto"/>
        <w:ind w:left="1440" w:right="1427"/>
        <w:jc w:val="both"/>
      </w:pPr>
      <w:r>
        <w:lastRenderedPageBreak/>
        <w:t>The figure depicts a</w:t>
      </w:r>
      <w:r>
        <w:rPr>
          <w:spacing w:val="-1"/>
        </w:rPr>
        <w:t xml:space="preserve"> </w:t>
      </w:r>
      <w:r>
        <w:t xml:space="preserve">clear form of the </w:t>
      </w:r>
      <w:proofErr w:type="spellStart"/>
      <w:r>
        <w:t>Yagi-Uda</w:t>
      </w:r>
      <w:proofErr w:type="spellEnd"/>
      <w:r>
        <w:rPr>
          <w:spacing w:val="-1"/>
        </w:rPr>
        <w:t xml:space="preserve"> </w:t>
      </w:r>
      <w:r>
        <w:t xml:space="preserve">antenna. The center rod like structure on which the elements are mounted is called as </w:t>
      </w:r>
      <w:r>
        <w:rPr>
          <w:b/>
        </w:rPr>
        <w:t>boom</w:t>
      </w:r>
      <w:r>
        <w:t xml:space="preserve">. The element to which a thick black head is connected is the </w:t>
      </w:r>
      <w:r>
        <w:rPr>
          <w:b/>
        </w:rPr>
        <w:t xml:space="preserve">driven element </w:t>
      </w:r>
      <w:r>
        <w:t>to which the transmission line is connected internally, through that black stud. The single element present at the back of the driven</w:t>
      </w:r>
    </w:p>
    <w:p w:rsidR="003F4A5C" w:rsidRDefault="003F4A5C">
      <w:pPr>
        <w:pStyle w:val="BodyText"/>
        <w:spacing w:line="259" w:lineRule="auto"/>
        <w:jc w:val="both"/>
        <w:sectPr w:rsidR="003F4A5C">
          <w:headerReference w:type="default" r:id="rId130"/>
          <w:pgSz w:w="11910" w:h="16840"/>
          <w:pgMar w:top="1160" w:right="0" w:bottom="280" w:left="0" w:header="0" w:footer="0" w:gutter="0"/>
          <w:cols w:space="720"/>
        </w:sectPr>
      </w:pPr>
    </w:p>
    <w:p w:rsidR="003F4A5C" w:rsidRDefault="003F4A5C">
      <w:pPr>
        <w:pStyle w:val="BodyText"/>
      </w:pPr>
    </w:p>
    <w:p w:rsidR="003F4A5C" w:rsidRDefault="003F4A5C">
      <w:pPr>
        <w:pStyle w:val="BodyText"/>
        <w:spacing w:before="163"/>
      </w:pPr>
    </w:p>
    <w:p w:rsidR="003F4A5C" w:rsidRDefault="00DB1DBB">
      <w:pPr>
        <w:pStyle w:val="BodyText"/>
        <w:spacing w:line="261" w:lineRule="auto"/>
        <w:ind w:left="1440" w:right="1427"/>
        <w:jc w:val="both"/>
      </w:pPr>
      <w:proofErr w:type="gramStart"/>
      <w:r>
        <w:t>element</w:t>
      </w:r>
      <w:proofErr w:type="gramEnd"/>
      <w:r>
        <w:rPr>
          <w:spacing w:val="-18"/>
        </w:rPr>
        <w:t xml:space="preserve"> </w:t>
      </w:r>
      <w:r>
        <w:t>is</w:t>
      </w:r>
      <w:r>
        <w:rPr>
          <w:spacing w:val="-18"/>
        </w:rPr>
        <w:t xml:space="preserve"> </w:t>
      </w:r>
      <w:r>
        <w:t>the</w:t>
      </w:r>
      <w:r>
        <w:rPr>
          <w:spacing w:val="-17"/>
        </w:rPr>
        <w:t xml:space="preserve"> </w:t>
      </w:r>
      <w:r>
        <w:rPr>
          <w:b/>
        </w:rPr>
        <w:t>reflector</w:t>
      </w:r>
      <w:r>
        <w:t>,</w:t>
      </w:r>
      <w:r>
        <w:rPr>
          <w:spacing w:val="-18"/>
        </w:rPr>
        <w:t xml:space="preserve"> </w:t>
      </w:r>
      <w:r>
        <w:t>which</w:t>
      </w:r>
      <w:r>
        <w:rPr>
          <w:spacing w:val="-17"/>
        </w:rPr>
        <w:t xml:space="preserve"> </w:t>
      </w:r>
      <w:r>
        <w:t>reflects</w:t>
      </w:r>
      <w:r>
        <w:rPr>
          <w:spacing w:val="-18"/>
        </w:rPr>
        <w:t xml:space="preserve"> </w:t>
      </w:r>
      <w:r>
        <w:t>all</w:t>
      </w:r>
      <w:r>
        <w:rPr>
          <w:spacing w:val="-18"/>
        </w:rPr>
        <w:t xml:space="preserve"> </w:t>
      </w:r>
      <w:r>
        <w:t>the</w:t>
      </w:r>
      <w:r>
        <w:rPr>
          <w:spacing w:val="-17"/>
        </w:rPr>
        <w:t xml:space="preserve"> </w:t>
      </w:r>
      <w:r>
        <w:t>energy</w:t>
      </w:r>
      <w:r>
        <w:rPr>
          <w:spacing w:val="-18"/>
        </w:rPr>
        <w:t xml:space="preserve"> </w:t>
      </w:r>
      <w:r>
        <w:t>towards</w:t>
      </w:r>
      <w:r>
        <w:rPr>
          <w:spacing w:val="-17"/>
        </w:rPr>
        <w:t xml:space="preserve"> </w:t>
      </w:r>
      <w:r>
        <w:t>the</w:t>
      </w:r>
      <w:r>
        <w:rPr>
          <w:spacing w:val="-18"/>
        </w:rPr>
        <w:t xml:space="preserve"> </w:t>
      </w:r>
      <w:r>
        <w:t>direction</w:t>
      </w:r>
      <w:r>
        <w:rPr>
          <w:spacing w:val="-17"/>
        </w:rPr>
        <w:t xml:space="preserve"> </w:t>
      </w:r>
      <w:r>
        <w:t>of</w:t>
      </w:r>
      <w:r>
        <w:rPr>
          <w:spacing w:val="-18"/>
        </w:rPr>
        <w:t xml:space="preserve"> </w:t>
      </w:r>
      <w:r>
        <w:t>the</w:t>
      </w:r>
      <w:r>
        <w:rPr>
          <w:spacing w:val="-18"/>
        </w:rPr>
        <w:t xml:space="preserve"> </w:t>
      </w:r>
      <w:r>
        <w:t xml:space="preserve">radiation pattern. The other elements, before the driven element, are the </w:t>
      </w:r>
      <w:r>
        <w:rPr>
          <w:b/>
        </w:rPr>
        <w:t xml:space="preserve">directors, </w:t>
      </w:r>
      <w:r>
        <w:t>which direct the beam towards the desired angle.</w:t>
      </w:r>
    </w:p>
    <w:p w:rsidR="003F4A5C" w:rsidRDefault="003F4A5C">
      <w:pPr>
        <w:pStyle w:val="BodyText"/>
        <w:spacing w:before="38"/>
      </w:pPr>
    </w:p>
    <w:p w:rsidR="003F4A5C" w:rsidRDefault="00DB1DBB">
      <w:pPr>
        <w:pStyle w:val="Heading3"/>
      </w:pPr>
      <w:bookmarkStart w:id="177" w:name="Designing"/>
      <w:bookmarkEnd w:id="177"/>
      <w:r>
        <w:rPr>
          <w:spacing w:val="-2"/>
        </w:rPr>
        <w:t>Designing</w:t>
      </w:r>
    </w:p>
    <w:p w:rsidR="003F4A5C" w:rsidRDefault="00DB1DBB">
      <w:pPr>
        <w:pStyle w:val="BodyText"/>
        <w:spacing w:before="133"/>
        <w:ind w:left="1440"/>
      </w:pPr>
      <w:r>
        <w:t>For</w:t>
      </w:r>
      <w:r>
        <w:rPr>
          <w:spacing w:val="-9"/>
        </w:rPr>
        <w:t xml:space="preserve"> </w:t>
      </w:r>
      <w:r>
        <w:t>this</w:t>
      </w:r>
      <w:r>
        <w:rPr>
          <w:spacing w:val="-9"/>
        </w:rPr>
        <w:t xml:space="preserve"> </w:t>
      </w:r>
      <w:r>
        <w:t>antenna</w:t>
      </w:r>
      <w:r>
        <w:rPr>
          <w:spacing w:val="-15"/>
        </w:rPr>
        <w:t xml:space="preserve"> </w:t>
      </w:r>
      <w:r>
        <w:t>to</w:t>
      </w:r>
      <w:r>
        <w:rPr>
          <w:spacing w:val="-11"/>
        </w:rPr>
        <w:t xml:space="preserve"> </w:t>
      </w:r>
      <w:r>
        <w:t>be</w:t>
      </w:r>
      <w:r>
        <w:rPr>
          <w:spacing w:val="-10"/>
        </w:rPr>
        <w:t xml:space="preserve"> </w:t>
      </w:r>
      <w:r>
        <w:t>designed,</w:t>
      </w:r>
      <w:r>
        <w:rPr>
          <w:spacing w:val="-10"/>
        </w:rPr>
        <w:t xml:space="preserve"> </w:t>
      </w:r>
      <w:r>
        <w:t>the</w:t>
      </w:r>
      <w:r>
        <w:rPr>
          <w:spacing w:val="-10"/>
        </w:rPr>
        <w:t xml:space="preserve"> </w:t>
      </w:r>
      <w:r>
        <w:t>following</w:t>
      </w:r>
      <w:r>
        <w:rPr>
          <w:spacing w:val="-5"/>
        </w:rPr>
        <w:t xml:space="preserve"> </w:t>
      </w:r>
      <w:r>
        <w:t>design</w:t>
      </w:r>
      <w:r>
        <w:rPr>
          <w:spacing w:val="-6"/>
        </w:rPr>
        <w:t xml:space="preserve"> </w:t>
      </w:r>
      <w:r>
        <w:t>specifications</w:t>
      </w:r>
      <w:r>
        <w:rPr>
          <w:spacing w:val="-7"/>
        </w:rPr>
        <w:t xml:space="preserve"> </w:t>
      </w:r>
      <w:r>
        <w:t>should</w:t>
      </w:r>
      <w:r>
        <w:rPr>
          <w:spacing w:val="-10"/>
        </w:rPr>
        <w:t xml:space="preserve"> </w:t>
      </w:r>
      <w:r>
        <w:t>be</w:t>
      </w:r>
      <w:r>
        <w:rPr>
          <w:spacing w:val="-9"/>
        </w:rPr>
        <w:t xml:space="preserve"> </w:t>
      </w:r>
      <w:r>
        <w:rPr>
          <w:spacing w:val="-2"/>
        </w:rPr>
        <w:t>followed.</w:t>
      </w:r>
    </w:p>
    <w:p w:rsidR="003F4A5C" w:rsidRDefault="00DB1DBB">
      <w:pPr>
        <w:pStyle w:val="BodyText"/>
        <w:spacing w:before="148"/>
      </w:pPr>
      <w:r>
        <w:rPr>
          <w:noProof/>
        </w:rPr>
        <w:drawing>
          <wp:anchor distT="0" distB="0" distL="0" distR="0" simplePos="0" relativeHeight="487677440" behindDoc="1" locked="0" layoutInCell="1" allowOverlap="1">
            <wp:simplePos x="0" y="0"/>
            <wp:positionH relativeFrom="page">
              <wp:posOffset>2523489</wp:posOffset>
            </wp:positionH>
            <wp:positionV relativeFrom="paragraph">
              <wp:posOffset>264035</wp:posOffset>
            </wp:positionV>
            <wp:extent cx="2361836" cy="2209800"/>
            <wp:effectExtent l="0" t="0" r="0" b="0"/>
            <wp:wrapTopAndBottom/>
            <wp:docPr id="304" name="Image 3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4" name="Image 304"/>
                    <pic:cNvPicPr/>
                  </pic:nvPicPr>
                  <pic:blipFill>
                    <a:blip r:embed="rId131" cstate="print"/>
                    <a:stretch>
                      <a:fillRect/>
                    </a:stretch>
                  </pic:blipFill>
                  <pic:spPr>
                    <a:xfrm>
                      <a:off x="0" y="0"/>
                      <a:ext cx="2361836" cy="2209800"/>
                    </a:xfrm>
                    <a:prstGeom prst="rect">
                      <a:avLst/>
                    </a:prstGeom>
                  </pic:spPr>
                </pic:pic>
              </a:graphicData>
            </a:graphic>
          </wp:anchor>
        </w:drawing>
      </w:r>
    </w:p>
    <w:p w:rsidR="003F4A5C" w:rsidRDefault="003F4A5C">
      <w:pPr>
        <w:pStyle w:val="BodyText"/>
      </w:pPr>
    </w:p>
    <w:p w:rsidR="003F4A5C" w:rsidRDefault="003F4A5C">
      <w:pPr>
        <w:pStyle w:val="BodyText"/>
        <w:spacing w:before="27"/>
      </w:pPr>
    </w:p>
    <w:p w:rsidR="003F4A5C" w:rsidRDefault="00DB1DBB">
      <w:pPr>
        <w:pStyle w:val="BodyText"/>
        <w:ind w:left="1440"/>
      </w:pPr>
      <w:r>
        <w:t>They</w:t>
      </w:r>
      <w:r>
        <w:rPr>
          <w:spacing w:val="-5"/>
        </w:rPr>
        <w:t xml:space="preserve"> </w:t>
      </w:r>
      <w:r>
        <w:t>are</w:t>
      </w:r>
      <w:r>
        <w:rPr>
          <w:spacing w:val="-5"/>
        </w:rPr>
        <w:t xml:space="preserve"> </w:t>
      </w:r>
      <w:r>
        <w:t>as</w:t>
      </w:r>
      <w:r>
        <w:rPr>
          <w:spacing w:val="-5"/>
        </w:rPr>
        <w:t xml:space="preserve"> </w:t>
      </w:r>
      <w:r>
        <w:rPr>
          <w:spacing w:val="-2"/>
        </w:rPr>
        <w:t>follows−</w:t>
      </w:r>
    </w:p>
    <w:p w:rsidR="003F4A5C" w:rsidRDefault="003F4A5C">
      <w:pPr>
        <w:pStyle w:val="BodyText"/>
        <w:spacing w:before="9"/>
        <w:rPr>
          <w:sz w:val="14"/>
        </w:rPr>
      </w:pPr>
    </w:p>
    <w:tbl>
      <w:tblPr>
        <w:tblW w:w="0" w:type="auto"/>
        <w:tblInd w:w="14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4509"/>
        <w:gridCol w:w="4514"/>
      </w:tblGrid>
      <w:tr w:rsidR="003F4A5C">
        <w:trPr>
          <w:trHeight w:val="364"/>
        </w:trPr>
        <w:tc>
          <w:tcPr>
            <w:tcW w:w="4509" w:type="dxa"/>
            <w:shd w:val="clear" w:color="auto" w:fill="ACAAAA"/>
          </w:tcPr>
          <w:p w:rsidR="003F4A5C" w:rsidRDefault="00DB1DBB">
            <w:pPr>
              <w:pStyle w:val="TableParagraph"/>
              <w:ind w:left="11"/>
              <w:jc w:val="center"/>
              <w:rPr>
                <w:b/>
                <w:sz w:val="20"/>
              </w:rPr>
            </w:pPr>
            <w:r>
              <w:rPr>
                <w:b/>
                <w:spacing w:val="-2"/>
                <w:sz w:val="20"/>
              </w:rPr>
              <w:t>ELEMENT</w:t>
            </w:r>
          </w:p>
        </w:tc>
        <w:tc>
          <w:tcPr>
            <w:tcW w:w="4514" w:type="dxa"/>
            <w:shd w:val="clear" w:color="auto" w:fill="ACAAAA"/>
          </w:tcPr>
          <w:p w:rsidR="003F4A5C" w:rsidRDefault="00DB1DBB">
            <w:pPr>
              <w:pStyle w:val="TableParagraph"/>
              <w:ind w:left="1358"/>
              <w:rPr>
                <w:b/>
                <w:sz w:val="20"/>
              </w:rPr>
            </w:pPr>
            <w:r>
              <w:rPr>
                <w:b/>
                <w:spacing w:val="-2"/>
                <w:sz w:val="20"/>
              </w:rPr>
              <w:t>SPECIFICATION</w:t>
            </w:r>
          </w:p>
        </w:tc>
      </w:tr>
      <w:tr w:rsidR="003F4A5C">
        <w:trPr>
          <w:trHeight w:val="364"/>
        </w:trPr>
        <w:tc>
          <w:tcPr>
            <w:tcW w:w="4509" w:type="dxa"/>
          </w:tcPr>
          <w:p w:rsidR="003F4A5C" w:rsidRDefault="00DB1DBB">
            <w:pPr>
              <w:pStyle w:val="TableParagraph"/>
              <w:spacing w:line="234" w:lineRule="exact"/>
              <w:rPr>
                <w:sz w:val="20"/>
              </w:rPr>
            </w:pPr>
            <w:r>
              <w:rPr>
                <w:sz w:val="20"/>
              </w:rPr>
              <w:t>Length</w:t>
            </w:r>
            <w:r>
              <w:rPr>
                <w:spacing w:val="-6"/>
                <w:sz w:val="20"/>
              </w:rPr>
              <w:t xml:space="preserve"> </w:t>
            </w:r>
            <w:r>
              <w:rPr>
                <w:sz w:val="20"/>
              </w:rPr>
              <w:t>of</w:t>
            </w:r>
            <w:r>
              <w:rPr>
                <w:spacing w:val="-7"/>
                <w:sz w:val="20"/>
              </w:rPr>
              <w:t xml:space="preserve"> </w:t>
            </w:r>
            <w:r>
              <w:rPr>
                <w:sz w:val="20"/>
              </w:rPr>
              <w:t>the</w:t>
            </w:r>
            <w:r>
              <w:rPr>
                <w:spacing w:val="-12"/>
                <w:sz w:val="20"/>
              </w:rPr>
              <w:t xml:space="preserve"> </w:t>
            </w:r>
            <w:r>
              <w:rPr>
                <w:sz w:val="20"/>
              </w:rPr>
              <w:t>Driven</w:t>
            </w:r>
            <w:r>
              <w:rPr>
                <w:spacing w:val="-9"/>
                <w:sz w:val="20"/>
              </w:rPr>
              <w:t xml:space="preserve"> </w:t>
            </w:r>
            <w:r>
              <w:rPr>
                <w:spacing w:val="-2"/>
                <w:sz w:val="20"/>
              </w:rPr>
              <w:t>Element</w:t>
            </w:r>
          </w:p>
        </w:tc>
        <w:tc>
          <w:tcPr>
            <w:tcW w:w="4514" w:type="dxa"/>
          </w:tcPr>
          <w:p w:rsidR="003F4A5C" w:rsidRDefault="00DB1DBB">
            <w:pPr>
              <w:pStyle w:val="TableParagraph"/>
              <w:spacing w:line="234" w:lineRule="exact"/>
              <w:rPr>
                <w:sz w:val="20"/>
              </w:rPr>
            </w:pPr>
            <w:r>
              <w:rPr>
                <w:sz w:val="20"/>
              </w:rPr>
              <w:t>0.458λ</w:t>
            </w:r>
            <w:r>
              <w:rPr>
                <w:spacing w:val="-8"/>
                <w:sz w:val="20"/>
              </w:rPr>
              <w:t xml:space="preserve"> </w:t>
            </w:r>
            <w:r>
              <w:rPr>
                <w:sz w:val="20"/>
              </w:rPr>
              <w:t>to</w:t>
            </w:r>
            <w:r>
              <w:rPr>
                <w:spacing w:val="-6"/>
                <w:sz w:val="20"/>
              </w:rPr>
              <w:t xml:space="preserve"> </w:t>
            </w:r>
            <w:r>
              <w:rPr>
                <w:spacing w:val="-4"/>
                <w:sz w:val="20"/>
              </w:rPr>
              <w:t>0.5λ</w:t>
            </w:r>
          </w:p>
        </w:tc>
      </w:tr>
      <w:tr w:rsidR="003F4A5C">
        <w:trPr>
          <w:trHeight w:val="364"/>
        </w:trPr>
        <w:tc>
          <w:tcPr>
            <w:tcW w:w="4509" w:type="dxa"/>
          </w:tcPr>
          <w:p w:rsidR="003F4A5C" w:rsidRDefault="00DB1DBB">
            <w:pPr>
              <w:pStyle w:val="TableParagraph"/>
              <w:spacing w:line="234" w:lineRule="exact"/>
              <w:rPr>
                <w:sz w:val="20"/>
              </w:rPr>
            </w:pPr>
            <w:r>
              <w:rPr>
                <w:sz w:val="20"/>
              </w:rPr>
              <w:t>Length</w:t>
            </w:r>
            <w:r>
              <w:rPr>
                <w:spacing w:val="-5"/>
                <w:sz w:val="20"/>
              </w:rPr>
              <w:t xml:space="preserve"> </w:t>
            </w:r>
            <w:r>
              <w:rPr>
                <w:sz w:val="20"/>
              </w:rPr>
              <w:t>of</w:t>
            </w:r>
            <w:r>
              <w:rPr>
                <w:spacing w:val="-6"/>
                <w:sz w:val="20"/>
              </w:rPr>
              <w:t xml:space="preserve"> </w:t>
            </w:r>
            <w:r>
              <w:rPr>
                <w:sz w:val="20"/>
              </w:rPr>
              <w:t>the</w:t>
            </w:r>
            <w:r>
              <w:rPr>
                <w:spacing w:val="-6"/>
                <w:sz w:val="20"/>
              </w:rPr>
              <w:t xml:space="preserve"> </w:t>
            </w:r>
            <w:r>
              <w:rPr>
                <w:spacing w:val="-2"/>
                <w:sz w:val="20"/>
              </w:rPr>
              <w:t>Reflector</w:t>
            </w:r>
          </w:p>
        </w:tc>
        <w:tc>
          <w:tcPr>
            <w:tcW w:w="4514" w:type="dxa"/>
          </w:tcPr>
          <w:p w:rsidR="003F4A5C" w:rsidRDefault="00DB1DBB">
            <w:pPr>
              <w:pStyle w:val="TableParagraph"/>
              <w:spacing w:line="234" w:lineRule="exact"/>
              <w:rPr>
                <w:sz w:val="20"/>
              </w:rPr>
            </w:pPr>
            <w:r>
              <w:rPr>
                <w:sz w:val="20"/>
              </w:rPr>
              <w:t>0.55λ</w:t>
            </w:r>
            <w:r>
              <w:rPr>
                <w:spacing w:val="-4"/>
                <w:sz w:val="20"/>
              </w:rPr>
              <w:t xml:space="preserve"> </w:t>
            </w:r>
            <w:r>
              <w:rPr>
                <w:sz w:val="20"/>
              </w:rPr>
              <w:t>to</w:t>
            </w:r>
            <w:r>
              <w:rPr>
                <w:spacing w:val="-6"/>
                <w:sz w:val="20"/>
              </w:rPr>
              <w:t xml:space="preserve"> </w:t>
            </w:r>
            <w:r>
              <w:rPr>
                <w:spacing w:val="-2"/>
                <w:sz w:val="20"/>
              </w:rPr>
              <w:t>0.58λ</w:t>
            </w:r>
          </w:p>
        </w:tc>
      </w:tr>
      <w:tr w:rsidR="003F4A5C">
        <w:trPr>
          <w:trHeight w:val="364"/>
        </w:trPr>
        <w:tc>
          <w:tcPr>
            <w:tcW w:w="4509" w:type="dxa"/>
          </w:tcPr>
          <w:p w:rsidR="003F4A5C" w:rsidRDefault="00DB1DBB">
            <w:pPr>
              <w:pStyle w:val="TableParagraph"/>
              <w:spacing w:line="234" w:lineRule="exact"/>
              <w:rPr>
                <w:sz w:val="20"/>
              </w:rPr>
            </w:pPr>
            <w:r>
              <w:rPr>
                <w:sz w:val="20"/>
              </w:rPr>
              <w:t>Length</w:t>
            </w:r>
            <w:r>
              <w:rPr>
                <w:spacing w:val="-7"/>
                <w:sz w:val="20"/>
              </w:rPr>
              <w:t xml:space="preserve"> </w:t>
            </w:r>
            <w:r>
              <w:rPr>
                <w:sz w:val="20"/>
              </w:rPr>
              <w:t>of</w:t>
            </w:r>
            <w:r>
              <w:rPr>
                <w:spacing w:val="-8"/>
                <w:sz w:val="20"/>
              </w:rPr>
              <w:t xml:space="preserve"> </w:t>
            </w:r>
            <w:r>
              <w:rPr>
                <w:sz w:val="20"/>
              </w:rPr>
              <w:t>the</w:t>
            </w:r>
            <w:r>
              <w:rPr>
                <w:spacing w:val="-8"/>
                <w:sz w:val="20"/>
              </w:rPr>
              <w:t xml:space="preserve"> </w:t>
            </w:r>
            <w:r>
              <w:rPr>
                <w:sz w:val="20"/>
              </w:rPr>
              <w:t>Director</w:t>
            </w:r>
            <w:r>
              <w:rPr>
                <w:spacing w:val="-8"/>
                <w:sz w:val="20"/>
              </w:rPr>
              <w:t xml:space="preserve"> </w:t>
            </w:r>
            <w:r>
              <w:rPr>
                <w:spacing w:val="-10"/>
                <w:sz w:val="20"/>
              </w:rPr>
              <w:t>1</w:t>
            </w:r>
          </w:p>
        </w:tc>
        <w:tc>
          <w:tcPr>
            <w:tcW w:w="4514" w:type="dxa"/>
          </w:tcPr>
          <w:p w:rsidR="003F4A5C" w:rsidRDefault="00DB1DBB">
            <w:pPr>
              <w:pStyle w:val="TableParagraph"/>
              <w:spacing w:line="234" w:lineRule="exact"/>
              <w:rPr>
                <w:sz w:val="20"/>
              </w:rPr>
            </w:pPr>
            <w:r>
              <w:rPr>
                <w:spacing w:val="-2"/>
                <w:sz w:val="20"/>
              </w:rPr>
              <w:t>0.45λ</w:t>
            </w:r>
          </w:p>
        </w:tc>
      </w:tr>
      <w:tr w:rsidR="003F4A5C">
        <w:trPr>
          <w:trHeight w:val="364"/>
        </w:trPr>
        <w:tc>
          <w:tcPr>
            <w:tcW w:w="4509" w:type="dxa"/>
          </w:tcPr>
          <w:p w:rsidR="003F4A5C" w:rsidRDefault="00DB1DBB">
            <w:pPr>
              <w:pStyle w:val="TableParagraph"/>
              <w:spacing w:line="234" w:lineRule="exact"/>
              <w:rPr>
                <w:sz w:val="20"/>
              </w:rPr>
            </w:pPr>
            <w:r>
              <w:rPr>
                <w:sz w:val="20"/>
              </w:rPr>
              <w:t>Length</w:t>
            </w:r>
            <w:r>
              <w:rPr>
                <w:spacing w:val="-7"/>
                <w:sz w:val="20"/>
              </w:rPr>
              <w:t xml:space="preserve"> </w:t>
            </w:r>
            <w:r>
              <w:rPr>
                <w:sz w:val="20"/>
              </w:rPr>
              <w:t>of</w:t>
            </w:r>
            <w:r>
              <w:rPr>
                <w:spacing w:val="-8"/>
                <w:sz w:val="20"/>
              </w:rPr>
              <w:t xml:space="preserve"> </w:t>
            </w:r>
            <w:r>
              <w:rPr>
                <w:sz w:val="20"/>
              </w:rPr>
              <w:t>the</w:t>
            </w:r>
            <w:r>
              <w:rPr>
                <w:spacing w:val="-8"/>
                <w:sz w:val="20"/>
              </w:rPr>
              <w:t xml:space="preserve"> </w:t>
            </w:r>
            <w:r>
              <w:rPr>
                <w:sz w:val="20"/>
              </w:rPr>
              <w:t>Director</w:t>
            </w:r>
            <w:r>
              <w:rPr>
                <w:spacing w:val="-8"/>
                <w:sz w:val="20"/>
              </w:rPr>
              <w:t xml:space="preserve"> </w:t>
            </w:r>
            <w:r>
              <w:rPr>
                <w:spacing w:val="-10"/>
                <w:sz w:val="20"/>
              </w:rPr>
              <w:t>2</w:t>
            </w:r>
          </w:p>
        </w:tc>
        <w:tc>
          <w:tcPr>
            <w:tcW w:w="4514" w:type="dxa"/>
          </w:tcPr>
          <w:p w:rsidR="003F4A5C" w:rsidRDefault="00DB1DBB">
            <w:pPr>
              <w:pStyle w:val="TableParagraph"/>
              <w:spacing w:line="234" w:lineRule="exact"/>
              <w:rPr>
                <w:sz w:val="20"/>
              </w:rPr>
            </w:pPr>
            <w:r>
              <w:rPr>
                <w:spacing w:val="-2"/>
                <w:sz w:val="20"/>
              </w:rPr>
              <w:t>0.40λ</w:t>
            </w:r>
          </w:p>
        </w:tc>
      </w:tr>
      <w:tr w:rsidR="003F4A5C">
        <w:trPr>
          <w:trHeight w:val="364"/>
        </w:trPr>
        <w:tc>
          <w:tcPr>
            <w:tcW w:w="4509" w:type="dxa"/>
          </w:tcPr>
          <w:p w:rsidR="003F4A5C" w:rsidRDefault="00DB1DBB">
            <w:pPr>
              <w:pStyle w:val="TableParagraph"/>
              <w:spacing w:line="234" w:lineRule="exact"/>
              <w:rPr>
                <w:sz w:val="20"/>
              </w:rPr>
            </w:pPr>
            <w:r>
              <w:rPr>
                <w:sz w:val="20"/>
              </w:rPr>
              <w:t>Length</w:t>
            </w:r>
            <w:r>
              <w:rPr>
                <w:spacing w:val="-7"/>
                <w:sz w:val="20"/>
              </w:rPr>
              <w:t xml:space="preserve"> </w:t>
            </w:r>
            <w:r>
              <w:rPr>
                <w:sz w:val="20"/>
              </w:rPr>
              <w:t>of</w:t>
            </w:r>
            <w:r>
              <w:rPr>
                <w:spacing w:val="-8"/>
                <w:sz w:val="20"/>
              </w:rPr>
              <w:t xml:space="preserve"> </w:t>
            </w:r>
            <w:r>
              <w:rPr>
                <w:sz w:val="20"/>
              </w:rPr>
              <w:t>the</w:t>
            </w:r>
            <w:r>
              <w:rPr>
                <w:spacing w:val="-8"/>
                <w:sz w:val="20"/>
              </w:rPr>
              <w:t xml:space="preserve"> </w:t>
            </w:r>
            <w:r>
              <w:rPr>
                <w:sz w:val="20"/>
              </w:rPr>
              <w:t>Director</w:t>
            </w:r>
            <w:r>
              <w:rPr>
                <w:spacing w:val="-8"/>
                <w:sz w:val="20"/>
              </w:rPr>
              <w:t xml:space="preserve"> </w:t>
            </w:r>
            <w:r>
              <w:rPr>
                <w:spacing w:val="-10"/>
                <w:sz w:val="20"/>
              </w:rPr>
              <w:t>3</w:t>
            </w:r>
          </w:p>
        </w:tc>
        <w:tc>
          <w:tcPr>
            <w:tcW w:w="4514" w:type="dxa"/>
          </w:tcPr>
          <w:p w:rsidR="003F4A5C" w:rsidRDefault="00DB1DBB">
            <w:pPr>
              <w:pStyle w:val="TableParagraph"/>
              <w:spacing w:line="234" w:lineRule="exact"/>
              <w:rPr>
                <w:sz w:val="20"/>
              </w:rPr>
            </w:pPr>
            <w:r>
              <w:rPr>
                <w:spacing w:val="-2"/>
                <w:sz w:val="20"/>
              </w:rPr>
              <w:t>0.35λ</w:t>
            </w:r>
          </w:p>
        </w:tc>
      </w:tr>
      <w:tr w:rsidR="003F4A5C">
        <w:trPr>
          <w:trHeight w:val="359"/>
        </w:trPr>
        <w:tc>
          <w:tcPr>
            <w:tcW w:w="4509" w:type="dxa"/>
          </w:tcPr>
          <w:p w:rsidR="003F4A5C" w:rsidRDefault="00DB1DBB">
            <w:pPr>
              <w:pStyle w:val="TableParagraph"/>
              <w:spacing w:line="234" w:lineRule="exact"/>
              <w:rPr>
                <w:sz w:val="20"/>
              </w:rPr>
            </w:pPr>
            <w:r>
              <w:rPr>
                <w:sz w:val="20"/>
              </w:rPr>
              <w:t>Spacing</w:t>
            </w:r>
            <w:r>
              <w:rPr>
                <w:spacing w:val="-11"/>
                <w:sz w:val="20"/>
              </w:rPr>
              <w:t xml:space="preserve"> </w:t>
            </w:r>
            <w:r>
              <w:rPr>
                <w:sz w:val="20"/>
              </w:rPr>
              <w:t>between</w:t>
            </w:r>
            <w:r>
              <w:rPr>
                <w:spacing w:val="-8"/>
                <w:sz w:val="20"/>
              </w:rPr>
              <w:t xml:space="preserve"> </w:t>
            </w:r>
            <w:r>
              <w:rPr>
                <w:spacing w:val="-2"/>
                <w:sz w:val="20"/>
              </w:rPr>
              <w:t>Directors</w:t>
            </w:r>
          </w:p>
        </w:tc>
        <w:tc>
          <w:tcPr>
            <w:tcW w:w="4514" w:type="dxa"/>
          </w:tcPr>
          <w:p w:rsidR="003F4A5C" w:rsidRDefault="00DB1DBB">
            <w:pPr>
              <w:pStyle w:val="TableParagraph"/>
              <w:spacing w:line="234" w:lineRule="exact"/>
              <w:rPr>
                <w:sz w:val="20"/>
              </w:rPr>
            </w:pPr>
            <w:r>
              <w:rPr>
                <w:spacing w:val="-4"/>
                <w:sz w:val="20"/>
              </w:rPr>
              <w:t>0.2λ</w:t>
            </w:r>
          </w:p>
        </w:tc>
      </w:tr>
      <w:tr w:rsidR="003F4A5C">
        <w:trPr>
          <w:trHeight w:val="365"/>
        </w:trPr>
        <w:tc>
          <w:tcPr>
            <w:tcW w:w="4509" w:type="dxa"/>
          </w:tcPr>
          <w:p w:rsidR="003F4A5C" w:rsidRDefault="00DB1DBB">
            <w:pPr>
              <w:pStyle w:val="TableParagraph"/>
              <w:spacing w:line="239" w:lineRule="exact"/>
              <w:rPr>
                <w:sz w:val="20"/>
              </w:rPr>
            </w:pPr>
            <w:r>
              <w:rPr>
                <w:sz w:val="20"/>
              </w:rPr>
              <w:t>Reflector</w:t>
            </w:r>
            <w:r>
              <w:rPr>
                <w:spacing w:val="-11"/>
                <w:sz w:val="20"/>
              </w:rPr>
              <w:t xml:space="preserve"> </w:t>
            </w:r>
            <w:r>
              <w:rPr>
                <w:sz w:val="20"/>
              </w:rPr>
              <w:t>to</w:t>
            </w:r>
            <w:r>
              <w:rPr>
                <w:spacing w:val="-9"/>
                <w:sz w:val="20"/>
              </w:rPr>
              <w:t xml:space="preserve"> </w:t>
            </w:r>
            <w:r>
              <w:rPr>
                <w:sz w:val="20"/>
              </w:rPr>
              <w:t>dipole</w:t>
            </w:r>
            <w:r>
              <w:rPr>
                <w:spacing w:val="-6"/>
                <w:sz w:val="20"/>
              </w:rPr>
              <w:t xml:space="preserve"> </w:t>
            </w:r>
            <w:r>
              <w:rPr>
                <w:spacing w:val="-2"/>
                <w:sz w:val="20"/>
              </w:rPr>
              <w:t>spacing</w:t>
            </w:r>
          </w:p>
        </w:tc>
        <w:tc>
          <w:tcPr>
            <w:tcW w:w="4514" w:type="dxa"/>
          </w:tcPr>
          <w:p w:rsidR="003F4A5C" w:rsidRDefault="00DB1DBB">
            <w:pPr>
              <w:pStyle w:val="TableParagraph"/>
              <w:spacing w:line="239" w:lineRule="exact"/>
              <w:rPr>
                <w:sz w:val="20"/>
              </w:rPr>
            </w:pPr>
            <w:r>
              <w:rPr>
                <w:spacing w:val="-2"/>
                <w:sz w:val="20"/>
              </w:rPr>
              <w:t>0.35λ</w:t>
            </w:r>
          </w:p>
        </w:tc>
      </w:tr>
      <w:tr w:rsidR="003F4A5C">
        <w:trPr>
          <w:trHeight w:val="364"/>
        </w:trPr>
        <w:tc>
          <w:tcPr>
            <w:tcW w:w="4509" w:type="dxa"/>
          </w:tcPr>
          <w:p w:rsidR="003F4A5C" w:rsidRDefault="00DB1DBB">
            <w:pPr>
              <w:pStyle w:val="TableParagraph"/>
              <w:spacing w:line="234" w:lineRule="exact"/>
              <w:rPr>
                <w:sz w:val="20"/>
              </w:rPr>
            </w:pPr>
            <w:r>
              <w:rPr>
                <w:sz w:val="20"/>
              </w:rPr>
              <w:t>Dipole</w:t>
            </w:r>
            <w:r>
              <w:rPr>
                <w:spacing w:val="-12"/>
                <w:sz w:val="20"/>
              </w:rPr>
              <w:t xml:space="preserve"> </w:t>
            </w:r>
            <w:r>
              <w:rPr>
                <w:sz w:val="20"/>
              </w:rPr>
              <w:t>to</w:t>
            </w:r>
            <w:r>
              <w:rPr>
                <w:spacing w:val="-5"/>
                <w:sz w:val="20"/>
              </w:rPr>
              <w:t xml:space="preserve"> </w:t>
            </w:r>
            <w:r>
              <w:rPr>
                <w:sz w:val="20"/>
              </w:rPr>
              <w:t>Director</w:t>
            </w:r>
            <w:r>
              <w:rPr>
                <w:spacing w:val="-2"/>
                <w:sz w:val="20"/>
              </w:rPr>
              <w:t xml:space="preserve"> spacing</w:t>
            </w:r>
          </w:p>
        </w:tc>
        <w:tc>
          <w:tcPr>
            <w:tcW w:w="4514" w:type="dxa"/>
          </w:tcPr>
          <w:p w:rsidR="003F4A5C" w:rsidRDefault="00DB1DBB">
            <w:pPr>
              <w:pStyle w:val="TableParagraph"/>
              <w:spacing w:line="234" w:lineRule="exact"/>
              <w:rPr>
                <w:sz w:val="20"/>
              </w:rPr>
            </w:pPr>
            <w:r>
              <w:rPr>
                <w:spacing w:val="-2"/>
                <w:sz w:val="20"/>
              </w:rPr>
              <w:t>0.125λ</w:t>
            </w:r>
          </w:p>
        </w:tc>
      </w:tr>
    </w:tbl>
    <w:p w:rsidR="003F4A5C" w:rsidRDefault="003F4A5C">
      <w:pPr>
        <w:pStyle w:val="BodyText"/>
        <w:spacing w:before="188"/>
      </w:pPr>
    </w:p>
    <w:p w:rsidR="003F4A5C" w:rsidRDefault="00DB1DBB">
      <w:pPr>
        <w:pStyle w:val="BodyText"/>
        <w:ind w:left="1440"/>
      </w:pPr>
      <w:r>
        <w:t>If</w:t>
      </w:r>
      <w:r>
        <w:rPr>
          <w:spacing w:val="-12"/>
        </w:rPr>
        <w:t xml:space="preserve"> </w:t>
      </w:r>
      <w:r>
        <w:t>the</w:t>
      </w:r>
      <w:r>
        <w:rPr>
          <w:spacing w:val="-10"/>
        </w:rPr>
        <w:t xml:space="preserve"> </w:t>
      </w:r>
      <w:r>
        <w:t>specifications</w:t>
      </w:r>
      <w:r>
        <w:rPr>
          <w:spacing w:val="-9"/>
        </w:rPr>
        <w:t xml:space="preserve"> </w:t>
      </w:r>
      <w:r>
        <w:t>given</w:t>
      </w:r>
      <w:r>
        <w:rPr>
          <w:spacing w:val="-4"/>
        </w:rPr>
        <w:t xml:space="preserve"> </w:t>
      </w:r>
      <w:r>
        <w:t>above</w:t>
      </w:r>
      <w:r>
        <w:rPr>
          <w:spacing w:val="-10"/>
        </w:rPr>
        <w:t xml:space="preserve"> </w:t>
      </w:r>
      <w:r>
        <w:t>are</w:t>
      </w:r>
      <w:r>
        <w:rPr>
          <w:spacing w:val="-10"/>
        </w:rPr>
        <w:t xml:space="preserve"> </w:t>
      </w:r>
      <w:r>
        <w:t>followed,</w:t>
      </w:r>
      <w:r>
        <w:rPr>
          <w:spacing w:val="-6"/>
        </w:rPr>
        <w:t xml:space="preserve"> </w:t>
      </w:r>
      <w:r>
        <w:t>one</w:t>
      </w:r>
      <w:r>
        <w:rPr>
          <w:spacing w:val="-10"/>
        </w:rPr>
        <w:t xml:space="preserve"> </w:t>
      </w:r>
      <w:r>
        <w:t>can</w:t>
      </w:r>
      <w:r>
        <w:rPr>
          <w:spacing w:val="-5"/>
        </w:rPr>
        <w:t xml:space="preserve"> </w:t>
      </w:r>
      <w:r>
        <w:t>design</w:t>
      </w:r>
      <w:r>
        <w:rPr>
          <w:spacing w:val="-8"/>
        </w:rPr>
        <w:t xml:space="preserve"> </w:t>
      </w:r>
      <w:proofErr w:type="gramStart"/>
      <w:r>
        <w:t>an</w:t>
      </w:r>
      <w:proofErr w:type="gramEnd"/>
      <w:r>
        <w:rPr>
          <w:spacing w:val="-8"/>
        </w:rPr>
        <w:t xml:space="preserve"> </w:t>
      </w:r>
      <w:proofErr w:type="spellStart"/>
      <w:r>
        <w:t>Yagi-Uda</w:t>
      </w:r>
      <w:proofErr w:type="spellEnd"/>
      <w:r>
        <w:rPr>
          <w:spacing w:val="-6"/>
        </w:rPr>
        <w:t xml:space="preserve"> </w:t>
      </w:r>
      <w:r>
        <w:rPr>
          <w:spacing w:val="-2"/>
        </w:rPr>
        <w:t>antenna.</w:t>
      </w:r>
    </w:p>
    <w:p w:rsidR="003F4A5C" w:rsidRDefault="003F4A5C">
      <w:pPr>
        <w:pStyle w:val="BodyText"/>
        <w:sectPr w:rsidR="003F4A5C">
          <w:headerReference w:type="default" r:id="rId132"/>
          <w:pgSz w:w="11910" w:h="16840"/>
          <w:pgMar w:top="960" w:right="0" w:bottom="280" w:left="0" w:header="724" w:footer="0" w:gutter="0"/>
          <w:cols w:space="720"/>
        </w:sectPr>
      </w:pPr>
    </w:p>
    <w:p w:rsidR="003F4A5C" w:rsidRDefault="003F4A5C">
      <w:pPr>
        <w:pStyle w:val="BodyText"/>
        <w:spacing w:before="247"/>
        <w:rPr>
          <w:sz w:val="32"/>
        </w:rPr>
      </w:pPr>
    </w:p>
    <w:p w:rsidR="003F4A5C" w:rsidRDefault="00DB1DBB">
      <w:pPr>
        <w:pStyle w:val="Heading2"/>
        <w:tabs>
          <w:tab w:val="left" w:pos="10501"/>
        </w:tabs>
        <w:spacing w:before="1"/>
        <w:rPr>
          <w:u w:val="none"/>
        </w:rPr>
      </w:pPr>
      <w:bookmarkStart w:id="178" w:name="Radiation_Pattern_(3)"/>
      <w:bookmarkEnd w:id="178"/>
      <w:proofErr w:type="spellStart"/>
      <w:r>
        <w:rPr>
          <w:spacing w:val="-2"/>
        </w:rPr>
        <w:t>RadiationPattern</w:t>
      </w:r>
      <w:proofErr w:type="spellEnd"/>
      <w:r>
        <w:tab/>
      </w:r>
    </w:p>
    <w:p w:rsidR="003F4A5C" w:rsidRDefault="00DB1DBB">
      <w:pPr>
        <w:pStyle w:val="BodyText"/>
        <w:spacing w:before="167" w:line="256" w:lineRule="auto"/>
        <w:ind w:left="1440" w:right="1450"/>
      </w:pPr>
      <w:r>
        <w:t>The</w:t>
      </w:r>
      <w:r>
        <w:rPr>
          <w:spacing w:val="-14"/>
        </w:rPr>
        <w:t xml:space="preserve"> </w:t>
      </w:r>
      <w:r>
        <w:t>directional</w:t>
      </w:r>
      <w:r>
        <w:rPr>
          <w:spacing w:val="-6"/>
        </w:rPr>
        <w:t xml:space="preserve"> </w:t>
      </w:r>
      <w:r>
        <w:t>pattern</w:t>
      </w:r>
      <w:r>
        <w:rPr>
          <w:spacing w:val="-12"/>
        </w:rPr>
        <w:t xml:space="preserve"> </w:t>
      </w:r>
      <w:r>
        <w:t>of</w:t>
      </w:r>
      <w:r>
        <w:rPr>
          <w:spacing w:val="-13"/>
        </w:rPr>
        <w:t xml:space="preserve"> </w:t>
      </w:r>
      <w:r>
        <w:t>the</w:t>
      </w:r>
      <w:r>
        <w:rPr>
          <w:spacing w:val="-14"/>
        </w:rPr>
        <w:t xml:space="preserve"> </w:t>
      </w:r>
      <w:proofErr w:type="spellStart"/>
      <w:r>
        <w:t>Yagi-Uda</w:t>
      </w:r>
      <w:proofErr w:type="spellEnd"/>
      <w:r>
        <w:rPr>
          <w:spacing w:val="-15"/>
        </w:rPr>
        <w:t xml:space="preserve"> </w:t>
      </w:r>
      <w:r>
        <w:t>antenna</w:t>
      </w:r>
      <w:r>
        <w:rPr>
          <w:spacing w:val="-15"/>
        </w:rPr>
        <w:t xml:space="preserve"> </w:t>
      </w:r>
      <w:r>
        <w:t>is</w:t>
      </w:r>
      <w:r>
        <w:rPr>
          <w:spacing w:val="-14"/>
        </w:rPr>
        <w:t xml:space="preserve"> </w:t>
      </w:r>
      <w:r>
        <w:rPr>
          <w:b/>
        </w:rPr>
        <w:t>highly</w:t>
      </w:r>
      <w:r>
        <w:rPr>
          <w:b/>
          <w:spacing w:val="-14"/>
        </w:rPr>
        <w:t xml:space="preserve"> </w:t>
      </w:r>
      <w:r>
        <w:rPr>
          <w:b/>
        </w:rPr>
        <w:t>directive</w:t>
      </w:r>
      <w:r>
        <w:rPr>
          <w:b/>
          <w:spacing w:val="-10"/>
        </w:rPr>
        <w:t xml:space="preserve"> </w:t>
      </w:r>
      <w:r>
        <w:t>as</w:t>
      </w:r>
      <w:r>
        <w:rPr>
          <w:spacing w:val="-9"/>
        </w:rPr>
        <w:t xml:space="preserve"> </w:t>
      </w:r>
      <w:r>
        <w:t>shown</w:t>
      </w:r>
      <w:r>
        <w:rPr>
          <w:spacing w:val="-16"/>
        </w:rPr>
        <w:t xml:space="preserve"> </w:t>
      </w:r>
      <w:r>
        <w:t>in</w:t>
      </w:r>
      <w:r>
        <w:rPr>
          <w:spacing w:val="-17"/>
        </w:rPr>
        <w:t xml:space="preserve"> </w:t>
      </w:r>
      <w:r>
        <w:t>the</w:t>
      </w:r>
      <w:r>
        <w:rPr>
          <w:spacing w:val="-18"/>
        </w:rPr>
        <w:t xml:space="preserve"> </w:t>
      </w:r>
      <w:r>
        <w:t>figure given below.</w:t>
      </w:r>
    </w:p>
    <w:p w:rsidR="003F4A5C" w:rsidRDefault="00DB1DBB">
      <w:pPr>
        <w:pStyle w:val="BodyText"/>
        <w:spacing w:before="10"/>
        <w:rPr>
          <w:sz w:val="10"/>
        </w:rPr>
      </w:pPr>
      <w:r>
        <w:rPr>
          <w:noProof/>
          <w:sz w:val="10"/>
        </w:rPr>
        <w:drawing>
          <wp:anchor distT="0" distB="0" distL="0" distR="0" simplePos="0" relativeHeight="487677952" behindDoc="1" locked="0" layoutInCell="1" allowOverlap="1">
            <wp:simplePos x="0" y="0"/>
            <wp:positionH relativeFrom="page">
              <wp:posOffset>1127760</wp:posOffset>
            </wp:positionH>
            <wp:positionV relativeFrom="paragraph">
              <wp:posOffset>98955</wp:posOffset>
            </wp:positionV>
            <wp:extent cx="5102097" cy="2551176"/>
            <wp:effectExtent l="0" t="0" r="0" b="0"/>
            <wp:wrapTopAndBottom/>
            <wp:docPr id="305" name="Image 3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5" name="Image 305"/>
                    <pic:cNvPicPr/>
                  </pic:nvPicPr>
                  <pic:blipFill>
                    <a:blip r:embed="rId133" cstate="print"/>
                    <a:stretch>
                      <a:fillRect/>
                    </a:stretch>
                  </pic:blipFill>
                  <pic:spPr>
                    <a:xfrm>
                      <a:off x="0" y="0"/>
                      <a:ext cx="5102097" cy="2551176"/>
                    </a:xfrm>
                    <a:prstGeom prst="rect">
                      <a:avLst/>
                    </a:prstGeom>
                  </pic:spPr>
                </pic:pic>
              </a:graphicData>
            </a:graphic>
          </wp:anchor>
        </w:drawing>
      </w:r>
    </w:p>
    <w:p w:rsidR="003F4A5C" w:rsidRDefault="003F4A5C">
      <w:pPr>
        <w:pStyle w:val="BodyText"/>
        <w:spacing w:before="48"/>
      </w:pPr>
    </w:p>
    <w:p w:rsidR="003F4A5C" w:rsidRDefault="00DB1DBB">
      <w:pPr>
        <w:pStyle w:val="BodyText"/>
        <w:spacing w:line="256" w:lineRule="auto"/>
        <w:ind w:left="1440" w:right="1450"/>
      </w:pPr>
      <w:r>
        <w:t>The minor lobes are suppressed and the directivity of the major lobe is increased by the addition of directors to the antenna.</w:t>
      </w:r>
    </w:p>
    <w:p w:rsidR="003F4A5C" w:rsidRDefault="003F4A5C">
      <w:pPr>
        <w:pStyle w:val="BodyText"/>
        <w:spacing w:before="44"/>
      </w:pPr>
    </w:p>
    <w:p w:rsidR="003F4A5C" w:rsidRDefault="00DB1DBB">
      <w:pPr>
        <w:pStyle w:val="Heading3"/>
      </w:pPr>
      <w:bookmarkStart w:id="179" w:name="Advantages"/>
      <w:bookmarkEnd w:id="179"/>
      <w:r>
        <w:rPr>
          <w:spacing w:val="-2"/>
        </w:rPr>
        <w:t>Advantages</w:t>
      </w:r>
    </w:p>
    <w:p w:rsidR="003F4A5C" w:rsidRDefault="00DB1DBB">
      <w:pPr>
        <w:pStyle w:val="BodyText"/>
        <w:spacing w:before="132"/>
        <w:ind w:left="1440"/>
      </w:pPr>
      <w:r>
        <w:t>The</w:t>
      </w:r>
      <w:r>
        <w:rPr>
          <w:spacing w:val="-13"/>
        </w:rPr>
        <w:t xml:space="preserve"> </w:t>
      </w:r>
      <w:r>
        <w:t>following</w:t>
      </w:r>
      <w:r>
        <w:rPr>
          <w:spacing w:val="-5"/>
        </w:rPr>
        <w:t xml:space="preserve"> </w:t>
      </w:r>
      <w:r>
        <w:t>are</w:t>
      </w:r>
      <w:r>
        <w:rPr>
          <w:spacing w:val="-13"/>
        </w:rPr>
        <w:t xml:space="preserve"> </w:t>
      </w:r>
      <w:r>
        <w:t>the</w:t>
      </w:r>
      <w:r>
        <w:rPr>
          <w:spacing w:val="-13"/>
        </w:rPr>
        <w:t xml:space="preserve"> </w:t>
      </w:r>
      <w:r>
        <w:t>advantages</w:t>
      </w:r>
      <w:r>
        <w:rPr>
          <w:spacing w:val="-3"/>
        </w:rPr>
        <w:t xml:space="preserve"> </w:t>
      </w:r>
      <w:r>
        <w:t>of</w:t>
      </w:r>
      <w:r>
        <w:rPr>
          <w:spacing w:val="-8"/>
        </w:rPr>
        <w:t xml:space="preserve"> </w:t>
      </w:r>
      <w:proofErr w:type="spellStart"/>
      <w:r>
        <w:t>Yagi-Uda</w:t>
      </w:r>
      <w:proofErr w:type="spellEnd"/>
      <w:r>
        <w:rPr>
          <w:spacing w:val="-9"/>
        </w:rPr>
        <w:t xml:space="preserve"> </w:t>
      </w:r>
      <w:r>
        <w:rPr>
          <w:spacing w:val="-2"/>
        </w:rPr>
        <w:t>antennas-</w:t>
      </w:r>
    </w:p>
    <w:p w:rsidR="003F4A5C" w:rsidRDefault="00DB1DBB">
      <w:pPr>
        <w:pStyle w:val="ListParagraph"/>
        <w:numPr>
          <w:ilvl w:val="0"/>
          <w:numId w:val="1"/>
        </w:numPr>
        <w:tabs>
          <w:tab w:val="left" w:pos="2160"/>
        </w:tabs>
        <w:spacing w:before="180"/>
        <w:ind w:left="2160" w:hanging="360"/>
        <w:rPr>
          <w:sz w:val="20"/>
        </w:rPr>
      </w:pPr>
      <w:r>
        <w:rPr>
          <w:sz w:val="20"/>
        </w:rPr>
        <w:t>High</w:t>
      </w:r>
      <w:r>
        <w:rPr>
          <w:spacing w:val="-4"/>
          <w:sz w:val="20"/>
        </w:rPr>
        <w:t xml:space="preserve"> </w:t>
      </w:r>
      <w:r>
        <w:rPr>
          <w:sz w:val="20"/>
        </w:rPr>
        <w:t>gain</w:t>
      </w:r>
      <w:r>
        <w:rPr>
          <w:spacing w:val="-8"/>
          <w:sz w:val="20"/>
        </w:rPr>
        <w:t xml:space="preserve"> </w:t>
      </w:r>
      <w:r>
        <w:rPr>
          <w:sz w:val="20"/>
        </w:rPr>
        <w:t>is</w:t>
      </w:r>
      <w:r>
        <w:rPr>
          <w:spacing w:val="-6"/>
          <w:sz w:val="20"/>
        </w:rPr>
        <w:t xml:space="preserve"> </w:t>
      </w:r>
      <w:r>
        <w:rPr>
          <w:spacing w:val="-2"/>
          <w:sz w:val="20"/>
        </w:rPr>
        <w:t>achieved.</w:t>
      </w:r>
    </w:p>
    <w:p w:rsidR="003F4A5C" w:rsidRDefault="00DB1DBB">
      <w:pPr>
        <w:pStyle w:val="ListParagraph"/>
        <w:numPr>
          <w:ilvl w:val="0"/>
          <w:numId w:val="1"/>
        </w:numPr>
        <w:tabs>
          <w:tab w:val="left" w:pos="2160"/>
        </w:tabs>
        <w:ind w:left="2160" w:hanging="360"/>
        <w:rPr>
          <w:sz w:val="20"/>
        </w:rPr>
      </w:pPr>
      <w:r>
        <w:rPr>
          <w:sz w:val="20"/>
        </w:rPr>
        <w:t>High</w:t>
      </w:r>
      <w:r>
        <w:rPr>
          <w:spacing w:val="-6"/>
          <w:sz w:val="20"/>
        </w:rPr>
        <w:t xml:space="preserve"> </w:t>
      </w:r>
      <w:r>
        <w:rPr>
          <w:sz w:val="20"/>
        </w:rPr>
        <w:t>directivity</w:t>
      </w:r>
      <w:r>
        <w:rPr>
          <w:spacing w:val="-11"/>
          <w:sz w:val="20"/>
        </w:rPr>
        <w:t xml:space="preserve"> </w:t>
      </w:r>
      <w:r>
        <w:rPr>
          <w:sz w:val="20"/>
        </w:rPr>
        <w:t>is</w:t>
      </w:r>
      <w:r>
        <w:rPr>
          <w:spacing w:val="-11"/>
          <w:sz w:val="20"/>
        </w:rPr>
        <w:t xml:space="preserve"> </w:t>
      </w:r>
      <w:r>
        <w:rPr>
          <w:spacing w:val="-2"/>
          <w:sz w:val="20"/>
        </w:rPr>
        <w:t>achieved.</w:t>
      </w:r>
    </w:p>
    <w:p w:rsidR="003F4A5C" w:rsidRDefault="00DB1DBB">
      <w:pPr>
        <w:pStyle w:val="ListParagraph"/>
        <w:numPr>
          <w:ilvl w:val="0"/>
          <w:numId w:val="1"/>
        </w:numPr>
        <w:tabs>
          <w:tab w:val="left" w:pos="2160"/>
        </w:tabs>
        <w:spacing w:before="120"/>
        <w:ind w:left="2160" w:hanging="360"/>
        <w:rPr>
          <w:sz w:val="20"/>
        </w:rPr>
      </w:pPr>
      <w:r>
        <w:rPr>
          <w:sz w:val="20"/>
        </w:rPr>
        <w:t>Ease</w:t>
      </w:r>
      <w:r>
        <w:rPr>
          <w:spacing w:val="-6"/>
          <w:sz w:val="20"/>
        </w:rPr>
        <w:t xml:space="preserve"> </w:t>
      </w:r>
      <w:r>
        <w:rPr>
          <w:sz w:val="20"/>
        </w:rPr>
        <w:t>of</w:t>
      </w:r>
      <w:r>
        <w:rPr>
          <w:spacing w:val="-10"/>
          <w:sz w:val="20"/>
        </w:rPr>
        <w:t xml:space="preserve"> </w:t>
      </w:r>
      <w:r>
        <w:rPr>
          <w:sz w:val="20"/>
        </w:rPr>
        <w:t>handling</w:t>
      </w:r>
      <w:r>
        <w:rPr>
          <w:spacing w:val="-7"/>
          <w:sz w:val="20"/>
        </w:rPr>
        <w:t xml:space="preserve"> </w:t>
      </w:r>
      <w:r>
        <w:rPr>
          <w:sz w:val="20"/>
        </w:rPr>
        <w:t>and</w:t>
      </w:r>
      <w:r>
        <w:rPr>
          <w:spacing w:val="-10"/>
          <w:sz w:val="20"/>
        </w:rPr>
        <w:t xml:space="preserve"> </w:t>
      </w:r>
      <w:r>
        <w:rPr>
          <w:spacing w:val="-2"/>
          <w:sz w:val="20"/>
        </w:rPr>
        <w:t>maintenance.</w:t>
      </w:r>
    </w:p>
    <w:p w:rsidR="003F4A5C" w:rsidRDefault="00DB1DBB">
      <w:pPr>
        <w:pStyle w:val="ListParagraph"/>
        <w:numPr>
          <w:ilvl w:val="0"/>
          <w:numId w:val="1"/>
        </w:numPr>
        <w:tabs>
          <w:tab w:val="left" w:pos="2160"/>
        </w:tabs>
        <w:spacing w:before="120"/>
        <w:ind w:left="2160" w:hanging="360"/>
        <w:rPr>
          <w:sz w:val="20"/>
        </w:rPr>
      </w:pPr>
      <w:r>
        <w:rPr>
          <w:sz w:val="20"/>
        </w:rPr>
        <w:t>Less</w:t>
      </w:r>
      <w:r>
        <w:rPr>
          <w:spacing w:val="-8"/>
          <w:sz w:val="20"/>
        </w:rPr>
        <w:t xml:space="preserve"> </w:t>
      </w:r>
      <w:r>
        <w:rPr>
          <w:sz w:val="20"/>
        </w:rPr>
        <w:t>amount</w:t>
      </w:r>
      <w:r>
        <w:rPr>
          <w:spacing w:val="-4"/>
          <w:sz w:val="20"/>
        </w:rPr>
        <w:t xml:space="preserve"> </w:t>
      </w:r>
      <w:r>
        <w:rPr>
          <w:sz w:val="20"/>
        </w:rPr>
        <w:t>of</w:t>
      </w:r>
      <w:r>
        <w:rPr>
          <w:spacing w:val="-3"/>
          <w:sz w:val="20"/>
        </w:rPr>
        <w:t xml:space="preserve"> </w:t>
      </w:r>
      <w:r>
        <w:rPr>
          <w:sz w:val="20"/>
        </w:rPr>
        <w:t>power</w:t>
      </w:r>
      <w:r>
        <w:rPr>
          <w:spacing w:val="-12"/>
          <w:sz w:val="20"/>
        </w:rPr>
        <w:t xml:space="preserve"> </w:t>
      </w:r>
      <w:r>
        <w:rPr>
          <w:sz w:val="20"/>
        </w:rPr>
        <w:t>is</w:t>
      </w:r>
      <w:r>
        <w:rPr>
          <w:spacing w:val="-11"/>
          <w:sz w:val="20"/>
        </w:rPr>
        <w:t xml:space="preserve"> </w:t>
      </w:r>
      <w:r>
        <w:rPr>
          <w:spacing w:val="-2"/>
          <w:sz w:val="20"/>
        </w:rPr>
        <w:t>wasted.</w:t>
      </w:r>
    </w:p>
    <w:p w:rsidR="003F4A5C" w:rsidRDefault="00DB1DBB">
      <w:pPr>
        <w:pStyle w:val="ListParagraph"/>
        <w:numPr>
          <w:ilvl w:val="0"/>
          <w:numId w:val="1"/>
        </w:numPr>
        <w:tabs>
          <w:tab w:val="left" w:pos="2160"/>
        </w:tabs>
        <w:ind w:left="2160" w:hanging="360"/>
        <w:rPr>
          <w:sz w:val="20"/>
        </w:rPr>
      </w:pPr>
      <w:r>
        <w:rPr>
          <w:sz w:val="20"/>
        </w:rPr>
        <w:t>Broader</w:t>
      </w:r>
      <w:r>
        <w:rPr>
          <w:spacing w:val="-9"/>
          <w:sz w:val="20"/>
        </w:rPr>
        <w:t xml:space="preserve"> </w:t>
      </w:r>
      <w:r>
        <w:rPr>
          <w:sz w:val="20"/>
        </w:rPr>
        <w:t>coverage</w:t>
      </w:r>
      <w:r>
        <w:rPr>
          <w:spacing w:val="-10"/>
          <w:sz w:val="20"/>
        </w:rPr>
        <w:t xml:space="preserve"> </w:t>
      </w:r>
      <w:r>
        <w:rPr>
          <w:sz w:val="20"/>
        </w:rPr>
        <w:t>of</w:t>
      </w:r>
      <w:r>
        <w:rPr>
          <w:spacing w:val="-12"/>
          <w:sz w:val="20"/>
        </w:rPr>
        <w:t xml:space="preserve"> </w:t>
      </w:r>
      <w:r>
        <w:rPr>
          <w:spacing w:val="-2"/>
          <w:sz w:val="20"/>
        </w:rPr>
        <w:t>frequencies.</w:t>
      </w:r>
    </w:p>
    <w:p w:rsidR="003F4A5C" w:rsidRDefault="003F4A5C">
      <w:pPr>
        <w:pStyle w:val="BodyText"/>
        <w:spacing w:before="160"/>
      </w:pPr>
    </w:p>
    <w:p w:rsidR="003F4A5C" w:rsidRDefault="00DB1DBB">
      <w:pPr>
        <w:pStyle w:val="Heading3"/>
        <w:spacing w:before="1"/>
      </w:pPr>
      <w:bookmarkStart w:id="180" w:name="Disadvantages"/>
      <w:bookmarkEnd w:id="180"/>
      <w:r>
        <w:rPr>
          <w:spacing w:val="-2"/>
        </w:rPr>
        <w:t>Disadvantages</w:t>
      </w:r>
    </w:p>
    <w:p w:rsidR="003F4A5C" w:rsidRDefault="00DB1DBB">
      <w:pPr>
        <w:pStyle w:val="BodyText"/>
        <w:spacing w:before="137"/>
        <w:ind w:left="1440"/>
      </w:pPr>
      <w:r>
        <w:t>The</w:t>
      </w:r>
      <w:r>
        <w:rPr>
          <w:spacing w:val="-16"/>
        </w:rPr>
        <w:t xml:space="preserve"> </w:t>
      </w:r>
      <w:r>
        <w:t>following</w:t>
      </w:r>
      <w:r>
        <w:rPr>
          <w:spacing w:val="-10"/>
        </w:rPr>
        <w:t xml:space="preserve"> </w:t>
      </w:r>
      <w:r>
        <w:t>are</w:t>
      </w:r>
      <w:r>
        <w:rPr>
          <w:spacing w:val="-9"/>
        </w:rPr>
        <w:t xml:space="preserve"> </w:t>
      </w:r>
      <w:r>
        <w:t>the</w:t>
      </w:r>
      <w:r>
        <w:rPr>
          <w:spacing w:val="-9"/>
        </w:rPr>
        <w:t xml:space="preserve"> </w:t>
      </w:r>
      <w:r>
        <w:t>disadvantages</w:t>
      </w:r>
      <w:r>
        <w:rPr>
          <w:spacing w:val="-8"/>
        </w:rPr>
        <w:t xml:space="preserve"> </w:t>
      </w:r>
      <w:r>
        <w:t>of</w:t>
      </w:r>
      <w:r>
        <w:rPr>
          <w:spacing w:val="-8"/>
        </w:rPr>
        <w:t xml:space="preserve"> </w:t>
      </w:r>
      <w:proofErr w:type="spellStart"/>
      <w:r>
        <w:t>Yagi-Uda</w:t>
      </w:r>
      <w:proofErr w:type="spellEnd"/>
      <w:r>
        <w:rPr>
          <w:spacing w:val="-14"/>
        </w:rPr>
        <w:t xml:space="preserve"> </w:t>
      </w:r>
      <w:r>
        <w:rPr>
          <w:spacing w:val="-2"/>
        </w:rPr>
        <w:t>antennas-</w:t>
      </w:r>
    </w:p>
    <w:p w:rsidR="003F4A5C" w:rsidRDefault="00DB1DBB">
      <w:pPr>
        <w:pStyle w:val="ListParagraph"/>
        <w:numPr>
          <w:ilvl w:val="0"/>
          <w:numId w:val="1"/>
        </w:numPr>
        <w:tabs>
          <w:tab w:val="left" w:pos="2160"/>
        </w:tabs>
        <w:spacing w:before="179"/>
        <w:ind w:left="2160" w:hanging="360"/>
        <w:rPr>
          <w:sz w:val="20"/>
        </w:rPr>
      </w:pPr>
      <w:r>
        <w:rPr>
          <w:sz w:val="20"/>
        </w:rPr>
        <w:t>Prone</w:t>
      </w:r>
      <w:r>
        <w:rPr>
          <w:spacing w:val="-6"/>
          <w:sz w:val="20"/>
        </w:rPr>
        <w:t xml:space="preserve"> </w:t>
      </w:r>
      <w:r>
        <w:rPr>
          <w:sz w:val="20"/>
        </w:rPr>
        <w:t>to</w:t>
      </w:r>
      <w:r>
        <w:rPr>
          <w:spacing w:val="-10"/>
          <w:sz w:val="20"/>
        </w:rPr>
        <w:t xml:space="preserve"> </w:t>
      </w:r>
      <w:r>
        <w:rPr>
          <w:spacing w:val="-2"/>
          <w:sz w:val="20"/>
        </w:rPr>
        <w:t>noise.</w:t>
      </w:r>
    </w:p>
    <w:p w:rsidR="003F4A5C" w:rsidRDefault="00DB1DBB">
      <w:pPr>
        <w:pStyle w:val="ListParagraph"/>
        <w:numPr>
          <w:ilvl w:val="0"/>
          <w:numId w:val="1"/>
        </w:numPr>
        <w:tabs>
          <w:tab w:val="left" w:pos="2160"/>
        </w:tabs>
        <w:ind w:left="2160" w:hanging="360"/>
        <w:rPr>
          <w:sz w:val="20"/>
        </w:rPr>
      </w:pPr>
      <w:r>
        <w:rPr>
          <w:sz w:val="20"/>
        </w:rPr>
        <w:t>Prone</w:t>
      </w:r>
      <w:r>
        <w:rPr>
          <w:spacing w:val="-9"/>
          <w:sz w:val="20"/>
        </w:rPr>
        <w:t xml:space="preserve"> </w:t>
      </w:r>
      <w:r>
        <w:rPr>
          <w:sz w:val="20"/>
        </w:rPr>
        <w:t>to</w:t>
      </w:r>
      <w:r>
        <w:rPr>
          <w:spacing w:val="-11"/>
          <w:sz w:val="20"/>
        </w:rPr>
        <w:t xml:space="preserve"> </w:t>
      </w:r>
      <w:r>
        <w:rPr>
          <w:sz w:val="20"/>
        </w:rPr>
        <w:t>atmospheric</w:t>
      </w:r>
      <w:r>
        <w:rPr>
          <w:spacing w:val="-7"/>
          <w:sz w:val="20"/>
        </w:rPr>
        <w:t xml:space="preserve"> </w:t>
      </w:r>
      <w:r>
        <w:rPr>
          <w:spacing w:val="-2"/>
          <w:sz w:val="20"/>
        </w:rPr>
        <w:t>effects.</w:t>
      </w:r>
    </w:p>
    <w:p w:rsidR="003F4A5C" w:rsidRDefault="003F4A5C">
      <w:pPr>
        <w:pStyle w:val="BodyText"/>
        <w:spacing w:before="161"/>
      </w:pPr>
    </w:p>
    <w:p w:rsidR="003F4A5C" w:rsidRDefault="00DB1DBB">
      <w:pPr>
        <w:pStyle w:val="Heading3"/>
      </w:pPr>
      <w:bookmarkStart w:id="181" w:name="Applications"/>
      <w:bookmarkEnd w:id="181"/>
      <w:r>
        <w:rPr>
          <w:spacing w:val="-2"/>
        </w:rPr>
        <w:t>Applications</w:t>
      </w:r>
    </w:p>
    <w:p w:rsidR="003F4A5C" w:rsidRDefault="00DB1DBB">
      <w:pPr>
        <w:pStyle w:val="BodyText"/>
        <w:spacing w:before="137"/>
        <w:ind w:left="1440"/>
      </w:pPr>
      <w:r>
        <w:t>The</w:t>
      </w:r>
      <w:r>
        <w:rPr>
          <w:spacing w:val="-15"/>
        </w:rPr>
        <w:t xml:space="preserve"> </w:t>
      </w:r>
      <w:r>
        <w:t>following</w:t>
      </w:r>
      <w:r>
        <w:rPr>
          <w:spacing w:val="-9"/>
        </w:rPr>
        <w:t xml:space="preserve"> </w:t>
      </w:r>
      <w:r>
        <w:t>are</w:t>
      </w:r>
      <w:r>
        <w:rPr>
          <w:spacing w:val="-12"/>
        </w:rPr>
        <w:t xml:space="preserve"> </w:t>
      </w:r>
      <w:r>
        <w:t>the</w:t>
      </w:r>
      <w:r>
        <w:rPr>
          <w:spacing w:val="-9"/>
        </w:rPr>
        <w:t xml:space="preserve"> </w:t>
      </w:r>
      <w:r>
        <w:t>applications</w:t>
      </w:r>
      <w:r>
        <w:rPr>
          <w:spacing w:val="-7"/>
        </w:rPr>
        <w:t xml:space="preserve"> </w:t>
      </w:r>
      <w:r>
        <w:t>of</w:t>
      </w:r>
      <w:r>
        <w:rPr>
          <w:spacing w:val="-12"/>
        </w:rPr>
        <w:t xml:space="preserve"> </w:t>
      </w:r>
      <w:proofErr w:type="spellStart"/>
      <w:r>
        <w:t>Yagi-Uda</w:t>
      </w:r>
      <w:proofErr w:type="spellEnd"/>
      <w:r>
        <w:rPr>
          <w:spacing w:val="-8"/>
        </w:rPr>
        <w:t xml:space="preserve"> </w:t>
      </w:r>
      <w:r>
        <w:rPr>
          <w:spacing w:val="-2"/>
        </w:rPr>
        <w:t>antennas-</w:t>
      </w:r>
    </w:p>
    <w:p w:rsidR="003F4A5C" w:rsidRDefault="00DB1DBB">
      <w:pPr>
        <w:pStyle w:val="ListParagraph"/>
        <w:numPr>
          <w:ilvl w:val="0"/>
          <w:numId w:val="1"/>
        </w:numPr>
        <w:tabs>
          <w:tab w:val="left" w:pos="2160"/>
        </w:tabs>
        <w:spacing w:before="180"/>
        <w:ind w:left="2160" w:hanging="360"/>
        <w:rPr>
          <w:sz w:val="20"/>
        </w:rPr>
      </w:pPr>
      <w:r>
        <w:rPr>
          <w:sz w:val="20"/>
        </w:rPr>
        <w:t>Mostly</w:t>
      </w:r>
      <w:r>
        <w:rPr>
          <w:spacing w:val="-10"/>
          <w:sz w:val="20"/>
        </w:rPr>
        <w:t xml:space="preserve"> </w:t>
      </w:r>
      <w:r>
        <w:rPr>
          <w:sz w:val="20"/>
        </w:rPr>
        <w:t>used</w:t>
      </w:r>
      <w:r>
        <w:rPr>
          <w:spacing w:val="-4"/>
          <w:sz w:val="20"/>
        </w:rPr>
        <w:t xml:space="preserve"> </w:t>
      </w:r>
      <w:r>
        <w:rPr>
          <w:sz w:val="20"/>
        </w:rPr>
        <w:t>for</w:t>
      </w:r>
      <w:r>
        <w:rPr>
          <w:spacing w:val="-5"/>
          <w:sz w:val="20"/>
        </w:rPr>
        <w:t xml:space="preserve"> </w:t>
      </w:r>
      <w:r>
        <w:rPr>
          <w:sz w:val="20"/>
        </w:rPr>
        <w:t>TV</w:t>
      </w:r>
      <w:r>
        <w:rPr>
          <w:spacing w:val="-1"/>
          <w:sz w:val="20"/>
        </w:rPr>
        <w:t xml:space="preserve"> </w:t>
      </w:r>
      <w:r>
        <w:rPr>
          <w:spacing w:val="-2"/>
          <w:sz w:val="20"/>
        </w:rPr>
        <w:t>reception.</w:t>
      </w:r>
    </w:p>
    <w:p w:rsidR="003F4A5C" w:rsidRDefault="00DB1DBB">
      <w:pPr>
        <w:pStyle w:val="ListParagraph"/>
        <w:numPr>
          <w:ilvl w:val="0"/>
          <w:numId w:val="1"/>
        </w:numPr>
        <w:tabs>
          <w:tab w:val="left" w:pos="2160"/>
        </w:tabs>
        <w:ind w:left="2160" w:hanging="360"/>
        <w:rPr>
          <w:sz w:val="20"/>
        </w:rPr>
      </w:pPr>
      <w:r>
        <w:rPr>
          <w:sz w:val="20"/>
        </w:rPr>
        <w:t>Used</w:t>
      </w:r>
      <w:r>
        <w:rPr>
          <w:spacing w:val="-12"/>
          <w:sz w:val="20"/>
        </w:rPr>
        <w:t xml:space="preserve"> </w:t>
      </w:r>
      <w:r>
        <w:rPr>
          <w:sz w:val="20"/>
        </w:rPr>
        <w:t>where</w:t>
      </w:r>
      <w:r>
        <w:rPr>
          <w:spacing w:val="-10"/>
          <w:sz w:val="20"/>
        </w:rPr>
        <w:t xml:space="preserve"> </w:t>
      </w:r>
      <w:r>
        <w:rPr>
          <w:sz w:val="20"/>
        </w:rPr>
        <w:t>a</w:t>
      </w:r>
      <w:r>
        <w:rPr>
          <w:spacing w:val="-12"/>
          <w:sz w:val="20"/>
        </w:rPr>
        <w:t xml:space="preserve"> </w:t>
      </w:r>
      <w:r>
        <w:rPr>
          <w:sz w:val="20"/>
        </w:rPr>
        <w:t>single-frequency</w:t>
      </w:r>
      <w:r>
        <w:rPr>
          <w:spacing w:val="-8"/>
          <w:sz w:val="20"/>
        </w:rPr>
        <w:t xml:space="preserve"> </w:t>
      </w:r>
      <w:r>
        <w:rPr>
          <w:sz w:val="20"/>
        </w:rPr>
        <w:t>application</w:t>
      </w:r>
      <w:r>
        <w:rPr>
          <w:spacing w:val="-13"/>
          <w:sz w:val="20"/>
        </w:rPr>
        <w:t xml:space="preserve"> </w:t>
      </w:r>
      <w:r>
        <w:rPr>
          <w:sz w:val="20"/>
        </w:rPr>
        <w:t>is</w:t>
      </w:r>
      <w:r>
        <w:rPr>
          <w:spacing w:val="-10"/>
          <w:sz w:val="20"/>
        </w:rPr>
        <w:t xml:space="preserve"> </w:t>
      </w:r>
      <w:r>
        <w:rPr>
          <w:spacing w:val="-2"/>
          <w:sz w:val="20"/>
        </w:rPr>
        <w:t>needed</w:t>
      </w:r>
    </w:p>
    <w:p w:rsidR="003F4A5C" w:rsidRDefault="003F4A5C">
      <w:pPr>
        <w:pStyle w:val="ListParagraph"/>
        <w:rPr>
          <w:sz w:val="20"/>
        </w:rPr>
        <w:sectPr w:rsidR="003F4A5C">
          <w:pgSz w:w="11910" w:h="16840"/>
          <w:pgMar w:top="960" w:right="0" w:bottom="280" w:left="0" w:header="724" w:footer="0" w:gutter="0"/>
          <w:cols w:space="720"/>
        </w:sectPr>
      </w:pPr>
    </w:p>
    <w:p w:rsidR="003F4A5C" w:rsidRDefault="003F4A5C">
      <w:pPr>
        <w:pStyle w:val="BodyText"/>
        <w:spacing w:before="5"/>
        <w:rPr>
          <w:sz w:val="16"/>
        </w:rPr>
      </w:pPr>
    </w:p>
    <w:sectPr w:rsidR="003F4A5C" w:rsidSect="003F4A5C">
      <w:pgSz w:w="11910" w:h="16840"/>
      <w:pgMar w:top="960" w:right="0" w:bottom="280" w:left="0" w:header="724"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277BD" w:rsidRDefault="00D277BD" w:rsidP="003F4A5C">
      <w:r>
        <w:separator/>
      </w:r>
    </w:p>
  </w:endnote>
  <w:endnote w:type="continuationSeparator" w:id="0">
    <w:p w:rsidR="00D277BD" w:rsidRDefault="00D277BD" w:rsidP="003F4A5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sig w:usb0="00000000" w:usb1="00000000" w:usb2="00000000" w:usb3="00000000" w:csb0="0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277BD" w:rsidRDefault="00D277BD" w:rsidP="003F4A5C">
      <w:r>
        <w:separator/>
      </w:r>
    </w:p>
  </w:footnote>
  <w:footnote w:type="continuationSeparator" w:id="0">
    <w:p w:rsidR="00D277BD" w:rsidRDefault="00D277BD" w:rsidP="003F4A5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1A421D">
    <w:pPr>
      <w:pStyle w:val="BodyText"/>
      <w:spacing w:line="14" w:lineRule="auto"/>
    </w:pPr>
    <w:r>
      <w:pict>
        <v:shapetype id="_x0000_t202" coordsize="21600,21600" o:spt="202" path="m,l,21600r21600,l21600,xe">
          <v:stroke joinstyle="miter"/>
          <v:path gradientshapeok="t" o:connecttype="rect"/>
        </v:shapetype>
        <v:shape id="docshape36" o:spid="_x0000_s2063" type="#_x0000_t202" style="position:absolute;margin-left:442.95pt;margin-top:35.2pt;width:81.65pt;height:14.3pt;z-index:-17650688;mso-position-horizontal-relative:page;mso-position-vertical-relative:page" filled="f" stroked="f">
          <v:textbox inset="0,0,0,0">
            <w:txbxContent>
              <w:p w:rsidR="003F4A5C" w:rsidRDefault="00DB1DBB">
                <w:pPr>
                  <w:pStyle w:val="BodyText"/>
                  <w:spacing w:before="21"/>
                  <w:ind w:left="20"/>
                </w:pPr>
                <w:r>
                  <w:t>Antenna</w:t>
                </w:r>
                <w:r>
                  <w:rPr>
                    <w:spacing w:val="-18"/>
                  </w:rPr>
                  <w:t xml:space="preserve"> </w:t>
                </w:r>
                <w:r>
                  <w:rPr>
                    <w:spacing w:val="-2"/>
                  </w:rPr>
                  <w:t>Theory</w:t>
                </w:r>
              </w:p>
            </w:txbxContent>
          </v:textbox>
          <w10:wrap anchorx="page" anchory="pag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1A421D">
    <w:pPr>
      <w:pStyle w:val="BodyText"/>
      <w:spacing w:line="14" w:lineRule="auto"/>
    </w:pPr>
    <w:r>
      <w:pict>
        <v:shapetype id="_x0000_t202" coordsize="21600,21600" o:spt="202" path="m,l,21600r21600,l21600,xe">
          <v:stroke joinstyle="miter"/>
          <v:path gradientshapeok="t" o:connecttype="rect"/>
        </v:shapetype>
        <v:shape id="docshape46" o:spid="_x0000_s2062" type="#_x0000_t202" style="position:absolute;margin-left:442.95pt;margin-top:35.2pt;width:81.65pt;height:14.3pt;z-index:-17650176;mso-position-horizontal-relative:page;mso-position-vertical-relative:page" filled="f" stroked="f">
          <v:textbox inset="0,0,0,0">
            <w:txbxContent>
              <w:p w:rsidR="003F4A5C" w:rsidRDefault="00DB1DBB">
                <w:pPr>
                  <w:pStyle w:val="BodyText"/>
                  <w:spacing w:before="21"/>
                  <w:ind w:left="20"/>
                </w:pPr>
                <w:r>
                  <w:t>Antenna</w:t>
                </w:r>
                <w:r>
                  <w:rPr>
                    <w:spacing w:val="-18"/>
                  </w:rPr>
                  <w:t xml:space="preserve"> </w:t>
                </w:r>
                <w:r>
                  <w:rPr>
                    <w:spacing w:val="-2"/>
                  </w:rPr>
                  <w:t>Theory</w:t>
                </w:r>
              </w:p>
            </w:txbxContent>
          </v:textbox>
          <w10:wrap anchorx="page" anchory="page"/>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1A421D">
    <w:pPr>
      <w:pStyle w:val="BodyText"/>
      <w:spacing w:line="14" w:lineRule="auto"/>
    </w:pPr>
    <w:r>
      <w:pict>
        <v:shapetype id="_x0000_t202" coordsize="21600,21600" o:spt="202" path="m,l,21600r21600,l21600,xe">
          <v:stroke joinstyle="miter"/>
          <v:path gradientshapeok="t" o:connecttype="rect"/>
        </v:shapetype>
        <v:shape id="docshape57" o:spid="_x0000_s2061" type="#_x0000_t202" style="position:absolute;margin-left:442.95pt;margin-top:35.2pt;width:81.65pt;height:14.3pt;z-index:-17649664;mso-position-horizontal-relative:page;mso-position-vertical-relative:page" filled="f" stroked="f">
          <v:textbox inset="0,0,0,0">
            <w:txbxContent>
              <w:p w:rsidR="003F4A5C" w:rsidRDefault="00DB1DBB">
                <w:pPr>
                  <w:pStyle w:val="BodyText"/>
                  <w:spacing w:before="21"/>
                  <w:ind w:left="20"/>
                </w:pPr>
                <w:r>
                  <w:t>Antenna</w:t>
                </w:r>
                <w:r>
                  <w:rPr>
                    <w:spacing w:val="-18"/>
                  </w:rPr>
                  <w:t xml:space="preserve"> </w:t>
                </w:r>
                <w:r>
                  <w:rPr>
                    <w:spacing w:val="-2"/>
                  </w:rPr>
                  <w:t>Theory</w:t>
                </w:r>
              </w:p>
            </w:txbxContent>
          </v:textbox>
          <w10:wrap anchorx="page" anchory="page"/>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1A421D">
    <w:pPr>
      <w:pStyle w:val="BodyText"/>
      <w:spacing w:line="14" w:lineRule="auto"/>
    </w:pPr>
    <w:r>
      <w:pict>
        <v:shapetype id="_x0000_t202" coordsize="21600,21600" o:spt="202" path="m,l,21600r21600,l21600,xe">
          <v:stroke joinstyle="miter"/>
          <v:path gradientshapeok="t" o:connecttype="rect"/>
        </v:shapetype>
        <v:shape id="docshape70" o:spid="_x0000_s2060" type="#_x0000_t202" style="position:absolute;margin-left:442.95pt;margin-top:35.2pt;width:81.65pt;height:14.3pt;z-index:-17649152;mso-position-horizontal-relative:page;mso-position-vertical-relative:page" filled="f" stroked="f">
          <v:textbox inset="0,0,0,0">
            <w:txbxContent>
              <w:p w:rsidR="003F4A5C" w:rsidRDefault="00DB1DBB">
                <w:pPr>
                  <w:pStyle w:val="BodyText"/>
                  <w:spacing w:before="21"/>
                  <w:ind w:left="20"/>
                </w:pPr>
                <w:r>
                  <w:t>Antenna</w:t>
                </w:r>
                <w:r>
                  <w:rPr>
                    <w:spacing w:val="-18"/>
                  </w:rPr>
                  <w:t xml:space="preserve"> </w:t>
                </w:r>
                <w:r>
                  <w:rPr>
                    <w:spacing w:val="-2"/>
                  </w:rPr>
                  <w:t>Theory</w:t>
                </w:r>
              </w:p>
            </w:txbxContent>
          </v:textbox>
          <w10:wrap anchorx="page" anchory="page"/>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1A421D">
    <w:pPr>
      <w:pStyle w:val="BodyText"/>
      <w:spacing w:line="14" w:lineRule="auto"/>
    </w:pPr>
    <w:r>
      <w:pict>
        <v:shapetype id="_x0000_t202" coordsize="21600,21600" o:spt="202" path="m,l,21600r21600,l21600,xe">
          <v:stroke joinstyle="miter"/>
          <v:path gradientshapeok="t" o:connecttype="rect"/>
        </v:shapetype>
        <v:shape id="docshape90" o:spid="_x0000_s2059" type="#_x0000_t202" style="position:absolute;margin-left:442.95pt;margin-top:35.2pt;width:81.65pt;height:14.3pt;z-index:-17648640;mso-position-horizontal-relative:page;mso-position-vertical-relative:page" filled="f" stroked="f">
          <v:textbox inset="0,0,0,0">
            <w:txbxContent>
              <w:p w:rsidR="003F4A5C" w:rsidRDefault="00DB1DBB">
                <w:pPr>
                  <w:pStyle w:val="BodyText"/>
                  <w:spacing w:before="21"/>
                  <w:ind w:left="20"/>
                </w:pPr>
                <w:r>
                  <w:t>Antenna</w:t>
                </w:r>
                <w:r>
                  <w:rPr>
                    <w:spacing w:val="-18"/>
                  </w:rPr>
                  <w:t xml:space="preserve"> </w:t>
                </w:r>
                <w:r>
                  <w:rPr>
                    <w:spacing w:val="-2"/>
                  </w:rPr>
                  <w:t>Theory</w:t>
                </w:r>
              </w:p>
            </w:txbxContent>
          </v:textbox>
          <w10:wrap anchorx="page" anchory="page"/>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1A421D">
    <w:pPr>
      <w:pStyle w:val="BodyText"/>
      <w:spacing w:line="14" w:lineRule="auto"/>
    </w:pPr>
    <w:r>
      <w:pict>
        <v:shapetype id="_x0000_t202" coordsize="21600,21600" o:spt="202" path="m,l,21600r21600,l21600,xe">
          <v:stroke joinstyle="miter"/>
          <v:path gradientshapeok="t" o:connecttype="rect"/>
        </v:shapetype>
        <v:shape id="docshape103" o:spid="_x0000_s2058" type="#_x0000_t202" style="position:absolute;margin-left:442.95pt;margin-top:35.2pt;width:81.65pt;height:14.3pt;z-index:-17648128;mso-position-horizontal-relative:page;mso-position-vertical-relative:page" filled="f" stroked="f">
          <v:textbox inset="0,0,0,0">
            <w:txbxContent>
              <w:p w:rsidR="003F4A5C" w:rsidRDefault="00DB1DBB">
                <w:pPr>
                  <w:pStyle w:val="BodyText"/>
                  <w:spacing w:before="21"/>
                  <w:ind w:left="20"/>
                </w:pPr>
                <w:r>
                  <w:t>Antenna</w:t>
                </w:r>
                <w:r>
                  <w:rPr>
                    <w:spacing w:val="-18"/>
                  </w:rPr>
                  <w:t xml:space="preserve"> </w:t>
                </w:r>
                <w:r>
                  <w:rPr>
                    <w:spacing w:val="-2"/>
                  </w:rPr>
                  <w:t>Theory</w:t>
                </w:r>
              </w:p>
            </w:txbxContent>
          </v:textbox>
          <w10:wrap anchorx="page" anchory="page"/>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1A421D">
    <w:pPr>
      <w:pStyle w:val="BodyText"/>
      <w:spacing w:line="14" w:lineRule="auto"/>
    </w:pPr>
    <w:r>
      <w:pict>
        <v:shapetype id="_x0000_t202" coordsize="21600,21600" o:spt="202" path="m,l,21600r21600,l21600,xe">
          <v:stroke joinstyle="miter"/>
          <v:path gradientshapeok="t" o:connecttype="rect"/>
        </v:shapetype>
        <v:shape id="docshape133" o:spid="_x0000_s2057" type="#_x0000_t202" style="position:absolute;margin-left:442.95pt;margin-top:35.2pt;width:81.65pt;height:14.3pt;z-index:-17647616;mso-position-horizontal-relative:page;mso-position-vertical-relative:page" filled="f" stroked="f">
          <v:textbox inset="0,0,0,0">
            <w:txbxContent>
              <w:p w:rsidR="003F4A5C" w:rsidRDefault="00DB1DBB">
                <w:pPr>
                  <w:pStyle w:val="BodyText"/>
                  <w:spacing w:before="21"/>
                  <w:ind w:left="20"/>
                </w:pPr>
                <w:r>
                  <w:t>Antenna</w:t>
                </w:r>
                <w:r>
                  <w:rPr>
                    <w:spacing w:val="-18"/>
                  </w:rPr>
                  <w:t xml:space="preserve"> </w:t>
                </w:r>
                <w:r>
                  <w:rPr>
                    <w:spacing w:val="-2"/>
                  </w:rPr>
                  <w:t>Theory</w:t>
                </w:r>
              </w:p>
            </w:txbxContent>
          </v:textbox>
          <w10:wrap anchorx="page" anchory="page"/>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1A421D">
    <w:pPr>
      <w:pStyle w:val="BodyText"/>
      <w:spacing w:line="14" w:lineRule="auto"/>
    </w:pPr>
    <w:r>
      <w:pict>
        <v:shapetype id="_x0000_t202" coordsize="21600,21600" o:spt="202" path="m,l,21600r21600,l21600,xe">
          <v:stroke joinstyle="miter"/>
          <v:path gradientshapeok="t" o:connecttype="rect"/>
        </v:shapetype>
        <v:shape id="docshape140" o:spid="_x0000_s2056" type="#_x0000_t202" style="position:absolute;margin-left:442.95pt;margin-top:35.2pt;width:81.65pt;height:14.3pt;z-index:-17647104;mso-position-horizontal-relative:page;mso-position-vertical-relative:page" filled="f" stroked="f">
          <v:textbox inset="0,0,0,0">
            <w:txbxContent>
              <w:p w:rsidR="003F4A5C" w:rsidRDefault="00DB1DBB">
                <w:pPr>
                  <w:pStyle w:val="BodyText"/>
                  <w:spacing w:before="21"/>
                  <w:ind w:left="20"/>
                </w:pPr>
                <w:r>
                  <w:t>Antenna</w:t>
                </w:r>
                <w:r>
                  <w:rPr>
                    <w:spacing w:val="-18"/>
                  </w:rPr>
                  <w:t xml:space="preserve"> </w:t>
                </w:r>
                <w:r>
                  <w:rPr>
                    <w:spacing w:val="-2"/>
                  </w:rPr>
                  <w:t>Theory</w:t>
                </w:r>
              </w:p>
            </w:txbxContent>
          </v:textbox>
          <w10:wrap anchorx="page" anchory="page"/>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1A421D">
    <w:pPr>
      <w:pStyle w:val="BodyText"/>
      <w:spacing w:line="14" w:lineRule="auto"/>
    </w:pPr>
    <w:r>
      <w:pict>
        <v:shapetype id="_x0000_t202" coordsize="21600,21600" o:spt="202" path="m,l,21600r21600,l21600,xe">
          <v:stroke joinstyle="miter"/>
          <v:path gradientshapeok="t" o:connecttype="rect"/>
        </v:shapetype>
        <v:shape id="docshape152" o:spid="_x0000_s2055" type="#_x0000_t202" style="position:absolute;margin-left:442.95pt;margin-top:35.2pt;width:81.65pt;height:14.3pt;z-index:-17646592;mso-position-horizontal-relative:page;mso-position-vertical-relative:page" filled="f" stroked="f">
          <v:textbox inset="0,0,0,0">
            <w:txbxContent>
              <w:p w:rsidR="003F4A5C" w:rsidRDefault="00DB1DBB">
                <w:pPr>
                  <w:pStyle w:val="BodyText"/>
                  <w:spacing w:before="21"/>
                  <w:ind w:left="20"/>
                </w:pPr>
                <w:r>
                  <w:t>Antenna</w:t>
                </w:r>
                <w:r>
                  <w:rPr>
                    <w:spacing w:val="-18"/>
                  </w:rPr>
                  <w:t xml:space="preserve"> </w:t>
                </w:r>
                <w:r>
                  <w:rPr>
                    <w:spacing w:val="-2"/>
                  </w:rPr>
                  <w:t>Theory</w:t>
                </w:r>
              </w:p>
            </w:txbxContent>
          </v:textbox>
          <w10:wrap anchorx="page" anchory="page"/>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1A421D">
    <w:pPr>
      <w:pStyle w:val="BodyText"/>
      <w:spacing w:line="14" w:lineRule="auto"/>
    </w:pPr>
    <w:r>
      <w:pict>
        <v:shapetype id="_x0000_t202" coordsize="21600,21600" o:spt="202" path="m,l,21600r21600,l21600,xe">
          <v:stroke joinstyle="miter"/>
          <v:path gradientshapeok="t" o:connecttype="rect"/>
        </v:shapetype>
        <v:shape id="docshape164" o:spid="_x0000_s2054" type="#_x0000_t202" style="position:absolute;margin-left:442.95pt;margin-top:35.2pt;width:81.65pt;height:14.3pt;z-index:-17646080;mso-position-horizontal-relative:page;mso-position-vertical-relative:page" filled="f" stroked="f">
          <v:textbox inset="0,0,0,0">
            <w:txbxContent>
              <w:p w:rsidR="003F4A5C" w:rsidRDefault="00DB1DBB">
                <w:pPr>
                  <w:pStyle w:val="BodyText"/>
                  <w:spacing w:before="21"/>
                  <w:ind w:left="20"/>
                </w:pPr>
                <w:r>
                  <w:t>Antenna</w:t>
                </w:r>
                <w:r>
                  <w:rPr>
                    <w:spacing w:val="-18"/>
                  </w:rPr>
                  <w:t xml:space="preserve"> </w:t>
                </w:r>
                <w:r>
                  <w:rPr>
                    <w:spacing w:val="-2"/>
                  </w:rPr>
                  <w:t>Theory</w:t>
                </w:r>
              </w:p>
            </w:txbxContent>
          </v:textbox>
          <w10:wrap anchorx="page" anchory="page"/>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1A421D">
    <w:pPr>
      <w:pStyle w:val="BodyText"/>
      <w:spacing w:line="14" w:lineRule="auto"/>
    </w:pPr>
    <w:r>
      <w:pict>
        <v:shapetype id="_x0000_t202" coordsize="21600,21600" o:spt="202" path="m,l,21600r21600,l21600,xe">
          <v:stroke joinstyle="miter"/>
          <v:path gradientshapeok="t" o:connecttype="rect"/>
        </v:shapetype>
        <v:shape id="docshape173" o:spid="_x0000_s2053" type="#_x0000_t202" style="position:absolute;margin-left:442.95pt;margin-top:35.2pt;width:81.65pt;height:14.3pt;z-index:-17645568;mso-position-horizontal-relative:page;mso-position-vertical-relative:page" filled="f" stroked="f">
          <v:textbox inset="0,0,0,0">
            <w:txbxContent>
              <w:p w:rsidR="003F4A5C" w:rsidRDefault="00DB1DBB">
                <w:pPr>
                  <w:pStyle w:val="BodyText"/>
                  <w:spacing w:before="21"/>
                  <w:ind w:left="20"/>
                </w:pPr>
                <w:r>
                  <w:t>Antenna</w:t>
                </w:r>
                <w:r>
                  <w:rPr>
                    <w:spacing w:val="-18"/>
                  </w:rPr>
                  <w:t xml:space="preserve"> </w:t>
                </w:r>
                <w:r>
                  <w:rPr>
                    <w:spacing w:val="-2"/>
                  </w:rPr>
                  <w:t>Theory</w:t>
                </w:r>
              </w:p>
            </w:txbxContent>
          </v:textbox>
          <w10:wrap anchorx="page" anchory="page"/>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1A421D">
    <w:pPr>
      <w:pStyle w:val="BodyText"/>
      <w:spacing w:line="14" w:lineRule="auto"/>
    </w:pPr>
    <w:r>
      <w:pict>
        <v:shapetype id="_x0000_t202" coordsize="21600,21600" o:spt="202" path="m,l,21600r21600,l21600,xe">
          <v:stroke joinstyle="miter"/>
          <v:path gradientshapeok="t" o:connecttype="rect"/>
        </v:shapetype>
        <v:shape id="docshape180" o:spid="_x0000_s2052" type="#_x0000_t202" style="position:absolute;margin-left:442.95pt;margin-top:35.2pt;width:81.65pt;height:14.3pt;z-index:-17645056;mso-position-horizontal-relative:page;mso-position-vertical-relative:page" filled="f" stroked="f">
          <v:textbox inset="0,0,0,0">
            <w:txbxContent>
              <w:p w:rsidR="003F4A5C" w:rsidRDefault="00DB1DBB">
                <w:pPr>
                  <w:pStyle w:val="BodyText"/>
                  <w:spacing w:before="21"/>
                  <w:ind w:left="20"/>
                </w:pPr>
                <w:r>
                  <w:t>Antenna</w:t>
                </w:r>
                <w:r>
                  <w:rPr>
                    <w:spacing w:val="-18"/>
                  </w:rPr>
                  <w:t xml:space="preserve"> </w:t>
                </w:r>
                <w:r>
                  <w:rPr>
                    <w:spacing w:val="-2"/>
                  </w:rPr>
                  <w:t>Theory</w:t>
                </w:r>
              </w:p>
            </w:txbxContent>
          </v:textbox>
          <w10:wrap anchorx="page" anchory="page"/>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1A421D">
    <w:pPr>
      <w:pStyle w:val="BodyText"/>
      <w:spacing w:line="14" w:lineRule="auto"/>
    </w:pPr>
    <w:r>
      <w:pict>
        <v:shapetype id="_x0000_t202" coordsize="21600,21600" o:spt="202" path="m,l,21600r21600,l21600,xe">
          <v:stroke joinstyle="miter"/>
          <v:path gradientshapeok="t" o:connecttype="rect"/>
        </v:shapetype>
        <v:shape id="docshape192" o:spid="_x0000_s2051" type="#_x0000_t202" style="position:absolute;margin-left:442.95pt;margin-top:35.2pt;width:81.65pt;height:14.3pt;z-index:-17644544;mso-position-horizontal-relative:page;mso-position-vertical-relative:page" filled="f" stroked="f">
          <v:textbox inset="0,0,0,0">
            <w:txbxContent>
              <w:p w:rsidR="003F4A5C" w:rsidRDefault="00DB1DBB">
                <w:pPr>
                  <w:pStyle w:val="BodyText"/>
                  <w:spacing w:before="21"/>
                  <w:ind w:left="20"/>
                </w:pPr>
                <w:r>
                  <w:t>Antenna</w:t>
                </w:r>
                <w:r>
                  <w:rPr>
                    <w:spacing w:val="-18"/>
                  </w:rPr>
                  <w:t xml:space="preserve"> </w:t>
                </w:r>
                <w:r>
                  <w:rPr>
                    <w:spacing w:val="-2"/>
                  </w:rPr>
                  <w:t>Theory</w:t>
                </w:r>
              </w:p>
            </w:txbxContent>
          </v:textbox>
          <w10:wrap anchorx="page" anchory="page"/>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1A421D">
    <w:pPr>
      <w:pStyle w:val="BodyText"/>
      <w:spacing w:line="14" w:lineRule="auto"/>
    </w:pPr>
    <w:r>
      <w:pict>
        <v:shapetype id="_x0000_t202" coordsize="21600,21600" o:spt="202" path="m,l,21600r21600,l21600,xe">
          <v:stroke joinstyle="miter"/>
          <v:path gradientshapeok="t" o:connecttype="rect"/>
        </v:shapetype>
        <v:shape id="docshape198" o:spid="_x0000_s2050" type="#_x0000_t202" style="position:absolute;margin-left:442.95pt;margin-top:35.2pt;width:81.65pt;height:14.3pt;z-index:-17644032;mso-position-horizontal-relative:page;mso-position-vertical-relative:page" filled="f" stroked="f">
          <v:textbox inset="0,0,0,0">
            <w:txbxContent>
              <w:p w:rsidR="003F4A5C" w:rsidRDefault="00DB1DBB">
                <w:pPr>
                  <w:pStyle w:val="BodyText"/>
                  <w:spacing w:before="21"/>
                  <w:ind w:left="20"/>
                </w:pPr>
                <w:r>
                  <w:t>Antenna</w:t>
                </w:r>
                <w:r>
                  <w:rPr>
                    <w:spacing w:val="-18"/>
                  </w:rPr>
                  <w:t xml:space="preserve"> </w:t>
                </w:r>
                <w:r>
                  <w:rPr>
                    <w:spacing w:val="-2"/>
                  </w:rPr>
                  <w:t>Theory</w:t>
                </w:r>
              </w:p>
            </w:txbxContent>
          </v:textbox>
          <w10:wrap anchorx="page" anchory="page"/>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3F4A5C">
    <w:pPr>
      <w:pStyle w:val="BodyText"/>
      <w:spacing w:line="14" w:lineRule="auto"/>
      <w:rPr>
        <w:sz w:val="2"/>
      </w:rPr>
    </w:pP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A5C" w:rsidRDefault="001A421D">
    <w:pPr>
      <w:pStyle w:val="BodyText"/>
      <w:spacing w:line="14" w:lineRule="auto"/>
    </w:pPr>
    <w:r>
      <w:pict>
        <v:shapetype id="_x0000_t202" coordsize="21600,21600" o:spt="202" path="m,l,21600r21600,l21600,xe">
          <v:stroke joinstyle="miter"/>
          <v:path gradientshapeok="t" o:connecttype="rect"/>
        </v:shapetype>
        <v:shape id="docshape228" o:spid="_x0000_s2049" type="#_x0000_t202" style="position:absolute;margin-left:442.95pt;margin-top:35.2pt;width:81.65pt;height:14.3pt;z-index:-17643520;mso-position-horizontal-relative:page;mso-position-vertical-relative:page" filled="f" stroked="f">
          <v:textbox inset="0,0,0,0">
            <w:txbxContent>
              <w:p w:rsidR="003F4A5C" w:rsidRDefault="00DB1DBB">
                <w:pPr>
                  <w:pStyle w:val="BodyText"/>
                  <w:spacing w:before="21"/>
                  <w:ind w:left="20"/>
                </w:pPr>
                <w:r>
                  <w:t>Antenna</w:t>
                </w:r>
                <w:r>
                  <w:rPr>
                    <w:spacing w:val="-18"/>
                  </w:rPr>
                  <w:t xml:space="preserve"> </w:t>
                </w:r>
                <w:r>
                  <w:rPr>
                    <w:spacing w:val="-2"/>
                  </w:rPr>
                  <w:t>Theory</w:t>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F96853"/>
    <w:multiLevelType w:val="hybridMultilevel"/>
    <w:tmpl w:val="C2A010C8"/>
    <w:lvl w:ilvl="0" w:tplc="4BB00DF2">
      <w:numFmt w:val="bullet"/>
      <w:lvlText w:val=""/>
      <w:lvlJc w:val="left"/>
      <w:pPr>
        <w:ind w:left="2161" w:hanging="361"/>
      </w:pPr>
      <w:rPr>
        <w:rFonts w:ascii="Symbol" w:eastAsia="Symbol" w:hAnsi="Symbol" w:cs="Symbol" w:hint="default"/>
        <w:b w:val="0"/>
        <w:bCs w:val="0"/>
        <w:i w:val="0"/>
        <w:iCs w:val="0"/>
        <w:spacing w:val="0"/>
        <w:w w:val="96"/>
        <w:sz w:val="20"/>
        <w:szCs w:val="20"/>
        <w:lang w:val="en-US" w:eastAsia="en-US" w:bidi="ar-SA"/>
      </w:rPr>
    </w:lvl>
    <w:lvl w:ilvl="1" w:tplc="394A5434">
      <w:numFmt w:val="bullet"/>
      <w:lvlText w:val="•"/>
      <w:lvlJc w:val="left"/>
      <w:pPr>
        <w:ind w:left="3134" w:hanging="361"/>
      </w:pPr>
      <w:rPr>
        <w:rFonts w:hint="default"/>
        <w:lang w:val="en-US" w:eastAsia="en-US" w:bidi="ar-SA"/>
      </w:rPr>
    </w:lvl>
    <w:lvl w:ilvl="2" w:tplc="DE482AF0">
      <w:numFmt w:val="bullet"/>
      <w:lvlText w:val="•"/>
      <w:lvlJc w:val="left"/>
      <w:pPr>
        <w:ind w:left="4109" w:hanging="361"/>
      </w:pPr>
      <w:rPr>
        <w:rFonts w:hint="default"/>
        <w:lang w:val="en-US" w:eastAsia="en-US" w:bidi="ar-SA"/>
      </w:rPr>
    </w:lvl>
    <w:lvl w:ilvl="3" w:tplc="8A58BBEE">
      <w:numFmt w:val="bullet"/>
      <w:lvlText w:val="•"/>
      <w:lvlJc w:val="left"/>
      <w:pPr>
        <w:ind w:left="5084" w:hanging="361"/>
      </w:pPr>
      <w:rPr>
        <w:rFonts w:hint="default"/>
        <w:lang w:val="en-US" w:eastAsia="en-US" w:bidi="ar-SA"/>
      </w:rPr>
    </w:lvl>
    <w:lvl w:ilvl="4" w:tplc="21FC4194">
      <w:numFmt w:val="bullet"/>
      <w:lvlText w:val="•"/>
      <w:lvlJc w:val="left"/>
      <w:pPr>
        <w:ind w:left="6059" w:hanging="361"/>
      </w:pPr>
      <w:rPr>
        <w:rFonts w:hint="default"/>
        <w:lang w:val="en-US" w:eastAsia="en-US" w:bidi="ar-SA"/>
      </w:rPr>
    </w:lvl>
    <w:lvl w:ilvl="5" w:tplc="5B229216">
      <w:numFmt w:val="bullet"/>
      <w:lvlText w:val="•"/>
      <w:lvlJc w:val="left"/>
      <w:pPr>
        <w:ind w:left="7034" w:hanging="361"/>
      </w:pPr>
      <w:rPr>
        <w:rFonts w:hint="default"/>
        <w:lang w:val="en-US" w:eastAsia="en-US" w:bidi="ar-SA"/>
      </w:rPr>
    </w:lvl>
    <w:lvl w:ilvl="6" w:tplc="01628186">
      <w:numFmt w:val="bullet"/>
      <w:lvlText w:val="•"/>
      <w:lvlJc w:val="left"/>
      <w:pPr>
        <w:ind w:left="8009" w:hanging="361"/>
      </w:pPr>
      <w:rPr>
        <w:rFonts w:hint="default"/>
        <w:lang w:val="en-US" w:eastAsia="en-US" w:bidi="ar-SA"/>
      </w:rPr>
    </w:lvl>
    <w:lvl w:ilvl="7" w:tplc="679A076C">
      <w:numFmt w:val="bullet"/>
      <w:lvlText w:val="•"/>
      <w:lvlJc w:val="left"/>
      <w:pPr>
        <w:ind w:left="8984" w:hanging="361"/>
      </w:pPr>
      <w:rPr>
        <w:rFonts w:hint="default"/>
        <w:lang w:val="en-US" w:eastAsia="en-US" w:bidi="ar-SA"/>
      </w:rPr>
    </w:lvl>
    <w:lvl w:ilvl="8" w:tplc="354AADFA">
      <w:numFmt w:val="bullet"/>
      <w:lvlText w:val="•"/>
      <w:lvlJc w:val="left"/>
      <w:pPr>
        <w:ind w:left="9959" w:hanging="361"/>
      </w:pPr>
      <w:rPr>
        <w:rFonts w:hint="default"/>
        <w:lang w:val="en-US" w:eastAsia="en-US" w:bidi="ar-SA"/>
      </w:rPr>
    </w:lvl>
  </w:abstractNum>
  <w:abstractNum w:abstractNumId="1">
    <w:nsid w:val="0FF72FD0"/>
    <w:multiLevelType w:val="multilevel"/>
    <w:tmpl w:val="3928FE9E"/>
    <w:lvl w:ilvl="0">
      <w:start w:val="3"/>
      <w:numFmt w:val="decimal"/>
      <w:lvlText w:val="%1"/>
      <w:lvlJc w:val="left"/>
      <w:pPr>
        <w:ind w:left="259" w:hanging="336"/>
        <w:jc w:val="left"/>
      </w:pPr>
      <w:rPr>
        <w:rFonts w:hint="default"/>
        <w:lang w:val="en-US" w:eastAsia="en-US" w:bidi="ar-SA"/>
      </w:rPr>
    </w:lvl>
    <w:lvl w:ilvl="1">
      <w:start w:val="1"/>
      <w:numFmt w:val="decimal"/>
      <w:lvlText w:val="%1.%2"/>
      <w:lvlJc w:val="left"/>
      <w:pPr>
        <w:ind w:left="259" w:hanging="336"/>
        <w:jc w:val="left"/>
      </w:pPr>
      <w:rPr>
        <w:rFonts w:ascii="Arial MT" w:eastAsia="Arial MT" w:hAnsi="Arial MT" w:cs="Arial MT" w:hint="default"/>
        <w:b w:val="0"/>
        <w:bCs w:val="0"/>
        <w:i w:val="0"/>
        <w:iCs w:val="0"/>
        <w:spacing w:val="-2"/>
        <w:w w:val="100"/>
        <w:sz w:val="20"/>
        <w:szCs w:val="20"/>
        <w:lang w:val="en-US" w:eastAsia="en-US" w:bidi="ar-SA"/>
      </w:rPr>
    </w:lvl>
    <w:lvl w:ilvl="2">
      <w:numFmt w:val="bullet"/>
      <w:lvlText w:val="•"/>
      <w:lvlJc w:val="left"/>
      <w:pPr>
        <w:ind w:left="2440" w:hanging="336"/>
      </w:pPr>
      <w:rPr>
        <w:rFonts w:hint="default"/>
        <w:lang w:val="en-US" w:eastAsia="en-US" w:bidi="ar-SA"/>
      </w:rPr>
    </w:lvl>
    <w:lvl w:ilvl="3">
      <w:numFmt w:val="bullet"/>
      <w:lvlText w:val="•"/>
      <w:lvlJc w:val="left"/>
      <w:pPr>
        <w:ind w:left="3530" w:hanging="336"/>
      </w:pPr>
      <w:rPr>
        <w:rFonts w:hint="default"/>
        <w:lang w:val="en-US" w:eastAsia="en-US" w:bidi="ar-SA"/>
      </w:rPr>
    </w:lvl>
    <w:lvl w:ilvl="4">
      <w:numFmt w:val="bullet"/>
      <w:lvlText w:val="•"/>
      <w:lvlJc w:val="left"/>
      <w:pPr>
        <w:ind w:left="4620" w:hanging="336"/>
      </w:pPr>
      <w:rPr>
        <w:rFonts w:hint="default"/>
        <w:lang w:val="en-US" w:eastAsia="en-US" w:bidi="ar-SA"/>
      </w:rPr>
    </w:lvl>
    <w:lvl w:ilvl="5">
      <w:numFmt w:val="bullet"/>
      <w:lvlText w:val="•"/>
      <w:lvlJc w:val="left"/>
      <w:pPr>
        <w:ind w:left="5710" w:hanging="336"/>
      </w:pPr>
      <w:rPr>
        <w:rFonts w:hint="default"/>
        <w:lang w:val="en-US" w:eastAsia="en-US" w:bidi="ar-SA"/>
      </w:rPr>
    </w:lvl>
    <w:lvl w:ilvl="6">
      <w:numFmt w:val="bullet"/>
      <w:lvlText w:val="•"/>
      <w:lvlJc w:val="left"/>
      <w:pPr>
        <w:ind w:left="6800" w:hanging="336"/>
      </w:pPr>
      <w:rPr>
        <w:rFonts w:hint="default"/>
        <w:lang w:val="en-US" w:eastAsia="en-US" w:bidi="ar-SA"/>
      </w:rPr>
    </w:lvl>
    <w:lvl w:ilvl="7">
      <w:numFmt w:val="bullet"/>
      <w:lvlText w:val="•"/>
      <w:lvlJc w:val="left"/>
      <w:pPr>
        <w:ind w:left="7890" w:hanging="336"/>
      </w:pPr>
      <w:rPr>
        <w:rFonts w:hint="default"/>
        <w:lang w:val="en-US" w:eastAsia="en-US" w:bidi="ar-SA"/>
      </w:rPr>
    </w:lvl>
    <w:lvl w:ilvl="8">
      <w:numFmt w:val="bullet"/>
      <w:lvlText w:val="•"/>
      <w:lvlJc w:val="left"/>
      <w:pPr>
        <w:ind w:left="8980" w:hanging="336"/>
      </w:pPr>
      <w:rPr>
        <w:rFonts w:hint="default"/>
        <w:lang w:val="en-US" w:eastAsia="en-US" w:bidi="ar-SA"/>
      </w:rPr>
    </w:lvl>
  </w:abstractNum>
  <w:abstractNum w:abstractNumId="2">
    <w:nsid w:val="15367C89"/>
    <w:multiLevelType w:val="hybridMultilevel"/>
    <w:tmpl w:val="E292A4F0"/>
    <w:lvl w:ilvl="0" w:tplc="13924F6C">
      <w:numFmt w:val="bullet"/>
      <w:lvlText w:val=""/>
      <w:lvlJc w:val="left"/>
      <w:pPr>
        <w:ind w:left="2161" w:hanging="361"/>
      </w:pPr>
      <w:rPr>
        <w:rFonts w:ascii="Symbol" w:eastAsia="Symbol" w:hAnsi="Symbol" w:cs="Symbol" w:hint="default"/>
        <w:b w:val="0"/>
        <w:bCs w:val="0"/>
        <w:i w:val="0"/>
        <w:iCs w:val="0"/>
        <w:spacing w:val="0"/>
        <w:w w:val="96"/>
        <w:sz w:val="20"/>
        <w:szCs w:val="20"/>
        <w:lang w:val="en-US" w:eastAsia="en-US" w:bidi="ar-SA"/>
      </w:rPr>
    </w:lvl>
    <w:lvl w:ilvl="1" w:tplc="6CDA49E4">
      <w:numFmt w:val="bullet"/>
      <w:lvlText w:val="•"/>
      <w:lvlJc w:val="left"/>
      <w:pPr>
        <w:ind w:left="3134" w:hanging="361"/>
      </w:pPr>
      <w:rPr>
        <w:rFonts w:hint="default"/>
        <w:lang w:val="en-US" w:eastAsia="en-US" w:bidi="ar-SA"/>
      </w:rPr>
    </w:lvl>
    <w:lvl w:ilvl="2" w:tplc="35E4D838">
      <w:numFmt w:val="bullet"/>
      <w:lvlText w:val="•"/>
      <w:lvlJc w:val="left"/>
      <w:pPr>
        <w:ind w:left="4109" w:hanging="361"/>
      </w:pPr>
      <w:rPr>
        <w:rFonts w:hint="default"/>
        <w:lang w:val="en-US" w:eastAsia="en-US" w:bidi="ar-SA"/>
      </w:rPr>
    </w:lvl>
    <w:lvl w:ilvl="3" w:tplc="9ECA38E2">
      <w:numFmt w:val="bullet"/>
      <w:lvlText w:val="•"/>
      <w:lvlJc w:val="left"/>
      <w:pPr>
        <w:ind w:left="5084" w:hanging="361"/>
      </w:pPr>
      <w:rPr>
        <w:rFonts w:hint="default"/>
        <w:lang w:val="en-US" w:eastAsia="en-US" w:bidi="ar-SA"/>
      </w:rPr>
    </w:lvl>
    <w:lvl w:ilvl="4" w:tplc="9B8CD370">
      <w:numFmt w:val="bullet"/>
      <w:lvlText w:val="•"/>
      <w:lvlJc w:val="left"/>
      <w:pPr>
        <w:ind w:left="6059" w:hanging="361"/>
      </w:pPr>
      <w:rPr>
        <w:rFonts w:hint="default"/>
        <w:lang w:val="en-US" w:eastAsia="en-US" w:bidi="ar-SA"/>
      </w:rPr>
    </w:lvl>
    <w:lvl w:ilvl="5" w:tplc="F8823BCA">
      <w:numFmt w:val="bullet"/>
      <w:lvlText w:val="•"/>
      <w:lvlJc w:val="left"/>
      <w:pPr>
        <w:ind w:left="7034" w:hanging="361"/>
      </w:pPr>
      <w:rPr>
        <w:rFonts w:hint="default"/>
        <w:lang w:val="en-US" w:eastAsia="en-US" w:bidi="ar-SA"/>
      </w:rPr>
    </w:lvl>
    <w:lvl w:ilvl="6" w:tplc="29BEB17C">
      <w:numFmt w:val="bullet"/>
      <w:lvlText w:val="•"/>
      <w:lvlJc w:val="left"/>
      <w:pPr>
        <w:ind w:left="8009" w:hanging="361"/>
      </w:pPr>
      <w:rPr>
        <w:rFonts w:hint="default"/>
        <w:lang w:val="en-US" w:eastAsia="en-US" w:bidi="ar-SA"/>
      </w:rPr>
    </w:lvl>
    <w:lvl w:ilvl="7" w:tplc="56EC0E14">
      <w:numFmt w:val="bullet"/>
      <w:lvlText w:val="•"/>
      <w:lvlJc w:val="left"/>
      <w:pPr>
        <w:ind w:left="8984" w:hanging="361"/>
      </w:pPr>
      <w:rPr>
        <w:rFonts w:hint="default"/>
        <w:lang w:val="en-US" w:eastAsia="en-US" w:bidi="ar-SA"/>
      </w:rPr>
    </w:lvl>
    <w:lvl w:ilvl="8" w:tplc="8F481E3C">
      <w:numFmt w:val="bullet"/>
      <w:lvlText w:val="•"/>
      <w:lvlJc w:val="left"/>
      <w:pPr>
        <w:ind w:left="9959" w:hanging="361"/>
      </w:pPr>
      <w:rPr>
        <w:rFonts w:hint="default"/>
        <w:lang w:val="en-US" w:eastAsia="en-US" w:bidi="ar-SA"/>
      </w:rPr>
    </w:lvl>
  </w:abstractNum>
  <w:abstractNum w:abstractNumId="3">
    <w:nsid w:val="192D0AB0"/>
    <w:multiLevelType w:val="hybridMultilevel"/>
    <w:tmpl w:val="5E64B922"/>
    <w:lvl w:ilvl="0" w:tplc="C29A4640">
      <w:numFmt w:val="bullet"/>
      <w:lvlText w:val=""/>
      <w:lvlJc w:val="left"/>
      <w:pPr>
        <w:ind w:left="2161" w:hanging="361"/>
      </w:pPr>
      <w:rPr>
        <w:rFonts w:ascii="Symbol" w:eastAsia="Symbol" w:hAnsi="Symbol" w:cs="Symbol" w:hint="default"/>
        <w:b w:val="0"/>
        <w:bCs w:val="0"/>
        <w:i w:val="0"/>
        <w:iCs w:val="0"/>
        <w:spacing w:val="0"/>
        <w:w w:val="96"/>
        <w:sz w:val="20"/>
        <w:szCs w:val="20"/>
        <w:lang w:val="en-US" w:eastAsia="en-US" w:bidi="ar-SA"/>
      </w:rPr>
    </w:lvl>
    <w:lvl w:ilvl="1" w:tplc="5EEC0688">
      <w:numFmt w:val="bullet"/>
      <w:lvlText w:val="•"/>
      <w:lvlJc w:val="left"/>
      <w:pPr>
        <w:ind w:left="3134" w:hanging="361"/>
      </w:pPr>
      <w:rPr>
        <w:rFonts w:hint="default"/>
        <w:lang w:val="en-US" w:eastAsia="en-US" w:bidi="ar-SA"/>
      </w:rPr>
    </w:lvl>
    <w:lvl w:ilvl="2" w:tplc="D360B92C">
      <w:numFmt w:val="bullet"/>
      <w:lvlText w:val="•"/>
      <w:lvlJc w:val="left"/>
      <w:pPr>
        <w:ind w:left="4109" w:hanging="361"/>
      </w:pPr>
      <w:rPr>
        <w:rFonts w:hint="default"/>
        <w:lang w:val="en-US" w:eastAsia="en-US" w:bidi="ar-SA"/>
      </w:rPr>
    </w:lvl>
    <w:lvl w:ilvl="3" w:tplc="3C38C0BE">
      <w:numFmt w:val="bullet"/>
      <w:lvlText w:val="•"/>
      <w:lvlJc w:val="left"/>
      <w:pPr>
        <w:ind w:left="5084" w:hanging="361"/>
      </w:pPr>
      <w:rPr>
        <w:rFonts w:hint="default"/>
        <w:lang w:val="en-US" w:eastAsia="en-US" w:bidi="ar-SA"/>
      </w:rPr>
    </w:lvl>
    <w:lvl w:ilvl="4" w:tplc="CF3A8558">
      <w:numFmt w:val="bullet"/>
      <w:lvlText w:val="•"/>
      <w:lvlJc w:val="left"/>
      <w:pPr>
        <w:ind w:left="6059" w:hanging="361"/>
      </w:pPr>
      <w:rPr>
        <w:rFonts w:hint="default"/>
        <w:lang w:val="en-US" w:eastAsia="en-US" w:bidi="ar-SA"/>
      </w:rPr>
    </w:lvl>
    <w:lvl w:ilvl="5" w:tplc="1F4ACE78">
      <w:numFmt w:val="bullet"/>
      <w:lvlText w:val="•"/>
      <w:lvlJc w:val="left"/>
      <w:pPr>
        <w:ind w:left="7034" w:hanging="361"/>
      </w:pPr>
      <w:rPr>
        <w:rFonts w:hint="default"/>
        <w:lang w:val="en-US" w:eastAsia="en-US" w:bidi="ar-SA"/>
      </w:rPr>
    </w:lvl>
    <w:lvl w:ilvl="6" w:tplc="9222CA9A">
      <w:numFmt w:val="bullet"/>
      <w:lvlText w:val="•"/>
      <w:lvlJc w:val="left"/>
      <w:pPr>
        <w:ind w:left="8009" w:hanging="361"/>
      </w:pPr>
      <w:rPr>
        <w:rFonts w:hint="default"/>
        <w:lang w:val="en-US" w:eastAsia="en-US" w:bidi="ar-SA"/>
      </w:rPr>
    </w:lvl>
    <w:lvl w:ilvl="7" w:tplc="21A64916">
      <w:numFmt w:val="bullet"/>
      <w:lvlText w:val="•"/>
      <w:lvlJc w:val="left"/>
      <w:pPr>
        <w:ind w:left="8984" w:hanging="361"/>
      </w:pPr>
      <w:rPr>
        <w:rFonts w:hint="default"/>
        <w:lang w:val="en-US" w:eastAsia="en-US" w:bidi="ar-SA"/>
      </w:rPr>
    </w:lvl>
    <w:lvl w:ilvl="8" w:tplc="4A0C2148">
      <w:numFmt w:val="bullet"/>
      <w:lvlText w:val="•"/>
      <w:lvlJc w:val="left"/>
      <w:pPr>
        <w:ind w:left="9959" w:hanging="361"/>
      </w:pPr>
      <w:rPr>
        <w:rFonts w:hint="default"/>
        <w:lang w:val="en-US" w:eastAsia="en-US" w:bidi="ar-SA"/>
      </w:rPr>
    </w:lvl>
  </w:abstractNum>
  <w:abstractNum w:abstractNumId="4">
    <w:nsid w:val="1C397C61"/>
    <w:multiLevelType w:val="hybridMultilevel"/>
    <w:tmpl w:val="C7E08208"/>
    <w:lvl w:ilvl="0" w:tplc="F8D6BB82">
      <w:numFmt w:val="bullet"/>
      <w:lvlText w:val=""/>
      <w:lvlJc w:val="left"/>
      <w:pPr>
        <w:ind w:left="2161" w:hanging="361"/>
      </w:pPr>
      <w:rPr>
        <w:rFonts w:ascii="Symbol" w:eastAsia="Symbol" w:hAnsi="Symbol" w:cs="Symbol" w:hint="default"/>
        <w:b w:val="0"/>
        <w:bCs w:val="0"/>
        <w:i w:val="0"/>
        <w:iCs w:val="0"/>
        <w:spacing w:val="0"/>
        <w:w w:val="96"/>
        <w:sz w:val="20"/>
        <w:szCs w:val="20"/>
        <w:lang w:val="en-US" w:eastAsia="en-US" w:bidi="ar-SA"/>
      </w:rPr>
    </w:lvl>
    <w:lvl w:ilvl="1" w:tplc="0B0E9018">
      <w:numFmt w:val="bullet"/>
      <w:lvlText w:val="•"/>
      <w:lvlJc w:val="left"/>
      <w:pPr>
        <w:ind w:left="3134" w:hanging="361"/>
      </w:pPr>
      <w:rPr>
        <w:rFonts w:hint="default"/>
        <w:lang w:val="en-US" w:eastAsia="en-US" w:bidi="ar-SA"/>
      </w:rPr>
    </w:lvl>
    <w:lvl w:ilvl="2" w:tplc="965A94B6">
      <w:numFmt w:val="bullet"/>
      <w:lvlText w:val="•"/>
      <w:lvlJc w:val="left"/>
      <w:pPr>
        <w:ind w:left="4109" w:hanging="361"/>
      </w:pPr>
      <w:rPr>
        <w:rFonts w:hint="default"/>
        <w:lang w:val="en-US" w:eastAsia="en-US" w:bidi="ar-SA"/>
      </w:rPr>
    </w:lvl>
    <w:lvl w:ilvl="3" w:tplc="71125FDE">
      <w:numFmt w:val="bullet"/>
      <w:lvlText w:val="•"/>
      <w:lvlJc w:val="left"/>
      <w:pPr>
        <w:ind w:left="5084" w:hanging="361"/>
      </w:pPr>
      <w:rPr>
        <w:rFonts w:hint="default"/>
        <w:lang w:val="en-US" w:eastAsia="en-US" w:bidi="ar-SA"/>
      </w:rPr>
    </w:lvl>
    <w:lvl w:ilvl="4" w:tplc="635A10E6">
      <w:numFmt w:val="bullet"/>
      <w:lvlText w:val="•"/>
      <w:lvlJc w:val="left"/>
      <w:pPr>
        <w:ind w:left="6059" w:hanging="361"/>
      </w:pPr>
      <w:rPr>
        <w:rFonts w:hint="default"/>
        <w:lang w:val="en-US" w:eastAsia="en-US" w:bidi="ar-SA"/>
      </w:rPr>
    </w:lvl>
    <w:lvl w:ilvl="5" w:tplc="8EDE7B6A">
      <w:numFmt w:val="bullet"/>
      <w:lvlText w:val="•"/>
      <w:lvlJc w:val="left"/>
      <w:pPr>
        <w:ind w:left="7034" w:hanging="361"/>
      </w:pPr>
      <w:rPr>
        <w:rFonts w:hint="default"/>
        <w:lang w:val="en-US" w:eastAsia="en-US" w:bidi="ar-SA"/>
      </w:rPr>
    </w:lvl>
    <w:lvl w:ilvl="6" w:tplc="1BAAAB92">
      <w:numFmt w:val="bullet"/>
      <w:lvlText w:val="•"/>
      <w:lvlJc w:val="left"/>
      <w:pPr>
        <w:ind w:left="8009" w:hanging="361"/>
      </w:pPr>
      <w:rPr>
        <w:rFonts w:hint="default"/>
        <w:lang w:val="en-US" w:eastAsia="en-US" w:bidi="ar-SA"/>
      </w:rPr>
    </w:lvl>
    <w:lvl w:ilvl="7" w:tplc="B2AC1EAA">
      <w:numFmt w:val="bullet"/>
      <w:lvlText w:val="•"/>
      <w:lvlJc w:val="left"/>
      <w:pPr>
        <w:ind w:left="8984" w:hanging="361"/>
      </w:pPr>
      <w:rPr>
        <w:rFonts w:hint="default"/>
        <w:lang w:val="en-US" w:eastAsia="en-US" w:bidi="ar-SA"/>
      </w:rPr>
    </w:lvl>
    <w:lvl w:ilvl="8" w:tplc="AC9673D4">
      <w:numFmt w:val="bullet"/>
      <w:lvlText w:val="•"/>
      <w:lvlJc w:val="left"/>
      <w:pPr>
        <w:ind w:left="9959" w:hanging="361"/>
      </w:pPr>
      <w:rPr>
        <w:rFonts w:hint="default"/>
        <w:lang w:val="en-US" w:eastAsia="en-US" w:bidi="ar-SA"/>
      </w:rPr>
    </w:lvl>
  </w:abstractNum>
  <w:abstractNum w:abstractNumId="5">
    <w:nsid w:val="20633226"/>
    <w:multiLevelType w:val="multilevel"/>
    <w:tmpl w:val="9C6EAB14"/>
    <w:lvl w:ilvl="0">
      <w:start w:val="2"/>
      <w:numFmt w:val="decimal"/>
      <w:lvlText w:val="%1"/>
      <w:lvlJc w:val="left"/>
      <w:pPr>
        <w:ind w:left="595" w:hanging="336"/>
        <w:jc w:val="left"/>
      </w:pPr>
      <w:rPr>
        <w:rFonts w:hint="default"/>
        <w:lang w:val="en-US" w:eastAsia="en-US" w:bidi="ar-SA"/>
      </w:rPr>
    </w:lvl>
    <w:lvl w:ilvl="1">
      <w:start w:val="1"/>
      <w:numFmt w:val="decimal"/>
      <w:lvlText w:val="%1.%2"/>
      <w:lvlJc w:val="left"/>
      <w:pPr>
        <w:ind w:left="595" w:hanging="336"/>
        <w:jc w:val="left"/>
      </w:pPr>
      <w:rPr>
        <w:rFonts w:ascii="Arial MT" w:eastAsia="Arial MT" w:hAnsi="Arial MT" w:cs="Arial MT" w:hint="default"/>
        <w:b w:val="0"/>
        <w:bCs w:val="0"/>
        <w:i w:val="0"/>
        <w:iCs w:val="0"/>
        <w:spacing w:val="-2"/>
        <w:w w:val="100"/>
        <w:sz w:val="20"/>
        <w:szCs w:val="20"/>
        <w:lang w:val="en-US" w:eastAsia="en-US" w:bidi="ar-SA"/>
      </w:rPr>
    </w:lvl>
    <w:lvl w:ilvl="2">
      <w:numFmt w:val="bullet"/>
      <w:lvlText w:val="•"/>
      <w:lvlJc w:val="left"/>
      <w:pPr>
        <w:ind w:left="2712" w:hanging="336"/>
      </w:pPr>
      <w:rPr>
        <w:rFonts w:hint="default"/>
        <w:lang w:val="en-US" w:eastAsia="en-US" w:bidi="ar-SA"/>
      </w:rPr>
    </w:lvl>
    <w:lvl w:ilvl="3">
      <w:numFmt w:val="bullet"/>
      <w:lvlText w:val="•"/>
      <w:lvlJc w:val="left"/>
      <w:pPr>
        <w:ind w:left="3768" w:hanging="336"/>
      </w:pPr>
      <w:rPr>
        <w:rFonts w:hint="default"/>
        <w:lang w:val="en-US" w:eastAsia="en-US" w:bidi="ar-SA"/>
      </w:rPr>
    </w:lvl>
    <w:lvl w:ilvl="4">
      <w:numFmt w:val="bullet"/>
      <w:lvlText w:val="•"/>
      <w:lvlJc w:val="left"/>
      <w:pPr>
        <w:ind w:left="4824" w:hanging="336"/>
      </w:pPr>
      <w:rPr>
        <w:rFonts w:hint="default"/>
        <w:lang w:val="en-US" w:eastAsia="en-US" w:bidi="ar-SA"/>
      </w:rPr>
    </w:lvl>
    <w:lvl w:ilvl="5">
      <w:numFmt w:val="bullet"/>
      <w:lvlText w:val="•"/>
      <w:lvlJc w:val="left"/>
      <w:pPr>
        <w:ind w:left="5880" w:hanging="336"/>
      </w:pPr>
      <w:rPr>
        <w:rFonts w:hint="default"/>
        <w:lang w:val="en-US" w:eastAsia="en-US" w:bidi="ar-SA"/>
      </w:rPr>
    </w:lvl>
    <w:lvl w:ilvl="6">
      <w:numFmt w:val="bullet"/>
      <w:lvlText w:val="•"/>
      <w:lvlJc w:val="left"/>
      <w:pPr>
        <w:ind w:left="6936" w:hanging="336"/>
      </w:pPr>
      <w:rPr>
        <w:rFonts w:hint="default"/>
        <w:lang w:val="en-US" w:eastAsia="en-US" w:bidi="ar-SA"/>
      </w:rPr>
    </w:lvl>
    <w:lvl w:ilvl="7">
      <w:numFmt w:val="bullet"/>
      <w:lvlText w:val="•"/>
      <w:lvlJc w:val="left"/>
      <w:pPr>
        <w:ind w:left="7992" w:hanging="336"/>
      </w:pPr>
      <w:rPr>
        <w:rFonts w:hint="default"/>
        <w:lang w:val="en-US" w:eastAsia="en-US" w:bidi="ar-SA"/>
      </w:rPr>
    </w:lvl>
    <w:lvl w:ilvl="8">
      <w:numFmt w:val="bullet"/>
      <w:lvlText w:val="•"/>
      <w:lvlJc w:val="left"/>
      <w:pPr>
        <w:ind w:left="9048" w:hanging="336"/>
      </w:pPr>
      <w:rPr>
        <w:rFonts w:hint="default"/>
        <w:lang w:val="en-US" w:eastAsia="en-US" w:bidi="ar-SA"/>
      </w:rPr>
    </w:lvl>
  </w:abstractNum>
  <w:abstractNum w:abstractNumId="6">
    <w:nsid w:val="219A3F66"/>
    <w:multiLevelType w:val="hybridMultilevel"/>
    <w:tmpl w:val="E85CAC7C"/>
    <w:lvl w:ilvl="0" w:tplc="B6E4F6C0">
      <w:start w:val="1"/>
      <w:numFmt w:val="lowerLetter"/>
      <w:lvlText w:val="%1)"/>
      <w:lvlJc w:val="left"/>
      <w:pPr>
        <w:ind w:left="494" w:hanging="236"/>
        <w:jc w:val="left"/>
      </w:pPr>
      <w:rPr>
        <w:rFonts w:ascii="Arial MT" w:eastAsia="Arial MT" w:hAnsi="Arial MT" w:cs="Arial MT" w:hint="default"/>
        <w:b w:val="0"/>
        <w:bCs w:val="0"/>
        <w:i w:val="0"/>
        <w:iCs w:val="0"/>
        <w:spacing w:val="-2"/>
        <w:w w:val="100"/>
        <w:sz w:val="20"/>
        <w:szCs w:val="20"/>
        <w:lang w:val="en-US" w:eastAsia="en-US" w:bidi="ar-SA"/>
      </w:rPr>
    </w:lvl>
    <w:lvl w:ilvl="1" w:tplc="A70E4012">
      <w:numFmt w:val="bullet"/>
      <w:lvlText w:val="•"/>
      <w:lvlJc w:val="left"/>
      <w:pPr>
        <w:ind w:left="1566" w:hanging="236"/>
      </w:pPr>
      <w:rPr>
        <w:rFonts w:hint="default"/>
        <w:lang w:val="en-US" w:eastAsia="en-US" w:bidi="ar-SA"/>
      </w:rPr>
    </w:lvl>
    <w:lvl w:ilvl="2" w:tplc="4F68C8BA">
      <w:numFmt w:val="bullet"/>
      <w:lvlText w:val="•"/>
      <w:lvlJc w:val="left"/>
      <w:pPr>
        <w:ind w:left="2632" w:hanging="236"/>
      </w:pPr>
      <w:rPr>
        <w:rFonts w:hint="default"/>
        <w:lang w:val="en-US" w:eastAsia="en-US" w:bidi="ar-SA"/>
      </w:rPr>
    </w:lvl>
    <w:lvl w:ilvl="3" w:tplc="2BFA9A74">
      <w:numFmt w:val="bullet"/>
      <w:lvlText w:val="•"/>
      <w:lvlJc w:val="left"/>
      <w:pPr>
        <w:ind w:left="3698" w:hanging="236"/>
      </w:pPr>
      <w:rPr>
        <w:rFonts w:hint="default"/>
        <w:lang w:val="en-US" w:eastAsia="en-US" w:bidi="ar-SA"/>
      </w:rPr>
    </w:lvl>
    <w:lvl w:ilvl="4" w:tplc="E1F2B846">
      <w:numFmt w:val="bullet"/>
      <w:lvlText w:val="•"/>
      <w:lvlJc w:val="left"/>
      <w:pPr>
        <w:ind w:left="4764" w:hanging="236"/>
      </w:pPr>
      <w:rPr>
        <w:rFonts w:hint="default"/>
        <w:lang w:val="en-US" w:eastAsia="en-US" w:bidi="ar-SA"/>
      </w:rPr>
    </w:lvl>
    <w:lvl w:ilvl="5" w:tplc="DC961ECC">
      <w:numFmt w:val="bullet"/>
      <w:lvlText w:val="•"/>
      <w:lvlJc w:val="left"/>
      <w:pPr>
        <w:ind w:left="5830" w:hanging="236"/>
      </w:pPr>
      <w:rPr>
        <w:rFonts w:hint="default"/>
        <w:lang w:val="en-US" w:eastAsia="en-US" w:bidi="ar-SA"/>
      </w:rPr>
    </w:lvl>
    <w:lvl w:ilvl="6" w:tplc="D3388BB2">
      <w:numFmt w:val="bullet"/>
      <w:lvlText w:val="•"/>
      <w:lvlJc w:val="left"/>
      <w:pPr>
        <w:ind w:left="6896" w:hanging="236"/>
      </w:pPr>
      <w:rPr>
        <w:rFonts w:hint="default"/>
        <w:lang w:val="en-US" w:eastAsia="en-US" w:bidi="ar-SA"/>
      </w:rPr>
    </w:lvl>
    <w:lvl w:ilvl="7" w:tplc="CD5E3516">
      <w:numFmt w:val="bullet"/>
      <w:lvlText w:val="•"/>
      <w:lvlJc w:val="left"/>
      <w:pPr>
        <w:ind w:left="7962" w:hanging="236"/>
      </w:pPr>
      <w:rPr>
        <w:rFonts w:hint="default"/>
        <w:lang w:val="en-US" w:eastAsia="en-US" w:bidi="ar-SA"/>
      </w:rPr>
    </w:lvl>
    <w:lvl w:ilvl="8" w:tplc="D3784B80">
      <w:numFmt w:val="bullet"/>
      <w:lvlText w:val="•"/>
      <w:lvlJc w:val="left"/>
      <w:pPr>
        <w:ind w:left="9028" w:hanging="236"/>
      </w:pPr>
      <w:rPr>
        <w:rFonts w:hint="default"/>
        <w:lang w:val="en-US" w:eastAsia="en-US" w:bidi="ar-SA"/>
      </w:rPr>
    </w:lvl>
  </w:abstractNum>
  <w:abstractNum w:abstractNumId="7">
    <w:nsid w:val="286E365B"/>
    <w:multiLevelType w:val="hybridMultilevel"/>
    <w:tmpl w:val="09AA2D10"/>
    <w:lvl w:ilvl="0" w:tplc="3F82B10E">
      <w:numFmt w:val="bullet"/>
      <w:lvlText w:val=""/>
      <w:lvlJc w:val="left"/>
      <w:pPr>
        <w:ind w:left="2161" w:hanging="361"/>
      </w:pPr>
      <w:rPr>
        <w:rFonts w:ascii="Symbol" w:eastAsia="Symbol" w:hAnsi="Symbol" w:cs="Symbol" w:hint="default"/>
        <w:b w:val="0"/>
        <w:bCs w:val="0"/>
        <w:i w:val="0"/>
        <w:iCs w:val="0"/>
        <w:spacing w:val="0"/>
        <w:w w:val="96"/>
        <w:sz w:val="20"/>
        <w:szCs w:val="20"/>
        <w:lang w:val="en-US" w:eastAsia="en-US" w:bidi="ar-SA"/>
      </w:rPr>
    </w:lvl>
    <w:lvl w:ilvl="1" w:tplc="EBD60D5C">
      <w:numFmt w:val="bullet"/>
      <w:lvlText w:val="•"/>
      <w:lvlJc w:val="left"/>
      <w:pPr>
        <w:ind w:left="3134" w:hanging="361"/>
      </w:pPr>
      <w:rPr>
        <w:rFonts w:hint="default"/>
        <w:lang w:val="en-US" w:eastAsia="en-US" w:bidi="ar-SA"/>
      </w:rPr>
    </w:lvl>
    <w:lvl w:ilvl="2" w:tplc="D7EE537C">
      <w:numFmt w:val="bullet"/>
      <w:lvlText w:val="•"/>
      <w:lvlJc w:val="left"/>
      <w:pPr>
        <w:ind w:left="4109" w:hanging="361"/>
      </w:pPr>
      <w:rPr>
        <w:rFonts w:hint="default"/>
        <w:lang w:val="en-US" w:eastAsia="en-US" w:bidi="ar-SA"/>
      </w:rPr>
    </w:lvl>
    <w:lvl w:ilvl="3" w:tplc="0F9894B0">
      <w:numFmt w:val="bullet"/>
      <w:lvlText w:val="•"/>
      <w:lvlJc w:val="left"/>
      <w:pPr>
        <w:ind w:left="5084" w:hanging="361"/>
      </w:pPr>
      <w:rPr>
        <w:rFonts w:hint="default"/>
        <w:lang w:val="en-US" w:eastAsia="en-US" w:bidi="ar-SA"/>
      </w:rPr>
    </w:lvl>
    <w:lvl w:ilvl="4" w:tplc="CE84292A">
      <w:numFmt w:val="bullet"/>
      <w:lvlText w:val="•"/>
      <w:lvlJc w:val="left"/>
      <w:pPr>
        <w:ind w:left="6059" w:hanging="361"/>
      </w:pPr>
      <w:rPr>
        <w:rFonts w:hint="default"/>
        <w:lang w:val="en-US" w:eastAsia="en-US" w:bidi="ar-SA"/>
      </w:rPr>
    </w:lvl>
    <w:lvl w:ilvl="5" w:tplc="932A3412">
      <w:numFmt w:val="bullet"/>
      <w:lvlText w:val="•"/>
      <w:lvlJc w:val="left"/>
      <w:pPr>
        <w:ind w:left="7034" w:hanging="361"/>
      </w:pPr>
      <w:rPr>
        <w:rFonts w:hint="default"/>
        <w:lang w:val="en-US" w:eastAsia="en-US" w:bidi="ar-SA"/>
      </w:rPr>
    </w:lvl>
    <w:lvl w:ilvl="6" w:tplc="0C0C9374">
      <w:numFmt w:val="bullet"/>
      <w:lvlText w:val="•"/>
      <w:lvlJc w:val="left"/>
      <w:pPr>
        <w:ind w:left="8009" w:hanging="361"/>
      </w:pPr>
      <w:rPr>
        <w:rFonts w:hint="default"/>
        <w:lang w:val="en-US" w:eastAsia="en-US" w:bidi="ar-SA"/>
      </w:rPr>
    </w:lvl>
    <w:lvl w:ilvl="7" w:tplc="71C27AD2">
      <w:numFmt w:val="bullet"/>
      <w:lvlText w:val="•"/>
      <w:lvlJc w:val="left"/>
      <w:pPr>
        <w:ind w:left="8984" w:hanging="361"/>
      </w:pPr>
      <w:rPr>
        <w:rFonts w:hint="default"/>
        <w:lang w:val="en-US" w:eastAsia="en-US" w:bidi="ar-SA"/>
      </w:rPr>
    </w:lvl>
    <w:lvl w:ilvl="8" w:tplc="5784BC34">
      <w:numFmt w:val="bullet"/>
      <w:lvlText w:val="•"/>
      <w:lvlJc w:val="left"/>
      <w:pPr>
        <w:ind w:left="9959" w:hanging="361"/>
      </w:pPr>
      <w:rPr>
        <w:rFonts w:hint="default"/>
        <w:lang w:val="en-US" w:eastAsia="en-US" w:bidi="ar-SA"/>
      </w:rPr>
    </w:lvl>
  </w:abstractNum>
  <w:abstractNum w:abstractNumId="8">
    <w:nsid w:val="359E1F1D"/>
    <w:multiLevelType w:val="hybridMultilevel"/>
    <w:tmpl w:val="88DCC594"/>
    <w:lvl w:ilvl="0" w:tplc="540A8D3A">
      <w:numFmt w:val="bullet"/>
      <w:lvlText w:val=""/>
      <w:lvlJc w:val="left"/>
      <w:pPr>
        <w:ind w:left="2161" w:hanging="361"/>
      </w:pPr>
      <w:rPr>
        <w:rFonts w:ascii="Symbol" w:eastAsia="Symbol" w:hAnsi="Symbol" w:cs="Symbol" w:hint="default"/>
        <w:b w:val="0"/>
        <w:bCs w:val="0"/>
        <w:i w:val="0"/>
        <w:iCs w:val="0"/>
        <w:spacing w:val="0"/>
        <w:w w:val="96"/>
        <w:sz w:val="20"/>
        <w:szCs w:val="20"/>
        <w:lang w:val="en-US" w:eastAsia="en-US" w:bidi="ar-SA"/>
      </w:rPr>
    </w:lvl>
    <w:lvl w:ilvl="1" w:tplc="6F8CB328">
      <w:numFmt w:val="bullet"/>
      <w:lvlText w:val="•"/>
      <w:lvlJc w:val="left"/>
      <w:pPr>
        <w:ind w:left="3134" w:hanging="361"/>
      </w:pPr>
      <w:rPr>
        <w:rFonts w:hint="default"/>
        <w:lang w:val="en-US" w:eastAsia="en-US" w:bidi="ar-SA"/>
      </w:rPr>
    </w:lvl>
    <w:lvl w:ilvl="2" w:tplc="B396250A">
      <w:numFmt w:val="bullet"/>
      <w:lvlText w:val="•"/>
      <w:lvlJc w:val="left"/>
      <w:pPr>
        <w:ind w:left="4109" w:hanging="361"/>
      </w:pPr>
      <w:rPr>
        <w:rFonts w:hint="default"/>
        <w:lang w:val="en-US" w:eastAsia="en-US" w:bidi="ar-SA"/>
      </w:rPr>
    </w:lvl>
    <w:lvl w:ilvl="3" w:tplc="7AA22F64">
      <w:numFmt w:val="bullet"/>
      <w:lvlText w:val="•"/>
      <w:lvlJc w:val="left"/>
      <w:pPr>
        <w:ind w:left="5084" w:hanging="361"/>
      </w:pPr>
      <w:rPr>
        <w:rFonts w:hint="default"/>
        <w:lang w:val="en-US" w:eastAsia="en-US" w:bidi="ar-SA"/>
      </w:rPr>
    </w:lvl>
    <w:lvl w:ilvl="4" w:tplc="73D2A5F4">
      <w:numFmt w:val="bullet"/>
      <w:lvlText w:val="•"/>
      <w:lvlJc w:val="left"/>
      <w:pPr>
        <w:ind w:left="6059" w:hanging="361"/>
      </w:pPr>
      <w:rPr>
        <w:rFonts w:hint="default"/>
        <w:lang w:val="en-US" w:eastAsia="en-US" w:bidi="ar-SA"/>
      </w:rPr>
    </w:lvl>
    <w:lvl w:ilvl="5" w:tplc="FF7AA4C6">
      <w:numFmt w:val="bullet"/>
      <w:lvlText w:val="•"/>
      <w:lvlJc w:val="left"/>
      <w:pPr>
        <w:ind w:left="7034" w:hanging="361"/>
      </w:pPr>
      <w:rPr>
        <w:rFonts w:hint="default"/>
        <w:lang w:val="en-US" w:eastAsia="en-US" w:bidi="ar-SA"/>
      </w:rPr>
    </w:lvl>
    <w:lvl w:ilvl="6" w:tplc="AB44F95A">
      <w:numFmt w:val="bullet"/>
      <w:lvlText w:val="•"/>
      <w:lvlJc w:val="left"/>
      <w:pPr>
        <w:ind w:left="8009" w:hanging="361"/>
      </w:pPr>
      <w:rPr>
        <w:rFonts w:hint="default"/>
        <w:lang w:val="en-US" w:eastAsia="en-US" w:bidi="ar-SA"/>
      </w:rPr>
    </w:lvl>
    <w:lvl w:ilvl="7" w:tplc="B44A1910">
      <w:numFmt w:val="bullet"/>
      <w:lvlText w:val="•"/>
      <w:lvlJc w:val="left"/>
      <w:pPr>
        <w:ind w:left="8984" w:hanging="361"/>
      </w:pPr>
      <w:rPr>
        <w:rFonts w:hint="default"/>
        <w:lang w:val="en-US" w:eastAsia="en-US" w:bidi="ar-SA"/>
      </w:rPr>
    </w:lvl>
    <w:lvl w:ilvl="8" w:tplc="C01A5356">
      <w:numFmt w:val="bullet"/>
      <w:lvlText w:val="•"/>
      <w:lvlJc w:val="left"/>
      <w:pPr>
        <w:ind w:left="9959" w:hanging="361"/>
      </w:pPr>
      <w:rPr>
        <w:rFonts w:hint="default"/>
        <w:lang w:val="en-US" w:eastAsia="en-US" w:bidi="ar-SA"/>
      </w:rPr>
    </w:lvl>
  </w:abstractNum>
  <w:abstractNum w:abstractNumId="9">
    <w:nsid w:val="4E834FB2"/>
    <w:multiLevelType w:val="hybridMultilevel"/>
    <w:tmpl w:val="2F9E1CA2"/>
    <w:lvl w:ilvl="0" w:tplc="DC1CAAE0">
      <w:numFmt w:val="bullet"/>
      <w:lvlText w:val=""/>
      <w:lvlJc w:val="left"/>
      <w:pPr>
        <w:ind w:left="2161" w:hanging="361"/>
      </w:pPr>
      <w:rPr>
        <w:rFonts w:ascii="Symbol" w:eastAsia="Symbol" w:hAnsi="Symbol" w:cs="Symbol" w:hint="default"/>
        <w:b w:val="0"/>
        <w:bCs w:val="0"/>
        <w:i w:val="0"/>
        <w:iCs w:val="0"/>
        <w:spacing w:val="0"/>
        <w:w w:val="96"/>
        <w:sz w:val="20"/>
        <w:szCs w:val="20"/>
        <w:lang w:val="en-US" w:eastAsia="en-US" w:bidi="ar-SA"/>
      </w:rPr>
    </w:lvl>
    <w:lvl w:ilvl="1" w:tplc="C0E25748">
      <w:numFmt w:val="bullet"/>
      <w:lvlText w:val="•"/>
      <w:lvlJc w:val="left"/>
      <w:pPr>
        <w:ind w:left="3134" w:hanging="361"/>
      </w:pPr>
      <w:rPr>
        <w:rFonts w:hint="default"/>
        <w:lang w:val="en-US" w:eastAsia="en-US" w:bidi="ar-SA"/>
      </w:rPr>
    </w:lvl>
    <w:lvl w:ilvl="2" w:tplc="BA5AA7AC">
      <w:numFmt w:val="bullet"/>
      <w:lvlText w:val="•"/>
      <w:lvlJc w:val="left"/>
      <w:pPr>
        <w:ind w:left="4109" w:hanging="361"/>
      </w:pPr>
      <w:rPr>
        <w:rFonts w:hint="default"/>
        <w:lang w:val="en-US" w:eastAsia="en-US" w:bidi="ar-SA"/>
      </w:rPr>
    </w:lvl>
    <w:lvl w:ilvl="3" w:tplc="01E61E90">
      <w:numFmt w:val="bullet"/>
      <w:lvlText w:val="•"/>
      <w:lvlJc w:val="left"/>
      <w:pPr>
        <w:ind w:left="5084" w:hanging="361"/>
      </w:pPr>
      <w:rPr>
        <w:rFonts w:hint="default"/>
        <w:lang w:val="en-US" w:eastAsia="en-US" w:bidi="ar-SA"/>
      </w:rPr>
    </w:lvl>
    <w:lvl w:ilvl="4" w:tplc="E2FA27EA">
      <w:numFmt w:val="bullet"/>
      <w:lvlText w:val="•"/>
      <w:lvlJc w:val="left"/>
      <w:pPr>
        <w:ind w:left="6059" w:hanging="361"/>
      </w:pPr>
      <w:rPr>
        <w:rFonts w:hint="default"/>
        <w:lang w:val="en-US" w:eastAsia="en-US" w:bidi="ar-SA"/>
      </w:rPr>
    </w:lvl>
    <w:lvl w:ilvl="5" w:tplc="9EEC4B32">
      <w:numFmt w:val="bullet"/>
      <w:lvlText w:val="•"/>
      <w:lvlJc w:val="left"/>
      <w:pPr>
        <w:ind w:left="7034" w:hanging="361"/>
      </w:pPr>
      <w:rPr>
        <w:rFonts w:hint="default"/>
        <w:lang w:val="en-US" w:eastAsia="en-US" w:bidi="ar-SA"/>
      </w:rPr>
    </w:lvl>
    <w:lvl w:ilvl="6" w:tplc="17965110">
      <w:numFmt w:val="bullet"/>
      <w:lvlText w:val="•"/>
      <w:lvlJc w:val="left"/>
      <w:pPr>
        <w:ind w:left="8009" w:hanging="361"/>
      </w:pPr>
      <w:rPr>
        <w:rFonts w:hint="default"/>
        <w:lang w:val="en-US" w:eastAsia="en-US" w:bidi="ar-SA"/>
      </w:rPr>
    </w:lvl>
    <w:lvl w:ilvl="7" w:tplc="3A9E0E00">
      <w:numFmt w:val="bullet"/>
      <w:lvlText w:val="•"/>
      <w:lvlJc w:val="left"/>
      <w:pPr>
        <w:ind w:left="8984" w:hanging="361"/>
      </w:pPr>
      <w:rPr>
        <w:rFonts w:hint="default"/>
        <w:lang w:val="en-US" w:eastAsia="en-US" w:bidi="ar-SA"/>
      </w:rPr>
    </w:lvl>
    <w:lvl w:ilvl="8" w:tplc="87E6EC28">
      <w:numFmt w:val="bullet"/>
      <w:lvlText w:val="•"/>
      <w:lvlJc w:val="left"/>
      <w:pPr>
        <w:ind w:left="9959" w:hanging="361"/>
      </w:pPr>
      <w:rPr>
        <w:rFonts w:hint="default"/>
        <w:lang w:val="en-US" w:eastAsia="en-US" w:bidi="ar-SA"/>
      </w:rPr>
    </w:lvl>
  </w:abstractNum>
  <w:abstractNum w:abstractNumId="10">
    <w:nsid w:val="56A65EAB"/>
    <w:multiLevelType w:val="hybridMultilevel"/>
    <w:tmpl w:val="1B68D3CC"/>
    <w:lvl w:ilvl="0" w:tplc="BAD6593E">
      <w:numFmt w:val="bullet"/>
      <w:lvlText w:val=""/>
      <w:lvlJc w:val="left"/>
      <w:pPr>
        <w:ind w:left="747" w:hanging="360"/>
      </w:pPr>
      <w:rPr>
        <w:rFonts w:ascii="Symbol" w:eastAsia="Symbol" w:hAnsi="Symbol" w:cs="Symbol" w:hint="default"/>
        <w:b w:val="0"/>
        <w:bCs w:val="0"/>
        <w:i w:val="0"/>
        <w:iCs w:val="0"/>
        <w:spacing w:val="0"/>
        <w:w w:val="96"/>
        <w:sz w:val="20"/>
        <w:szCs w:val="20"/>
        <w:lang w:val="en-US" w:eastAsia="en-US" w:bidi="ar-SA"/>
      </w:rPr>
    </w:lvl>
    <w:lvl w:ilvl="1" w:tplc="17C67248">
      <w:numFmt w:val="bullet"/>
      <w:lvlText w:val="•"/>
      <w:lvlJc w:val="left"/>
      <w:pPr>
        <w:ind w:left="1643" w:hanging="360"/>
      </w:pPr>
      <w:rPr>
        <w:rFonts w:hint="default"/>
        <w:lang w:val="en-US" w:eastAsia="en-US" w:bidi="ar-SA"/>
      </w:rPr>
    </w:lvl>
    <w:lvl w:ilvl="2" w:tplc="B044928E">
      <w:numFmt w:val="bullet"/>
      <w:lvlText w:val="•"/>
      <w:lvlJc w:val="left"/>
      <w:pPr>
        <w:ind w:left="2547" w:hanging="360"/>
      </w:pPr>
      <w:rPr>
        <w:rFonts w:hint="default"/>
        <w:lang w:val="en-US" w:eastAsia="en-US" w:bidi="ar-SA"/>
      </w:rPr>
    </w:lvl>
    <w:lvl w:ilvl="3" w:tplc="CAC808EC">
      <w:numFmt w:val="bullet"/>
      <w:lvlText w:val="•"/>
      <w:lvlJc w:val="left"/>
      <w:pPr>
        <w:ind w:left="3450" w:hanging="360"/>
      </w:pPr>
      <w:rPr>
        <w:rFonts w:hint="default"/>
        <w:lang w:val="en-US" w:eastAsia="en-US" w:bidi="ar-SA"/>
      </w:rPr>
    </w:lvl>
    <w:lvl w:ilvl="4" w:tplc="80965E64">
      <w:numFmt w:val="bullet"/>
      <w:lvlText w:val="•"/>
      <w:lvlJc w:val="left"/>
      <w:pPr>
        <w:ind w:left="4354" w:hanging="360"/>
      </w:pPr>
      <w:rPr>
        <w:rFonts w:hint="default"/>
        <w:lang w:val="en-US" w:eastAsia="en-US" w:bidi="ar-SA"/>
      </w:rPr>
    </w:lvl>
    <w:lvl w:ilvl="5" w:tplc="9F92551C">
      <w:numFmt w:val="bullet"/>
      <w:lvlText w:val="•"/>
      <w:lvlJc w:val="left"/>
      <w:pPr>
        <w:ind w:left="5257" w:hanging="360"/>
      </w:pPr>
      <w:rPr>
        <w:rFonts w:hint="default"/>
        <w:lang w:val="en-US" w:eastAsia="en-US" w:bidi="ar-SA"/>
      </w:rPr>
    </w:lvl>
    <w:lvl w:ilvl="6" w:tplc="6A827288">
      <w:numFmt w:val="bullet"/>
      <w:lvlText w:val="•"/>
      <w:lvlJc w:val="left"/>
      <w:pPr>
        <w:ind w:left="6161" w:hanging="360"/>
      </w:pPr>
      <w:rPr>
        <w:rFonts w:hint="default"/>
        <w:lang w:val="en-US" w:eastAsia="en-US" w:bidi="ar-SA"/>
      </w:rPr>
    </w:lvl>
    <w:lvl w:ilvl="7" w:tplc="5298E30E">
      <w:numFmt w:val="bullet"/>
      <w:lvlText w:val="•"/>
      <w:lvlJc w:val="left"/>
      <w:pPr>
        <w:ind w:left="7065" w:hanging="360"/>
      </w:pPr>
      <w:rPr>
        <w:rFonts w:hint="default"/>
        <w:lang w:val="en-US" w:eastAsia="en-US" w:bidi="ar-SA"/>
      </w:rPr>
    </w:lvl>
    <w:lvl w:ilvl="8" w:tplc="56AEBD52">
      <w:numFmt w:val="bullet"/>
      <w:lvlText w:val="•"/>
      <w:lvlJc w:val="left"/>
      <w:pPr>
        <w:ind w:left="7968" w:hanging="360"/>
      </w:pPr>
      <w:rPr>
        <w:rFonts w:hint="default"/>
        <w:lang w:val="en-US" w:eastAsia="en-US" w:bidi="ar-SA"/>
      </w:rPr>
    </w:lvl>
  </w:abstractNum>
  <w:abstractNum w:abstractNumId="11">
    <w:nsid w:val="574C54B3"/>
    <w:multiLevelType w:val="hybridMultilevel"/>
    <w:tmpl w:val="5EAC8570"/>
    <w:lvl w:ilvl="0" w:tplc="7C52FC72">
      <w:numFmt w:val="bullet"/>
      <w:lvlText w:val=""/>
      <w:lvlJc w:val="left"/>
      <w:pPr>
        <w:ind w:left="2161" w:hanging="361"/>
      </w:pPr>
      <w:rPr>
        <w:rFonts w:ascii="Symbol" w:eastAsia="Symbol" w:hAnsi="Symbol" w:cs="Symbol" w:hint="default"/>
        <w:b w:val="0"/>
        <w:bCs w:val="0"/>
        <w:i w:val="0"/>
        <w:iCs w:val="0"/>
        <w:spacing w:val="0"/>
        <w:w w:val="96"/>
        <w:sz w:val="20"/>
        <w:szCs w:val="20"/>
        <w:lang w:val="en-US" w:eastAsia="en-US" w:bidi="ar-SA"/>
      </w:rPr>
    </w:lvl>
    <w:lvl w:ilvl="1" w:tplc="69DA2F10">
      <w:numFmt w:val="bullet"/>
      <w:lvlText w:val="•"/>
      <w:lvlJc w:val="left"/>
      <w:pPr>
        <w:ind w:left="3134" w:hanging="361"/>
      </w:pPr>
      <w:rPr>
        <w:rFonts w:hint="default"/>
        <w:lang w:val="en-US" w:eastAsia="en-US" w:bidi="ar-SA"/>
      </w:rPr>
    </w:lvl>
    <w:lvl w:ilvl="2" w:tplc="EE6AE9F4">
      <w:numFmt w:val="bullet"/>
      <w:lvlText w:val="•"/>
      <w:lvlJc w:val="left"/>
      <w:pPr>
        <w:ind w:left="4109" w:hanging="361"/>
      </w:pPr>
      <w:rPr>
        <w:rFonts w:hint="default"/>
        <w:lang w:val="en-US" w:eastAsia="en-US" w:bidi="ar-SA"/>
      </w:rPr>
    </w:lvl>
    <w:lvl w:ilvl="3" w:tplc="E21CFE04">
      <w:numFmt w:val="bullet"/>
      <w:lvlText w:val="•"/>
      <w:lvlJc w:val="left"/>
      <w:pPr>
        <w:ind w:left="5084" w:hanging="361"/>
      </w:pPr>
      <w:rPr>
        <w:rFonts w:hint="default"/>
        <w:lang w:val="en-US" w:eastAsia="en-US" w:bidi="ar-SA"/>
      </w:rPr>
    </w:lvl>
    <w:lvl w:ilvl="4" w:tplc="9DAC7986">
      <w:numFmt w:val="bullet"/>
      <w:lvlText w:val="•"/>
      <w:lvlJc w:val="left"/>
      <w:pPr>
        <w:ind w:left="6059" w:hanging="361"/>
      </w:pPr>
      <w:rPr>
        <w:rFonts w:hint="default"/>
        <w:lang w:val="en-US" w:eastAsia="en-US" w:bidi="ar-SA"/>
      </w:rPr>
    </w:lvl>
    <w:lvl w:ilvl="5" w:tplc="65446472">
      <w:numFmt w:val="bullet"/>
      <w:lvlText w:val="•"/>
      <w:lvlJc w:val="left"/>
      <w:pPr>
        <w:ind w:left="7034" w:hanging="361"/>
      </w:pPr>
      <w:rPr>
        <w:rFonts w:hint="default"/>
        <w:lang w:val="en-US" w:eastAsia="en-US" w:bidi="ar-SA"/>
      </w:rPr>
    </w:lvl>
    <w:lvl w:ilvl="6" w:tplc="FAAAE574">
      <w:numFmt w:val="bullet"/>
      <w:lvlText w:val="•"/>
      <w:lvlJc w:val="left"/>
      <w:pPr>
        <w:ind w:left="8009" w:hanging="361"/>
      </w:pPr>
      <w:rPr>
        <w:rFonts w:hint="default"/>
        <w:lang w:val="en-US" w:eastAsia="en-US" w:bidi="ar-SA"/>
      </w:rPr>
    </w:lvl>
    <w:lvl w:ilvl="7" w:tplc="40ECF504">
      <w:numFmt w:val="bullet"/>
      <w:lvlText w:val="•"/>
      <w:lvlJc w:val="left"/>
      <w:pPr>
        <w:ind w:left="8984" w:hanging="361"/>
      </w:pPr>
      <w:rPr>
        <w:rFonts w:hint="default"/>
        <w:lang w:val="en-US" w:eastAsia="en-US" w:bidi="ar-SA"/>
      </w:rPr>
    </w:lvl>
    <w:lvl w:ilvl="8" w:tplc="37B20366">
      <w:numFmt w:val="bullet"/>
      <w:lvlText w:val="•"/>
      <w:lvlJc w:val="left"/>
      <w:pPr>
        <w:ind w:left="9959" w:hanging="361"/>
      </w:pPr>
      <w:rPr>
        <w:rFonts w:hint="default"/>
        <w:lang w:val="en-US" w:eastAsia="en-US" w:bidi="ar-SA"/>
      </w:rPr>
    </w:lvl>
  </w:abstractNum>
  <w:abstractNum w:abstractNumId="12">
    <w:nsid w:val="5EFF2387"/>
    <w:multiLevelType w:val="multilevel"/>
    <w:tmpl w:val="BEE841EC"/>
    <w:lvl w:ilvl="0">
      <w:start w:val="1"/>
      <w:numFmt w:val="decimal"/>
      <w:lvlText w:val="%1"/>
      <w:lvlJc w:val="left"/>
      <w:pPr>
        <w:ind w:left="259" w:hanging="336"/>
        <w:jc w:val="left"/>
      </w:pPr>
      <w:rPr>
        <w:rFonts w:hint="default"/>
        <w:lang w:val="en-US" w:eastAsia="en-US" w:bidi="ar-SA"/>
      </w:rPr>
    </w:lvl>
    <w:lvl w:ilvl="1">
      <w:start w:val="1"/>
      <w:numFmt w:val="decimal"/>
      <w:lvlText w:val="%1.%2"/>
      <w:lvlJc w:val="left"/>
      <w:pPr>
        <w:ind w:left="259" w:hanging="336"/>
        <w:jc w:val="left"/>
      </w:pPr>
      <w:rPr>
        <w:rFonts w:hint="default"/>
        <w:spacing w:val="-2"/>
        <w:w w:val="100"/>
        <w:lang w:val="en-US" w:eastAsia="en-US" w:bidi="ar-SA"/>
      </w:rPr>
    </w:lvl>
    <w:lvl w:ilvl="2">
      <w:numFmt w:val="bullet"/>
      <w:lvlText w:val="•"/>
      <w:lvlJc w:val="left"/>
      <w:pPr>
        <w:ind w:left="2440" w:hanging="336"/>
      </w:pPr>
      <w:rPr>
        <w:rFonts w:hint="default"/>
        <w:lang w:val="en-US" w:eastAsia="en-US" w:bidi="ar-SA"/>
      </w:rPr>
    </w:lvl>
    <w:lvl w:ilvl="3">
      <w:numFmt w:val="bullet"/>
      <w:lvlText w:val="•"/>
      <w:lvlJc w:val="left"/>
      <w:pPr>
        <w:ind w:left="3530" w:hanging="336"/>
      </w:pPr>
      <w:rPr>
        <w:rFonts w:hint="default"/>
        <w:lang w:val="en-US" w:eastAsia="en-US" w:bidi="ar-SA"/>
      </w:rPr>
    </w:lvl>
    <w:lvl w:ilvl="4">
      <w:numFmt w:val="bullet"/>
      <w:lvlText w:val="•"/>
      <w:lvlJc w:val="left"/>
      <w:pPr>
        <w:ind w:left="4620" w:hanging="336"/>
      </w:pPr>
      <w:rPr>
        <w:rFonts w:hint="default"/>
        <w:lang w:val="en-US" w:eastAsia="en-US" w:bidi="ar-SA"/>
      </w:rPr>
    </w:lvl>
    <w:lvl w:ilvl="5">
      <w:numFmt w:val="bullet"/>
      <w:lvlText w:val="•"/>
      <w:lvlJc w:val="left"/>
      <w:pPr>
        <w:ind w:left="5710" w:hanging="336"/>
      </w:pPr>
      <w:rPr>
        <w:rFonts w:hint="default"/>
        <w:lang w:val="en-US" w:eastAsia="en-US" w:bidi="ar-SA"/>
      </w:rPr>
    </w:lvl>
    <w:lvl w:ilvl="6">
      <w:numFmt w:val="bullet"/>
      <w:lvlText w:val="•"/>
      <w:lvlJc w:val="left"/>
      <w:pPr>
        <w:ind w:left="6800" w:hanging="336"/>
      </w:pPr>
      <w:rPr>
        <w:rFonts w:hint="default"/>
        <w:lang w:val="en-US" w:eastAsia="en-US" w:bidi="ar-SA"/>
      </w:rPr>
    </w:lvl>
    <w:lvl w:ilvl="7">
      <w:numFmt w:val="bullet"/>
      <w:lvlText w:val="•"/>
      <w:lvlJc w:val="left"/>
      <w:pPr>
        <w:ind w:left="7890" w:hanging="336"/>
      </w:pPr>
      <w:rPr>
        <w:rFonts w:hint="default"/>
        <w:lang w:val="en-US" w:eastAsia="en-US" w:bidi="ar-SA"/>
      </w:rPr>
    </w:lvl>
    <w:lvl w:ilvl="8">
      <w:numFmt w:val="bullet"/>
      <w:lvlText w:val="•"/>
      <w:lvlJc w:val="left"/>
      <w:pPr>
        <w:ind w:left="8980" w:hanging="336"/>
      </w:pPr>
      <w:rPr>
        <w:rFonts w:hint="default"/>
        <w:lang w:val="en-US" w:eastAsia="en-US" w:bidi="ar-SA"/>
      </w:rPr>
    </w:lvl>
  </w:abstractNum>
  <w:abstractNum w:abstractNumId="13">
    <w:nsid w:val="61EE3F23"/>
    <w:multiLevelType w:val="multilevel"/>
    <w:tmpl w:val="7338ADC2"/>
    <w:lvl w:ilvl="0">
      <w:start w:val="5"/>
      <w:numFmt w:val="decimal"/>
      <w:lvlText w:val="%1"/>
      <w:lvlJc w:val="left"/>
      <w:pPr>
        <w:ind w:left="595" w:hanging="336"/>
        <w:jc w:val="left"/>
      </w:pPr>
      <w:rPr>
        <w:rFonts w:hint="default"/>
        <w:lang w:val="en-US" w:eastAsia="en-US" w:bidi="ar-SA"/>
      </w:rPr>
    </w:lvl>
    <w:lvl w:ilvl="1">
      <w:start w:val="1"/>
      <w:numFmt w:val="decimal"/>
      <w:lvlText w:val="%1.%2"/>
      <w:lvlJc w:val="left"/>
      <w:pPr>
        <w:ind w:left="595" w:hanging="336"/>
        <w:jc w:val="left"/>
      </w:pPr>
      <w:rPr>
        <w:rFonts w:ascii="Arial MT" w:eastAsia="Arial MT" w:hAnsi="Arial MT" w:cs="Arial MT" w:hint="default"/>
        <w:b w:val="0"/>
        <w:bCs w:val="0"/>
        <w:i w:val="0"/>
        <w:iCs w:val="0"/>
        <w:spacing w:val="-2"/>
        <w:w w:val="100"/>
        <w:sz w:val="20"/>
        <w:szCs w:val="20"/>
        <w:lang w:val="en-US" w:eastAsia="en-US" w:bidi="ar-SA"/>
      </w:rPr>
    </w:lvl>
    <w:lvl w:ilvl="2">
      <w:numFmt w:val="bullet"/>
      <w:lvlText w:val="•"/>
      <w:lvlJc w:val="left"/>
      <w:pPr>
        <w:ind w:left="2712" w:hanging="336"/>
      </w:pPr>
      <w:rPr>
        <w:rFonts w:hint="default"/>
        <w:lang w:val="en-US" w:eastAsia="en-US" w:bidi="ar-SA"/>
      </w:rPr>
    </w:lvl>
    <w:lvl w:ilvl="3">
      <w:numFmt w:val="bullet"/>
      <w:lvlText w:val="•"/>
      <w:lvlJc w:val="left"/>
      <w:pPr>
        <w:ind w:left="3768" w:hanging="336"/>
      </w:pPr>
      <w:rPr>
        <w:rFonts w:hint="default"/>
        <w:lang w:val="en-US" w:eastAsia="en-US" w:bidi="ar-SA"/>
      </w:rPr>
    </w:lvl>
    <w:lvl w:ilvl="4">
      <w:numFmt w:val="bullet"/>
      <w:lvlText w:val="•"/>
      <w:lvlJc w:val="left"/>
      <w:pPr>
        <w:ind w:left="4824" w:hanging="336"/>
      </w:pPr>
      <w:rPr>
        <w:rFonts w:hint="default"/>
        <w:lang w:val="en-US" w:eastAsia="en-US" w:bidi="ar-SA"/>
      </w:rPr>
    </w:lvl>
    <w:lvl w:ilvl="5">
      <w:numFmt w:val="bullet"/>
      <w:lvlText w:val="•"/>
      <w:lvlJc w:val="left"/>
      <w:pPr>
        <w:ind w:left="5880" w:hanging="336"/>
      </w:pPr>
      <w:rPr>
        <w:rFonts w:hint="default"/>
        <w:lang w:val="en-US" w:eastAsia="en-US" w:bidi="ar-SA"/>
      </w:rPr>
    </w:lvl>
    <w:lvl w:ilvl="6">
      <w:numFmt w:val="bullet"/>
      <w:lvlText w:val="•"/>
      <w:lvlJc w:val="left"/>
      <w:pPr>
        <w:ind w:left="6936" w:hanging="336"/>
      </w:pPr>
      <w:rPr>
        <w:rFonts w:hint="default"/>
        <w:lang w:val="en-US" w:eastAsia="en-US" w:bidi="ar-SA"/>
      </w:rPr>
    </w:lvl>
    <w:lvl w:ilvl="7">
      <w:numFmt w:val="bullet"/>
      <w:lvlText w:val="•"/>
      <w:lvlJc w:val="left"/>
      <w:pPr>
        <w:ind w:left="7992" w:hanging="336"/>
      </w:pPr>
      <w:rPr>
        <w:rFonts w:hint="default"/>
        <w:lang w:val="en-US" w:eastAsia="en-US" w:bidi="ar-SA"/>
      </w:rPr>
    </w:lvl>
    <w:lvl w:ilvl="8">
      <w:numFmt w:val="bullet"/>
      <w:lvlText w:val="•"/>
      <w:lvlJc w:val="left"/>
      <w:pPr>
        <w:ind w:left="9048" w:hanging="336"/>
      </w:pPr>
      <w:rPr>
        <w:rFonts w:hint="default"/>
        <w:lang w:val="en-US" w:eastAsia="en-US" w:bidi="ar-SA"/>
      </w:rPr>
    </w:lvl>
  </w:abstractNum>
  <w:abstractNum w:abstractNumId="14">
    <w:nsid w:val="623E400A"/>
    <w:multiLevelType w:val="multilevel"/>
    <w:tmpl w:val="6D7001F8"/>
    <w:lvl w:ilvl="0">
      <w:start w:val="4"/>
      <w:numFmt w:val="decimal"/>
      <w:lvlText w:val="%1"/>
      <w:lvlJc w:val="left"/>
      <w:pPr>
        <w:ind w:left="595" w:hanging="336"/>
        <w:jc w:val="left"/>
      </w:pPr>
      <w:rPr>
        <w:rFonts w:hint="default"/>
        <w:lang w:val="en-US" w:eastAsia="en-US" w:bidi="ar-SA"/>
      </w:rPr>
    </w:lvl>
    <w:lvl w:ilvl="1">
      <w:start w:val="1"/>
      <w:numFmt w:val="decimal"/>
      <w:lvlText w:val="%1.%2"/>
      <w:lvlJc w:val="left"/>
      <w:pPr>
        <w:ind w:left="595" w:hanging="336"/>
        <w:jc w:val="left"/>
      </w:pPr>
      <w:rPr>
        <w:rFonts w:hint="default"/>
        <w:spacing w:val="-2"/>
        <w:w w:val="100"/>
        <w:lang w:val="en-US" w:eastAsia="en-US" w:bidi="ar-SA"/>
      </w:rPr>
    </w:lvl>
    <w:lvl w:ilvl="2">
      <w:numFmt w:val="bullet"/>
      <w:lvlText w:val="•"/>
      <w:lvlJc w:val="left"/>
      <w:pPr>
        <w:ind w:left="2712" w:hanging="336"/>
      </w:pPr>
      <w:rPr>
        <w:rFonts w:hint="default"/>
        <w:lang w:val="en-US" w:eastAsia="en-US" w:bidi="ar-SA"/>
      </w:rPr>
    </w:lvl>
    <w:lvl w:ilvl="3">
      <w:numFmt w:val="bullet"/>
      <w:lvlText w:val="•"/>
      <w:lvlJc w:val="left"/>
      <w:pPr>
        <w:ind w:left="3768" w:hanging="336"/>
      </w:pPr>
      <w:rPr>
        <w:rFonts w:hint="default"/>
        <w:lang w:val="en-US" w:eastAsia="en-US" w:bidi="ar-SA"/>
      </w:rPr>
    </w:lvl>
    <w:lvl w:ilvl="4">
      <w:numFmt w:val="bullet"/>
      <w:lvlText w:val="•"/>
      <w:lvlJc w:val="left"/>
      <w:pPr>
        <w:ind w:left="4824" w:hanging="336"/>
      </w:pPr>
      <w:rPr>
        <w:rFonts w:hint="default"/>
        <w:lang w:val="en-US" w:eastAsia="en-US" w:bidi="ar-SA"/>
      </w:rPr>
    </w:lvl>
    <w:lvl w:ilvl="5">
      <w:numFmt w:val="bullet"/>
      <w:lvlText w:val="•"/>
      <w:lvlJc w:val="left"/>
      <w:pPr>
        <w:ind w:left="5880" w:hanging="336"/>
      </w:pPr>
      <w:rPr>
        <w:rFonts w:hint="default"/>
        <w:lang w:val="en-US" w:eastAsia="en-US" w:bidi="ar-SA"/>
      </w:rPr>
    </w:lvl>
    <w:lvl w:ilvl="6">
      <w:numFmt w:val="bullet"/>
      <w:lvlText w:val="•"/>
      <w:lvlJc w:val="left"/>
      <w:pPr>
        <w:ind w:left="6936" w:hanging="336"/>
      </w:pPr>
      <w:rPr>
        <w:rFonts w:hint="default"/>
        <w:lang w:val="en-US" w:eastAsia="en-US" w:bidi="ar-SA"/>
      </w:rPr>
    </w:lvl>
    <w:lvl w:ilvl="7">
      <w:numFmt w:val="bullet"/>
      <w:lvlText w:val="•"/>
      <w:lvlJc w:val="left"/>
      <w:pPr>
        <w:ind w:left="7992" w:hanging="336"/>
      </w:pPr>
      <w:rPr>
        <w:rFonts w:hint="default"/>
        <w:lang w:val="en-US" w:eastAsia="en-US" w:bidi="ar-SA"/>
      </w:rPr>
    </w:lvl>
    <w:lvl w:ilvl="8">
      <w:numFmt w:val="bullet"/>
      <w:lvlText w:val="•"/>
      <w:lvlJc w:val="left"/>
      <w:pPr>
        <w:ind w:left="9048" w:hanging="336"/>
      </w:pPr>
      <w:rPr>
        <w:rFonts w:hint="default"/>
        <w:lang w:val="en-US" w:eastAsia="en-US" w:bidi="ar-SA"/>
      </w:rPr>
    </w:lvl>
  </w:abstractNum>
  <w:abstractNum w:abstractNumId="15">
    <w:nsid w:val="6E6F74D0"/>
    <w:multiLevelType w:val="hybridMultilevel"/>
    <w:tmpl w:val="57049646"/>
    <w:lvl w:ilvl="0" w:tplc="781088CA">
      <w:numFmt w:val="bullet"/>
      <w:lvlText w:val=""/>
      <w:lvlJc w:val="left"/>
      <w:pPr>
        <w:ind w:left="2161" w:hanging="361"/>
      </w:pPr>
      <w:rPr>
        <w:rFonts w:ascii="Symbol" w:eastAsia="Symbol" w:hAnsi="Symbol" w:cs="Symbol" w:hint="default"/>
        <w:b w:val="0"/>
        <w:bCs w:val="0"/>
        <w:i w:val="0"/>
        <w:iCs w:val="0"/>
        <w:spacing w:val="0"/>
        <w:w w:val="96"/>
        <w:sz w:val="20"/>
        <w:szCs w:val="20"/>
        <w:lang w:val="en-US" w:eastAsia="en-US" w:bidi="ar-SA"/>
      </w:rPr>
    </w:lvl>
    <w:lvl w:ilvl="1" w:tplc="204EAF36">
      <w:numFmt w:val="bullet"/>
      <w:lvlText w:val="•"/>
      <w:lvlJc w:val="left"/>
      <w:pPr>
        <w:ind w:left="3134" w:hanging="361"/>
      </w:pPr>
      <w:rPr>
        <w:rFonts w:hint="default"/>
        <w:lang w:val="en-US" w:eastAsia="en-US" w:bidi="ar-SA"/>
      </w:rPr>
    </w:lvl>
    <w:lvl w:ilvl="2" w:tplc="296091D4">
      <w:numFmt w:val="bullet"/>
      <w:lvlText w:val="•"/>
      <w:lvlJc w:val="left"/>
      <w:pPr>
        <w:ind w:left="4109" w:hanging="361"/>
      </w:pPr>
      <w:rPr>
        <w:rFonts w:hint="default"/>
        <w:lang w:val="en-US" w:eastAsia="en-US" w:bidi="ar-SA"/>
      </w:rPr>
    </w:lvl>
    <w:lvl w:ilvl="3" w:tplc="0AAE1C86">
      <w:numFmt w:val="bullet"/>
      <w:lvlText w:val="•"/>
      <w:lvlJc w:val="left"/>
      <w:pPr>
        <w:ind w:left="5084" w:hanging="361"/>
      </w:pPr>
      <w:rPr>
        <w:rFonts w:hint="default"/>
        <w:lang w:val="en-US" w:eastAsia="en-US" w:bidi="ar-SA"/>
      </w:rPr>
    </w:lvl>
    <w:lvl w:ilvl="4" w:tplc="C17C65CA">
      <w:numFmt w:val="bullet"/>
      <w:lvlText w:val="•"/>
      <w:lvlJc w:val="left"/>
      <w:pPr>
        <w:ind w:left="6059" w:hanging="361"/>
      </w:pPr>
      <w:rPr>
        <w:rFonts w:hint="default"/>
        <w:lang w:val="en-US" w:eastAsia="en-US" w:bidi="ar-SA"/>
      </w:rPr>
    </w:lvl>
    <w:lvl w:ilvl="5" w:tplc="881AB134">
      <w:numFmt w:val="bullet"/>
      <w:lvlText w:val="•"/>
      <w:lvlJc w:val="left"/>
      <w:pPr>
        <w:ind w:left="7034" w:hanging="361"/>
      </w:pPr>
      <w:rPr>
        <w:rFonts w:hint="default"/>
        <w:lang w:val="en-US" w:eastAsia="en-US" w:bidi="ar-SA"/>
      </w:rPr>
    </w:lvl>
    <w:lvl w:ilvl="6" w:tplc="97EA93E4">
      <w:numFmt w:val="bullet"/>
      <w:lvlText w:val="•"/>
      <w:lvlJc w:val="left"/>
      <w:pPr>
        <w:ind w:left="8009" w:hanging="361"/>
      </w:pPr>
      <w:rPr>
        <w:rFonts w:hint="default"/>
        <w:lang w:val="en-US" w:eastAsia="en-US" w:bidi="ar-SA"/>
      </w:rPr>
    </w:lvl>
    <w:lvl w:ilvl="7" w:tplc="3FA6219A">
      <w:numFmt w:val="bullet"/>
      <w:lvlText w:val="•"/>
      <w:lvlJc w:val="left"/>
      <w:pPr>
        <w:ind w:left="8984" w:hanging="361"/>
      </w:pPr>
      <w:rPr>
        <w:rFonts w:hint="default"/>
        <w:lang w:val="en-US" w:eastAsia="en-US" w:bidi="ar-SA"/>
      </w:rPr>
    </w:lvl>
    <w:lvl w:ilvl="8" w:tplc="54F6D522">
      <w:numFmt w:val="bullet"/>
      <w:lvlText w:val="•"/>
      <w:lvlJc w:val="left"/>
      <w:pPr>
        <w:ind w:left="9959" w:hanging="361"/>
      </w:pPr>
      <w:rPr>
        <w:rFonts w:hint="default"/>
        <w:lang w:val="en-US" w:eastAsia="en-US" w:bidi="ar-SA"/>
      </w:rPr>
    </w:lvl>
  </w:abstractNum>
  <w:abstractNum w:abstractNumId="16">
    <w:nsid w:val="77B05FF7"/>
    <w:multiLevelType w:val="hybridMultilevel"/>
    <w:tmpl w:val="A604555C"/>
    <w:lvl w:ilvl="0" w:tplc="FC7A9662">
      <w:start w:val="1"/>
      <w:numFmt w:val="decimal"/>
      <w:lvlText w:val="%1."/>
      <w:lvlJc w:val="left"/>
      <w:pPr>
        <w:ind w:left="485" w:hanging="226"/>
        <w:jc w:val="left"/>
      </w:pPr>
      <w:rPr>
        <w:rFonts w:ascii="Arial MT" w:eastAsia="Arial MT" w:hAnsi="Arial MT" w:cs="Arial MT" w:hint="default"/>
        <w:b w:val="0"/>
        <w:bCs w:val="0"/>
        <w:i w:val="0"/>
        <w:iCs w:val="0"/>
        <w:spacing w:val="-2"/>
        <w:w w:val="100"/>
        <w:sz w:val="20"/>
        <w:szCs w:val="20"/>
        <w:lang w:val="en-US" w:eastAsia="en-US" w:bidi="ar-SA"/>
      </w:rPr>
    </w:lvl>
    <w:lvl w:ilvl="1" w:tplc="91F8460A">
      <w:numFmt w:val="bullet"/>
      <w:lvlText w:val="•"/>
      <w:lvlJc w:val="left"/>
      <w:pPr>
        <w:ind w:left="1548" w:hanging="226"/>
      </w:pPr>
      <w:rPr>
        <w:rFonts w:hint="default"/>
        <w:lang w:val="en-US" w:eastAsia="en-US" w:bidi="ar-SA"/>
      </w:rPr>
    </w:lvl>
    <w:lvl w:ilvl="2" w:tplc="4950E264">
      <w:numFmt w:val="bullet"/>
      <w:lvlText w:val="•"/>
      <w:lvlJc w:val="left"/>
      <w:pPr>
        <w:ind w:left="2616" w:hanging="226"/>
      </w:pPr>
      <w:rPr>
        <w:rFonts w:hint="default"/>
        <w:lang w:val="en-US" w:eastAsia="en-US" w:bidi="ar-SA"/>
      </w:rPr>
    </w:lvl>
    <w:lvl w:ilvl="3" w:tplc="DC4CE55A">
      <w:numFmt w:val="bullet"/>
      <w:lvlText w:val="•"/>
      <w:lvlJc w:val="left"/>
      <w:pPr>
        <w:ind w:left="3684" w:hanging="226"/>
      </w:pPr>
      <w:rPr>
        <w:rFonts w:hint="default"/>
        <w:lang w:val="en-US" w:eastAsia="en-US" w:bidi="ar-SA"/>
      </w:rPr>
    </w:lvl>
    <w:lvl w:ilvl="4" w:tplc="444C6550">
      <w:numFmt w:val="bullet"/>
      <w:lvlText w:val="•"/>
      <w:lvlJc w:val="left"/>
      <w:pPr>
        <w:ind w:left="4752" w:hanging="226"/>
      </w:pPr>
      <w:rPr>
        <w:rFonts w:hint="default"/>
        <w:lang w:val="en-US" w:eastAsia="en-US" w:bidi="ar-SA"/>
      </w:rPr>
    </w:lvl>
    <w:lvl w:ilvl="5" w:tplc="114622FC">
      <w:numFmt w:val="bullet"/>
      <w:lvlText w:val="•"/>
      <w:lvlJc w:val="left"/>
      <w:pPr>
        <w:ind w:left="5820" w:hanging="226"/>
      </w:pPr>
      <w:rPr>
        <w:rFonts w:hint="default"/>
        <w:lang w:val="en-US" w:eastAsia="en-US" w:bidi="ar-SA"/>
      </w:rPr>
    </w:lvl>
    <w:lvl w:ilvl="6" w:tplc="6E30A662">
      <w:numFmt w:val="bullet"/>
      <w:lvlText w:val="•"/>
      <w:lvlJc w:val="left"/>
      <w:pPr>
        <w:ind w:left="6888" w:hanging="226"/>
      </w:pPr>
      <w:rPr>
        <w:rFonts w:hint="default"/>
        <w:lang w:val="en-US" w:eastAsia="en-US" w:bidi="ar-SA"/>
      </w:rPr>
    </w:lvl>
    <w:lvl w:ilvl="7" w:tplc="B1BE76A6">
      <w:numFmt w:val="bullet"/>
      <w:lvlText w:val="•"/>
      <w:lvlJc w:val="left"/>
      <w:pPr>
        <w:ind w:left="7956" w:hanging="226"/>
      </w:pPr>
      <w:rPr>
        <w:rFonts w:hint="default"/>
        <w:lang w:val="en-US" w:eastAsia="en-US" w:bidi="ar-SA"/>
      </w:rPr>
    </w:lvl>
    <w:lvl w:ilvl="8" w:tplc="410E2DB4">
      <w:numFmt w:val="bullet"/>
      <w:lvlText w:val="•"/>
      <w:lvlJc w:val="left"/>
      <w:pPr>
        <w:ind w:left="9024" w:hanging="226"/>
      </w:pPr>
      <w:rPr>
        <w:rFonts w:hint="default"/>
        <w:lang w:val="en-US" w:eastAsia="en-US" w:bidi="ar-SA"/>
      </w:rPr>
    </w:lvl>
  </w:abstractNum>
  <w:num w:numId="1">
    <w:abstractNumId w:val="0"/>
  </w:num>
  <w:num w:numId="2">
    <w:abstractNumId w:val="15"/>
  </w:num>
  <w:num w:numId="3">
    <w:abstractNumId w:val="2"/>
  </w:num>
  <w:num w:numId="4">
    <w:abstractNumId w:val="3"/>
  </w:num>
  <w:num w:numId="5">
    <w:abstractNumId w:val="7"/>
  </w:num>
  <w:num w:numId="6">
    <w:abstractNumId w:val="11"/>
  </w:num>
  <w:num w:numId="7">
    <w:abstractNumId w:val="10"/>
  </w:num>
  <w:num w:numId="8">
    <w:abstractNumId w:val="8"/>
  </w:num>
  <w:num w:numId="9">
    <w:abstractNumId w:val="9"/>
  </w:num>
  <w:num w:numId="10">
    <w:abstractNumId w:val="4"/>
  </w:num>
  <w:num w:numId="11">
    <w:abstractNumId w:val="16"/>
  </w:num>
  <w:num w:numId="12">
    <w:abstractNumId w:val="13"/>
  </w:num>
  <w:num w:numId="13">
    <w:abstractNumId w:val="14"/>
  </w:num>
  <w:num w:numId="14">
    <w:abstractNumId w:val="1"/>
  </w:num>
  <w:num w:numId="15">
    <w:abstractNumId w:val="5"/>
  </w:num>
  <w:num w:numId="16">
    <w:abstractNumId w:val="6"/>
  </w:num>
  <w:num w:numId="17">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hdrShapeDefaults>
    <o:shapedefaults v:ext="edit" spidmax="9218"/>
    <o:shapelayout v:ext="edit">
      <o:idmap v:ext="edit" data="2"/>
    </o:shapelayout>
  </w:hdrShapeDefaults>
  <w:footnotePr>
    <w:footnote w:id="-1"/>
    <w:footnote w:id="0"/>
  </w:footnotePr>
  <w:endnotePr>
    <w:endnote w:id="-1"/>
    <w:endnote w:id="0"/>
  </w:endnotePr>
  <w:compat>
    <w:ulTrailSpace/>
    <w:shapeLayoutLikeWW8/>
  </w:compat>
  <w:rsids>
    <w:rsidRoot w:val="003F4A5C"/>
    <w:rsid w:val="00014272"/>
    <w:rsid w:val="0019670A"/>
    <w:rsid w:val="001A421D"/>
    <w:rsid w:val="00302D00"/>
    <w:rsid w:val="003F4A5C"/>
    <w:rsid w:val="004502E3"/>
    <w:rsid w:val="00800DCB"/>
    <w:rsid w:val="009920DC"/>
    <w:rsid w:val="00A966E9"/>
    <w:rsid w:val="00D277BD"/>
    <w:rsid w:val="00DB1DBB"/>
    <w:rsid w:val="00F920C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3F4A5C"/>
    <w:rPr>
      <w:rFonts w:ascii="Verdana" w:eastAsia="Verdana" w:hAnsi="Verdana" w:cs="Verdana"/>
    </w:rPr>
  </w:style>
  <w:style w:type="paragraph" w:styleId="Heading1">
    <w:name w:val="heading 1"/>
    <w:basedOn w:val="Normal"/>
    <w:uiPriority w:val="1"/>
    <w:qFormat/>
    <w:rsid w:val="003F4A5C"/>
    <w:pPr>
      <w:ind w:right="1"/>
      <w:jc w:val="center"/>
      <w:outlineLvl w:val="0"/>
    </w:pPr>
    <w:rPr>
      <w:rFonts w:ascii="Calibri" w:eastAsia="Calibri" w:hAnsi="Calibri" w:cs="Calibri"/>
      <w:b/>
      <w:bCs/>
      <w:sz w:val="52"/>
      <w:szCs w:val="52"/>
    </w:rPr>
  </w:style>
  <w:style w:type="paragraph" w:styleId="Heading2">
    <w:name w:val="heading 2"/>
    <w:basedOn w:val="Normal"/>
    <w:uiPriority w:val="1"/>
    <w:qFormat/>
    <w:rsid w:val="003F4A5C"/>
    <w:pPr>
      <w:ind w:left="1440"/>
      <w:outlineLvl w:val="1"/>
    </w:pPr>
    <w:rPr>
      <w:rFonts w:ascii="Arial" w:eastAsia="Arial" w:hAnsi="Arial" w:cs="Arial"/>
      <w:b/>
      <w:bCs/>
      <w:sz w:val="32"/>
      <w:szCs w:val="32"/>
      <w:u w:val="single" w:color="000000"/>
    </w:rPr>
  </w:style>
  <w:style w:type="paragraph" w:styleId="Heading3">
    <w:name w:val="heading 3"/>
    <w:basedOn w:val="Normal"/>
    <w:uiPriority w:val="1"/>
    <w:qFormat/>
    <w:rsid w:val="003F4A5C"/>
    <w:pPr>
      <w:ind w:left="1440"/>
      <w:outlineLvl w:val="2"/>
    </w:pPr>
    <w:rPr>
      <w:rFonts w:ascii="Arial" w:eastAsia="Arial" w:hAnsi="Arial" w:cs="Arial"/>
      <w:b/>
      <w:bCs/>
      <w:sz w:val="26"/>
      <w:szCs w:val="26"/>
    </w:rPr>
  </w:style>
  <w:style w:type="paragraph" w:styleId="Heading4">
    <w:name w:val="heading 4"/>
    <w:basedOn w:val="Normal"/>
    <w:uiPriority w:val="1"/>
    <w:qFormat/>
    <w:rsid w:val="003F4A5C"/>
    <w:pPr>
      <w:outlineLvl w:val="3"/>
    </w:pPr>
    <w:rPr>
      <w:rFonts w:ascii="Cambria Math" w:eastAsia="Cambria Math" w:hAnsi="Cambria Math" w:cs="Cambria Math"/>
      <w:sz w:val="24"/>
      <w:szCs w:val="24"/>
    </w:rPr>
  </w:style>
  <w:style w:type="paragraph" w:styleId="Heading5">
    <w:name w:val="heading 5"/>
    <w:basedOn w:val="Normal"/>
    <w:uiPriority w:val="1"/>
    <w:qFormat/>
    <w:rsid w:val="003F4A5C"/>
    <w:pPr>
      <w:ind w:left="259"/>
      <w:outlineLvl w:val="4"/>
    </w:pPr>
    <w:rPr>
      <w:rFonts w:ascii="Arial" w:eastAsia="Arial"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3F4A5C"/>
    <w:rPr>
      <w:sz w:val="20"/>
      <w:szCs w:val="20"/>
    </w:rPr>
  </w:style>
  <w:style w:type="paragraph" w:styleId="ListParagraph">
    <w:name w:val="List Paragraph"/>
    <w:basedOn w:val="Normal"/>
    <w:uiPriority w:val="1"/>
    <w:qFormat/>
    <w:rsid w:val="003F4A5C"/>
    <w:pPr>
      <w:spacing w:before="115"/>
      <w:ind w:left="2160" w:hanging="360"/>
    </w:pPr>
  </w:style>
  <w:style w:type="paragraph" w:customStyle="1" w:styleId="TableParagraph">
    <w:name w:val="Table Paragraph"/>
    <w:basedOn w:val="Normal"/>
    <w:uiPriority w:val="1"/>
    <w:qFormat/>
    <w:rsid w:val="003F4A5C"/>
    <w:pPr>
      <w:ind w:left="110"/>
    </w:pPr>
  </w:style>
  <w:style w:type="paragraph" w:styleId="BalloonText">
    <w:name w:val="Balloon Text"/>
    <w:basedOn w:val="Normal"/>
    <w:link w:val="BalloonTextChar"/>
    <w:uiPriority w:val="99"/>
    <w:semiHidden/>
    <w:unhideWhenUsed/>
    <w:rsid w:val="00F920C0"/>
    <w:rPr>
      <w:rFonts w:ascii="Tahoma" w:hAnsi="Tahoma" w:cs="Tahoma"/>
      <w:sz w:val="16"/>
      <w:szCs w:val="16"/>
    </w:rPr>
  </w:style>
  <w:style w:type="character" w:customStyle="1" w:styleId="BalloonTextChar">
    <w:name w:val="Balloon Text Char"/>
    <w:basedOn w:val="DefaultParagraphFont"/>
    <w:link w:val="BalloonText"/>
    <w:uiPriority w:val="99"/>
    <w:semiHidden/>
    <w:rsid w:val="00F920C0"/>
    <w:rPr>
      <w:rFonts w:ascii="Tahoma" w:eastAsia="Verdan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26" Type="http://schemas.openxmlformats.org/officeDocument/2006/relationships/header" Target="header3.xml"/><Relationship Id="rId117" Type="http://schemas.openxmlformats.org/officeDocument/2006/relationships/image" Target="media/image66.png"/><Relationship Id="rId21" Type="http://schemas.openxmlformats.org/officeDocument/2006/relationships/image" Target="media/image14.jpeg"/><Relationship Id="rId42" Type="http://schemas.openxmlformats.org/officeDocument/2006/relationships/header" Target="header11.xml"/><Relationship Id="rId47" Type="http://schemas.openxmlformats.org/officeDocument/2006/relationships/image" Target="media/image27.png"/><Relationship Id="rId63" Type="http://schemas.openxmlformats.org/officeDocument/2006/relationships/header" Target="header23.xml"/><Relationship Id="rId68" Type="http://schemas.openxmlformats.org/officeDocument/2006/relationships/image" Target="media/image37.png"/><Relationship Id="rId84" Type="http://schemas.openxmlformats.org/officeDocument/2006/relationships/image" Target="media/image46.jpeg"/><Relationship Id="rId89" Type="http://schemas.openxmlformats.org/officeDocument/2006/relationships/image" Target="media/image49.jpeg"/><Relationship Id="rId112" Type="http://schemas.openxmlformats.org/officeDocument/2006/relationships/image" Target="media/image63.jpeg"/><Relationship Id="rId133" Type="http://schemas.openxmlformats.org/officeDocument/2006/relationships/image" Target="media/image75.jpeg"/><Relationship Id="rId16" Type="http://schemas.openxmlformats.org/officeDocument/2006/relationships/image" Target="media/image10.jpeg"/><Relationship Id="rId107" Type="http://schemas.openxmlformats.org/officeDocument/2006/relationships/image" Target="media/image60.png"/><Relationship Id="rId11" Type="http://schemas.openxmlformats.org/officeDocument/2006/relationships/image" Target="media/image5.png"/><Relationship Id="rId32" Type="http://schemas.openxmlformats.org/officeDocument/2006/relationships/image" Target="media/image19.jpeg"/><Relationship Id="rId37" Type="http://schemas.openxmlformats.org/officeDocument/2006/relationships/image" Target="media/image22.png"/><Relationship Id="rId53" Type="http://schemas.openxmlformats.org/officeDocument/2006/relationships/header" Target="header19.xml"/><Relationship Id="rId58" Type="http://schemas.openxmlformats.org/officeDocument/2006/relationships/image" Target="media/image31.jpeg"/><Relationship Id="rId74" Type="http://schemas.openxmlformats.org/officeDocument/2006/relationships/header" Target="header28.xml"/><Relationship Id="rId79" Type="http://schemas.openxmlformats.org/officeDocument/2006/relationships/image" Target="media/image43.png"/><Relationship Id="rId102" Type="http://schemas.openxmlformats.org/officeDocument/2006/relationships/header" Target="header40.xml"/><Relationship Id="rId123" Type="http://schemas.openxmlformats.org/officeDocument/2006/relationships/image" Target="media/image70.jpeg"/><Relationship Id="rId128" Type="http://schemas.openxmlformats.org/officeDocument/2006/relationships/image" Target="media/image73.jpeg"/><Relationship Id="rId5" Type="http://schemas.openxmlformats.org/officeDocument/2006/relationships/footnotes" Target="footnotes.xml"/><Relationship Id="rId90" Type="http://schemas.openxmlformats.org/officeDocument/2006/relationships/header" Target="header35.xml"/><Relationship Id="rId95" Type="http://schemas.openxmlformats.org/officeDocument/2006/relationships/header" Target="header37.xml"/><Relationship Id="rId14" Type="http://schemas.openxmlformats.org/officeDocument/2006/relationships/image" Target="media/image8.jpeg"/><Relationship Id="rId22" Type="http://schemas.openxmlformats.org/officeDocument/2006/relationships/image" Target="media/image15.png"/><Relationship Id="rId27" Type="http://schemas.openxmlformats.org/officeDocument/2006/relationships/header" Target="header4.xml"/><Relationship Id="rId30" Type="http://schemas.openxmlformats.org/officeDocument/2006/relationships/image" Target="media/image18.png"/><Relationship Id="rId35" Type="http://schemas.openxmlformats.org/officeDocument/2006/relationships/header" Target="header9.xml"/><Relationship Id="rId43" Type="http://schemas.openxmlformats.org/officeDocument/2006/relationships/header" Target="header12.xml"/><Relationship Id="rId48" Type="http://schemas.openxmlformats.org/officeDocument/2006/relationships/header" Target="header15.xml"/><Relationship Id="rId56" Type="http://schemas.openxmlformats.org/officeDocument/2006/relationships/image" Target="media/image30.png"/><Relationship Id="rId64" Type="http://schemas.openxmlformats.org/officeDocument/2006/relationships/image" Target="media/image35.jpeg"/><Relationship Id="rId69" Type="http://schemas.openxmlformats.org/officeDocument/2006/relationships/image" Target="media/image38.png"/><Relationship Id="rId77" Type="http://schemas.openxmlformats.org/officeDocument/2006/relationships/header" Target="header30.xml"/><Relationship Id="rId100" Type="http://schemas.openxmlformats.org/officeDocument/2006/relationships/image" Target="media/image55.png"/><Relationship Id="rId105" Type="http://schemas.openxmlformats.org/officeDocument/2006/relationships/image" Target="media/image58.png"/><Relationship Id="rId113" Type="http://schemas.openxmlformats.org/officeDocument/2006/relationships/header" Target="header44.xml"/><Relationship Id="rId118" Type="http://schemas.openxmlformats.org/officeDocument/2006/relationships/header" Target="header46.xml"/><Relationship Id="rId126" Type="http://schemas.openxmlformats.org/officeDocument/2006/relationships/header" Target="header49.xml"/><Relationship Id="rId134" Type="http://schemas.openxmlformats.org/officeDocument/2006/relationships/fontTable" Target="fontTable.xml"/><Relationship Id="rId8" Type="http://schemas.openxmlformats.org/officeDocument/2006/relationships/image" Target="media/image2.jpeg"/><Relationship Id="rId51" Type="http://schemas.openxmlformats.org/officeDocument/2006/relationships/header" Target="header17.xml"/><Relationship Id="rId72" Type="http://schemas.openxmlformats.org/officeDocument/2006/relationships/header" Target="header27.xml"/><Relationship Id="rId80" Type="http://schemas.openxmlformats.org/officeDocument/2006/relationships/image" Target="media/image44.jpeg"/><Relationship Id="rId85" Type="http://schemas.openxmlformats.org/officeDocument/2006/relationships/header" Target="header33.xml"/><Relationship Id="rId93" Type="http://schemas.openxmlformats.org/officeDocument/2006/relationships/image" Target="media/image52.jpeg"/><Relationship Id="rId98" Type="http://schemas.openxmlformats.org/officeDocument/2006/relationships/image" Target="media/image54.png"/><Relationship Id="rId121" Type="http://schemas.openxmlformats.org/officeDocument/2006/relationships/header" Target="header47.xml"/><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7.jpeg"/><Relationship Id="rId33" Type="http://schemas.openxmlformats.org/officeDocument/2006/relationships/header" Target="header8.xml"/><Relationship Id="rId38" Type="http://schemas.openxmlformats.org/officeDocument/2006/relationships/image" Target="media/image23.jpeg"/><Relationship Id="rId46" Type="http://schemas.openxmlformats.org/officeDocument/2006/relationships/header" Target="header14.xml"/><Relationship Id="rId59" Type="http://schemas.openxmlformats.org/officeDocument/2006/relationships/header" Target="header22.xml"/><Relationship Id="rId67" Type="http://schemas.openxmlformats.org/officeDocument/2006/relationships/header" Target="header25.xml"/><Relationship Id="rId103" Type="http://schemas.openxmlformats.org/officeDocument/2006/relationships/image" Target="media/image57.jpeg"/><Relationship Id="rId108" Type="http://schemas.openxmlformats.org/officeDocument/2006/relationships/image" Target="media/image61.jpeg"/><Relationship Id="rId116" Type="http://schemas.openxmlformats.org/officeDocument/2006/relationships/image" Target="media/image65.png"/><Relationship Id="rId124" Type="http://schemas.openxmlformats.org/officeDocument/2006/relationships/header" Target="header48.xml"/><Relationship Id="rId129" Type="http://schemas.openxmlformats.org/officeDocument/2006/relationships/header" Target="header50.xml"/><Relationship Id="rId20" Type="http://schemas.openxmlformats.org/officeDocument/2006/relationships/header" Target="header1.xml"/><Relationship Id="rId41" Type="http://schemas.openxmlformats.org/officeDocument/2006/relationships/header" Target="header10.xml"/><Relationship Id="rId54" Type="http://schemas.openxmlformats.org/officeDocument/2006/relationships/image" Target="media/image29.jpeg"/><Relationship Id="rId62" Type="http://schemas.openxmlformats.org/officeDocument/2006/relationships/image" Target="media/image34.png"/><Relationship Id="rId70" Type="http://schemas.openxmlformats.org/officeDocument/2006/relationships/header" Target="header26.xml"/><Relationship Id="rId75" Type="http://schemas.openxmlformats.org/officeDocument/2006/relationships/header" Target="header29.xml"/><Relationship Id="rId83" Type="http://schemas.openxmlformats.org/officeDocument/2006/relationships/image" Target="media/image45.jpeg"/><Relationship Id="rId88" Type="http://schemas.openxmlformats.org/officeDocument/2006/relationships/header" Target="header34.xml"/><Relationship Id="rId91" Type="http://schemas.openxmlformats.org/officeDocument/2006/relationships/image" Target="media/image50.png"/><Relationship Id="rId96" Type="http://schemas.openxmlformats.org/officeDocument/2006/relationships/image" Target="media/image53.jpeg"/><Relationship Id="rId111" Type="http://schemas.openxmlformats.org/officeDocument/2006/relationships/image" Target="media/image62.jpeg"/><Relationship Id="rId132" Type="http://schemas.openxmlformats.org/officeDocument/2006/relationships/header" Target="header52.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jpeg"/><Relationship Id="rId23" Type="http://schemas.openxmlformats.org/officeDocument/2006/relationships/header" Target="header2.xml"/><Relationship Id="rId28" Type="http://schemas.openxmlformats.org/officeDocument/2006/relationships/header" Target="header5.xml"/><Relationship Id="rId36" Type="http://schemas.openxmlformats.org/officeDocument/2006/relationships/image" Target="media/image21.png"/><Relationship Id="rId49" Type="http://schemas.openxmlformats.org/officeDocument/2006/relationships/header" Target="header16.xml"/><Relationship Id="rId57" Type="http://schemas.openxmlformats.org/officeDocument/2006/relationships/header" Target="header21.xml"/><Relationship Id="rId106" Type="http://schemas.openxmlformats.org/officeDocument/2006/relationships/image" Target="media/image59.jpeg"/><Relationship Id="rId114" Type="http://schemas.openxmlformats.org/officeDocument/2006/relationships/image" Target="media/image64.png"/><Relationship Id="rId119" Type="http://schemas.openxmlformats.org/officeDocument/2006/relationships/image" Target="media/image67.png"/><Relationship Id="rId127" Type="http://schemas.openxmlformats.org/officeDocument/2006/relationships/image" Target="media/image72.jpeg"/><Relationship Id="rId10" Type="http://schemas.openxmlformats.org/officeDocument/2006/relationships/image" Target="media/image4.png"/><Relationship Id="rId31" Type="http://schemas.openxmlformats.org/officeDocument/2006/relationships/header" Target="header7.xml"/><Relationship Id="rId44" Type="http://schemas.openxmlformats.org/officeDocument/2006/relationships/header" Target="header13.xml"/><Relationship Id="rId52" Type="http://schemas.openxmlformats.org/officeDocument/2006/relationships/header" Target="header18.xml"/><Relationship Id="rId60" Type="http://schemas.openxmlformats.org/officeDocument/2006/relationships/image" Target="media/image32.png"/><Relationship Id="rId65" Type="http://schemas.openxmlformats.org/officeDocument/2006/relationships/header" Target="header24.xml"/><Relationship Id="rId73" Type="http://schemas.openxmlformats.org/officeDocument/2006/relationships/image" Target="media/image40.jpeg"/><Relationship Id="rId78" Type="http://schemas.openxmlformats.org/officeDocument/2006/relationships/image" Target="media/image42.png"/><Relationship Id="rId81" Type="http://schemas.openxmlformats.org/officeDocument/2006/relationships/header" Target="header31.xml"/><Relationship Id="rId86" Type="http://schemas.openxmlformats.org/officeDocument/2006/relationships/image" Target="media/image47.png"/><Relationship Id="rId94" Type="http://schemas.openxmlformats.org/officeDocument/2006/relationships/header" Target="header36.xml"/><Relationship Id="rId99" Type="http://schemas.openxmlformats.org/officeDocument/2006/relationships/header" Target="header39.xml"/><Relationship Id="rId101" Type="http://schemas.openxmlformats.org/officeDocument/2006/relationships/image" Target="media/image56.jpeg"/><Relationship Id="rId122" Type="http://schemas.openxmlformats.org/officeDocument/2006/relationships/image" Target="media/image69.png"/><Relationship Id="rId130" Type="http://schemas.openxmlformats.org/officeDocument/2006/relationships/header" Target="header51.xml"/><Relationship Id="rId13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3" Type="http://schemas.openxmlformats.org/officeDocument/2006/relationships/image" Target="media/image7.png"/><Relationship Id="rId18" Type="http://schemas.openxmlformats.org/officeDocument/2006/relationships/image" Target="media/image12.jpeg"/><Relationship Id="rId39" Type="http://schemas.openxmlformats.org/officeDocument/2006/relationships/image" Target="media/image24.png"/><Relationship Id="rId109" Type="http://schemas.openxmlformats.org/officeDocument/2006/relationships/header" Target="header42.xml"/><Relationship Id="rId34" Type="http://schemas.openxmlformats.org/officeDocument/2006/relationships/image" Target="media/image20.png"/><Relationship Id="rId50" Type="http://schemas.openxmlformats.org/officeDocument/2006/relationships/image" Target="media/image28.jpeg"/><Relationship Id="rId55" Type="http://schemas.openxmlformats.org/officeDocument/2006/relationships/header" Target="header20.xml"/><Relationship Id="rId76" Type="http://schemas.openxmlformats.org/officeDocument/2006/relationships/image" Target="media/image41.jpeg"/><Relationship Id="rId97" Type="http://schemas.openxmlformats.org/officeDocument/2006/relationships/header" Target="header38.xml"/><Relationship Id="rId104" Type="http://schemas.openxmlformats.org/officeDocument/2006/relationships/header" Target="header41.xml"/><Relationship Id="rId120" Type="http://schemas.openxmlformats.org/officeDocument/2006/relationships/image" Target="media/image68.jpeg"/><Relationship Id="rId125" Type="http://schemas.openxmlformats.org/officeDocument/2006/relationships/image" Target="media/image71.png"/><Relationship Id="rId7" Type="http://schemas.openxmlformats.org/officeDocument/2006/relationships/image" Target="media/image1.jpeg"/><Relationship Id="rId71" Type="http://schemas.openxmlformats.org/officeDocument/2006/relationships/image" Target="media/image39.png"/><Relationship Id="rId92" Type="http://schemas.openxmlformats.org/officeDocument/2006/relationships/image" Target="media/image51.jpeg"/><Relationship Id="rId2" Type="http://schemas.openxmlformats.org/officeDocument/2006/relationships/styles" Target="styles.xml"/><Relationship Id="rId29" Type="http://schemas.openxmlformats.org/officeDocument/2006/relationships/header" Target="header6.xml"/><Relationship Id="rId24" Type="http://schemas.openxmlformats.org/officeDocument/2006/relationships/image" Target="media/image16.jpeg"/><Relationship Id="rId40" Type="http://schemas.openxmlformats.org/officeDocument/2006/relationships/image" Target="media/image25.png"/><Relationship Id="rId45" Type="http://schemas.openxmlformats.org/officeDocument/2006/relationships/image" Target="media/image26.png"/><Relationship Id="rId66" Type="http://schemas.openxmlformats.org/officeDocument/2006/relationships/image" Target="media/image36.jpeg"/><Relationship Id="rId87" Type="http://schemas.openxmlformats.org/officeDocument/2006/relationships/image" Target="media/image48.jpeg"/><Relationship Id="rId110" Type="http://schemas.openxmlformats.org/officeDocument/2006/relationships/header" Target="header43.xml"/><Relationship Id="rId115" Type="http://schemas.openxmlformats.org/officeDocument/2006/relationships/header" Target="header45.xml"/><Relationship Id="rId131" Type="http://schemas.openxmlformats.org/officeDocument/2006/relationships/image" Target="media/image74.png"/><Relationship Id="rId61" Type="http://schemas.openxmlformats.org/officeDocument/2006/relationships/image" Target="media/image33.png"/><Relationship Id="rId82" Type="http://schemas.openxmlformats.org/officeDocument/2006/relationships/header" Target="header32.xml"/><Relationship Id="rId19" Type="http://schemas.openxmlformats.org/officeDocument/2006/relationships/image" Target="media/image1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102</Pages>
  <Words>16328</Words>
  <Characters>93070</Characters>
  <Application>Microsoft Office Word</Application>
  <DocSecurity>0</DocSecurity>
  <Lines>775</Lines>
  <Paragraphs>218</Paragraphs>
  <ScaleCrop>false</ScaleCrop>
  <Company/>
  <LinksUpToDate>false</LinksUpToDate>
  <CharactersWithSpaces>109180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priya</dc:creator>
  <cp:lastModifiedBy>aswin patra</cp:lastModifiedBy>
  <cp:revision>3</cp:revision>
  <dcterms:created xsi:type="dcterms:W3CDTF">2025-02-28T05:30:00Z</dcterms:created>
  <dcterms:modified xsi:type="dcterms:W3CDTF">2025-02-28T09:52:00Z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2025-02-28T00:00:00Z</vt:filetime>
  </property>
  <property fmtid="{D5CDD505-2E9C-101B-9397-08002B2CF9AE}" pid="3" name="LastSaved">
    <vt:filetime>2025-02-28T00:00:00Z</vt:filetime>
  </property>
  <property fmtid="{D5CDD505-2E9C-101B-9397-08002B2CF9AE}" pid="4" name="Producer">
    <vt:lpwstr>iLovePDF</vt:lpwstr>
  </property>
</Properties>
</file>