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091" w:rsidRDefault="00FF0B52">
      <w:pPr>
        <w:spacing w:before="48" w:line="333" w:lineRule="auto"/>
        <w:ind w:left="431" w:right="489"/>
        <w:jc w:val="center"/>
        <w:rPr>
          <w:rFonts w:ascii="Times New Roman"/>
          <w:sz w:val="56"/>
        </w:rPr>
      </w:pPr>
      <w:r w:rsidRPr="00FF0B52">
        <w:rPr>
          <w:rFonts w:ascii="Times New Roman"/>
          <w:b/>
          <w:bCs/>
          <w:sz w:val="56"/>
        </w:rPr>
        <w:t xml:space="preserve">RAJA KISHORE CHANDRA ACADEMY OF </w:t>
      </w:r>
      <w:proofErr w:type="gramStart"/>
      <w:r w:rsidRPr="00FF0B52">
        <w:rPr>
          <w:rFonts w:ascii="Times New Roman"/>
          <w:b/>
          <w:bCs/>
          <w:sz w:val="56"/>
        </w:rPr>
        <w:t>TECHNOLOGY,NILAGIRI</w:t>
      </w:r>
      <w:proofErr w:type="gramEnd"/>
      <w:r>
        <w:rPr>
          <w:rFonts w:ascii="Times New Roman"/>
          <w:sz w:val="56"/>
        </w:rPr>
        <w:t xml:space="preserve">         </w:t>
      </w:r>
      <w:r w:rsidR="00EA786D">
        <w:rPr>
          <w:rFonts w:ascii="Times New Roman"/>
          <w:sz w:val="56"/>
        </w:rPr>
        <w:t xml:space="preserve"> </w:t>
      </w:r>
      <w:r w:rsidR="00EA786D" w:rsidRPr="00FF0B52">
        <w:rPr>
          <w:rFonts w:ascii="Times New Roman"/>
          <w:sz w:val="44"/>
          <w:szCs w:val="44"/>
        </w:rPr>
        <w:t>COURSE CODE</w:t>
      </w:r>
      <w:r w:rsidR="00EA786D">
        <w:rPr>
          <w:rFonts w:ascii="Times New Roman"/>
          <w:sz w:val="56"/>
        </w:rPr>
        <w:t>- (</w:t>
      </w:r>
      <w:r w:rsidR="00EA786D">
        <w:rPr>
          <w:rFonts w:ascii="Times New Roman"/>
          <w:b/>
          <w:sz w:val="56"/>
        </w:rPr>
        <w:t>TH- 4</w:t>
      </w:r>
      <w:r w:rsidR="00EA786D">
        <w:rPr>
          <w:rFonts w:ascii="Times New Roman"/>
          <w:sz w:val="56"/>
        </w:rPr>
        <w:t>)</w:t>
      </w:r>
    </w:p>
    <w:p w:rsidR="004D2091" w:rsidRDefault="00EA786D">
      <w:pPr>
        <w:pStyle w:val="Title"/>
        <w:spacing w:line="235" w:lineRule="auto"/>
      </w:pPr>
      <w:r>
        <w:rPr>
          <w:spacing w:val="-2"/>
        </w:rPr>
        <w:t>WATER</w:t>
      </w:r>
      <w:r>
        <w:rPr>
          <w:spacing w:val="-37"/>
        </w:rPr>
        <w:t xml:space="preserve"> </w:t>
      </w:r>
      <w:r>
        <w:rPr>
          <w:spacing w:val="-2"/>
        </w:rPr>
        <w:t>SUPPLY</w:t>
      </w:r>
      <w:r>
        <w:rPr>
          <w:spacing w:val="-37"/>
        </w:rPr>
        <w:t xml:space="preserve"> </w:t>
      </w:r>
      <w:r>
        <w:rPr>
          <w:spacing w:val="-2"/>
        </w:rPr>
        <w:t>&amp;</w:t>
      </w:r>
      <w:r>
        <w:rPr>
          <w:spacing w:val="-37"/>
        </w:rPr>
        <w:t xml:space="preserve"> </w:t>
      </w:r>
      <w:r>
        <w:rPr>
          <w:spacing w:val="-2"/>
        </w:rPr>
        <w:t>WASTE</w:t>
      </w:r>
      <w:r>
        <w:rPr>
          <w:spacing w:val="-37"/>
        </w:rPr>
        <w:t xml:space="preserve"> </w:t>
      </w:r>
      <w:r>
        <w:rPr>
          <w:spacing w:val="-2"/>
        </w:rPr>
        <w:t>WATER ENGINEERING</w:t>
      </w:r>
    </w:p>
    <w:p w:rsidR="004D2091" w:rsidRDefault="00EA786D">
      <w:pPr>
        <w:spacing w:before="623"/>
        <w:ind w:left="3467" w:right="3523"/>
        <w:jc w:val="center"/>
        <w:rPr>
          <w:rFonts w:ascii="Times New Roman"/>
          <w:sz w:val="44"/>
        </w:rPr>
      </w:pPr>
      <w:r>
        <w:rPr>
          <w:rFonts w:ascii="Times New Roman"/>
          <w:spacing w:val="-2"/>
          <w:sz w:val="44"/>
        </w:rPr>
        <w:t xml:space="preserve">DEPARTMENT </w:t>
      </w:r>
      <w:r>
        <w:rPr>
          <w:rFonts w:ascii="Times New Roman"/>
          <w:spacing w:val="-6"/>
          <w:sz w:val="44"/>
        </w:rPr>
        <w:t>OF</w:t>
      </w:r>
    </w:p>
    <w:p w:rsidR="004D2091" w:rsidRDefault="00EA786D">
      <w:pPr>
        <w:spacing w:before="2"/>
        <w:ind w:left="431" w:right="494"/>
        <w:jc w:val="center"/>
        <w:rPr>
          <w:rFonts w:ascii="Times New Roman"/>
          <w:sz w:val="44"/>
        </w:rPr>
      </w:pPr>
      <w:r>
        <w:rPr>
          <w:rFonts w:ascii="Times New Roman"/>
          <w:sz w:val="44"/>
        </w:rPr>
        <w:t>CIVIL</w:t>
      </w:r>
      <w:r>
        <w:rPr>
          <w:rFonts w:ascii="Times New Roman"/>
          <w:spacing w:val="-12"/>
          <w:sz w:val="44"/>
        </w:rPr>
        <w:t xml:space="preserve"> </w:t>
      </w:r>
      <w:r>
        <w:rPr>
          <w:rFonts w:ascii="Times New Roman"/>
          <w:spacing w:val="-2"/>
          <w:sz w:val="44"/>
        </w:rPr>
        <w:t>ENGINEERING</w:t>
      </w:r>
    </w:p>
    <w:p w:rsidR="004D2091" w:rsidRDefault="004D2091">
      <w:pPr>
        <w:pStyle w:val="BodyText"/>
        <w:rPr>
          <w:rFonts w:ascii="Times New Roman"/>
          <w:sz w:val="20"/>
        </w:rPr>
      </w:pPr>
    </w:p>
    <w:p w:rsidR="004D2091" w:rsidRDefault="004D2091">
      <w:pPr>
        <w:pStyle w:val="BodyText"/>
        <w:spacing w:before="33"/>
        <w:rPr>
          <w:rFonts w:ascii="Times New Roman"/>
          <w:sz w:val="20"/>
        </w:rPr>
      </w:pPr>
    </w:p>
    <w:p w:rsidR="004D2091" w:rsidRDefault="004D2091">
      <w:pPr>
        <w:pStyle w:val="BodyText"/>
        <w:spacing w:before="8"/>
        <w:rPr>
          <w:rFonts w:ascii="Times New Roman"/>
          <w:sz w:val="44"/>
        </w:rPr>
      </w:pPr>
    </w:p>
    <w:p w:rsidR="004D2091" w:rsidRDefault="004D2091" w:rsidP="00FF0B52">
      <w:pPr>
        <w:spacing w:before="1"/>
        <w:ind w:right="486"/>
        <w:rPr>
          <w:rFonts w:ascii="Times New Roman"/>
          <w:b/>
          <w:sz w:val="44"/>
        </w:rPr>
      </w:pPr>
    </w:p>
    <w:p w:rsidR="004D2091" w:rsidRDefault="004D2091">
      <w:pPr>
        <w:pStyle w:val="BodyText"/>
        <w:rPr>
          <w:rFonts w:ascii="Times New Roman"/>
          <w:b/>
          <w:sz w:val="44"/>
        </w:rPr>
      </w:pPr>
    </w:p>
    <w:p w:rsidR="004D2091" w:rsidRDefault="004D2091">
      <w:pPr>
        <w:pStyle w:val="BodyText"/>
        <w:spacing w:before="151"/>
        <w:rPr>
          <w:rFonts w:ascii="Times New Roman"/>
          <w:b/>
          <w:sz w:val="44"/>
        </w:rPr>
      </w:pPr>
    </w:p>
    <w:p w:rsidR="004D2091" w:rsidRDefault="00EA786D">
      <w:pPr>
        <w:spacing w:before="1"/>
        <w:ind w:left="2771" w:right="2826" w:hanging="2"/>
        <w:jc w:val="center"/>
        <w:rPr>
          <w:rFonts w:ascii="Times New Roman"/>
          <w:sz w:val="40"/>
        </w:rPr>
      </w:pPr>
      <w:r>
        <w:rPr>
          <w:rFonts w:ascii="Times New Roman"/>
          <w:sz w:val="40"/>
        </w:rPr>
        <w:t xml:space="preserve">PREPARED BY :- </w:t>
      </w:r>
      <w:r w:rsidR="00FF0B52">
        <w:rPr>
          <w:rFonts w:ascii="Times New Roman"/>
          <w:b/>
          <w:sz w:val="40"/>
        </w:rPr>
        <w:t>ER.SUKANTI JENA</w:t>
      </w:r>
      <w:bookmarkStart w:id="0" w:name="_GoBack"/>
      <w:bookmarkEnd w:id="0"/>
    </w:p>
    <w:p w:rsidR="004D2091" w:rsidRDefault="004D2091">
      <w:pPr>
        <w:jc w:val="center"/>
        <w:rPr>
          <w:rFonts w:ascii="Times New Roman"/>
          <w:sz w:val="40"/>
        </w:rPr>
        <w:sectPr w:rsidR="004D2091">
          <w:type w:val="continuous"/>
          <w:pgSz w:w="12240" w:h="15840"/>
          <w:pgMar w:top="980" w:right="720" w:bottom="280" w:left="1080" w:header="720" w:footer="720" w:gutter="0"/>
          <w:cols w:space="720"/>
        </w:sectPr>
      </w:pPr>
    </w:p>
    <w:p w:rsidR="004D2091" w:rsidRDefault="00EA786D">
      <w:pPr>
        <w:pStyle w:val="BodyText"/>
        <w:rPr>
          <w:rFonts w:ascii="Times New Roman"/>
        </w:rPr>
      </w:pPr>
      <w:r>
        <w:rPr>
          <w:rFonts w:ascii="Times New Roman"/>
          <w:noProof/>
        </w:rPr>
        <w:lastRenderedPageBreak/>
        <mc:AlternateContent>
          <mc:Choice Requires="wpg">
            <w:drawing>
              <wp:anchor distT="0" distB="0" distL="0" distR="0" simplePos="0" relativeHeight="15729152" behindDoc="0" locked="0" layoutInCell="1" allowOverlap="1">
                <wp:simplePos x="0" y="0"/>
                <wp:positionH relativeFrom="page">
                  <wp:posOffset>914400</wp:posOffset>
                </wp:positionH>
                <wp:positionV relativeFrom="page">
                  <wp:posOffset>821055</wp:posOffset>
                </wp:positionV>
                <wp:extent cx="6193790" cy="855154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93790" cy="8551545"/>
                          <a:chOff x="0" y="0"/>
                          <a:chExt cx="6193790" cy="8551545"/>
                        </a:xfrm>
                      </wpg:grpSpPr>
                      <pic:pic xmlns:pic="http://schemas.openxmlformats.org/drawingml/2006/picture">
                        <pic:nvPicPr>
                          <pic:cNvPr id="3" name="Image 3"/>
                          <pic:cNvPicPr/>
                        </pic:nvPicPr>
                        <pic:blipFill>
                          <a:blip r:embed="rId7" cstate="print"/>
                          <a:stretch>
                            <a:fillRect/>
                          </a:stretch>
                        </pic:blipFill>
                        <pic:spPr>
                          <a:xfrm>
                            <a:off x="35559" y="0"/>
                            <a:ext cx="211454" cy="203073"/>
                          </a:xfrm>
                          <a:prstGeom prst="rect">
                            <a:avLst/>
                          </a:prstGeom>
                        </pic:spPr>
                      </pic:pic>
                      <pic:pic xmlns:pic="http://schemas.openxmlformats.org/drawingml/2006/picture">
                        <pic:nvPicPr>
                          <pic:cNvPr id="4" name="Image 4"/>
                          <pic:cNvPicPr/>
                        </pic:nvPicPr>
                        <pic:blipFill>
                          <a:blip r:embed="rId8" cstate="print"/>
                          <a:stretch>
                            <a:fillRect/>
                          </a:stretch>
                        </pic:blipFill>
                        <pic:spPr>
                          <a:xfrm>
                            <a:off x="0" y="93344"/>
                            <a:ext cx="6193790" cy="8458200"/>
                          </a:xfrm>
                          <a:prstGeom prst="rect">
                            <a:avLst/>
                          </a:prstGeom>
                        </pic:spPr>
                      </pic:pic>
                      <wps:wsp>
                        <wps:cNvPr id="5" name="Graphic 5"/>
                        <wps:cNvSpPr/>
                        <wps:spPr>
                          <a:xfrm>
                            <a:off x="779780" y="2289810"/>
                            <a:ext cx="1109345" cy="1132205"/>
                          </a:xfrm>
                          <a:custGeom>
                            <a:avLst/>
                            <a:gdLst/>
                            <a:ahLst/>
                            <a:cxnLst/>
                            <a:rect l="l" t="t" r="r" b="b"/>
                            <a:pathLst>
                              <a:path w="1109345" h="1132205">
                                <a:moveTo>
                                  <a:pt x="28575" y="0"/>
                                </a:moveTo>
                                <a:lnTo>
                                  <a:pt x="32384" y="0"/>
                                </a:lnTo>
                                <a:lnTo>
                                  <a:pt x="35559" y="0"/>
                                </a:lnTo>
                                <a:lnTo>
                                  <a:pt x="40005" y="1269"/>
                                </a:lnTo>
                                <a:lnTo>
                                  <a:pt x="43814" y="2539"/>
                                </a:lnTo>
                                <a:lnTo>
                                  <a:pt x="46989" y="3175"/>
                                </a:lnTo>
                                <a:lnTo>
                                  <a:pt x="50164" y="3809"/>
                                </a:lnTo>
                                <a:lnTo>
                                  <a:pt x="60959" y="3809"/>
                                </a:lnTo>
                                <a:lnTo>
                                  <a:pt x="71119" y="3809"/>
                                </a:lnTo>
                                <a:lnTo>
                                  <a:pt x="85725" y="5714"/>
                                </a:lnTo>
                                <a:lnTo>
                                  <a:pt x="99694" y="7619"/>
                                </a:lnTo>
                                <a:lnTo>
                                  <a:pt x="103505" y="7619"/>
                                </a:lnTo>
                                <a:lnTo>
                                  <a:pt x="107314" y="8254"/>
                                </a:lnTo>
                                <a:lnTo>
                                  <a:pt x="108584" y="7619"/>
                                </a:lnTo>
                                <a:lnTo>
                                  <a:pt x="110489" y="7619"/>
                                </a:lnTo>
                                <a:lnTo>
                                  <a:pt x="114934" y="8254"/>
                                </a:lnTo>
                                <a:lnTo>
                                  <a:pt x="119380" y="8889"/>
                                </a:lnTo>
                                <a:lnTo>
                                  <a:pt x="127000" y="9525"/>
                                </a:lnTo>
                                <a:lnTo>
                                  <a:pt x="135255" y="10794"/>
                                </a:lnTo>
                                <a:lnTo>
                                  <a:pt x="149859" y="12700"/>
                                </a:lnTo>
                                <a:lnTo>
                                  <a:pt x="163830" y="14604"/>
                                </a:lnTo>
                                <a:lnTo>
                                  <a:pt x="171450" y="14604"/>
                                </a:lnTo>
                                <a:lnTo>
                                  <a:pt x="178434" y="14604"/>
                                </a:lnTo>
                                <a:lnTo>
                                  <a:pt x="185419" y="14604"/>
                                </a:lnTo>
                                <a:lnTo>
                                  <a:pt x="192405" y="14604"/>
                                </a:lnTo>
                                <a:lnTo>
                                  <a:pt x="203200" y="16509"/>
                                </a:lnTo>
                                <a:lnTo>
                                  <a:pt x="213359" y="17779"/>
                                </a:lnTo>
                                <a:lnTo>
                                  <a:pt x="219709" y="17779"/>
                                </a:lnTo>
                                <a:lnTo>
                                  <a:pt x="225425" y="17779"/>
                                </a:lnTo>
                                <a:lnTo>
                                  <a:pt x="233680" y="17779"/>
                                </a:lnTo>
                                <a:lnTo>
                                  <a:pt x="241934" y="17779"/>
                                </a:lnTo>
                                <a:lnTo>
                                  <a:pt x="254634" y="19684"/>
                                </a:lnTo>
                                <a:lnTo>
                                  <a:pt x="266700" y="21589"/>
                                </a:lnTo>
                                <a:lnTo>
                                  <a:pt x="270509" y="22859"/>
                                </a:lnTo>
                                <a:lnTo>
                                  <a:pt x="274319" y="23494"/>
                                </a:lnTo>
                                <a:lnTo>
                                  <a:pt x="277494" y="24129"/>
                                </a:lnTo>
                                <a:lnTo>
                                  <a:pt x="281305" y="25400"/>
                                </a:lnTo>
                                <a:lnTo>
                                  <a:pt x="293369" y="25400"/>
                                </a:lnTo>
                                <a:lnTo>
                                  <a:pt x="327659" y="25400"/>
                                </a:lnTo>
                                <a:lnTo>
                                  <a:pt x="339725" y="26669"/>
                                </a:lnTo>
                                <a:lnTo>
                                  <a:pt x="352425" y="28575"/>
                                </a:lnTo>
                                <a:lnTo>
                                  <a:pt x="356869" y="28575"/>
                                </a:lnTo>
                                <a:lnTo>
                                  <a:pt x="361950" y="28575"/>
                                </a:lnTo>
                                <a:lnTo>
                                  <a:pt x="412750" y="28575"/>
                                </a:lnTo>
                                <a:lnTo>
                                  <a:pt x="423544" y="26669"/>
                                </a:lnTo>
                                <a:lnTo>
                                  <a:pt x="434339" y="25400"/>
                                </a:lnTo>
                                <a:lnTo>
                                  <a:pt x="439419" y="24129"/>
                                </a:lnTo>
                                <a:lnTo>
                                  <a:pt x="444500" y="23494"/>
                                </a:lnTo>
                                <a:lnTo>
                                  <a:pt x="443230" y="24129"/>
                                </a:lnTo>
                                <a:lnTo>
                                  <a:pt x="441325" y="25400"/>
                                </a:lnTo>
                                <a:lnTo>
                                  <a:pt x="450214" y="23494"/>
                                </a:lnTo>
                                <a:lnTo>
                                  <a:pt x="459105" y="21589"/>
                                </a:lnTo>
                                <a:lnTo>
                                  <a:pt x="463550" y="21589"/>
                                </a:lnTo>
                                <a:lnTo>
                                  <a:pt x="467994" y="21589"/>
                                </a:lnTo>
                                <a:lnTo>
                                  <a:pt x="472439" y="21589"/>
                                </a:lnTo>
                                <a:lnTo>
                                  <a:pt x="476884" y="21589"/>
                                </a:lnTo>
                                <a:lnTo>
                                  <a:pt x="485775" y="19684"/>
                                </a:lnTo>
                                <a:lnTo>
                                  <a:pt x="494664" y="17779"/>
                                </a:lnTo>
                                <a:lnTo>
                                  <a:pt x="499109" y="17144"/>
                                </a:lnTo>
                                <a:lnTo>
                                  <a:pt x="503555" y="16509"/>
                                </a:lnTo>
                                <a:lnTo>
                                  <a:pt x="508000" y="15239"/>
                                </a:lnTo>
                                <a:lnTo>
                                  <a:pt x="512444" y="14604"/>
                                </a:lnTo>
                                <a:lnTo>
                                  <a:pt x="520700" y="14604"/>
                                </a:lnTo>
                                <a:lnTo>
                                  <a:pt x="528955" y="14604"/>
                                </a:lnTo>
                                <a:lnTo>
                                  <a:pt x="529589" y="14604"/>
                                </a:lnTo>
                                <a:lnTo>
                                  <a:pt x="530225" y="14604"/>
                                </a:lnTo>
                                <a:lnTo>
                                  <a:pt x="539114" y="12700"/>
                                </a:lnTo>
                                <a:lnTo>
                                  <a:pt x="548005" y="10794"/>
                                </a:lnTo>
                                <a:lnTo>
                                  <a:pt x="558800" y="10794"/>
                                </a:lnTo>
                                <a:lnTo>
                                  <a:pt x="568959" y="10794"/>
                                </a:lnTo>
                                <a:lnTo>
                                  <a:pt x="574039" y="10159"/>
                                </a:lnTo>
                                <a:lnTo>
                                  <a:pt x="578484" y="8889"/>
                                </a:lnTo>
                                <a:lnTo>
                                  <a:pt x="582930" y="8254"/>
                                </a:lnTo>
                                <a:lnTo>
                                  <a:pt x="586739" y="7619"/>
                                </a:lnTo>
                                <a:lnTo>
                                  <a:pt x="592455" y="7619"/>
                                </a:lnTo>
                                <a:lnTo>
                                  <a:pt x="597534" y="7619"/>
                                </a:lnTo>
                                <a:lnTo>
                                  <a:pt x="641984" y="7619"/>
                                </a:lnTo>
                                <a:lnTo>
                                  <a:pt x="647064" y="7619"/>
                                </a:lnTo>
                              </a:path>
                              <a:path w="1109345" h="1132205">
                                <a:moveTo>
                                  <a:pt x="43180" y="53339"/>
                                </a:moveTo>
                                <a:lnTo>
                                  <a:pt x="48259" y="52069"/>
                                </a:lnTo>
                                <a:lnTo>
                                  <a:pt x="53339" y="50164"/>
                                </a:lnTo>
                                <a:lnTo>
                                  <a:pt x="60959" y="47625"/>
                                </a:lnTo>
                                <a:lnTo>
                                  <a:pt x="68580" y="44450"/>
                                </a:lnTo>
                                <a:lnTo>
                                  <a:pt x="80644" y="40004"/>
                                </a:lnTo>
                                <a:lnTo>
                                  <a:pt x="88264" y="37464"/>
                                </a:lnTo>
                                <a:lnTo>
                                  <a:pt x="93980" y="35559"/>
                                </a:lnTo>
                                <a:lnTo>
                                  <a:pt x="102234" y="32384"/>
                                </a:lnTo>
                                <a:lnTo>
                                  <a:pt x="115569" y="26669"/>
                                </a:lnTo>
                                <a:lnTo>
                                  <a:pt x="129539" y="21589"/>
                                </a:lnTo>
                                <a:lnTo>
                                  <a:pt x="137794" y="18414"/>
                                </a:lnTo>
                                <a:lnTo>
                                  <a:pt x="144780" y="15875"/>
                                </a:lnTo>
                                <a:lnTo>
                                  <a:pt x="153034" y="12700"/>
                                </a:lnTo>
                                <a:lnTo>
                                  <a:pt x="167639" y="7619"/>
                                </a:lnTo>
                                <a:lnTo>
                                  <a:pt x="172719" y="5714"/>
                                </a:lnTo>
                                <a:lnTo>
                                  <a:pt x="177800" y="3809"/>
                                </a:lnTo>
                                <a:lnTo>
                                  <a:pt x="180339" y="3175"/>
                                </a:lnTo>
                                <a:lnTo>
                                  <a:pt x="182244" y="2539"/>
                                </a:lnTo>
                                <a:lnTo>
                                  <a:pt x="180339" y="3175"/>
                                </a:lnTo>
                                <a:lnTo>
                                  <a:pt x="177800" y="3809"/>
                                </a:lnTo>
                              </a:path>
                              <a:path w="1109345" h="1132205">
                                <a:moveTo>
                                  <a:pt x="0" y="43179"/>
                                </a:moveTo>
                                <a:lnTo>
                                  <a:pt x="5714" y="41275"/>
                                </a:lnTo>
                                <a:lnTo>
                                  <a:pt x="10794" y="39369"/>
                                </a:lnTo>
                                <a:lnTo>
                                  <a:pt x="21589" y="37464"/>
                                </a:lnTo>
                                <a:lnTo>
                                  <a:pt x="32384" y="35559"/>
                                </a:lnTo>
                                <a:lnTo>
                                  <a:pt x="38100" y="34925"/>
                                </a:lnTo>
                                <a:lnTo>
                                  <a:pt x="43814" y="33654"/>
                                </a:lnTo>
                                <a:lnTo>
                                  <a:pt x="48894" y="33019"/>
                                </a:lnTo>
                                <a:lnTo>
                                  <a:pt x="53339" y="32384"/>
                                </a:lnTo>
                                <a:lnTo>
                                  <a:pt x="64134" y="30479"/>
                                </a:lnTo>
                                <a:lnTo>
                                  <a:pt x="74930" y="28575"/>
                                </a:lnTo>
                                <a:lnTo>
                                  <a:pt x="81280" y="27939"/>
                                </a:lnTo>
                                <a:lnTo>
                                  <a:pt x="86994" y="26669"/>
                                </a:lnTo>
                                <a:lnTo>
                                  <a:pt x="91439" y="26034"/>
                                </a:lnTo>
                                <a:lnTo>
                                  <a:pt x="96519" y="25400"/>
                                </a:lnTo>
                              </a:path>
                              <a:path w="1109345" h="1132205">
                                <a:moveTo>
                                  <a:pt x="88900" y="1132204"/>
                                </a:moveTo>
                                <a:lnTo>
                                  <a:pt x="94614" y="1132204"/>
                                </a:lnTo>
                                <a:lnTo>
                                  <a:pt x="99694" y="1132204"/>
                                </a:lnTo>
                                <a:lnTo>
                                  <a:pt x="110489" y="1130299"/>
                                </a:lnTo>
                                <a:lnTo>
                                  <a:pt x="116839" y="1129029"/>
                                </a:lnTo>
                                <a:lnTo>
                                  <a:pt x="121919" y="1128394"/>
                                </a:lnTo>
                                <a:lnTo>
                                  <a:pt x="128269" y="1127124"/>
                                </a:lnTo>
                                <a:lnTo>
                                  <a:pt x="139064" y="1125219"/>
                                </a:lnTo>
                                <a:lnTo>
                                  <a:pt x="156844" y="1121409"/>
                                </a:lnTo>
                                <a:lnTo>
                                  <a:pt x="163194" y="1120139"/>
                                </a:lnTo>
                                <a:lnTo>
                                  <a:pt x="169544" y="1118869"/>
                                </a:lnTo>
                                <a:lnTo>
                                  <a:pt x="186689" y="1115059"/>
                                </a:lnTo>
                                <a:lnTo>
                                  <a:pt x="196214" y="1112519"/>
                                </a:lnTo>
                                <a:lnTo>
                                  <a:pt x="203834" y="1110614"/>
                                </a:lnTo>
                                <a:lnTo>
                                  <a:pt x="213359" y="1108709"/>
                                </a:lnTo>
                                <a:lnTo>
                                  <a:pt x="227964" y="1105534"/>
                                </a:lnTo>
                                <a:lnTo>
                                  <a:pt x="242569" y="1102359"/>
                                </a:lnTo>
                                <a:lnTo>
                                  <a:pt x="254634" y="1099819"/>
                                </a:lnTo>
                                <a:lnTo>
                                  <a:pt x="268605" y="1096644"/>
                                </a:lnTo>
                                <a:lnTo>
                                  <a:pt x="290830" y="1091564"/>
                                </a:lnTo>
                                <a:lnTo>
                                  <a:pt x="312419" y="1086484"/>
                                </a:lnTo>
                                <a:lnTo>
                                  <a:pt x="323850" y="1083944"/>
                                </a:lnTo>
                                <a:lnTo>
                                  <a:pt x="328294" y="1082674"/>
                                </a:lnTo>
                                <a:lnTo>
                                  <a:pt x="329564" y="1082674"/>
                                </a:lnTo>
                                <a:lnTo>
                                  <a:pt x="330834" y="1082674"/>
                                </a:lnTo>
                                <a:lnTo>
                                  <a:pt x="334644" y="1082039"/>
                                </a:lnTo>
                                <a:lnTo>
                                  <a:pt x="343534" y="1080134"/>
                                </a:lnTo>
                                <a:lnTo>
                                  <a:pt x="361314" y="1076959"/>
                                </a:lnTo>
                                <a:lnTo>
                                  <a:pt x="379094" y="1073784"/>
                                </a:lnTo>
                                <a:lnTo>
                                  <a:pt x="391159" y="1071879"/>
                                </a:lnTo>
                                <a:lnTo>
                                  <a:pt x="403859" y="1070609"/>
                                </a:lnTo>
                                <a:lnTo>
                                  <a:pt x="421639" y="1068704"/>
                                </a:lnTo>
                                <a:lnTo>
                                  <a:pt x="438784" y="1066799"/>
                                </a:lnTo>
                                <a:lnTo>
                                  <a:pt x="447675" y="1065529"/>
                                </a:lnTo>
                                <a:lnTo>
                                  <a:pt x="451484" y="1064894"/>
                                </a:lnTo>
                                <a:lnTo>
                                  <a:pt x="453389" y="1064894"/>
                                </a:lnTo>
                                <a:lnTo>
                                  <a:pt x="455294" y="1064894"/>
                                </a:lnTo>
                                <a:lnTo>
                                  <a:pt x="459739" y="1064259"/>
                                </a:lnTo>
                                <a:lnTo>
                                  <a:pt x="470534" y="1062989"/>
                                </a:lnTo>
                                <a:lnTo>
                                  <a:pt x="490855" y="1061084"/>
                                </a:lnTo>
                                <a:lnTo>
                                  <a:pt x="511809" y="1059179"/>
                                </a:lnTo>
                                <a:lnTo>
                                  <a:pt x="523875" y="1057909"/>
                                </a:lnTo>
                                <a:lnTo>
                                  <a:pt x="531494" y="1057274"/>
                                </a:lnTo>
                                <a:lnTo>
                                  <a:pt x="539114" y="1056004"/>
                                </a:lnTo>
                                <a:lnTo>
                                  <a:pt x="546734" y="1055369"/>
                                </a:lnTo>
                                <a:lnTo>
                                  <a:pt x="553084" y="1055369"/>
                                </a:lnTo>
                                <a:lnTo>
                                  <a:pt x="561339" y="1054734"/>
                                </a:lnTo>
                                <a:lnTo>
                                  <a:pt x="574675" y="1054734"/>
                                </a:lnTo>
                                <a:lnTo>
                                  <a:pt x="588644" y="1054099"/>
                                </a:lnTo>
                                <a:lnTo>
                                  <a:pt x="599439" y="1054099"/>
                                </a:lnTo>
                                <a:lnTo>
                                  <a:pt x="612139" y="1054099"/>
                                </a:lnTo>
                                <a:lnTo>
                                  <a:pt x="703580" y="1054099"/>
                                </a:lnTo>
                                <a:lnTo>
                                  <a:pt x="709294" y="1054734"/>
                                </a:lnTo>
                                <a:lnTo>
                                  <a:pt x="716914" y="1056004"/>
                                </a:lnTo>
                                <a:lnTo>
                                  <a:pt x="724534" y="1056639"/>
                                </a:lnTo>
                                <a:lnTo>
                                  <a:pt x="731519" y="1057909"/>
                                </a:lnTo>
                                <a:lnTo>
                                  <a:pt x="742314" y="1059179"/>
                                </a:lnTo>
                                <a:lnTo>
                                  <a:pt x="761364" y="1061084"/>
                                </a:lnTo>
                                <a:lnTo>
                                  <a:pt x="780414" y="1062989"/>
                                </a:lnTo>
                                <a:lnTo>
                                  <a:pt x="793114" y="1064894"/>
                                </a:lnTo>
                                <a:lnTo>
                                  <a:pt x="806450" y="1066164"/>
                                </a:lnTo>
                                <a:lnTo>
                                  <a:pt x="824864" y="1068069"/>
                                </a:lnTo>
                                <a:lnTo>
                                  <a:pt x="843914" y="1069974"/>
                                </a:lnTo>
                                <a:lnTo>
                                  <a:pt x="853439" y="1071244"/>
                                </a:lnTo>
                                <a:lnTo>
                                  <a:pt x="856614" y="1071879"/>
                                </a:lnTo>
                                <a:lnTo>
                                  <a:pt x="857250" y="1071879"/>
                                </a:lnTo>
                              </a:path>
                              <a:path w="1109345" h="1132205">
                                <a:moveTo>
                                  <a:pt x="81914" y="1050289"/>
                                </a:moveTo>
                                <a:lnTo>
                                  <a:pt x="81914" y="1050289"/>
                                </a:lnTo>
                                <a:lnTo>
                                  <a:pt x="130175" y="1050289"/>
                                </a:lnTo>
                                <a:lnTo>
                                  <a:pt x="137794" y="1050924"/>
                                </a:lnTo>
                                <a:lnTo>
                                  <a:pt x="149225" y="1050924"/>
                                </a:lnTo>
                                <a:lnTo>
                                  <a:pt x="168909" y="1052194"/>
                                </a:lnTo>
                                <a:lnTo>
                                  <a:pt x="188594" y="1053464"/>
                                </a:lnTo>
                                <a:lnTo>
                                  <a:pt x="198755" y="1053464"/>
                                </a:lnTo>
                                <a:lnTo>
                                  <a:pt x="202564" y="1054099"/>
                                </a:lnTo>
                                <a:lnTo>
                                  <a:pt x="203200" y="1054099"/>
                                </a:lnTo>
                              </a:path>
                              <a:path w="1109345" h="1132205">
                                <a:moveTo>
                                  <a:pt x="71119" y="1103629"/>
                                </a:moveTo>
                                <a:lnTo>
                                  <a:pt x="78739" y="1105534"/>
                                </a:lnTo>
                                <a:lnTo>
                                  <a:pt x="85725" y="1107439"/>
                                </a:lnTo>
                                <a:lnTo>
                                  <a:pt x="89534" y="1108074"/>
                                </a:lnTo>
                                <a:lnTo>
                                  <a:pt x="93980" y="1109344"/>
                                </a:lnTo>
                                <a:lnTo>
                                  <a:pt x="97155" y="1109979"/>
                                </a:lnTo>
                                <a:lnTo>
                                  <a:pt x="99694" y="1110614"/>
                                </a:lnTo>
                              </a:path>
                              <a:path w="1109345" h="1132205">
                                <a:moveTo>
                                  <a:pt x="636905" y="1064894"/>
                                </a:moveTo>
                                <a:lnTo>
                                  <a:pt x="647064" y="1062989"/>
                                </a:lnTo>
                                <a:lnTo>
                                  <a:pt x="654050" y="1061719"/>
                                </a:lnTo>
                                <a:lnTo>
                                  <a:pt x="659130" y="1061084"/>
                                </a:lnTo>
                                <a:lnTo>
                                  <a:pt x="666750" y="1059814"/>
                                </a:lnTo>
                                <a:lnTo>
                                  <a:pt x="679450" y="1057274"/>
                                </a:lnTo>
                                <a:lnTo>
                                  <a:pt x="691514" y="1055369"/>
                                </a:lnTo>
                                <a:lnTo>
                                  <a:pt x="699134" y="1054099"/>
                                </a:lnTo>
                                <a:lnTo>
                                  <a:pt x="703580" y="1053464"/>
                                </a:lnTo>
                                <a:lnTo>
                                  <a:pt x="708025" y="1052829"/>
                                </a:lnTo>
                                <a:lnTo>
                                  <a:pt x="712469" y="1052194"/>
                                </a:lnTo>
                                <a:lnTo>
                                  <a:pt x="716914" y="1050924"/>
                                </a:lnTo>
                                <a:lnTo>
                                  <a:pt x="725805" y="1049019"/>
                                </a:lnTo>
                                <a:lnTo>
                                  <a:pt x="741680" y="1045844"/>
                                </a:lnTo>
                                <a:lnTo>
                                  <a:pt x="757555" y="1042034"/>
                                </a:lnTo>
                                <a:lnTo>
                                  <a:pt x="769619" y="1039494"/>
                                </a:lnTo>
                                <a:lnTo>
                                  <a:pt x="783589" y="1036954"/>
                                </a:lnTo>
                                <a:lnTo>
                                  <a:pt x="805814" y="1032509"/>
                                </a:lnTo>
                                <a:lnTo>
                                  <a:pt x="827405" y="1028699"/>
                                </a:lnTo>
                                <a:lnTo>
                                  <a:pt x="841375" y="1026159"/>
                                </a:lnTo>
                                <a:lnTo>
                                  <a:pt x="852169" y="1024254"/>
                                </a:lnTo>
                                <a:lnTo>
                                  <a:pt x="866139" y="1021714"/>
                                </a:lnTo>
                                <a:lnTo>
                                  <a:pt x="880109" y="1019809"/>
                                </a:lnTo>
                                <a:lnTo>
                                  <a:pt x="889000" y="1017904"/>
                                </a:lnTo>
                                <a:lnTo>
                                  <a:pt x="934719" y="1009649"/>
                                </a:lnTo>
                                <a:lnTo>
                                  <a:pt x="977900" y="993774"/>
                                </a:lnTo>
                                <a:lnTo>
                                  <a:pt x="1005205" y="982979"/>
                                </a:lnTo>
                                <a:lnTo>
                                  <a:pt x="1020444" y="977264"/>
                                </a:lnTo>
                                <a:lnTo>
                                  <a:pt x="1031239" y="972819"/>
                                </a:lnTo>
                                <a:lnTo>
                                  <a:pt x="1042034" y="968374"/>
                                </a:lnTo>
                                <a:lnTo>
                                  <a:pt x="1052830" y="963929"/>
                                </a:lnTo>
                                <a:lnTo>
                                  <a:pt x="1061084" y="960754"/>
                                </a:lnTo>
                                <a:lnTo>
                                  <a:pt x="1069975" y="956309"/>
                                </a:lnTo>
                                <a:lnTo>
                                  <a:pt x="1084580" y="950594"/>
                                </a:lnTo>
                                <a:lnTo>
                                  <a:pt x="1099184" y="944244"/>
                                </a:lnTo>
                                <a:lnTo>
                                  <a:pt x="1106805" y="941704"/>
                                </a:lnTo>
                                <a:lnTo>
                                  <a:pt x="1109345" y="940434"/>
                                </a:lnTo>
                              </a:path>
                            </a:pathLst>
                          </a:custGeom>
                          <a:ln w="200914">
                            <a:solidFill>
                              <a:srgbClr val="FFFFFF"/>
                            </a:solidFill>
                            <a:prstDash val="solid"/>
                          </a:ln>
                        </wps:spPr>
                        <wps:bodyPr wrap="square" lIns="0" tIns="0" rIns="0" bIns="0" rtlCol="0">
                          <a:prstTxWarp prst="textNoShape">
                            <a:avLst/>
                          </a:prstTxWarp>
                          <a:noAutofit/>
                        </wps:bodyPr>
                      </wps:wsp>
                    </wpg:wgp>
                  </a:graphicData>
                </a:graphic>
              </wp:anchor>
            </w:drawing>
          </mc:Choice>
          <mc:Fallback>
            <w:pict>
              <v:group w14:anchorId="65383FEE" id="Group 2" o:spid="_x0000_s1026" style="position:absolute;margin-left:1in;margin-top:64.65pt;width:487.7pt;height:673.35pt;z-index:15729152;mso-wrap-distance-left:0;mso-wrap-distance-right:0;mso-position-horizontal-relative:page;mso-position-vertical-relative:page" coordsize="61937,8551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10;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left:355;width:2115;height:20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">
                  <v:imagedata r:id="rId9" o:title=""/>
                </v:shape>
                <v:shape id="Image 4" o:spid="_x0000_s1028" type="#_x0000_t75" style="position:absolute;top:933;width:61937;height:845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">
                  <v:imagedata r:id="rId10" o:title=""/>
                </v:shape>
                <v:shape id="Graphic 5" o:spid="_x0000_s1029" style="position:absolute;left:7797;top:22898;width:11094;height:11322;visibility:visible;mso-wrap-style:square;v-text-anchor:top" coordsize="1109345,1132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" path="m28575,r3809,l35559,r4446,1269l43814,2539r3175,636l50164,3809r10795,l71119,3809,85725,5714,99694,7619r3811,l107314,8254r1270,-635l110489,7619r4445,635l119380,8889r7620,636l135255,10794r14604,1906l163830,14604r7620,l178434,14604r6985,l192405,14604r10795,1905l213359,17779r6350,l225425,17779r8255,l241934,17779r12700,1905l266700,21589r3809,1270l274319,23494r3175,635l281305,25400r12064,l327659,25400r12066,1269l352425,28575r4444,l361950,28575r50800,l423544,26669r10795,-1269l439419,24129r5081,-635l443230,24129r-1905,1271l450214,23494r8891,-1905l463550,21589r4444,l472439,21589r4445,l485775,19684r8889,-1905l499109,17144r4446,-635l508000,15239r4444,-635l520700,14604r8255,l529589,14604r636,l539114,12700r8891,-1906l558800,10794r10159,l574039,10159r4445,-1270l582930,8254r3809,-635l592455,7619r5079,l641984,7619r5080,em43180,53339r5079,-1270l53339,50164r7620,-2539l68580,44450,80644,40004r7620,-2540l93980,35559r8254,-3175l115569,26669r13970,-5080l137794,18414r6986,-2539l153034,12700,167639,7619r5080,-1905l177800,3809r2539,-634l182244,2539r-1905,636l177800,3809em,43179l5714,41275r5080,-1906l21589,37464,32384,35559r5716,-634l43814,33654r5080,-635l53339,32384,64134,30479,74930,28575r6350,-636l86994,26669r4445,-635l96519,25400em88900,1132204r5714,l99694,1132204r10795,-1905l116839,1129029r5080,-635l128269,1127124r10795,-1905l156844,1121409r6350,-1270l169544,1118869r17145,-3810l196214,1112519r7620,-1905l213359,1108709r14605,-3175l242569,1102359r12065,-2540l268605,1096644r22225,-5080l312419,1086484r11431,-2540l328294,1082674r1270,l330834,1082674r3810,-635l343534,1080134r17780,-3175l379094,1073784r12065,-1905l403859,1070609r17780,-1905l438784,1066799r8891,-1270l451484,1064894r1905,l455294,1064894r4445,-635l470534,1062989r20321,-1905l511809,1059179r12066,-1270l531494,1057274r7620,-1270l546734,1055369r6350,l561339,1054734r13336,l588644,1054099r10795,l612139,1054099r91441,l709294,1054734r7620,1270l724534,1056639r6985,1270l742314,1059179r19050,1905l780414,1062989r12700,1905l806450,1066164r18414,1905l843914,1069974r9525,1270l856614,1071879r636,em81914,1050289r,l130175,1050289r7619,635l149225,1050924r19684,1270l188594,1053464r10161,l202564,1054099r636,em71119,1103629r7620,1905l85725,1107439r3809,635l93980,1109344r3175,635l99694,1110614em636905,1064894r10159,-1905l654050,1061719r5080,-635l666750,1059814r12700,-2540l691514,1055369r7620,-1270l703580,1053464r4445,-635l712469,1052194r4445,-1270l725805,1049019r15875,-3175l757555,1042034r12064,-2540l783589,1036954r22225,-4445l827405,1028699r13970,-2540l852169,1024254r13970,-2540l880109,1019809r8891,-1905l934719,1009649r43181,-15875l1005205,982979r15239,-5715l1031239,972819r10795,-4445l1052830,963929r8254,-3175l1069975,956309r14605,-5715l1099184,944244r7621,-2540l1109345,940434e" filled="f" strokecolor="white" strokeweight="15.82pt">
                  <v:path arrowok="t"/>
                </v:shape>
                <w10:wrap anchorx="page" anchory="page"/>
              </v:group>
            </w:pict>
          </mc:Fallback>
        </mc:AlternateContent>
      </w: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rPr>
          <w:rFonts w:ascii="Times New Roman"/>
        </w:rPr>
      </w:pPr>
    </w:p>
    <w:p w:rsidR="004D2091" w:rsidRDefault="004D2091">
      <w:pPr>
        <w:pStyle w:val="BodyText"/>
        <w:spacing w:before="36"/>
        <w:rPr>
          <w:rFonts w:ascii="Times New Roman"/>
        </w:rPr>
      </w:pPr>
    </w:p>
    <w:p w:rsidR="004D2091" w:rsidRDefault="00EA786D">
      <w:pPr>
        <w:pStyle w:val="BodyText"/>
        <w:tabs>
          <w:tab w:val="left" w:pos="8033"/>
        </w:tabs>
        <w:ind w:left="3794"/>
        <w:rPr>
          <w:rFonts w:ascii="Cambria"/>
        </w:rPr>
      </w:pPr>
      <w:r>
        <w:rPr>
          <w:rFonts w:ascii="Cambria"/>
          <w:spacing w:val="-10"/>
        </w:rPr>
        <w:t>3</w:t>
      </w:r>
      <w:r>
        <w:rPr>
          <w:rFonts w:ascii="Cambria"/>
        </w:rPr>
        <w:tab/>
        <w:t>UNDER</w:t>
      </w:r>
      <w:r>
        <w:rPr>
          <w:rFonts w:ascii="Cambria"/>
          <w:spacing w:val="-13"/>
        </w:rPr>
        <w:t xml:space="preserve"> </w:t>
      </w:r>
      <w:r>
        <w:rPr>
          <w:rFonts w:ascii="Cambria"/>
          <w:spacing w:val="-2"/>
        </w:rPr>
        <w:t>REVISION</w:t>
      </w:r>
    </w:p>
    <w:p w:rsidR="004D2091" w:rsidRDefault="004D2091">
      <w:pPr>
        <w:pStyle w:val="BodyText"/>
        <w:rPr>
          <w:rFonts w:ascii="Cambria"/>
        </w:rPr>
        <w:sectPr w:rsidR="004D2091">
          <w:pgSz w:w="12240" w:h="15840"/>
          <w:pgMar w:top="1300" w:right="720" w:bottom="280" w:left="1080" w:header="720" w:footer="720" w:gutter="0"/>
          <w:cols w:space="720"/>
        </w:sectPr>
      </w:pPr>
    </w:p>
    <w:p w:rsidR="004D2091" w:rsidRDefault="00EA786D">
      <w:pPr>
        <w:pStyle w:val="Heading1"/>
        <w:spacing w:before="62"/>
        <w:ind w:left="0" w:right="352"/>
        <w:rPr>
          <w:u w:val="none"/>
        </w:rPr>
      </w:pPr>
      <w:bookmarkStart w:id="1" w:name="LECTURE-1"/>
      <w:bookmarkEnd w:id="1"/>
      <w:r>
        <w:rPr>
          <w:spacing w:val="-2"/>
        </w:rPr>
        <w:lastRenderedPageBreak/>
        <w:t>LECTURE-</w:t>
      </w:r>
      <w:r>
        <w:rPr>
          <w:spacing w:val="-10"/>
        </w:rPr>
        <w:t>1</w:t>
      </w:r>
    </w:p>
    <w:p w:rsidR="004D2091" w:rsidRDefault="00EA786D">
      <w:pPr>
        <w:spacing w:before="288"/>
        <w:ind w:left="360"/>
        <w:rPr>
          <w:rFonts w:ascii="Arial"/>
          <w:b/>
          <w:sz w:val="28"/>
        </w:rPr>
      </w:pPr>
      <w:r>
        <w:rPr>
          <w:rFonts w:ascii="Arial"/>
          <w:b/>
          <w:spacing w:val="-2"/>
          <w:sz w:val="28"/>
          <w:u w:val="single"/>
        </w:rPr>
        <w:t>Module-</w:t>
      </w:r>
      <w:r>
        <w:rPr>
          <w:rFonts w:ascii="Arial"/>
          <w:b/>
          <w:spacing w:val="-10"/>
          <w:sz w:val="28"/>
          <w:u w:val="single"/>
        </w:rPr>
        <w:t>1</w:t>
      </w:r>
    </w:p>
    <w:p w:rsidR="004D2091" w:rsidRDefault="00EA786D">
      <w:pPr>
        <w:pStyle w:val="Heading2"/>
        <w:spacing w:before="248"/>
        <w:rPr>
          <w:u w:val="none"/>
        </w:rPr>
      </w:pPr>
      <w:bookmarkStart w:id="2" w:name="Raw_Water_Source"/>
      <w:bookmarkEnd w:id="2"/>
      <w:r>
        <w:rPr>
          <w:u w:val="thick"/>
        </w:rPr>
        <w:t>Raw</w:t>
      </w:r>
      <w:r>
        <w:rPr>
          <w:spacing w:val="-4"/>
          <w:u w:val="thick"/>
        </w:rPr>
        <w:t xml:space="preserve"> </w:t>
      </w:r>
      <w:r>
        <w:rPr>
          <w:u w:val="thick"/>
        </w:rPr>
        <w:t>Water</w:t>
      </w:r>
      <w:r>
        <w:rPr>
          <w:spacing w:val="-4"/>
          <w:u w:val="thick"/>
        </w:rPr>
        <w:t xml:space="preserve"> </w:t>
      </w:r>
      <w:r>
        <w:rPr>
          <w:spacing w:val="-2"/>
          <w:u w:val="thick"/>
        </w:rPr>
        <w:t>Source</w:t>
      </w:r>
    </w:p>
    <w:p w:rsidR="004D2091" w:rsidRDefault="00EA786D">
      <w:pPr>
        <w:pStyle w:val="BodyText"/>
        <w:spacing w:before="15"/>
        <w:ind w:left="360"/>
        <w:jc w:val="both"/>
      </w:pPr>
      <w:r>
        <w:t>The</w:t>
      </w:r>
      <w:r>
        <w:rPr>
          <w:spacing w:val="-6"/>
        </w:rPr>
        <w:t xml:space="preserve"> </w:t>
      </w:r>
      <w:r>
        <w:t>various</w:t>
      </w:r>
      <w:r>
        <w:rPr>
          <w:spacing w:val="-5"/>
        </w:rPr>
        <w:t xml:space="preserve"> </w:t>
      </w:r>
      <w:r>
        <w:t>sources</w:t>
      </w:r>
      <w:r>
        <w:rPr>
          <w:spacing w:val="-3"/>
        </w:rPr>
        <w:t xml:space="preserve"> </w:t>
      </w:r>
      <w:r>
        <w:t>of</w:t>
      </w:r>
      <w:r>
        <w:rPr>
          <w:spacing w:val="-4"/>
        </w:rPr>
        <w:t xml:space="preserve"> </w:t>
      </w:r>
      <w:r>
        <w:t>water</w:t>
      </w:r>
      <w:r>
        <w:rPr>
          <w:spacing w:val="-7"/>
        </w:rPr>
        <w:t xml:space="preserve"> </w:t>
      </w:r>
      <w:r>
        <w:t>can</w:t>
      </w:r>
      <w:r>
        <w:rPr>
          <w:spacing w:val="-2"/>
        </w:rPr>
        <w:t xml:space="preserve"> </w:t>
      </w:r>
      <w:r>
        <w:t>be</w:t>
      </w:r>
      <w:r>
        <w:rPr>
          <w:spacing w:val="-3"/>
        </w:rPr>
        <w:t xml:space="preserve"> </w:t>
      </w:r>
      <w:r>
        <w:t>classified</w:t>
      </w:r>
      <w:r>
        <w:rPr>
          <w:spacing w:val="-2"/>
        </w:rPr>
        <w:t xml:space="preserve"> </w:t>
      </w:r>
      <w:r>
        <w:t>into</w:t>
      </w:r>
      <w:r>
        <w:rPr>
          <w:spacing w:val="-4"/>
        </w:rPr>
        <w:t xml:space="preserve"> </w:t>
      </w:r>
      <w:r>
        <w:t>two</w:t>
      </w:r>
      <w:r>
        <w:rPr>
          <w:spacing w:val="-4"/>
        </w:rPr>
        <w:t xml:space="preserve"> </w:t>
      </w:r>
      <w:r>
        <w:rPr>
          <w:spacing w:val="-2"/>
        </w:rPr>
        <w:t>categories:</w:t>
      </w:r>
    </w:p>
    <w:p w:rsidR="004D2091" w:rsidRDefault="00EA786D">
      <w:pPr>
        <w:pStyle w:val="ListParagraph"/>
        <w:numPr>
          <w:ilvl w:val="0"/>
          <w:numId w:val="48"/>
        </w:numPr>
        <w:tabs>
          <w:tab w:val="left" w:pos="359"/>
        </w:tabs>
        <w:spacing w:before="5"/>
        <w:ind w:left="359" w:right="6882" w:hanging="359"/>
        <w:jc w:val="right"/>
      </w:pPr>
      <w:r>
        <w:t>Surface</w:t>
      </w:r>
      <w:r>
        <w:rPr>
          <w:spacing w:val="-5"/>
        </w:rPr>
        <w:t xml:space="preserve"> </w:t>
      </w:r>
      <w:r>
        <w:t>sources,</w:t>
      </w:r>
      <w:r>
        <w:rPr>
          <w:spacing w:val="-3"/>
        </w:rPr>
        <w:t xml:space="preserve"> </w:t>
      </w:r>
      <w:r>
        <w:t>such</w:t>
      </w:r>
      <w:r>
        <w:rPr>
          <w:spacing w:val="-4"/>
        </w:rPr>
        <w:t xml:space="preserve"> </w:t>
      </w:r>
      <w:r>
        <w:rPr>
          <w:spacing w:val="-5"/>
        </w:rPr>
        <w:t>as</w:t>
      </w:r>
    </w:p>
    <w:p w:rsidR="004D2091" w:rsidRDefault="00EA786D">
      <w:pPr>
        <w:pStyle w:val="ListParagraph"/>
        <w:numPr>
          <w:ilvl w:val="1"/>
          <w:numId w:val="48"/>
        </w:numPr>
        <w:tabs>
          <w:tab w:val="left" w:pos="359"/>
        </w:tabs>
        <w:spacing w:before="6"/>
        <w:ind w:left="359" w:right="6939" w:hanging="359"/>
        <w:jc w:val="right"/>
      </w:pPr>
      <w:r>
        <w:t>Ponds</w:t>
      </w:r>
      <w:r>
        <w:rPr>
          <w:spacing w:val="-2"/>
        </w:rPr>
        <w:t xml:space="preserve"> </w:t>
      </w:r>
      <w:r>
        <w:t>and</w:t>
      </w:r>
      <w:r>
        <w:rPr>
          <w:spacing w:val="1"/>
        </w:rPr>
        <w:t xml:space="preserve"> </w:t>
      </w:r>
      <w:r>
        <w:rPr>
          <w:spacing w:val="-2"/>
        </w:rPr>
        <w:t>lakes;</w:t>
      </w:r>
    </w:p>
    <w:p w:rsidR="004D2091" w:rsidRDefault="00EA786D">
      <w:pPr>
        <w:pStyle w:val="ListParagraph"/>
        <w:numPr>
          <w:ilvl w:val="1"/>
          <w:numId w:val="48"/>
        </w:numPr>
        <w:tabs>
          <w:tab w:val="left" w:pos="1800"/>
        </w:tabs>
        <w:ind w:left="1800" w:hanging="359"/>
      </w:pPr>
      <w:r>
        <w:t>Streams</w:t>
      </w:r>
      <w:r>
        <w:rPr>
          <w:spacing w:val="-7"/>
        </w:rPr>
        <w:t xml:space="preserve"> </w:t>
      </w:r>
      <w:r>
        <w:t xml:space="preserve">and </w:t>
      </w:r>
      <w:r>
        <w:rPr>
          <w:spacing w:val="-2"/>
        </w:rPr>
        <w:t>rivers;</w:t>
      </w:r>
    </w:p>
    <w:p w:rsidR="004D2091" w:rsidRDefault="00EA786D">
      <w:pPr>
        <w:pStyle w:val="ListParagraph"/>
        <w:numPr>
          <w:ilvl w:val="1"/>
          <w:numId w:val="48"/>
        </w:numPr>
        <w:tabs>
          <w:tab w:val="left" w:pos="1800"/>
        </w:tabs>
        <w:spacing w:before="6"/>
        <w:ind w:left="1800" w:hanging="359"/>
      </w:pPr>
      <w:r>
        <w:t>Storage</w:t>
      </w:r>
      <w:r>
        <w:rPr>
          <w:spacing w:val="-12"/>
        </w:rPr>
        <w:t xml:space="preserve"> </w:t>
      </w:r>
      <w:r>
        <w:t>reservoirs;</w:t>
      </w:r>
      <w:r>
        <w:rPr>
          <w:spacing w:val="-6"/>
        </w:rPr>
        <w:t xml:space="preserve"> </w:t>
      </w:r>
      <w:r>
        <w:rPr>
          <w:spacing w:val="-5"/>
        </w:rPr>
        <w:t>and</w:t>
      </w:r>
    </w:p>
    <w:p w:rsidR="004D2091" w:rsidRDefault="00EA786D">
      <w:pPr>
        <w:pStyle w:val="ListParagraph"/>
        <w:numPr>
          <w:ilvl w:val="1"/>
          <w:numId w:val="48"/>
        </w:numPr>
        <w:tabs>
          <w:tab w:val="left" w:pos="1800"/>
        </w:tabs>
        <w:spacing w:before="6"/>
        <w:ind w:left="1800" w:hanging="359"/>
      </w:pPr>
      <w:r>
        <w:t>Oceans,</w:t>
      </w:r>
      <w:r>
        <w:rPr>
          <w:spacing w:val="-8"/>
        </w:rPr>
        <w:t xml:space="preserve"> </w:t>
      </w:r>
      <w:r>
        <w:t>generally</w:t>
      </w:r>
      <w:r>
        <w:rPr>
          <w:spacing w:val="-1"/>
        </w:rPr>
        <w:t xml:space="preserve"> </w:t>
      </w:r>
      <w:r>
        <w:t>not</w:t>
      </w:r>
      <w:r>
        <w:rPr>
          <w:spacing w:val="-3"/>
        </w:rPr>
        <w:t xml:space="preserve"> </w:t>
      </w:r>
      <w:r>
        <w:t>used</w:t>
      </w:r>
      <w:r>
        <w:rPr>
          <w:spacing w:val="-2"/>
        </w:rPr>
        <w:t xml:space="preserve"> </w:t>
      </w:r>
      <w:r>
        <w:t>for</w:t>
      </w:r>
      <w:r>
        <w:rPr>
          <w:spacing w:val="-5"/>
        </w:rPr>
        <w:t xml:space="preserve"> </w:t>
      </w:r>
      <w:r>
        <w:t>water</w:t>
      </w:r>
      <w:r>
        <w:rPr>
          <w:spacing w:val="-5"/>
        </w:rPr>
        <w:t xml:space="preserve"> </w:t>
      </w:r>
      <w:r>
        <w:t>supplies,</w:t>
      </w:r>
      <w:r>
        <w:rPr>
          <w:spacing w:val="-2"/>
        </w:rPr>
        <w:t xml:space="preserve"> </w:t>
      </w:r>
      <w:r>
        <w:t>at</w:t>
      </w:r>
      <w:r>
        <w:rPr>
          <w:spacing w:val="-7"/>
        </w:rPr>
        <w:t xml:space="preserve"> </w:t>
      </w:r>
      <w:r>
        <w:rPr>
          <w:spacing w:val="-2"/>
        </w:rPr>
        <w:t>present.</w:t>
      </w:r>
    </w:p>
    <w:p w:rsidR="004D2091" w:rsidRDefault="00EA786D">
      <w:pPr>
        <w:pStyle w:val="ListParagraph"/>
        <w:numPr>
          <w:ilvl w:val="0"/>
          <w:numId w:val="48"/>
        </w:numPr>
        <w:tabs>
          <w:tab w:val="left" w:pos="1079"/>
        </w:tabs>
        <w:ind w:left="1079" w:hanging="359"/>
      </w:pPr>
      <w:r>
        <w:t>Sub-surface</w:t>
      </w:r>
      <w:r>
        <w:rPr>
          <w:spacing w:val="-5"/>
        </w:rPr>
        <w:t xml:space="preserve"> </w:t>
      </w:r>
      <w:r>
        <w:t>sources</w:t>
      </w:r>
      <w:r>
        <w:rPr>
          <w:spacing w:val="-7"/>
        </w:rPr>
        <w:t xml:space="preserve"> </w:t>
      </w:r>
      <w:r>
        <w:t>or</w:t>
      </w:r>
      <w:r>
        <w:rPr>
          <w:spacing w:val="-11"/>
        </w:rPr>
        <w:t xml:space="preserve"> </w:t>
      </w:r>
      <w:r>
        <w:t>underground</w:t>
      </w:r>
      <w:r>
        <w:rPr>
          <w:spacing w:val="-6"/>
        </w:rPr>
        <w:t xml:space="preserve"> </w:t>
      </w:r>
      <w:r>
        <w:t>sources,</w:t>
      </w:r>
      <w:r>
        <w:rPr>
          <w:spacing w:val="-2"/>
        </w:rPr>
        <w:t xml:space="preserve"> </w:t>
      </w:r>
      <w:r>
        <w:t>such</w:t>
      </w:r>
      <w:r>
        <w:rPr>
          <w:spacing w:val="-5"/>
        </w:rPr>
        <w:t xml:space="preserve"> as</w:t>
      </w:r>
    </w:p>
    <w:p w:rsidR="004D2091" w:rsidRDefault="00EA786D">
      <w:pPr>
        <w:pStyle w:val="ListParagraph"/>
        <w:numPr>
          <w:ilvl w:val="1"/>
          <w:numId w:val="48"/>
        </w:numPr>
        <w:tabs>
          <w:tab w:val="left" w:pos="1800"/>
        </w:tabs>
        <w:spacing w:before="6"/>
        <w:ind w:left="1800" w:hanging="359"/>
      </w:pPr>
      <w:r>
        <w:rPr>
          <w:spacing w:val="-2"/>
        </w:rPr>
        <w:t>Springs;</w:t>
      </w:r>
    </w:p>
    <w:p w:rsidR="004D2091" w:rsidRDefault="00EA786D">
      <w:pPr>
        <w:pStyle w:val="ListParagraph"/>
        <w:numPr>
          <w:ilvl w:val="1"/>
          <w:numId w:val="48"/>
        </w:numPr>
        <w:tabs>
          <w:tab w:val="left" w:pos="1800"/>
        </w:tabs>
        <w:spacing w:before="5"/>
        <w:ind w:left="1800" w:hanging="359"/>
      </w:pPr>
      <w:r>
        <w:t>Infiltration</w:t>
      </w:r>
      <w:r>
        <w:rPr>
          <w:spacing w:val="-4"/>
        </w:rPr>
        <w:t xml:space="preserve"> </w:t>
      </w:r>
      <w:proofErr w:type="gramStart"/>
      <w:r>
        <w:t>wells</w:t>
      </w:r>
      <w:r>
        <w:rPr>
          <w:spacing w:val="-7"/>
        </w:rPr>
        <w:t xml:space="preserve"> </w:t>
      </w:r>
      <w:r>
        <w:t>;</w:t>
      </w:r>
      <w:proofErr w:type="gramEnd"/>
      <w:r>
        <w:rPr>
          <w:spacing w:val="-6"/>
        </w:rPr>
        <w:t xml:space="preserve"> </w:t>
      </w:r>
      <w:r>
        <w:rPr>
          <w:spacing w:val="-5"/>
        </w:rPr>
        <w:t>and</w:t>
      </w:r>
    </w:p>
    <w:p w:rsidR="004D2091" w:rsidRDefault="00EA786D">
      <w:pPr>
        <w:pStyle w:val="ListParagraph"/>
        <w:numPr>
          <w:ilvl w:val="1"/>
          <w:numId w:val="48"/>
        </w:numPr>
        <w:tabs>
          <w:tab w:val="left" w:pos="1800"/>
        </w:tabs>
        <w:spacing w:before="1"/>
        <w:ind w:left="1800" w:hanging="359"/>
      </w:pPr>
      <w:r>
        <w:t>Wells</w:t>
      </w:r>
      <w:r>
        <w:rPr>
          <w:spacing w:val="-7"/>
        </w:rPr>
        <w:t xml:space="preserve"> </w:t>
      </w:r>
      <w:r>
        <w:t>and</w:t>
      </w:r>
      <w:r>
        <w:rPr>
          <w:spacing w:val="-9"/>
        </w:rPr>
        <w:t xml:space="preserve"> </w:t>
      </w:r>
      <w:r>
        <w:t>Tube-</w:t>
      </w:r>
      <w:r>
        <w:rPr>
          <w:spacing w:val="-2"/>
        </w:rPr>
        <w:t>wells.</w:t>
      </w:r>
    </w:p>
    <w:p w:rsidR="004D2091" w:rsidRDefault="00EA786D">
      <w:pPr>
        <w:pStyle w:val="Heading2"/>
        <w:spacing w:before="247"/>
        <w:rPr>
          <w:u w:val="none"/>
        </w:rPr>
      </w:pPr>
      <w:bookmarkStart w:id="3" w:name="Water_Quantity_Estimation"/>
      <w:bookmarkEnd w:id="3"/>
      <w:r>
        <w:rPr>
          <w:u w:val="thick"/>
        </w:rPr>
        <w:t>Water</w:t>
      </w:r>
      <w:r>
        <w:rPr>
          <w:spacing w:val="-8"/>
          <w:u w:val="thick"/>
        </w:rPr>
        <w:t xml:space="preserve"> </w:t>
      </w:r>
      <w:r>
        <w:rPr>
          <w:u w:val="thick"/>
        </w:rPr>
        <w:t>Quantity</w:t>
      </w:r>
      <w:r>
        <w:rPr>
          <w:spacing w:val="-10"/>
          <w:u w:val="thick"/>
        </w:rPr>
        <w:t xml:space="preserve"> </w:t>
      </w:r>
      <w:r>
        <w:rPr>
          <w:spacing w:val="-2"/>
          <w:u w:val="thick"/>
        </w:rPr>
        <w:t>Estimation</w:t>
      </w:r>
    </w:p>
    <w:p w:rsidR="004D2091" w:rsidRDefault="00EA786D">
      <w:pPr>
        <w:pStyle w:val="BodyText"/>
        <w:spacing w:before="14"/>
        <w:ind w:left="360" w:right="725"/>
        <w:jc w:val="both"/>
      </w:pPr>
      <w:r>
        <w:t>The quantity of water required for municipal uses for which the water supply scheme has to be designed requires following data:</w:t>
      </w:r>
    </w:p>
    <w:p w:rsidR="004D2091" w:rsidRDefault="00EA786D">
      <w:pPr>
        <w:pStyle w:val="ListParagraph"/>
        <w:numPr>
          <w:ilvl w:val="0"/>
          <w:numId w:val="47"/>
        </w:numPr>
        <w:tabs>
          <w:tab w:val="left" w:pos="1079"/>
        </w:tabs>
        <w:spacing w:line="257" w:lineRule="exact"/>
        <w:ind w:left="1079" w:hanging="359"/>
        <w:rPr>
          <w:rFonts w:ascii="Arial"/>
          <w:b/>
          <w:i/>
          <w:sz w:val="23"/>
        </w:rPr>
      </w:pPr>
      <w:r>
        <w:t>Water</w:t>
      </w:r>
      <w:r>
        <w:rPr>
          <w:spacing w:val="14"/>
        </w:rPr>
        <w:t xml:space="preserve"> </w:t>
      </w:r>
      <w:r>
        <w:t>consumption</w:t>
      </w:r>
      <w:r>
        <w:rPr>
          <w:spacing w:val="19"/>
        </w:rPr>
        <w:t xml:space="preserve"> </w:t>
      </w:r>
      <w:r>
        <w:t>rate</w:t>
      </w:r>
      <w:r>
        <w:rPr>
          <w:spacing w:val="18"/>
        </w:rPr>
        <w:t xml:space="preserve"> </w:t>
      </w:r>
      <w:r>
        <w:rPr>
          <w:rFonts w:ascii="Arial"/>
          <w:b/>
          <w:i/>
        </w:rPr>
        <w:t>(Per</w:t>
      </w:r>
      <w:r>
        <w:rPr>
          <w:rFonts w:ascii="Arial"/>
          <w:b/>
          <w:i/>
          <w:spacing w:val="41"/>
        </w:rPr>
        <w:t xml:space="preserve"> </w:t>
      </w:r>
      <w:r>
        <w:rPr>
          <w:rFonts w:ascii="Arial"/>
          <w:b/>
          <w:i/>
        </w:rPr>
        <w:t>Capita</w:t>
      </w:r>
      <w:r>
        <w:rPr>
          <w:rFonts w:ascii="Arial"/>
          <w:b/>
          <w:i/>
          <w:spacing w:val="38"/>
        </w:rPr>
        <w:t xml:space="preserve"> </w:t>
      </w:r>
      <w:r>
        <w:rPr>
          <w:rFonts w:ascii="Arial"/>
          <w:b/>
          <w:i/>
        </w:rPr>
        <w:t>Demand</w:t>
      </w:r>
      <w:r>
        <w:rPr>
          <w:rFonts w:ascii="Arial"/>
          <w:b/>
          <w:i/>
          <w:spacing w:val="36"/>
        </w:rPr>
        <w:t xml:space="preserve"> </w:t>
      </w:r>
      <w:r>
        <w:rPr>
          <w:rFonts w:ascii="Arial"/>
          <w:b/>
          <w:i/>
        </w:rPr>
        <w:t>in</w:t>
      </w:r>
      <w:r>
        <w:rPr>
          <w:rFonts w:ascii="Arial"/>
          <w:b/>
          <w:i/>
          <w:spacing w:val="40"/>
        </w:rPr>
        <w:t xml:space="preserve"> </w:t>
      </w:r>
      <w:proofErr w:type="spellStart"/>
      <w:r>
        <w:rPr>
          <w:rFonts w:ascii="Arial"/>
          <w:b/>
          <w:i/>
        </w:rPr>
        <w:t>litres</w:t>
      </w:r>
      <w:proofErr w:type="spellEnd"/>
      <w:r>
        <w:rPr>
          <w:rFonts w:ascii="Arial"/>
          <w:b/>
          <w:i/>
          <w:spacing w:val="33"/>
        </w:rPr>
        <w:t xml:space="preserve"> </w:t>
      </w:r>
      <w:r>
        <w:rPr>
          <w:rFonts w:ascii="Arial"/>
          <w:b/>
          <w:i/>
        </w:rPr>
        <w:t>per</w:t>
      </w:r>
      <w:r>
        <w:rPr>
          <w:rFonts w:ascii="Arial"/>
          <w:b/>
          <w:i/>
          <w:spacing w:val="36"/>
        </w:rPr>
        <w:t xml:space="preserve"> </w:t>
      </w:r>
      <w:r>
        <w:rPr>
          <w:rFonts w:ascii="Arial"/>
          <w:b/>
          <w:i/>
        </w:rPr>
        <w:t>day</w:t>
      </w:r>
      <w:r>
        <w:rPr>
          <w:rFonts w:ascii="Arial"/>
          <w:b/>
          <w:i/>
          <w:spacing w:val="43"/>
        </w:rPr>
        <w:t xml:space="preserve"> </w:t>
      </w:r>
      <w:r>
        <w:rPr>
          <w:rFonts w:ascii="Arial"/>
          <w:b/>
          <w:i/>
        </w:rPr>
        <w:t>per</w:t>
      </w:r>
      <w:r>
        <w:rPr>
          <w:rFonts w:ascii="Arial"/>
          <w:b/>
          <w:i/>
          <w:spacing w:val="42"/>
        </w:rPr>
        <w:t xml:space="preserve"> </w:t>
      </w:r>
      <w:r>
        <w:rPr>
          <w:rFonts w:ascii="Arial"/>
          <w:b/>
          <w:i/>
          <w:spacing w:val="-2"/>
        </w:rPr>
        <w:t>head)</w:t>
      </w:r>
    </w:p>
    <w:p w:rsidR="004D2091" w:rsidRDefault="00EA786D">
      <w:pPr>
        <w:pStyle w:val="ListParagraph"/>
        <w:numPr>
          <w:ilvl w:val="0"/>
          <w:numId w:val="47"/>
        </w:numPr>
        <w:tabs>
          <w:tab w:val="left" w:pos="1079"/>
        </w:tabs>
        <w:spacing w:line="248" w:lineRule="exact"/>
        <w:ind w:left="1079" w:hanging="359"/>
      </w:pPr>
      <w:r>
        <w:t>Population</w:t>
      </w:r>
      <w:r>
        <w:rPr>
          <w:spacing w:val="-3"/>
        </w:rPr>
        <w:t xml:space="preserve"> </w:t>
      </w:r>
      <w:r>
        <w:t>to</w:t>
      </w:r>
      <w:r>
        <w:rPr>
          <w:spacing w:val="-3"/>
        </w:rPr>
        <w:t xml:space="preserve"> </w:t>
      </w:r>
      <w:r>
        <w:t>be</w:t>
      </w:r>
      <w:r>
        <w:rPr>
          <w:spacing w:val="-1"/>
        </w:rPr>
        <w:t xml:space="preserve"> </w:t>
      </w:r>
      <w:r>
        <w:rPr>
          <w:spacing w:val="-2"/>
        </w:rPr>
        <w:t>served.</w:t>
      </w:r>
    </w:p>
    <w:p w:rsidR="004D2091" w:rsidRDefault="00EA786D">
      <w:pPr>
        <w:pStyle w:val="Heading2"/>
        <w:spacing w:before="2"/>
        <w:ind w:left="667"/>
        <w:rPr>
          <w:u w:val="none"/>
        </w:rPr>
      </w:pPr>
      <w:bookmarkStart w:id="4" w:name="Quantity=_Per_capita_demand_x_Population"/>
      <w:bookmarkEnd w:id="4"/>
      <w:r>
        <w:rPr>
          <w:u w:val="none"/>
        </w:rPr>
        <w:t>Quantity=</w:t>
      </w:r>
      <w:r>
        <w:rPr>
          <w:spacing w:val="-2"/>
          <w:u w:val="none"/>
        </w:rPr>
        <w:t xml:space="preserve"> </w:t>
      </w:r>
      <w:r>
        <w:rPr>
          <w:u w:val="none"/>
        </w:rPr>
        <w:t>Per</w:t>
      </w:r>
      <w:r>
        <w:rPr>
          <w:spacing w:val="-6"/>
          <w:u w:val="none"/>
        </w:rPr>
        <w:t xml:space="preserve"> </w:t>
      </w:r>
      <w:r>
        <w:rPr>
          <w:u w:val="none"/>
        </w:rPr>
        <w:t>capita</w:t>
      </w:r>
      <w:r>
        <w:rPr>
          <w:spacing w:val="-5"/>
          <w:u w:val="none"/>
        </w:rPr>
        <w:t xml:space="preserve"> </w:t>
      </w:r>
      <w:r>
        <w:rPr>
          <w:u w:val="none"/>
        </w:rPr>
        <w:t>demand</w:t>
      </w:r>
      <w:r>
        <w:rPr>
          <w:spacing w:val="-12"/>
          <w:u w:val="none"/>
        </w:rPr>
        <w:t xml:space="preserve"> </w:t>
      </w:r>
      <w:r>
        <w:rPr>
          <w:u w:val="none"/>
        </w:rPr>
        <w:t>x</w:t>
      </w:r>
      <w:r>
        <w:rPr>
          <w:spacing w:val="-5"/>
          <w:u w:val="none"/>
        </w:rPr>
        <w:t xml:space="preserve"> </w:t>
      </w:r>
      <w:r>
        <w:rPr>
          <w:spacing w:val="-2"/>
          <w:u w:val="none"/>
        </w:rPr>
        <w:t>Population</w:t>
      </w:r>
    </w:p>
    <w:p w:rsidR="004D2091" w:rsidRDefault="00EA786D">
      <w:pPr>
        <w:spacing w:before="247"/>
        <w:ind w:left="360"/>
        <w:rPr>
          <w:rFonts w:ascii="Arial"/>
          <w:b/>
        </w:rPr>
      </w:pPr>
      <w:r>
        <w:rPr>
          <w:rFonts w:ascii="Arial"/>
          <w:b/>
          <w:u w:val="thick"/>
        </w:rPr>
        <w:t>Water</w:t>
      </w:r>
      <w:r>
        <w:rPr>
          <w:rFonts w:ascii="Arial"/>
          <w:b/>
          <w:spacing w:val="-14"/>
          <w:u w:val="thick"/>
        </w:rPr>
        <w:t xml:space="preserve"> </w:t>
      </w:r>
      <w:r>
        <w:rPr>
          <w:rFonts w:ascii="Arial"/>
          <w:b/>
          <w:u w:val="thick"/>
        </w:rPr>
        <w:t>Consumption</w:t>
      </w:r>
      <w:r>
        <w:rPr>
          <w:rFonts w:ascii="Arial"/>
          <w:b/>
          <w:spacing w:val="-11"/>
          <w:u w:val="thick"/>
        </w:rPr>
        <w:t xml:space="preserve"> </w:t>
      </w:r>
      <w:r>
        <w:rPr>
          <w:rFonts w:ascii="Arial"/>
          <w:b/>
          <w:spacing w:val="-4"/>
          <w:u w:val="thick"/>
        </w:rPr>
        <w:t>Rate</w:t>
      </w:r>
    </w:p>
    <w:p w:rsidR="004D2091" w:rsidRDefault="00EA786D">
      <w:pPr>
        <w:pStyle w:val="BodyText"/>
        <w:spacing w:before="14" w:line="242" w:lineRule="auto"/>
        <w:ind w:left="360" w:right="724"/>
        <w:jc w:val="both"/>
      </w:pPr>
      <w:r>
        <w:t xml:space="preserve">It is very difficult to precisely assess the quantity of water demanded by the public, since there are many variable factors affecting water consumption. The various types of water </w:t>
      </w:r>
      <w:proofErr w:type="gramStart"/>
      <w:r>
        <w:t>demands</w:t>
      </w:r>
      <w:proofErr w:type="gramEnd"/>
      <w:r>
        <w:t>, which a city may have, may be br</w:t>
      </w:r>
      <w:r>
        <w:t>oken into following classes:</w:t>
      </w:r>
    </w:p>
    <w:p w:rsidR="004D2091" w:rsidRDefault="00EA786D">
      <w:pPr>
        <w:pStyle w:val="BodyText"/>
        <w:spacing w:before="4" w:after="31"/>
        <w:ind w:left="360"/>
        <w:jc w:val="both"/>
      </w:pPr>
      <w:r>
        <w:rPr>
          <w:u w:val="single"/>
        </w:rPr>
        <w:t>Water</w:t>
      </w:r>
      <w:r>
        <w:rPr>
          <w:spacing w:val="-7"/>
          <w:u w:val="single"/>
        </w:rPr>
        <w:t xml:space="preserve"> </w:t>
      </w:r>
      <w:r>
        <w:rPr>
          <w:u w:val="single"/>
        </w:rPr>
        <w:t>Consumption</w:t>
      </w:r>
      <w:r>
        <w:rPr>
          <w:spacing w:val="-5"/>
          <w:u w:val="single"/>
        </w:rPr>
        <w:t xml:space="preserve"> </w:t>
      </w:r>
      <w:r>
        <w:rPr>
          <w:u w:val="single"/>
        </w:rPr>
        <w:t>for</w:t>
      </w:r>
      <w:r>
        <w:rPr>
          <w:spacing w:val="-5"/>
          <w:u w:val="single"/>
        </w:rPr>
        <w:t xml:space="preserve"> </w:t>
      </w:r>
      <w:r>
        <w:rPr>
          <w:u w:val="single"/>
        </w:rPr>
        <w:t>Various</w:t>
      </w:r>
      <w:r>
        <w:rPr>
          <w:spacing w:val="-4"/>
          <w:u w:val="single"/>
        </w:rPr>
        <w:t xml:space="preserve"> </w:t>
      </w:r>
      <w:r>
        <w:rPr>
          <w:spacing w:val="-2"/>
          <w:u w:val="single"/>
        </w:rPr>
        <w:t>Purposes:</w:t>
      </w: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264"/>
        <w:gridCol w:w="3453"/>
        <w:gridCol w:w="1959"/>
        <w:gridCol w:w="1465"/>
        <w:gridCol w:w="1061"/>
      </w:tblGrid>
      <w:tr w:rsidR="004D2091">
        <w:trPr>
          <w:trHeight w:val="546"/>
        </w:trPr>
        <w:tc>
          <w:tcPr>
            <w:tcW w:w="264" w:type="dxa"/>
            <w:tcBorders>
              <w:left w:val="double" w:sz="2" w:space="0" w:color="EEEEEE"/>
            </w:tcBorders>
          </w:tcPr>
          <w:p w:rsidR="004D2091" w:rsidRDefault="004D2091">
            <w:pPr>
              <w:pStyle w:val="TableParagraph"/>
              <w:ind w:left="0"/>
              <w:rPr>
                <w:rFonts w:ascii="Times New Roman"/>
              </w:rPr>
            </w:pPr>
          </w:p>
        </w:tc>
        <w:tc>
          <w:tcPr>
            <w:tcW w:w="3453" w:type="dxa"/>
          </w:tcPr>
          <w:p w:rsidR="004D2091" w:rsidRDefault="00EA786D">
            <w:pPr>
              <w:pStyle w:val="TableParagraph"/>
              <w:spacing w:before="22"/>
              <w:ind w:left="30"/>
            </w:pPr>
            <w:r>
              <w:t>Types</w:t>
            </w:r>
            <w:r>
              <w:rPr>
                <w:spacing w:val="-5"/>
              </w:rPr>
              <w:t xml:space="preserve"> </w:t>
            </w:r>
            <w:r>
              <w:t>of</w:t>
            </w:r>
            <w:r>
              <w:rPr>
                <w:spacing w:val="2"/>
              </w:rPr>
              <w:t xml:space="preserve"> </w:t>
            </w:r>
            <w:r>
              <w:rPr>
                <w:spacing w:val="-2"/>
              </w:rPr>
              <w:t>Consumption</w:t>
            </w:r>
          </w:p>
        </w:tc>
        <w:tc>
          <w:tcPr>
            <w:tcW w:w="1959" w:type="dxa"/>
            <w:tcBorders>
              <w:right w:val="double" w:sz="4" w:space="0" w:color="9F9F9F"/>
            </w:tcBorders>
          </w:tcPr>
          <w:p w:rsidR="004D2091" w:rsidRDefault="00EA786D">
            <w:pPr>
              <w:pStyle w:val="TableParagraph"/>
              <w:tabs>
                <w:tab w:val="left" w:pos="1250"/>
              </w:tabs>
              <w:spacing w:before="22"/>
              <w:ind w:left="30" w:right="38"/>
            </w:pPr>
            <w:r>
              <w:rPr>
                <w:spacing w:val="-2"/>
              </w:rPr>
              <w:t>Normal</w:t>
            </w:r>
            <w:r>
              <w:tab/>
            </w:r>
            <w:r>
              <w:rPr>
                <w:spacing w:val="-4"/>
              </w:rPr>
              <w:t xml:space="preserve">Range </w:t>
            </w:r>
            <w:r>
              <w:rPr>
                <w:spacing w:val="-2"/>
              </w:rPr>
              <w:t>(lit/capita/day)</w:t>
            </w:r>
          </w:p>
        </w:tc>
        <w:tc>
          <w:tcPr>
            <w:tcW w:w="1465" w:type="dxa"/>
            <w:tcBorders>
              <w:left w:val="double" w:sz="4" w:space="0" w:color="9F9F9F"/>
            </w:tcBorders>
          </w:tcPr>
          <w:p w:rsidR="004D2091" w:rsidRDefault="00EA786D">
            <w:pPr>
              <w:pStyle w:val="TableParagraph"/>
              <w:spacing w:before="22"/>
              <w:ind w:left="0" w:right="556"/>
              <w:jc w:val="right"/>
            </w:pPr>
            <w:r>
              <w:rPr>
                <w:spacing w:val="-2"/>
              </w:rPr>
              <w:t>Average</w:t>
            </w:r>
          </w:p>
        </w:tc>
        <w:tc>
          <w:tcPr>
            <w:tcW w:w="1061" w:type="dxa"/>
          </w:tcPr>
          <w:p w:rsidR="004D2091" w:rsidRDefault="00EA786D">
            <w:pPr>
              <w:pStyle w:val="TableParagraph"/>
              <w:spacing w:before="22"/>
              <w:ind w:left="30"/>
            </w:pPr>
            <w:r>
              <w:rPr>
                <w:spacing w:val="-10"/>
              </w:rPr>
              <w:t>%</w:t>
            </w:r>
          </w:p>
        </w:tc>
      </w:tr>
      <w:tr w:rsidR="004D2091">
        <w:trPr>
          <w:trHeight w:val="301"/>
        </w:trPr>
        <w:tc>
          <w:tcPr>
            <w:tcW w:w="264" w:type="dxa"/>
            <w:tcBorders>
              <w:left w:val="double" w:sz="2" w:space="0" w:color="EEEEEE"/>
            </w:tcBorders>
          </w:tcPr>
          <w:p w:rsidR="004D2091" w:rsidRDefault="00EA786D">
            <w:pPr>
              <w:pStyle w:val="TableParagraph"/>
              <w:spacing w:before="27"/>
              <w:ind w:left="0" w:right="33"/>
              <w:jc w:val="center"/>
            </w:pPr>
            <w:r>
              <w:rPr>
                <w:spacing w:val="-10"/>
              </w:rPr>
              <w:t>1</w:t>
            </w:r>
          </w:p>
        </w:tc>
        <w:tc>
          <w:tcPr>
            <w:tcW w:w="3453" w:type="dxa"/>
          </w:tcPr>
          <w:p w:rsidR="004D2091" w:rsidRDefault="00EA786D">
            <w:pPr>
              <w:pStyle w:val="TableParagraph"/>
              <w:spacing w:before="27"/>
              <w:ind w:left="30"/>
            </w:pPr>
            <w:r>
              <w:t>Domestic</w:t>
            </w:r>
            <w:r>
              <w:rPr>
                <w:spacing w:val="-5"/>
              </w:rPr>
              <w:t xml:space="preserve"> </w:t>
            </w:r>
            <w:r>
              <w:rPr>
                <w:spacing w:val="-2"/>
              </w:rPr>
              <w:t>Consumption</w:t>
            </w:r>
          </w:p>
        </w:tc>
        <w:tc>
          <w:tcPr>
            <w:tcW w:w="1959" w:type="dxa"/>
            <w:tcBorders>
              <w:right w:val="double" w:sz="4" w:space="0" w:color="9F9F9F"/>
            </w:tcBorders>
          </w:tcPr>
          <w:p w:rsidR="004D2091" w:rsidRDefault="00EA786D">
            <w:pPr>
              <w:pStyle w:val="TableParagraph"/>
              <w:spacing w:before="27"/>
              <w:ind w:left="23"/>
              <w:jc w:val="center"/>
            </w:pPr>
            <w:r>
              <w:t>65-</w:t>
            </w:r>
            <w:r>
              <w:rPr>
                <w:spacing w:val="-5"/>
              </w:rPr>
              <w:t>300</w:t>
            </w:r>
          </w:p>
        </w:tc>
        <w:tc>
          <w:tcPr>
            <w:tcW w:w="1465" w:type="dxa"/>
            <w:tcBorders>
              <w:left w:val="double" w:sz="4" w:space="0" w:color="9F9F9F"/>
            </w:tcBorders>
          </w:tcPr>
          <w:p w:rsidR="004D2091" w:rsidRDefault="00EA786D">
            <w:pPr>
              <w:pStyle w:val="TableParagraph"/>
              <w:spacing w:before="27"/>
              <w:ind w:left="0" w:right="507"/>
              <w:jc w:val="right"/>
            </w:pPr>
            <w:r>
              <w:rPr>
                <w:spacing w:val="-5"/>
              </w:rPr>
              <w:t>160</w:t>
            </w:r>
          </w:p>
        </w:tc>
        <w:tc>
          <w:tcPr>
            <w:tcW w:w="1061" w:type="dxa"/>
          </w:tcPr>
          <w:p w:rsidR="004D2091" w:rsidRDefault="00EA786D">
            <w:pPr>
              <w:pStyle w:val="TableParagraph"/>
              <w:spacing w:before="27"/>
              <w:ind w:left="0" w:right="365"/>
              <w:jc w:val="right"/>
            </w:pPr>
            <w:r>
              <w:rPr>
                <w:spacing w:val="-5"/>
              </w:rPr>
              <w:t>35</w:t>
            </w:r>
          </w:p>
        </w:tc>
      </w:tr>
      <w:tr w:rsidR="004D2091">
        <w:trPr>
          <w:trHeight w:val="551"/>
        </w:trPr>
        <w:tc>
          <w:tcPr>
            <w:tcW w:w="264" w:type="dxa"/>
            <w:tcBorders>
              <w:left w:val="double" w:sz="2" w:space="0" w:color="EEEEEE"/>
            </w:tcBorders>
          </w:tcPr>
          <w:p w:rsidR="004D2091" w:rsidRDefault="00EA786D">
            <w:pPr>
              <w:pStyle w:val="TableParagraph"/>
              <w:spacing w:before="22"/>
              <w:ind w:left="0" w:right="33"/>
              <w:jc w:val="center"/>
            </w:pPr>
            <w:r>
              <w:rPr>
                <w:spacing w:val="-10"/>
              </w:rPr>
              <w:t>2</w:t>
            </w:r>
          </w:p>
        </w:tc>
        <w:tc>
          <w:tcPr>
            <w:tcW w:w="3453" w:type="dxa"/>
          </w:tcPr>
          <w:p w:rsidR="004D2091" w:rsidRDefault="00EA786D">
            <w:pPr>
              <w:pStyle w:val="TableParagraph"/>
              <w:tabs>
                <w:tab w:val="left" w:pos="1389"/>
                <w:tab w:val="left" w:pos="2225"/>
              </w:tabs>
              <w:spacing w:before="22"/>
              <w:ind w:left="30" w:right="38"/>
            </w:pPr>
            <w:r>
              <w:rPr>
                <w:spacing w:val="-2"/>
              </w:rPr>
              <w:t>Industrial</w:t>
            </w:r>
            <w:r>
              <w:tab/>
            </w:r>
            <w:r>
              <w:rPr>
                <w:spacing w:val="-4"/>
              </w:rPr>
              <w:t>and</w:t>
            </w:r>
            <w:r>
              <w:tab/>
            </w:r>
            <w:r>
              <w:rPr>
                <w:spacing w:val="-2"/>
              </w:rPr>
              <w:t>Commercial Demand</w:t>
            </w:r>
          </w:p>
        </w:tc>
        <w:tc>
          <w:tcPr>
            <w:tcW w:w="1959" w:type="dxa"/>
            <w:tcBorders>
              <w:right w:val="double" w:sz="4" w:space="0" w:color="9F9F9F"/>
            </w:tcBorders>
          </w:tcPr>
          <w:p w:rsidR="004D2091" w:rsidRDefault="00EA786D">
            <w:pPr>
              <w:pStyle w:val="TableParagraph"/>
              <w:spacing w:before="147"/>
              <w:ind w:left="23"/>
              <w:jc w:val="center"/>
            </w:pPr>
            <w:r>
              <w:t>45-</w:t>
            </w:r>
            <w:r>
              <w:rPr>
                <w:spacing w:val="-5"/>
              </w:rPr>
              <w:t>450</w:t>
            </w:r>
          </w:p>
        </w:tc>
        <w:tc>
          <w:tcPr>
            <w:tcW w:w="1465" w:type="dxa"/>
            <w:tcBorders>
              <w:left w:val="double" w:sz="4" w:space="0" w:color="9F9F9F"/>
            </w:tcBorders>
          </w:tcPr>
          <w:p w:rsidR="004D2091" w:rsidRDefault="00EA786D">
            <w:pPr>
              <w:pStyle w:val="TableParagraph"/>
              <w:spacing w:before="147"/>
              <w:ind w:left="0" w:right="507"/>
              <w:jc w:val="right"/>
            </w:pPr>
            <w:r>
              <w:rPr>
                <w:spacing w:val="-5"/>
              </w:rPr>
              <w:t>135</w:t>
            </w:r>
          </w:p>
        </w:tc>
        <w:tc>
          <w:tcPr>
            <w:tcW w:w="1061" w:type="dxa"/>
          </w:tcPr>
          <w:p w:rsidR="004D2091" w:rsidRDefault="00EA786D">
            <w:pPr>
              <w:pStyle w:val="TableParagraph"/>
              <w:spacing w:before="147"/>
              <w:ind w:left="0" w:right="365"/>
              <w:jc w:val="right"/>
            </w:pPr>
            <w:r>
              <w:rPr>
                <w:spacing w:val="-5"/>
              </w:rPr>
              <w:t>30</w:t>
            </w:r>
          </w:p>
        </w:tc>
      </w:tr>
      <w:tr w:rsidR="004D2091">
        <w:trPr>
          <w:trHeight w:val="546"/>
        </w:trPr>
        <w:tc>
          <w:tcPr>
            <w:tcW w:w="264" w:type="dxa"/>
            <w:tcBorders>
              <w:left w:val="double" w:sz="2" w:space="0" w:color="EEEEEE"/>
            </w:tcBorders>
          </w:tcPr>
          <w:p w:rsidR="004D2091" w:rsidRDefault="00EA786D">
            <w:pPr>
              <w:pStyle w:val="TableParagraph"/>
              <w:spacing w:before="22"/>
              <w:ind w:left="0" w:right="33"/>
              <w:jc w:val="center"/>
            </w:pPr>
            <w:r>
              <w:rPr>
                <w:spacing w:val="-10"/>
              </w:rPr>
              <w:t>3</w:t>
            </w:r>
          </w:p>
        </w:tc>
        <w:tc>
          <w:tcPr>
            <w:tcW w:w="3453" w:type="dxa"/>
          </w:tcPr>
          <w:p w:rsidR="004D2091" w:rsidRDefault="00EA786D">
            <w:pPr>
              <w:pStyle w:val="TableParagraph"/>
              <w:tabs>
                <w:tab w:val="left" w:pos="967"/>
                <w:tab w:val="left" w:pos="1807"/>
                <w:tab w:val="left" w:pos="3017"/>
              </w:tabs>
              <w:spacing w:before="22"/>
              <w:ind w:left="30" w:right="40"/>
            </w:pPr>
            <w:r>
              <w:rPr>
                <w:spacing w:val="-2"/>
              </w:rPr>
              <w:t>Public</w:t>
            </w:r>
            <w:r>
              <w:tab/>
            </w:r>
            <w:r>
              <w:rPr>
                <w:spacing w:val="-4"/>
              </w:rPr>
              <w:t>Uses</w:t>
            </w:r>
            <w:r>
              <w:tab/>
            </w:r>
            <w:r>
              <w:rPr>
                <w:spacing w:val="-2"/>
              </w:rPr>
              <w:t>including</w:t>
            </w:r>
            <w:r>
              <w:tab/>
            </w:r>
            <w:r>
              <w:rPr>
                <w:spacing w:val="-4"/>
              </w:rPr>
              <w:t xml:space="preserve">Fire </w:t>
            </w:r>
            <w:r>
              <w:rPr>
                <w:spacing w:val="-2"/>
              </w:rPr>
              <w:t>Demand</w:t>
            </w:r>
          </w:p>
        </w:tc>
        <w:tc>
          <w:tcPr>
            <w:tcW w:w="1959" w:type="dxa"/>
            <w:tcBorders>
              <w:right w:val="double" w:sz="4" w:space="0" w:color="9F9F9F"/>
            </w:tcBorders>
          </w:tcPr>
          <w:p w:rsidR="004D2091" w:rsidRDefault="00EA786D">
            <w:pPr>
              <w:pStyle w:val="TableParagraph"/>
              <w:spacing w:before="147"/>
              <w:ind w:left="23" w:right="2"/>
              <w:jc w:val="center"/>
            </w:pPr>
            <w:r>
              <w:t>20-</w:t>
            </w:r>
            <w:r>
              <w:rPr>
                <w:spacing w:val="-5"/>
              </w:rPr>
              <w:t>90</w:t>
            </w:r>
          </w:p>
        </w:tc>
        <w:tc>
          <w:tcPr>
            <w:tcW w:w="1465" w:type="dxa"/>
            <w:tcBorders>
              <w:left w:val="double" w:sz="4" w:space="0" w:color="9F9F9F"/>
            </w:tcBorders>
          </w:tcPr>
          <w:p w:rsidR="004D2091" w:rsidRDefault="00EA786D">
            <w:pPr>
              <w:pStyle w:val="TableParagraph"/>
              <w:spacing w:before="147"/>
              <w:ind w:left="0" w:right="567"/>
              <w:jc w:val="right"/>
            </w:pPr>
            <w:r>
              <w:rPr>
                <w:spacing w:val="-5"/>
              </w:rPr>
              <w:t>45</w:t>
            </w:r>
          </w:p>
        </w:tc>
        <w:tc>
          <w:tcPr>
            <w:tcW w:w="1061" w:type="dxa"/>
          </w:tcPr>
          <w:p w:rsidR="004D2091" w:rsidRDefault="00EA786D">
            <w:pPr>
              <w:pStyle w:val="TableParagraph"/>
              <w:spacing w:before="147"/>
              <w:ind w:left="0" w:right="365"/>
              <w:jc w:val="right"/>
            </w:pPr>
            <w:r>
              <w:rPr>
                <w:spacing w:val="-5"/>
              </w:rPr>
              <w:t>10</w:t>
            </w:r>
          </w:p>
        </w:tc>
      </w:tr>
      <w:tr w:rsidR="004D2091">
        <w:trPr>
          <w:trHeight w:val="307"/>
        </w:trPr>
        <w:tc>
          <w:tcPr>
            <w:tcW w:w="264" w:type="dxa"/>
            <w:tcBorders>
              <w:left w:val="double" w:sz="2" w:space="0" w:color="EEEEEE"/>
            </w:tcBorders>
          </w:tcPr>
          <w:p w:rsidR="004D2091" w:rsidRDefault="00EA786D">
            <w:pPr>
              <w:pStyle w:val="TableParagraph"/>
              <w:spacing w:before="23"/>
              <w:ind w:left="0" w:right="33"/>
              <w:jc w:val="center"/>
            </w:pPr>
            <w:r>
              <w:rPr>
                <w:spacing w:val="-10"/>
              </w:rPr>
              <w:t>4</w:t>
            </w:r>
          </w:p>
        </w:tc>
        <w:tc>
          <w:tcPr>
            <w:tcW w:w="3453" w:type="dxa"/>
          </w:tcPr>
          <w:p w:rsidR="004D2091" w:rsidRDefault="00EA786D">
            <w:pPr>
              <w:pStyle w:val="TableParagraph"/>
              <w:spacing w:before="23"/>
              <w:ind w:left="30"/>
            </w:pPr>
            <w:r>
              <w:t>Losses</w:t>
            </w:r>
            <w:r>
              <w:rPr>
                <w:spacing w:val="-4"/>
              </w:rPr>
              <w:t xml:space="preserve"> </w:t>
            </w:r>
            <w:r>
              <w:t>and</w:t>
            </w:r>
            <w:r>
              <w:rPr>
                <w:spacing w:val="-1"/>
              </w:rPr>
              <w:t xml:space="preserve"> </w:t>
            </w:r>
            <w:r>
              <w:rPr>
                <w:spacing w:val="-4"/>
              </w:rPr>
              <w:t>Waste</w:t>
            </w:r>
          </w:p>
        </w:tc>
        <w:tc>
          <w:tcPr>
            <w:tcW w:w="1959" w:type="dxa"/>
            <w:tcBorders>
              <w:right w:val="double" w:sz="4" w:space="0" w:color="9F9F9F"/>
            </w:tcBorders>
          </w:tcPr>
          <w:p w:rsidR="004D2091" w:rsidRDefault="00EA786D">
            <w:pPr>
              <w:pStyle w:val="TableParagraph"/>
              <w:spacing w:before="23"/>
              <w:ind w:left="23"/>
              <w:jc w:val="center"/>
            </w:pPr>
            <w:r>
              <w:t>45-</w:t>
            </w:r>
            <w:r>
              <w:rPr>
                <w:spacing w:val="-5"/>
              </w:rPr>
              <w:t>150</w:t>
            </w:r>
          </w:p>
        </w:tc>
        <w:tc>
          <w:tcPr>
            <w:tcW w:w="1465" w:type="dxa"/>
            <w:tcBorders>
              <w:left w:val="double" w:sz="4" w:space="0" w:color="9F9F9F"/>
            </w:tcBorders>
          </w:tcPr>
          <w:p w:rsidR="004D2091" w:rsidRDefault="00EA786D">
            <w:pPr>
              <w:pStyle w:val="TableParagraph"/>
              <w:spacing w:before="23"/>
              <w:ind w:left="0" w:right="567"/>
              <w:jc w:val="right"/>
            </w:pPr>
            <w:r>
              <w:rPr>
                <w:spacing w:val="-5"/>
              </w:rPr>
              <w:t>62</w:t>
            </w:r>
          </w:p>
        </w:tc>
        <w:tc>
          <w:tcPr>
            <w:tcW w:w="1061" w:type="dxa"/>
          </w:tcPr>
          <w:p w:rsidR="004D2091" w:rsidRDefault="00EA786D">
            <w:pPr>
              <w:pStyle w:val="TableParagraph"/>
              <w:spacing w:before="23"/>
              <w:ind w:left="0" w:right="365"/>
              <w:jc w:val="right"/>
            </w:pPr>
            <w:r>
              <w:rPr>
                <w:spacing w:val="-5"/>
              </w:rPr>
              <w:t>25</w:t>
            </w:r>
          </w:p>
        </w:tc>
      </w:tr>
    </w:tbl>
    <w:p w:rsidR="004D2091" w:rsidRDefault="004D2091">
      <w:pPr>
        <w:pStyle w:val="BodyText"/>
        <w:spacing w:before="7"/>
      </w:pPr>
    </w:p>
    <w:p w:rsidR="004D2091" w:rsidRDefault="00EA786D">
      <w:pPr>
        <w:pStyle w:val="Heading2"/>
        <w:spacing w:before="1"/>
        <w:rPr>
          <w:u w:val="none"/>
        </w:rPr>
      </w:pPr>
      <w:bookmarkStart w:id="5" w:name="Fire_Fighting_Demand:"/>
      <w:bookmarkEnd w:id="5"/>
      <w:r>
        <w:rPr>
          <w:u w:val="none"/>
        </w:rPr>
        <w:t>Fire</w:t>
      </w:r>
      <w:r>
        <w:rPr>
          <w:spacing w:val="-6"/>
          <w:u w:val="none"/>
        </w:rPr>
        <w:t xml:space="preserve"> </w:t>
      </w:r>
      <w:r>
        <w:rPr>
          <w:u w:val="none"/>
        </w:rPr>
        <w:t>Fighting</w:t>
      </w:r>
      <w:r>
        <w:rPr>
          <w:spacing w:val="-8"/>
          <w:u w:val="none"/>
        </w:rPr>
        <w:t xml:space="preserve"> </w:t>
      </w:r>
      <w:r>
        <w:rPr>
          <w:spacing w:val="-2"/>
          <w:u w:val="none"/>
        </w:rPr>
        <w:t>Demand:</w:t>
      </w:r>
    </w:p>
    <w:p w:rsidR="004D2091" w:rsidRDefault="00EA786D">
      <w:pPr>
        <w:pStyle w:val="BodyText"/>
        <w:spacing w:before="9" w:after="30" w:line="242" w:lineRule="auto"/>
        <w:ind w:left="360" w:right="721"/>
        <w:jc w:val="both"/>
      </w:pPr>
      <w:r>
        <w:t xml:space="preserve">The per capita fire demand is very less on an average basis but the rate at which the water is required is very large. The rate of fire demand is sometimes </w:t>
      </w:r>
      <w:proofErr w:type="spellStart"/>
      <w:r>
        <w:t>traeted</w:t>
      </w:r>
      <w:proofErr w:type="spellEnd"/>
      <w:r>
        <w:t xml:space="preserve"> as a function of population and is worked out from following empirical formulae:</w:t>
      </w: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331"/>
        <w:gridCol w:w="2228"/>
        <w:gridCol w:w="3601"/>
        <w:gridCol w:w="2113"/>
      </w:tblGrid>
      <w:tr w:rsidR="004D2091">
        <w:trPr>
          <w:trHeight w:val="551"/>
        </w:trPr>
        <w:tc>
          <w:tcPr>
            <w:tcW w:w="331" w:type="dxa"/>
            <w:tcBorders>
              <w:left w:val="double" w:sz="2" w:space="0" w:color="EEEEEE"/>
            </w:tcBorders>
          </w:tcPr>
          <w:p w:rsidR="004D2091" w:rsidRDefault="004D2091">
            <w:pPr>
              <w:pStyle w:val="TableParagraph"/>
              <w:ind w:left="0"/>
              <w:rPr>
                <w:rFonts w:ascii="Times New Roman"/>
              </w:rPr>
            </w:pPr>
          </w:p>
        </w:tc>
        <w:tc>
          <w:tcPr>
            <w:tcW w:w="2228" w:type="dxa"/>
          </w:tcPr>
          <w:p w:rsidR="004D2091" w:rsidRDefault="00EA786D">
            <w:pPr>
              <w:pStyle w:val="TableParagraph"/>
              <w:spacing w:before="23"/>
              <w:ind w:left="31"/>
            </w:pPr>
            <w:r>
              <w:rPr>
                <w:spacing w:val="-2"/>
              </w:rPr>
              <w:t>Authority</w:t>
            </w:r>
          </w:p>
        </w:tc>
        <w:tc>
          <w:tcPr>
            <w:tcW w:w="3601" w:type="dxa"/>
          </w:tcPr>
          <w:p w:rsidR="004D2091" w:rsidRDefault="00EA786D">
            <w:pPr>
              <w:pStyle w:val="TableParagraph"/>
              <w:spacing w:before="23"/>
              <w:ind w:left="36"/>
            </w:pPr>
            <w:r>
              <w:t>Formulae</w:t>
            </w:r>
            <w:r>
              <w:rPr>
                <w:spacing w:val="-4"/>
              </w:rPr>
              <w:t xml:space="preserve"> </w:t>
            </w:r>
            <w:r>
              <w:t>(P</w:t>
            </w:r>
            <w:r>
              <w:rPr>
                <w:spacing w:val="-5"/>
              </w:rPr>
              <w:t xml:space="preserve"> </w:t>
            </w:r>
            <w:r>
              <w:t>in</w:t>
            </w:r>
            <w:r>
              <w:rPr>
                <w:spacing w:val="-4"/>
              </w:rPr>
              <w:t xml:space="preserve"> </w:t>
            </w:r>
            <w:r>
              <w:rPr>
                <w:spacing w:val="-2"/>
              </w:rPr>
              <w:t>thousand)</w:t>
            </w:r>
          </w:p>
        </w:tc>
        <w:tc>
          <w:tcPr>
            <w:tcW w:w="2113" w:type="dxa"/>
          </w:tcPr>
          <w:p w:rsidR="004D2091" w:rsidRDefault="00EA786D">
            <w:pPr>
              <w:pStyle w:val="TableParagraph"/>
              <w:tabs>
                <w:tab w:val="left" w:pos="564"/>
                <w:tab w:val="left" w:pos="1184"/>
                <w:tab w:val="left" w:pos="1664"/>
              </w:tabs>
              <w:spacing w:before="23" w:line="244" w:lineRule="auto"/>
              <w:ind w:left="36" w:right="32"/>
            </w:pPr>
            <w:r>
              <w:rPr>
                <w:spacing w:val="-10"/>
              </w:rPr>
              <w:t>Q</w:t>
            </w:r>
            <w:r>
              <w:tab/>
            </w:r>
            <w:r>
              <w:rPr>
                <w:spacing w:val="-4"/>
              </w:rPr>
              <w:t>for</w:t>
            </w:r>
            <w:r>
              <w:tab/>
            </w:r>
            <w:r>
              <w:rPr>
                <w:spacing w:val="-10"/>
              </w:rPr>
              <w:t>1</w:t>
            </w:r>
            <w:r>
              <w:tab/>
            </w:r>
            <w:r>
              <w:rPr>
                <w:spacing w:val="-4"/>
              </w:rPr>
              <w:t xml:space="preserve">lakh </w:t>
            </w:r>
            <w:r>
              <w:rPr>
                <w:spacing w:val="-2"/>
              </w:rPr>
              <w:t>Population)</w:t>
            </w:r>
          </w:p>
        </w:tc>
      </w:tr>
      <w:tr w:rsidR="004D2091">
        <w:trPr>
          <w:trHeight w:val="551"/>
        </w:trPr>
        <w:tc>
          <w:tcPr>
            <w:tcW w:w="331" w:type="dxa"/>
            <w:tcBorders>
              <w:left w:val="double" w:sz="2" w:space="0" w:color="EEEEEE"/>
            </w:tcBorders>
          </w:tcPr>
          <w:p w:rsidR="004D2091" w:rsidRDefault="00EA786D">
            <w:pPr>
              <w:pStyle w:val="TableParagraph"/>
              <w:spacing w:before="147"/>
            </w:pPr>
            <w:r>
              <w:rPr>
                <w:spacing w:val="-10"/>
              </w:rPr>
              <w:t>1</w:t>
            </w:r>
          </w:p>
        </w:tc>
        <w:tc>
          <w:tcPr>
            <w:tcW w:w="2228" w:type="dxa"/>
          </w:tcPr>
          <w:p w:rsidR="004D2091" w:rsidRDefault="00EA786D">
            <w:pPr>
              <w:pStyle w:val="TableParagraph"/>
              <w:tabs>
                <w:tab w:val="left" w:pos="1202"/>
              </w:tabs>
              <w:spacing w:before="22" w:line="244" w:lineRule="auto"/>
              <w:ind w:left="31" w:right="51"/>
            </w:pPr>
            <w:r>
              <w:rPr>
                <w:spacing w:val="-2"/>
              </w:rPr>
              <w:t>American</w:t>
            </w:r>
            <w:r>
              <w:tab/>
            </w:r>
            <w:r>
              <w:rPr>
                <w:spacing w:val="-2"/>
              </w:rPr>
              <w:t>Insurance Association</w:t>
            </w:r>
          </w:p>
        </w:tc>
        <w:tc>
          <w:tcPr>
            <w:tcW w:w="3601" w:type="dxa"/>
          </w:tcPr>
          <w:p w:rsidR="004D2091" w:rsidRDefault="00EA786D">
            <w:pPr>
              <w:pStyle w:val="TableParagraph"/>
              <w:spacing w:before="22"/>
              <w:ind w:left="309"/>
            </w:pPr>
            <w:r>
              <w:t>Q</w:t>
            </w:r>
            <w:r>
              <w:rPr>
                <w:spacing w:val="-6"/>
              </w:rPr>
              <w:t xml:space="preserve"> </w:t>
            </w:r>
            <w:r>
              <w:t>(L/</w:t>
            </w:r>
            <w:proofErr w:type="gramStart"/>
            <w:r>
              <w:t>min)=</w:t>
            </w:r>
            <w:proofErr w:type="gramEnd"/>
            <w:r>
              <w:t>4637</w:t>
            </w:r>
            <w:r>
              <w:rPr>
                <w:spacing w:val="-3"/>
              </w:rPr>
              <w:t xml:space="preserve"> </w:t>
            </w:r>
            <w:r>
              <w:t>√P</w:t>
            </w:r>
            <w:r>
              <w:rPr>
                <w:spacing w:val="-10"/>
              </w:rPr>
              <w:t xml:space="preserve"> </w:t>
            </w:r>
            <w:r>
              <w:t>(1-</w:t>
            </w:r>
            <w:r>
              <w:rPr>
                <w:spacing w:val="-2"/>
              </w:rPr>
              <w:t>0.01√P)</w:t>
            </w:r>
          </w:p>
        </w:tc>
        <w:tc>
          <w:tcPr>
            <w:tcW w:w="2113" w:type="dxa"/>
          </w:tcPr>
          <w:p w:rsidR="004D2091" w:rsidRDefault="00EA786D">
            <w:pPr>
              <w:pStyle w:val="TableParagraph"/>
              <w:spacing w:before="22"/>
              <w:ind w:left="35" w:right="9"/>
              <w:jc w:val="center"/>
            </w:pPr>
            <w:r>
              <w:rPr>
                <w:spacing w:val="-2"/>
              </w:rPr>
              <w:t>41760</w:t>
            </w:r>
          </w:p>
        </w:tc>
      </w:tr>
      <w:tr w:rsidR="004D2091">
        <w:trPr>
          <w:trHeight w:val="292"/>
        </w:trPr>
        <w:tc>
          <w:tcPr>
            <w:tcW w:w="331" w:type="dxa"/>
            <w:tcBorders>
              <w:left w:val="double" w:sz="2" w:space="0" w:color="EEEEEE"/>
            </w:tcBorders>
          </w:tcPr>
          <w:p w:rsidR="004D2091" w:rsidRDefault="00EA786D">
            <w:pPr>
              <w:pStyle w:val="TableParagraph"/>
              <w:spacing w:before="17"/>
            </w:pPr>
            <w:r>
              <w:rPr>
                <w:spacing w:val="-10"/>
              </w:rPr>
              <w:t>2</w:t>
            </w:r>
          </w:p>
        </w:tc>
        <w:tc>
          <w:tcPr>
            <w:tcW w:w="2228" w:type="dxa"/>
          </w:tcPr>
          <w:p w:rsidR="004D2091" w:rsidRDefault="00EA786D">
            <w:pPr>
              <w:pStyle w:val="TableParagraph"/>
              <w:spacing w:before="17"/>
              <w:ind w:left="31"/>
            </w:pPr>
            <w:proofErr w:type="spellStart"/>
            <w:r>
              <w:t>Kuchling's</w:t>
            </w:r>
            <w:proofErr w:type="spellEnd"/>
            <w:r>
              <w:rPr>
                <w:spacing w:val="-10"/>
              </w:rPr>
              <w:t xml:space="preserve"> </w:t>
            </w:r>
            <w:r>
              <w:rPr>
                <w:spacing w:val="-2"/>
              </w:rPr>
              <w:t>Formula</w:t>
            </w:r>
          </w:p>
        </w:tc>
        <w:tc>
          <w:tcPr>
            <w:tcW w:w="3601" w:type="dxa"/>
          </w:tcPr>
          <w:p w:rsidR="004D2091" w:rsidRDefault="00EA786D">
            <w:pPr>
              <w:pStyle w:val="TableParagraph"/>
              <w:spacing w:before="17"/>
              <w:ind w:left="862"/>
            </w:pPr>
            <w:r>
              <w:t>Q</w:t>
            </w:r>
            <w:r>
              <w:rPr>
                <w:spacing w:val="-9"/>
              </w:rPr>
              <w:t xml:space="preserve"> </w:t>
            </w:r>
            <w:r>
              <w:t>(L/</w:t>
            </w:r>
            <w:proofErr w:type="gramStart"/>
            <w:r>
              <w:t>min)=</w:t>
            </w:r>
            <w:proofErr w:type="gramEnd"/>
            <w:r>
              <w:t>3182</w:t>
            </w:r>
            <w:r>
              <w:rPr>
                <w:spacing w:val="-6"/>
              </w:rPr>
              <w:t xml:space="preserve"> </w:t>
            </w:r>
            <w:r>
              <w:rPr>
                <w:spacing w:val="-5"/>
              </w:rPr>
              <w:t>√P</w:t>
            </w:r>
          </w:p>
        </w:tc>
        <w:tc>
          <w:tcPr>
            <w:tcW w:w="2113" w:type="dxa"/>
          </w:tcPr>
          <w:p w:rsidR="004D2091" w:rsidRDefault="00EA786D">
            <w:pPr>
              <w:pStyle w:val="TableParagraph"/>
              <w:spacing w:before="17"/>
              <w:ind w:left="35" w:right="9"/>
              <w:jc w:val="center"/>
            </w:pPr>
            <w:r>
              <w:rPr>
                <w:spacing w:val="-2"/>
              </w:rPr>
              <w:t>31800</w:t>
            </w:r>
          </w:p>
        </w:tc>
      </w:tr>
    </w:tbl>
    <w:p w:rsidR="004D2091" w:rsidRDefault="004D2091">
      <w:pPr>
        <w:pStyle w:val="TableParagraph"/>
        <w:jc w:val="center"/>
        <w:sectPr w:rsidR="004D2091">
          <w:footerReference w:type="default" r:id="rId11"/>
          <w:pgSz w:w="12240" w:h="15840"/>
          <w:pgMar w:top="1360" w:right="720" w:bottom="1220" w:left="1080" w:header="0" w:footer="1023" w:gutter="0"/>
          <w:pgNumType w:start="4"/>
          <w:cols w:space="720"/>
        </w:sectPr>
      </w:pPr>
    </w:p>
    <w:p w:rsidR="004D2091" w:rsidRDefault="004D2091">
      <w:pPr>
        <w:pStyle w:val="BodyText"/>
        <w:spacing w:before="5"/>
        <w:rPr>
          <w:sz w:val="3"/>
        </w:rPr>
      </w:pPr>
    </w:p>
    <w:tbl>
      <w:tblPr>
        <w:tblW w:w="0" w:type="auto"/>
        <w:tblInd w:w="337" w:type="dxa"/>
        <w:tblBorders>
          <w:top w:val="single" w:sz="6" w:space="0" w:color="EEEEEE"/>
          <w:left w:val="single" w:sz="6" w:space="0" w:color="EEEEEE"/>
          <w:bottom w:val="single" w:sz="6" w:space="0" w:color="EEEEEE"/>
          <w:right w:val="single" w:sz="6" w:space="0" w:color="EEEEEE"/>
          <w:insideH w:val="single" w:sz="6" w:space="0" w:color="EEEEEE"/>
          <w:insideV w:val="single" w:sz="6" w:space="0" w:color="EEEEEE"/>
        </w:tblBorders>
        <w:tblLayout w:type="fixed"/>
        <w:tblCellMar>
          <w:left w:w="0" w:type="dxa"/>
          <w:right w:w="0" w:type="dxa"/>
        </w:tblCellMar>
        <w:tblLook w:val="01E0" w:firstRow="1" w:lastRow="1" w:firstColumn="1" w:lastColumn="1" w:noHBand="0" w:noVBand="0"/>
      </w:tblPr>
      <w:tblGrid>
        <w:gridCol w:w="341"/>
        <w:gridCol w:w="2228"/>
        <w:gridCol w:w="3601"/>
        <w:gridCol w:w="2113"/>
      </w:tblGrid>
      <w:tr w:rsidR="004D2091">
        <w:trPr>
          <w:trHeight w:val="292"/>
        </w:trPr>
        <w:tc>
          <w:tcPr>
            <w:tcW w:w="341" w:type="dxa"/>
            <w:tcBorders>
              <w:left w:val="nil"/>
              <w:bottom w:val="single" w:sz="6" w:space="0" w:color="9F9F9F"/>
              <w:right w:val="single" w:sz="6" w:space="0" w:color="9F9F9F"/>
            </w:tcBorders>
          </w:tcPr>
          <w:p w:rsidR="004D2091" w:rsidRDefault="00EA786D">
            <w:pPr>
              <w:pStyle w:val="TableParagraph"/>
              <w:spacing w:before="8"/>
              <w:ind w:left="67"/>
            </w:pPr>
            <w:r>
              <w:rPr>
                <w:noProof/>
              </w:rPr>
              <mc:AlternateContent>
                <mc:Choice Requires="wpg">
                  <w:drawing>
                    <wp:anchor distT="0" distB="0" distL="0" distR="0" simplePos="0" relativeHeight="485247488" behindDoc="1" locked="0" layoutInCell="1" allowOverlap="1">
                      <wp:simplePos x="0" y="0"/>
                      <wp:positionH relativeFrom="column">
                        <wp:posOffset>-19989</wp:posOffset>
                      </wp:positionH>
                      <wp:positionV relativeFrom="paragraph">
                        <wp:posOffset>-39781</wp:posOffset>
                      </wp:positionV>
                      <wp:extent cx="219710" cy="209550"/>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9710" cy="209550"/>
                                <a:chOff x="0" y="0"/>
                                <a:chExt cx="219710" cy="209550"/>
                              </a:xfrm>
                            </wpg:grpSpPr>
                            <pic:pic xmlns:pic="http://schemas.openxmlformats.org/drawingml/2006/picture">
                              <pic:nvPicPr>
                                <pic:cNvPr id="9" name="Image 9"/>
                                <pic:cNvPicPr/>
                              </pic:nvPicPr>
                              <pic:blipFill>
                                <a:blip r:embed="rId12" cstate="print"/>
                                <a:stretch>
                                  <a:fillRect/>
                                </a:stretch>
                              </pic:blipFill>
                              <pic:spPr>
                                <a:xfrm>
                                  <a:off x="0" y="5245"/>
                                  <a:ext cx="221214" cy="205358"/>
                                </a:xfrm>
                                <a:prstGeom prst="rect">
                                  <a:avLst/>
                                </a:prstGeom>
                              </pic:spPr>
                            </pic:pic>
                          </wpg:wgp>
                        </a:graphicData>
                      </a:graphic>
                    </wp:anchor>
                  </w:drawing>
                </mc:Choice>
                <mc:Fallback>
                  <w:pict>
                    <v:group w14:anchorId="2934DF63" id="Group 8" o:spid="_x0000_s1026" style="position:absolute;margin-left:-1.55pt;margin-top:-3.15pt;width:17.3pt;height:16.5pt;z-index:-18068992;mso-wrap-distance-left:0;mso-wrap-distance-right:0" coordsize="219710,2095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">
                      <v:shape id="Image 9" o:spid="_x0000_s1027" type="#_x0000_t75" style="position:absolute;top:5245;width:221214;height:2053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">
                        <v:imagedata r:id="rId13" o:title=""/>
                      </v:shape>
                    </v:group>
                  </w:pict>
                </mc:Fallback>
              </mc:AlternateContent>
            </w:r>
            <w:r>
              <w:rPr>
                <w:spacing w:val="-10"/>
              </w:rPr>
              <w:t>3</w:t>
            </w:r>
          </w:p>
        </w:tc>
        <w:tc>
          <w:tcPr>
            <w:tcW w:w="2228" w:type="dxa"/>
            <w:tcBorders>
              <w:top w:val="double" w:sz="2" w:space="0" w:color="9F9F9F"/>
              <w:left w:val="single" w:sz="6" w:space="0" w:color="9F9F9F"/>
              <w:bottom w:val="double" w:sz="2" w:space="0" w:color="9F9F9F"/>
              <w:right w:val="double" w:sz="2" w:space="0" w:color="9F9F9F"/>
            </w:tcBorders>
          </w:tcPr>
          <w:p w:rsidR="004D2091" w:rsidRDefault="00EA786D">
            <w:pPr>
              <w:pStyle w:val="TableParagraph"/>
              <w:spacing w:before="8"/>
              <w:ind w:left="54"/>
            </w:pPr>
            <w:r>
              <w:t>Freeman's</w:t>
            </w:r>
            <w:r>
              <w:rPr>
                <w:spacing w:val="-5"/>
              </w:rPr>
              <w:t xml:space="preserve"> </w:t>
            </w:r>
            <w:r>
              <w:rPr>
                <w:spacing w:val="-2"/>
              </w:rPr>
              <w:t>Formula</w:t>
            </w:r>
          </w:p>
        </w:tc>
        <w:tc>
          <w:tcPr>
            <w:tcW w:w="3601" w:type="dxa"/>
            <w:tcBorders>
              <w:top w:val="double" w:sz="2" w:space="0" w:color="9F9F9F"/>
              <w:left w:val="double" w:sz="2" w:space="0" w:color="9F9F9F"/>
              <w:bottom w:val="double" w:sz="2" w:space="0" w:color="9F9F9F"/>
              <w:right w:val="double" w:sz="2" w:space="0" w:color="9F9F9F"/>
            </w:tcBorders>
          </w:tcPr>
          <w:p w:rsidR="004D2091" w:rsidRDefault="00EA786D">
            <w:pPr>
              <w:pStyle w:val="TableParagraph"/>
              <w:spacing w:before="8"/>
              <w:ind w:left="40" w:right="9"/>
              <w:jc w:val="center"/>
            </w:pPr>
            <w:r>
              <w:t>Q</w:t>
            </w:r>
            <w:r>
              <w:rPr>
                <w:spacing w:val="-4"/>
              </w:rPr>
              <w:t xml:space="preserve"> </w:t>
            </w:r>
            <w:r>
              <w:t>(L/</w:t>
            </w:r>
            <w:proofErr w:type="gramStart"/>
            <w:r>
              <w:t>min)=</w:t>
            </w:r>
            <w:proofErr w:type="gramEnd"/>
            <w:r>
              <w:rPr>
                <w:spacing w:val="-3"/>
              </w:rPr>
              <w:t xml:space="preserve"> </w:t>
            </w:r>
            <w:r>
              <w:rPr>
                <w:spacing w:val="-2"/>
              </w:rPr>
              <w:t>1136.5(P/5+10)</w:t>
            </w:r>
          </w:p>
        </w:tc>
        <w:tc>
          <w:tcPr>
            <w:tcW w:w="2113" w:type="dxa"/>
            <w:tcBorders>
              <w:top w:val="double" w:sz="2" w:space="0" w:color="9F9F9F"/>
              <w:left w:val="double" w:sz="2" w:space="0" w:color="9F9F9F"/>
              <w:bottom w:val="double" w:sz="2" w:space="0" w:color="9F9F9F"/>
              <w:right w:val="double" w:sz="2" w:space="0" w:color="9F9F9F"/>
            </w:tcBorders>
          </w:tcPr>
          <w:p w:rsidR="004D2091" w:rsidRDefault="00EA786D">
            <w:pPr>
              <w:pStyle w:val="TableParagraph"/>
              <w:spacing w:before="8"/>
              <w:ind w:left="35"/>
              <w:jc w:val="center"/>
            </w:pPr>
            <w:r>
              <w:rPr>
                <w:spacing w:val="-2"/>
              </w:rPr>
              <w:t>35050</w:t>
            </w:r>
          </w:p>
        </w:tc>
      </w:tr>
      <w:tr w:rsidR="004D2091">
        <w:trPr>
          <w:trHeight w:val="801"/>
        </w:trPr>
        <w:tc>
          <w:tcPr>
            <w:tcW w:w="341" w:type="dxa"/>
            <w:tcBorders>
              <w:top w:val="single" w:sz="6" w:space="0" w:color="9F9F9F"/>
              <w:left w:val="double" w:sz="2" w:space="0" w:color="EEEEEE"/>
              <w:bottom w:val="double" w:sz="2" w:space="0" w:color="9F9F9F"/>
              <w:right w:val="double" w:sz="2" w:space="0" w:color="9F9F9F"/>
            </w:tcBorders>
          </w:tcPr>
          <w:p w:rsidR="004D2091" w:rsidRDefault="004D2091">
            <w:pPr>
              <w:pStyle w:val="TableParagraph"/>
              <w:spacing w:before="18"/>
              <w:ind w:left="0"/>
            </w:pPr>
          </w:p>
          <w:p w:rsidR="004D2091" w:rsidRDefault="00EA786D">
            <w:pPr>
              <w:pStyle w:val="TableParagraph"/>
              <w:ind w:left="45"/>
            </w:pPr>
            <w:r>
              <w:rPr>
                <w:spacing w:val="-10"/>
              </w:rPr>
              <w:t>4</w:t>
            </w:r>
          </w:p>
        </w:tc>
        <w:tc>
          <w:tcPr>
            <w:tcW w:w="2228" w:type="dxa"/>
            <w:tcBorders>
              <w:top w:val="double" w:sz="2" w:space="0" w:color="9F9F9F"/>
              <w:left w:val="double" w:sz="2" w:space="0" w:color="9F9F9F"/>
              <w:bottom w:val="double" w:sz="2" w:space="0" w:color="9F9F9F"/>
              <w:right w:val="double" w:sz="2" w:space="0" w:color="9F9F9F"/>
            </w:tcBorders>
          </w:tcPr>
          <w:p w:rsidR="004D2091" w:rsidRDefault="00EA786D">
            <w:pPr>
              <w:pStyle w:val="TableParagraph"/>
              <w:spacing w:before="17" w:line="242" w:lineRule="auto"/>
              <w:ind w:left="40" w:right="-15"/>
              <w:jc w:val="both"/>
            </w:pPr>
            <w:r>
              <w:t xml:space="preserve">Ministry of Urban Development Manual </w:t>
            </w:r>
            <w:r>
              <w:rPr>
                <w:spacing w:val="-2"/>
              </w:rPr>
              <w:t>Formula</w:t>
            </w:r>
          </w:p>
        </w:tc>
        <w:tc>
          <w:tcPr>
            <w:tcW w:w="3601" w:type="dxa"/>
            <w:tcBorders>
              <w:top w:val="double" w:sz="2" w:space="0" w:color="9F9F9F"/>
              <w:left w:val="double" w:sz="2" w:space="0" w:color="9F9F9F"/>
              <w:bottom w:val="double" w:sz="2" w:space="0" w:color="9F9F9F"/>
              <w:right w:val="double" w:sz="2" w:space="0" w:color="9F9F9F"/>
            </w:tcBorders>
          </w:tcPr>
          <w:p w:rsidR="004D2091" w:rsidRDefault="00EA786D">
            <w:pPr>
              <w:pStyle w:val="TableParagraph"/>
              <w:spacing w:before="17"/>
              <w:ind w:left="40"/>
              <w:jc w:val="center"/>
            </w:pPr>
            <w:r>
              <w:t>Q</w:t>
            </w:r>
            <w:r>
              <w:rPr>
                <w:spacing w:val="-4"/>
              </w:rPr>
              <w:t xml:space="preserve"> </w:t>
            </w:r>
            <w:r>
              <w:t>(kilo</w:t>
            </w:r>
            <w:r>
              <w:rPr>
                <w:spacing w:val="-3"/>
              </w:rPr>
              <w:t xml:space="preserve"> </w:t>
            </w:r>
            <w:r>
              <w:t>liters/</w:t>
            </w:r>
            <w:proofErr w:type="gramStart"/>
            <w:r>
              <w:t>d)=</w:t>
            </w:r>
            <w:proofErr w:type="gramEnd"/>
            <w:r>
              <w:t>100</w:t>
            </w:r>
            <w:r>
              <w:rPr>
                <w:spacing w:val="-2"/>
              </w:rPr>
              <w:t xml:space="preserve"> </w:t>
            </w:r>
            <w:r>
              <w:t>√P</w:t>
            </w:r>
            <w:r>
              <w:rPr>
                <w:spacing w:val="-9"/>
              </w:rPr>
              <w:t xml:space="preserve"> </w:t>
            </w:r>
            <w:r>
              <w:t>for</w:t>
            </w:r>
            <w:r>
              <w:rPr>
                <w:spacing w:val="-5"/>
              </w:rPr>
              <w:t xml:space="preserve"> </w:t>
            </w:r>
            <w:r>
              <w:rPr>
                <w:spacing w:val="-2"/>
              </w:rPr>
              <w:t>P&gt;50000</w:t>
            </w:r>
          </w:p>
        </w:tc>
        <w:tc>
          <w:tcPr>
            <w:tcW w:w="2113" w:type="dxa"/>
            <w:tcBorders>
              <w:top w:val="double" w:sz="2" w:space="0" w:color="9F9F9F"/>
              <w:left w:val="double" w:sz="2" w:space="0" w:color="9F9F9F"/>
              <w:bottom w:val="double" w:sz="2" w:space="0" w:color="9F9F9F"/>
              <w:right w:val="double" w:sz="2" w:space="0" w:color="9F9F9F"/>
            </w:tcBorders>
          </w:tcPr>
          <w:p w:rsidR="004D2091" w:rsidRDefault="00EA786D">
            <w:pPr>
              <w:pStyle w:val="TableParagraph"/>
              <w:spacing w:before="17"/>
              <w:ind w:left="35"/>
              <w:jc w:val="center"/>
            </w:pPr>
            <w:r>
              <w:rPr>
                <w:spacing w:val="-2"/>
              </w:rPr>
              <w:t>31623</w:t>
            </w:r>
          </w:p>
        </w:tc>
      </w:tr>
    </w:tbl>
    <w:p w:rsidR="004D2091" w:rsidRDefault="004D2091">
      <w:pPr>
        <w:pStyle w:val="BodyText"/>
        <w:spacing w:before="11"/>
      </w:pPr>
    </w:p>
    <w:p w:rsidR="004D2091" w:rsidRDefault="00EA786D">
      <w:pPr>
        <w:pStyle w:val="Heading2"/>
        <w:rPr>
          <w:u w:val="none"/>
        </w:rPr>
      </w:pPr>
      <w:bookmarkStart w:id="6" w:name="Factors_affecting_per_capita_demand:"/>
      <w:bookmarkEnd w:id="6"/>
      <w:r>
        <w:rPr>
          <w:u w:val="none"/>
        </w:rPr>
        <w:t>Factors</w:t>
      </w:r>
      <w:r>
        <w:rPr>
          <w:spacing w:val="-5"/>
          <w:u w:val="none"/>
        </w:rPr>
        <w:t xml:space="preserve"> </w:t>
      </w:r>
      <w:r>
        <w:rPr>
          <w:u w:val="none"/>
        </w:rPr>
        <w:t>affecting</w:t>
      </w:r>
      <w:r>
        <w:rPr>
          <w:spacing w:val="-8"/>
          <w:u w:val="none"/>
        </w:rPr>
        <w:t xml:space="preserve"> </w:t>
      </w:r>
      <w:r>
        <w:rPr>
          <w:u w:val="none"/>
        </w:rPr>
        <w:t>per</w:t>
      </w:r>
      <w:r>
        <w:rPr>
          <w:spacing w:val="-7"/>
          <w:u w:val="none"/>
        </w:rPr>
        <w:t xml:space="preserve"> </w:t>
      </w:r>
      <w:r>
        <w:rPr>
          <w:u w:val="none"/>
        </w:rPr>
        <w:t>capita</w:t>
      </w:r>
      <w:r>
        <w:rPr>
          <w:spacing w:val="-5"/>
          <w:u w:val="none"/>
        </w:rPr>
        <w:t xml:space="preserve"> </w:t>
      </w:r>
      <w:r>
        <w:rPr>
          <w:spacing w:val="-2"/>
          <w:u w:val="none"/>
        </w:rPr>
        <w:t>demand:</w:t>
      </w:r>
    </w:p>
    <w:p w:rsidR="004D2091" w:rsidRDefault="00EA786D">
      <w:pPr>
        <w:pStyle w:val="ListParagraph"/>
        <w:numPr>
          <w:ilvl w:val="1"/>
          <w:numId w:val="47"/>
        </w:numPr>
        <w:tabs>
          <w:tab w:val="left" w:pos="1079"/>
          <w:tab w:val="left" w:pos="1081"/>
        </w:tabs>
        <w:spacing w:before="14" w:line="244" w:lineRule="auto"/>
        <w:ind w:right="749"/>
      </w:pPr>
      <w:r>
        <w:t>Size of the city: Per capita demand for big cities is generally large as compared to that</w:t>
      </w:r>
      <w:r>
        <w:rPr>
          <w:spacing w:val="40"/>
        </w:rPr>
        <w:t xml:space="preserve"> </w:t>
      </w:r>
      <w:r>
        <w:t xml:space="preserve">for smaller towns as big cities have </w:t>
      </w:r>
      <w:proofErr w:type="spellStart"/>
      <w:r>
        <w:t>sewered</w:t>
      </w:r>
      <w:proofErr w:type="spellEnd"/>
      <w:r>
        <w:t xml:space="preserve"> houses.</w:t>
      </w:r>
    </w:p>
    <w:p w:rsidR="004D2091" w:rsidRDefault="00EA786D">
      <w:pPr>
        <w:pStyle w:val="ListParagraph"/>
        <w:numPr>
          <w:ilvl w:val="1"/>
          <w:numId w:val="47"/>
        </w:numPr>
        <w:tabs>
          <w:tab w:val="left" w:pos="1079"/>
        </w:tabs>
        <w:spacing w:line="240" w:lineRule="exact"/>
        <w:ind w:left="1079" w:hanging="359"/>
      </w:pPr>
      <w:r>
        <w:t>Presence</w:t>
      </w:r>
      <w:r>
        <w:rPr>
          <w:spacing w:val="-5"/>
        </w:rPr>
        <w:t xml:space="preserve"> </w:t>
      </w:r>
      <w:r>
        <w:t>of</w:t>
      </w:r>
      <w:r>
        <w:rPr>
          <w:spacing w:val="-1"/>
        </w:rPr>
        <w:t xml:space="preserve"> </w:t>
      </w:r>
      <w:r>
        <w:rPr>
          <w:spacing w:val="-2"/>
        </w:rPr>
        <w:t>industries.</w:t>
      </w:r>
    </w:p>
    <w:p w:rsidR="004D2091" w:rsidRDefault="00EA786D">
      <w:pPr>
        <w:pStyle w:val="ListParagraph"/>
        <w:numPr>
          <w:ilvl w:val="1"/>
          <w:numId w:val="47"/>
        </w:numPr>
        <w:tabs>
          <w:tab w:val="left" w:pos="1080"/>
        </w:tabs>
        <w:spacing w:before="6"/>
        <w:ind w:left="1080" w:hanging="360"/>
      </w:pPr>
      <w:r>
        <w:rPr>
          <w:spacing w:val="-2"/>
        </w:rPr>
        <w:t>Climatic</w:t>
      </w:r>
      <w:r>
        <w:rPr>
          <w:spacing w:val="-1"/>
        </w:rPr>
        <w:t xml:space="preserve"> </w:t>
      </w:r>
      <w:r>
        <w:rPr>
          <w:spacing w:val="-2"/>
        </w:rPr>
        <w:t>conditions.</w:t>
      </w:r>
    </w:p>
    <w:p w:rsidR="004D2091" w:rsidRDefault="00EA786D">
      <w:pPr>
        <w:pStyle w:val="ListParagraph"/>
        <w:numPr>
          <w:ilvl w:val="1"/>
          <w:numId w:val="47"/>
        </w:numPr>
        <w:tabs>
          <w:tab w:val="left" w:pos="1079"/>
        </w:tabs>
        <w:spacing w:before="6"/>
        <w:ind w:left="1079" w:hanging="359"/>
      </w:pPr>
      <w:r>
        <w:t>Habits</w:t>
      </w:r>
      <w:r>
        <w:rPr>
          <w:spacing w:val="-7"/>
        </w:rPr>
        <w:t xml:space="preserve"> </w:t>
      </w:r>
      <w:r>
        <w:t>of</w:t>
      </w:r>
      <w:r>
        <w:rPr>
          <w:spacing w:val="-4"/>
        </w:rPr>
        <w:t xml:space="preserve"> </w:t>
      </w:r>
      <w:r>
        <w:t>people</w:t>
      </w:r>
      <w:r>
        <w:rPr>
          <w:spacing w:val="-7"/>
        </w:rPr>
        <w:t xml:space="preserve"> </w:t>
      </w:r>
      <w:r>
        <w:t>and</w:t>
      </w:r>
      <w:r>
        <w:rPr>
          <w:spacing w:val="-4"/>
        </w:rPr>
        <w:t xml:space="preserve"> </w:t>
      </w:r>
      <w:r>
        <w:t>their</w:t>
      </w:r>
      <w:r>
        <w:rPr>
          <w:spacing w:val="-7"/>
        </w:rPr>
        <w:t xml:space="preserve"> </w:t>
      </w:r>
      <w:r>
        <w:t>economic</w:t>
      </w:r>
      <w:r>
        <w:rPr>
          <w:spacing w:val="-5"/>
        </w:rPr>
        <w:t xml:space="preserve"> </w:t>
      </w:r>
      <w:r>
        <w:rPr>
          <w:spacing w:val="-2"/>
        </w:rPr>
        <w:t>status.</w:t>
      </w:r>
    </w:p>
    <w:p w:rsidR="004D2091" w:rsidRDefault="00EA786D">
      <w:pPr>
        <w:pStyle w:val="ListParagraph"/>
        <w:numPr>
          <w:ilvl w:val="1"/>
          <w:numId w:val="47"/>
        </w:numPr>
        <w:tabs>
          <w:tab w:val="left" w:pos="1079"/>
          <w:tab w:val="left" w:pos="1081"/>
        </w:tabs>
        <w:spacing w:before="5" w:line="244" w:lineRule="auto"/>
        <w:ind w:right="750"/>
      </w:pPr>
      <w:r>
        <w:t>Quality of water: If water is aesthetically &amp; medically safe, the consumption will increase as people will not resort to private wells, etc.</w:t>
      </w:r>
    </w:p>
    <w:p w:rsidR="004D2091" w:rsidRDefault="00EA786D">
      <w:pPr>
        <w:pStyle w:val="ListParagraph"/>
        <w:numPr>
          <w:ilvl w:val="1"/>
          <w:numId w:val="47"/>
        </w:numPr>
        <w:tabs>
          <w:tab w:val="left" w:pos="1080"/>
        </w:tabs>
        <w:spacing w:line="240" w:lineRule="exact"/>
        <w:ind w:left="1080" w:hanging="360"/>
      </w:pPr>
      <w:r>
        <w:t>Pressure</w:t>
      </w:r>
      <w:r>
        <w:rPr>
          <w:spacing w:val="-9"/>
        </w:rPr>
        <w:t xml:space="preserve"> </w:t>
      </w:r>
      <w:r>
        <w:t>in</w:t>
      </w:r>
      <w:r>
        <w:rPr>
          <w:spacing w:val="-5"/>
        </w:rPr>
        <w:t xml:space="preserve"> </w:t>
      </w:r>
      <w:r>
        <w:t>the</w:t>
      </w:r>
      <w:r>
        <w:rPr>
          <w:spacing w:val="-8"/>
        </w:rPr>
        <w:t xml:space="preserve"> </w:t>
      </w:r>
      <w:r>
        <w:t>distribution</w:t>
      </w:r>
      <w:r>
        <w:rPr>
          <w:spacing w:val="-2"/>
        </w:rPr>
        <w:t xml:space="preserve"> system.</w:t>
      </w:r>
    </w:p>
    <w:p w:rsidR="004D2091" w:rsidRDefault="00EA786D">
      <w:pPr>
        <w:pStyle w:val="ListParagraph"/>
        <w:numPr>
          <w:ilvl w:val="1"/>
          <w:numId w:val="47"/>
        </w:numPr>
        <w:tabs>
          <w:tab w:val="left" w:pos="1079"/>
          <w:tab w:val="left" w:pos="1081"/>
        </w:tabs>
        <w:spacing w:before="5" w:line="244" w:lineRule="auto"/>
        <w:ind w:right="1378"/>
      </w:pPr>
      <w:r>
        <w:t>Efficiency of water works administration: Leaks in water mains and services; a</w:t>
      </w:r>
      <w:r>
        <w:t xml:space="preserve">nd </w:t>
      </w:r>
      <w:proofErr w:type="spellStart"/>
      <w:r>
        <w:t>unauthorised</w:t>
      </w:r>
      <w:proofErr w:type="spellEnd"/>
      <w:r>
        <w:t xml:space="preserve"> use of water can be kept to a minimum by surveys.</w:t>
      </w:r>
    </w:p>
    <w:p w:rsidR="004D2091" w:rsidRDefault="00EA786D">
      <w:pPr>
        <w:pStyle w:val="ListParagraph"/>
        <w:numPr>
          <w:ilvl w:val="1"/>
          <w:numId w:val="47"/>
        </w:numPr>
        <w:tabs>
          <w:tab w:val="left" w:pos="1079"/>
        </w:tabs>
        <w:spacing w:line="246" w:lineRule="exact"/>
        <w:ind w:left="1079" w:hanging="359"/>
      </w:pPr>
      <w:r>
        <w:t>Cost</w:t>
      </w:r>
      <w:r>
        <w:rPr>
          <w:spacing w:val="-2"/>
        </w:rPr>
        <w:t xml:space="preserve"> </w:t>
      </w:r>
      <w:r>
        <w:t>of</w:t>
      </w:r>
      <w:r>
        <w:rPr>
          <w:spacing w:val="5"/>
        </w:rPr>
        <w:t xml:space="preserve"> </w:t>
      </w:r>
      <w:r>
        <w:rPr>
          <w:spacing w:val="-2"/>
        </w:rPr>
        <w:t>water.</w:t>
      </w:r>
    </w:p>
    <w:p w:rsidR="004D2091" w:rsidRDefault="00EA786D">
      <w:pPr>
        <w:pStyle w:val="ListParagraph"/>
        <w:numPr>
          <w:ilvl w:val="1"/>
          <w:numId w:val="47"/>
        </w:numPr>
        <w:tabs>
          <w:tab w:val="left" w:pos="1081"/>
        </w:tabs>
        <w:spacing w:before="6" w:line="244" w:lineRule="auto"/>
        <w:ind w:right="744"/>
      </w:pPr>
      <w:r>
        <w:t>Policy of metering and charging method: Water tax is charged in two different ways: on the basis of meter reading and on the basis of certain fixed monthly rate.</w:t>
      </w:r>
    </w:p>
    <w:p w:rsidR="004D2091" w:rsidRDefault="004D2091">
      <w:pPr>
        <w:pStyle w:val="BodyText"/>
        <w:spacing w:before="17"/>
      </w:pPr>
    </w:p>
    <w:p w:rsidR="004D2091" w:rsidRDefault="00EA786D">
      <w:pPr>
        <w:pStyle w:val="Heading2"/>
        <w:rPr>
          <w:u w:val="none"/>
        </w:rPr>
      </w:pPr>
      <w:bookmarkStart w:id="7" w:name="Fluctuations_in_Rate_of_Demand"/>
      <w:bookmarkEnd w:id="7"/>
      <w:r>
        <w:rPr>
          <w:u w:val="thick"/>
        </w:rPr>
        <w:t>Fluctuations</w:t>
      </w:r>
      <w:r>
        <w:rPr>
          <w:spacing w:val="-6"/>
          <w:u w:val="thick"/>
        </w:rPr>
        <w:t xml:space="preserve"> </w:t>
      </w:r>
      <w:r>
        <w:rPr>
          <w:u w:val="thick"/>
        </w:rPr>
        <w:t>in</w:t>
      </w:r>
      <w:r>
        <w:rPr>
          <w:spacing w:val="-5"/>
          <w:u w:val="thick"/>
        </w:rPr>
        <w:t xml:space="preserve"> </w:t>
      </w:r>
      <w:r>
        <w:rPr>
          <w:u w:val="thick"/>
        </w:rPr>
        <w:t>Rate</w:t>
      </w:r>
      <w:r>
        <w:rPr>
          <w:spacing w:val="-4"/>
          <w:u w:val="thick"/>
        </w:rPr>
        <w:t xml:space="preserve"> </w:t>
      </w:r>
      <w:r>
        <w:rPr>
          <w:u w:val="thick"/>
        </w:rPr>
        <w:t>of</w:t>
      </w:r>
      <w:r>
        <w:rPr>
          <w:spacing w:val="-4"/>
          <w:u w:val="thick"/>
        </w:rPr>
        <w:t xml:space="preserve"> </w:t>
      </w:r>
      <w:r>
        <w:rPr>
          <w:spacing w:val="-2"/>
          <w:u w:val="thick"/>
        </w:rPr>
        <w:t>Demand</w:t>
      </w:r>
    </w:p>
    <w:p w:rsidR="004D2091" w:rsidRDefault="004D2091">
      <w:pPr>
        <w:pStyle w:val="BodyText"/>
        <w:spacing w:before="40"/>
        <w:rPr>
          <w:rFonts w:ascii="Arial"/>
          <w:b/>
        </w:rPr>
      </w:pPr>
    </w:p>
    <w:p w:rsidR="004D2091" w:rsidRDefault="00EA786D">
      <w:pPr>
        <w:pStyle w:val="BodyText"/>
        <w:ind w:left="360"/>
        <w:jc w:val="both"/>
      </w:pPr>
      <w:r>
        <w:t>Average</w:t>
      </w:r>
      <w:r>
        <w:rPr>
          <w:spacing w:val="-2"/>
        </w:rPr>
        <w:t xml:space="preserve"> </w:t>
      </w:r>
      <w:r>
        <w:t>Daily</w:t>
      </w:r>
      <w:r>
        <w:rPr>
          <w:spacing w:val="-5"/>
        </w:rPr>
        <w:t xml:space="preserve"> </w:t>
      </w:r>
      <w:r>
        <w:t>Per</w:t>
      </w:r>
      <w:r>
        <w:rPr>
          <w:spacing w:val="-6"/>
        </w:rPr>
        <w:t xml:space="preserve"> </w:t>
      </w:r>
      <w:r>
        <w:t>Capita</w:t>
      </w:r>
      <w:r>
        <w:rPr>
          <w:spacing w:val="-3"/>
        </w:rPr>
        <w:t xml:space="preserve"> </w:t>
      </w:r>
      <w:r>
        <w:rPr>
          <w:spacing w:val="-2"/>
        </w:rPr>
        <w:t>Demand</w:t>
      </w:r>
    </w:p>
    <w:p w:rsidR="004D2091" w:rsidRDefault="004D2091">
      <w:pPr>
        <w:pStyle w:val="BodyText"/>
        <w:spacing w:before="35"/>
      </w:pPr>
    </w:p>
    <w:p w:rsidR="004D2091" w:rsidRDefault="00EA786D">
      <w:pPr>
        <w:pStyle w:val="BodyText"/>
        <w:ind w:left="1220"/>
      </w:pPr>
      <w:r>
        <w:t>=</w:t>
      </w:r>
      <w:r>
        <w:rPr>
          <w:spacing w:val="-4"/>
        </w:rPr>
        <w:t xml:space="preserve"> </w:t>
      </w:r>
      <w:r>
        <w:t>Quantity</w:t>
      </w:r>
      <w:r>
        <w:rPr>
          <w:spacing w:val="-4"/>
        </w:rPr>
        <w:t xml:space="preserve"> </w:t>
      </w:r>
      <w:r>
        <w:t>Required</w:t>
      </w:r>
      <w:r>
        <w:rPr>
          <w:spacing w:val="-1"/>
        </w:rPr>
        <w:t xml:space="preserve"> </w:t>
      </w:r>
      <w:r>
        <w:t>in</w:t>
      </w:r>
      <w:r>
        <w:rPr>
          <w:spacing w:val="-4"/>
        </w:rPr>
        <w:t xml:space="preserve"> </w:t>
      </w:r>
      <w:r>
        <w:t>12</w:t>
      </w:r>
      <w:r>
        <w:rPr>
          <w:spacing w:val="-1"/>
        </w:rPr>
        <w:t xml:space="preserve"> </w:t>
      </w:r>
      <w:r>
        <w:t>Months/</w:t>
      </w:r>
      <w:r>
        <w:rPr>
          <w:spacing w:val="-4"/>
        </w:rPr>
        <w:t xml:space="preserve"> </w:t>
      </w:r>
      <w:r>
        <w:t>(365</w:t>
      </w:r>
      <w:r>
        <w:rPr>
          <w:spacing w:val="-2"/>
        </w:rPr>
        <w:t xml:space="preserve"> </w:t>
      </w:r>
      <w:r>
        <w:t>x</w:t>
      </w:r>
      <w:r>
        <w:rPr>
          <w:spacing w:val="-9"/>
        </w:rPr>
        <w:t xml:space="preserve"> </w:t>
      </w:r>
      <w:r>
        <w:rPr>
          <w:spacing w:val="-2"/>
        </w:rPr>
        <w:t>Population)</w:t>
      </w:r>
    </w:p>
    <w:p w:rsidR="004D2091" w:rsidRDefault="004D2091">
      <w:pPr>
        <w:pStyle w:val="BodyText"/>
        <w:spacing w:before="35"/>
      </w:pPr>
    </w:p>
    <w:p w:rsidR="004D2091" w:rsidRDefault="00EA786D">
      <w:pPr>
        <w:pStyle w:val="BodyText"/>
        <w:spacing w:line="244" w:lineRule="auto"/>
        <w:ind w:left="360" w:right="711"/>
        <w:jc w:val="both"/>
      </w:pPr>
      <w:r>
        <w:t>If this average demand is supplied at all the times, it will not be sufficient to meet</w:t>
      </w:r>
      <w:r>
        <w:rPr>
          <w:spacing w:val="40"/>
        </w:rPr>
        <w:t xml:space="preserve"> </w:t>
      </w:r>
      <w:r>
        <w:t>the</w:t>
      </w:r>
      <w:r>
        <w:rPr>
          <w:spacing w:val="40"/>
        </w:rPr>
        <w:t xml:space="preserve"> </w:t>
      </w:r>
      <w:r>
        <w:rPr>
          <w:spacing w:val="-2"/>
        </w:rPr>
        <w:t>fluctuations.</w:t>
      </w:r>
    </w:p>
    <w:p w:rsidR="004D2091" w:rsidRDefault="004D2091">
      <w:pPr>
        <w:pStyle w:val="BodyText"/>
        <w:spacing w:before="27"/>
      </w:pPr>
    </w:p>
    <w:p w:rsidR="004D2091" w:rsidRDefault="00EA786D">
      <w:pPr>
        <w:pStyle w:val="ListParagraph"/>
        <w:numPr>
          <w:ilvl w:val="0"/>
          <w:numId w:val="46"/>
        </w:numPr>
        <w:tabs>
          <w:tab w:val="left" w:pos="1081"/>
        </w:tabs>
        <w:ind w:right="715"/>
        <w:jc w:val="both"/>
      </w:pPr>
      <w:r>
        <w:rPr>
          <w:rFonts w:ascii="Arial" w:hAnsi="Arial"/>
          <w:b/>
          <w:i/>
        </w:rPr>
        <w:t>Seasonal variation</w:t>
      </w:r>
      <w:r>
        <w:t xml:space="preserve">: The demand peaks during summer. Firebreak outs are generally more in summer, increasing demand. So, there is seasonal </w:t>
      </w:r>
      <w:proofErr w:type="gramStart"/>
      <w:r>
        <w:t>variation .</w:t>
      </w:r>
      <w:proofErr w:type="gramEnd"/>
    </w:p>
    <w:p w:rsidR="004D2091" w:rsidRDefault="00EA786D">
      <w:pPr>
        <w:pStyle w:val="ListParagraph"/>
        <w:numPr>
          <w:ilvl w:val="0"/>
          <w:numId w:val="46"/>
        </w:numPr>
        <w:tabs>
          <w:tab w:val="left" w:pos="1081"/>
        </w:tabs>
        <w:spacing w:before="2"/>
        <w:ind w:right="723"/>
        <w:jc w:val="both"/>
      </w:pPr>
      <w:r>
        <w:rPr>
          <w:rFonts w:ascii="Arial" w:hAnsi="Arial"/>
          <w:b/>
          <w:i/>
        </w:rPr>
        <w:t xml:space="preserve">Daily variation </w:t>
      </w:r>
      <w:r>
        <w:t>depends on the activity. People draw out more water on Sundays and Festival days, thus increasing demand on these days.</w:t>
      </w:r>
    </w:p>
    <w:p w:rsidR="004D2091" w:rsidRDefault="00EA786D">
      <w:pPr>
        <w:pStyle w:val="ListParagraph"/>
        <w:numPr>
          <w:ilvl w:val="0"/>
          <w:numId w:val="46"/>
        </w:numPr>
        <w:tabs>
          <w:tab w:val="left" w:pos="1081"/>
        </w:tabs>
        <w:spacing w:before="7" w:line="242" w:lineRule="auto"/>
        <w:ind w:right="707"/>
        <w:jc w:val="both"/>
      </w:pPr>
      <w:r>
        <w:rPr>
          <w:rFonts w:ascii="Arial" w:hAnsi="Arial"/>
          <w:b/>
          <w:i/>
        </w:rPr>
        <w:t xml:space="preserve">Hourly variations </w:t>
      </w:r>
      <w:r>
        <w:t>are very important as they have a wide range. During active household working hours i.e. from six to t</w:t>
      </w:r>
      <w:r>
        <w:t>en in the morning and four to eight in the evening,</w:t>
      </w:r>
      <w:r>
        <w:rPr>
          <w:spacing w:val="-2"/>
        </w:rPr>
        <w:t xml:space="preserve"> </w:t>
      </w:r>
      <w:r>
        <w:t>the bulk of the daily requirement is taken. During other hours the requirement is negligible. Moreover, if a fire breaks out, a huge quantity of water is required to be supplied during short duration, nec</w:t>
      </w:r>
      <w:r>
        <w:t xml:space="preserve">essitating the need for a maximum rate of hourly </w:t>
      </w:r>
      <w:r>
        <w:rPr>
          <w:spacing w:val="-2"/>
        </w:rPr>
        <w:t>supply.</w:t>
      </w:r>
    </w:p>
    <w:p w:rsidR="004D2091" w:rsidRDefault="004D2091">
      <w:pPr>
        <w:pStyle w:val="BodyText"/>
        <w:spacing w:before="32"/>
      </w:pPr>
    </w:p>
    <w:p w:rsidR="004D2091" w:rsidRDefault="00EA786D">
      <w:pPr>
        <w:pStyle w:val="BodyText"/>
        <w:spacing w:line="244" w:lineRule="auto"/>
        <w:ind w:left="360" w:right="710"/>
        <w:jc w:val="both"/>
      </w:pPr>
      <w:r>
        <w:t xml:space="preserve">So, an adequate quantity of water must be available to meet the peak demand. To meet all the fluctuations, the supply pipes, service reservoirs and distribution pipes must be properly proportioned. </w:t>
      </w:r>
      <w:r>
        <w:t>The water is supplied by pumping directly and the pumps and distribution system must be designed to meet the peak demand. The effect of monthly variation influences the design of storage reservoirs and the hourly variations influences the design of pumps a</w:t>
      </w:r>
      <w:r>
        <w:t>nd service reservoirs. As the population decreases, the fluctuation rate increases.</w:t>
      </w:r>
    </w:p>
    <w:p w:rsidR="004D2091" w:rsidRDefault="004D2091">
      <w:pPr>
        <w:pStyle w:val="BodyText"/>
        <w:spacing w:before="14"/>
      </w:pPr>
    </w:p>
    <w:p w:rsidR="004D2091" w:rsidRDefault="00EA786D">
      <w:pPr>
        <w:spacing w:before="1"/>
        <w:ind w:left="360"/>
        <w:jc w:val="both"/>
      </w:pPr>
      <w:r>
        <w:rPr>
          <w:rFonts w:ascii="Arial"/>
          <w:b/>
          <w:i/>
          <w:u w:val="thick"/>
        </w:rPr>
        <w:t>Maximum</w:t>
      </w:r>
      <w:r>
        <w:rPr>
          <w:rFonts w:ascii="Arial"/>
          <w:b/>
          <w:i/>
          <w:spacing w:val="32"/>
          <w:u w:val="thick"/>
        </w:rPr>
        <w:t xml:space="preserve"> </w:t>
      </w:r>
      <w:r>
        <w:rPr>
          <w:rFonts w:ascii="Arial"/>
          <w:b/>
          <w:i/>
          <w:u w:val="thick"/>
        </w:rPr>
        <w:t>daily</w:t>
      </w:r>
      <w:r>
        <w:rPr>
          <w:rFonts w:ascii="Arial"/>
          <w:b/>
          <w:i/>
          <w:spacing w:val="35"/>
          <w:u w:val="thick"/>
        </w:rPr>
        <w:t xml:space="preserve"> </w:t>
      </w:r>
      <w:r>
        <w:rPr>
          <w:rFonts w:ascii="Arial"/>
          <w:b/>
          <w:i/>
          <w:u w:val="thick"/>
        </w:rPr>
        <w:t>demand</w:t>
      </w:r>
      <w:r>
        <w:rPr>
          <w:rFonts w:ascii="Arial"/>
          <w:b/>
          <w:i/>
          <w:spacing w:val="36"/>
          <w:u w:val="thick"/>
        </w:rPr>
        <w:t xml:space="preserve"> </w:t>
      </w:r>
      <w:r>
        <w:t>=</w:t>
      </w:r>
      <w:r>
        <w:rPr>
          <w:spacing w:val="12"/>
        </w:rPr>
        <w:t xml:space="preserve"> </w:t>
      </w:r>
      <w:r>
        <w:t>1.8</w:t>
      </w:r>
      <w:r>
        <w:rPr>
          <w:spacing w:val="15"/>
        </w:rPr>
        <w:t xml:space="preserve"> </w:t>
      </w:r>
      <w:r>
        <w:t>x</w:t>
      </w:r>
      <w:r>
        <w:rPr>
          <w:spacing w:val="6"/>
        </w:rPr>
        <w:t xml:space="preserve"> </w:t>
      </w:r>
      <w:r>
        <w:t>average</w:t>
      </w:r>
      <w:r>
        <w:rPr>
          <w:spacing w:val="9"/>
        </w:rPr>
        <w:t xml:space="preserve"> </w:t>
      </w:r>
      <w:r>
        <w:t>daily</w:t>
      </w:r>
      <w:r>
        <w:rPr>
          <w:spacing w:val="8"/>
        </w:rPr>
        <w:t xml:space="preserve"> </w:t>
      </w:r>
      <w:r>
        <w:rPr>
          <w:spacing w:val="-2"/>
        </w:rPr>
        <w:t>demand</w:t>
      </w:r>
    </w:p>
    <w:p w:rsidR="004D2091" w:rsidRDefault="004D2091">
      <w:pPr>
        <w:jc w:val="both"/>
        <w:sectPr w:rsidR="004D2091">
          <w:pgSz w:w="12240" w:h="15840"/>
          <w:pgMar w:top="1420" w:right="720" w:bottom="1220" w:left="1080" w:header="0" w:footer="1023" w:gutter="0"/>
          <w:cols w:space="720"/>
        </w:sectPr>
      </w:pPr>
    </w:p>
    <w:p w:rsidR="004D2091" w:rsidRDefault="00EA786D">
      <w:pPr>
        <w:pStyle w:val="Heading3"/>
        <w:spacing w:before="148"/>
        <w:rPr>
          <w:u w:val="none"/>
        </w:rPr>
      </w:pPr>
      <w:bookmarkStart w:id="8" w:name="Maximum_hourly_demand_of_maximum_day_i.e"/>
      <w:bookmarkEnd w:id="8"/>
      <w:r>
        <w:rPr>
          <w:u w:val="thick"/>
        </w:rPr>
        <w:lastRenderedPageBreak/>
        <w:t>Maximum</w:t>
      </w:r>
      <w:r>
        <w:rPr>
          <w:spacing w:val="51"/>
          <w:u w:val="thick"/>
        </w:rPr>
        <w:t xml:space="preserve"> </w:t>
      </w:r>
      <w:r>
        <w:rPr>
          <w:u w:val="thick"/>
        </w:rPr>
        <w:t>hourly</w:t>
      </w:r>
      <w:r>
        <w:rPr>
          <w:spacing w:val="52"/>
          <w:u w:val="thick"/>
        </w:rPr>
        <w:t xml:space="preserve"> </w:t>
      </w:r>
      <w:r>
        <w:rPr>
          <w:u w:val="thick"/>
        </w:rPr>
        <w:t>demand</w:t>
      </w:r>
      <w:r>
        <w:rPr>
          <w:spacing w:val="54"/>
          <w:u w:val="thick"/>
        </w:rPr>
        <w:t xml:space="preserve"> </w:t>
      </w:r>
      <w:r>
        <w:rPr>
          <w:u w:val="thick"/>
        </w:rPr>
        <w:t>of</w:t>
      </w:r>
      <w:r>
        <w:rPr>
          <w:spacing w:val="53"/>
          <w:u w:val="thick"/>
        </w:rPr>
        <w:t xml:space="preserve"> </w:t>
      </w:r>
      <w:r>
        <w:rPr>
          <w:u w:val="thick"/>
        </w:rPr>
        <w:t>maximum</w:t>
      </w:r>
      <w:r>
        <w:rPr>
          <w:spacing w:val="45"/>
          <w:u w:val="thick"/>
        </w:rPr>
        <w:t xml:space="preserve"> </w:t>
      </w:r>
      <w:r>
        <w:rPr>
          <w:u w:val="thick"/>
        </w:rPr>
        <w:t>day</w:t>
      </w:r>
      <w:r>
        <w:rPr>
          <w:spacing w:val="57"/>
          <w:u w:val="thick"/>
        </w:rPr>
        <w:t xml:space="preserve"> </w:t>
      </w:r>
      <w:r>
        <w:rPr>
          <w:u w:val="thick"/>
        </w:rPr>
        <w:t>i.e.</w:t>
      </w:r>
      <w:r>
        <w:rPr>
          <w:spacing w:val="56"/>
          <w:u w:val="thick"/>
        </w:rPr>
        <w:t xml:space="preserve"> </w:t>
      </w:r>
      <w:r>
        <w:rPr>
          <w:u w:val="thick"/>
        </w:rPr>
        <w:t>Peak</w:t>
      </w:r>
      <w:r>
        <w:rPr>
          <w:spacing w:val="57"/>
          <w:u w:val="thick"/>
        </w:rPr>
        <w:t xml:space="preserve"> </w:t>
      </w:r>
      <w:r>
        <w:rPr>
          <w:spacing w:val="-2"/>
          <w:u w:val="thick"/>
        </w:rPr>
        <w:t>demand</w:t>
      </w:r>
    </w:p>
    <w:p w:rsidR="004D2091" w:rsidRDefault="004D2091">
      <w:pPr>
        <w:pStyle w:val="BodyText"/>
        <w:spacing w:before="34"/>
        <w:rPr>
          <w:rFonts w:ascii="Arial"/>
          <w:b/>
          <w:i/>
        </w:rPr>
      </w:pPr>
    </w:p>
    <w:p w:rsidR="004D2091" w:rsidRDefault="00EA786D">
      <w:pPr>
        <w:pStyle w:val="BodyText"/>
        <w:spacing w:before="1" w:line="256" w:lineRule="exact"/>
        <w:ind w:left="1037"/>
        <w:rPr>
          <w:rFonts w:ascii="Cambria"/>
        </w:rPr>
      </w:pPr>
      <w:r>
        <w:rPr>
          <w:rFonts w:ascii="Cambria"/>
        </w:rPr>
        <w:t>=</w:t>
      </w:r>
      <w:r>
        <w:rPr>
          <w:rFonts w:ascii="Cambria"/>
          <w:spacing w:val="-6"/>
        </w:rPr>
        <w:t xml:space="preserve"> </w:t>
      </w:r>
      <w:r>
        <w:rPr>
          <w:rFonts w:ascii="Cambria"/>
        </w:rPr>
        <w:t>1.5</w:t>
      </w:r>
      <w:r>
        <w:rPr>
          <w:rFonts w:ascii="Cambria"/>
          <w:spacing w:val="-5"/>
        </w:rPr>
        <w:t xml:space="preserve"> </w:t>
      </w:r>
      <w:r>
        <w:rPr>
          <w:rFonts w:ascii="Cambria"/>
        </w:rPr>
        <w:t>x</w:t>
      </w:r>
      <w:r>
        <w:rPr>
          <w:rFonts w:ascii="Cambria"/>
          <w:spacing w:val="-5"/>
        </w:rPr>
        <w:t xml:space="preserve"> </w:t>
      </w:r>
      <w:r>
        <w:rPr>
          <w:rFonts w:ascii="Cambria"/>
        </w:rPr>
        <w:t>average</w:t>
      </w:r>
      <w:r>
        <w:rPr>
          <w:rFonts w:ascii="Cambria"/>
          <w:spacing w:val="-4"/>
        </w:rPr>
        <w:t xml:space="preserve"> </w:t>
      </w:r>
      <w:r>
        <w:rPr>
          <w:rFonts w:ascii="Cambria"/>
        </w:rPr>
        <w:t>hourly</w:t>
      </w:r>
      <w:r>
        <w:rPr>
          <w:rFonts w:ascii="Cambria"/>
          <w:spacing w:val="-3"/>
        </w:rPr>
        <w:t xml:space="preserve"> </w:t>
      </w:r>
      <w:r>
        <w:rPr>
          <w:rFonts w:ascii="Cambria"/>
          <w:spacing w:val="-2"/>
        </w:rPr>
        <w:t>demand</w:t>
      </w:r>
    </w:p>
    <w:p w:rsidR="004D2091" w:rsidRDefault="00EA786D">
      <w:pPr>
        <w:pStyle w:val="BodyText"/>
        <w:spacing w:line="256" w:lineRule="exact"/>
        <w:ind w:left="1085"/>
        <w:rPr>
          <w:rFonts w:ascii="Cambria"/>
        </w:rPr>
      </w:pPr>
      <w:r>
        <w:rPr>
          <w:rFonts w:ascii="Cambria"/>
        </w:rPr>
        <w:t>=</w:t>
      </w:r>
      <w:r>
        <w:rPr>
          <w:rFonts w:ascii="Cambria"/>
          <w:spacing w:val="-7"/>
        </w:rPr>
        <w:t xml:space="preserve"> </w:t>
      </w:r>
      <w:r>
        <w:rPr>
          <w:rFonts w:ascii="Cambria"/>
        </w:rPr>
        <w:t>1.5</w:t>
      </w:r>
      <w:r>
        <w:rPr>
          <w:rFonts w:ascii="Cambria"/>
          <w:spacing w:val="-6"/>
        </w:rPr>
        <w:t xml:space="preserve"> </w:t>
      </w:r>
      <w:r>
        <w:rPr>
          <w:rFonts w:ascii="Cambria"/>
        </w:rPr>
        <w:t>x</w:t>
      </w:r>
      <w:r>
        <w:rPr>
          <w:rFonts w:ascii="Cambria"/>
          <w:spacing w:val="-6"/>
        </w:rPr>
        <w:t xml:space="preserve"> </w:t>
      </w:r>
      <w:r>
        <w:rPr>
          <w:rFonts w:ascii="Cambria"/>
        </w:rPr>
        <w:t>Maximum</w:t>
      </w:r>
      <w:r>
        <w:rPr>
          <w:rFonts w:ascii="Cambria"/>
          <w:spacing w:val="-9"/>
        </w:rPr>
        <w:t xml:space="preserve"> </w:t>
      </w:r>
      <w:r>
        <w:rPr>
          <w:rFonts w:ascii="Cambria"/>
        </w:rPr>
        <w:t>daily</w:t>
      </w:r>
      <w:r>
        <w:rPr>
          <w:rFonts w:ascii="Cambria"/>
          <w:spacing w:val="-4"/>
        </w:rPr>
        <w:t xml:space="preserve"> </w:t>
      </w:r>
      <w:r>
        <w:rPr>
          <w:rFonts w:ascii="Cambria"/>
          <w:spacing w:val="-2"/>
        </w:rPr>
        <w:t>demand/24</w:t>
      </w:r>
    </w:p>
    <w:p w:rsidR="004D2091" w:rsidRDefault="00EA786D">
      <w:pPr>
        <w:pStyle w:val="BodyText"/>
        <w:spacing w:before="1"/>
        <w:ind w:left="1085"/>
        <w:rPr>
          <w:rFonts w:ascii="Cambria"/>
        </w:rPr>
      </w:pPr>
      <w:r>
        <w:rPr>
          <w:rFonts w:ascii="Cambria"/>
        </w:rPr>
        <w:t>=</w:t>
      </w:r>
      <w:r>
        <w:rPr>
          <w:rFonts w:ascii="Cambria"/>
          <w:spacing w:val="-6"/>
        </w:rPr>
        <w:t xml:space="preserve"> </w:t>
      </w:r>
      <w:r>
        <w:rPr>
          <w:rFonts w:ascii="Cambria"/>
        </w:rPr>
        <w:t>1.5</w:t>
      </w:r>
      <w:r>
        <w:rPr>
          <w:rFonts w:ascii="Cambria"/>
          <w:spacing w:val="-6"/>
        </w:rPr>
        <w:t xml:space="preserve"> </w:t>
      </w:r>
      <w:r>
        <w:rPr>
          <w:rFonts w:ascii="Cambria"/>
        </w:rPr>
        <w:t>x</w:t>
      </w:r>
      <w:r>
        <w:rPr>
          <w:rFonts w:ascii="Cambria"/>
          <w:spacing w:val="-5"/>
        </w:rPr>
        <w:t xml:space="preserve"> </w:t>
      </w:r>
      <w:r>
        <w:rPr>
          <w:rFonts w:ascii="Cambria"/>
        </w:rPr>
        <w:t>(1.8</w:t>
      </w:r>
      <w:r>
        <w:rPr>
          <w:rFonts w:ascii="Cambria"/>
          <w:spacing w:val="-6"/>
        </w:rPr>
        <w:t xml:space="preserve"> </w:t>
      </w:r>
      <w:r>
        <w:rPr>
          <w:rFonts w:ascii="Cambria"/>
        </w:rPr>
        <w:t>x</w:t>
      </w:r>
      <w:r>
        <w:rPr>
          <w:rFonts w:ascii="Cambria"/>
          <w:spacing w:val="-3"/>
        </w:rPr>
        <w:t xml:space="preserve"> </w:t>
      </w:r>
      <w:r>
        <w:rPr>
          <w:rFonts w:ascii="Cambria"/>
        </w:rPr>
        <w:t>average</w:t>
      </w:r>
      <w:r>
        <w:rPr>
          <w:rFonts w:ascii="Cambria"/>
          <w:spacing w:val="-2"/>
        </w:rPr>
        <w:t xml:space="preserve"> </w:t>
      </w:r>
      <w:r>
        <w:rPr>
          <w:rFonts w:ascii="Cambria"/>
        </w:rPr>
        <w:t>daily</w:t>
      </w:r>
      <w:r>
        <w:rPr>
          <w:rFonts w:ascii="Cambria"/>
          <w:spacing w:val="-2"/>
        </w:rPr>
        <w:t xml:space="preserve"> demand)/24</w:t>
      </w:r>
    </w:p>
    <w:p w:rsidR="004D2091" w:rsidRDefault="00EA786D">
      <w:pPr>
        <w:pStyle w:val="BodyText"/>
        <w:spacing w:before="1"/>
        <w:ind w:left="1085"/>
        <w:rPr>
          <w:rFonts w:ascii="Cambria"/>
        </w:rPr>
      </w:pPr>
      <w:r>
        <w:rPr>
          <w:rFonts w:ascii="Cambria"/>
        </w:rPr>
        <w:t>=</w:t>
      </w:r>
      <w:r>
        <w:rPr>
          <w:rFonts w:ascii="Cambria"/>
          <w:spacing w:val="-6"/>
        </w:rPr>
        <w:t xml:space="preserve"> </w:t>
      </w:r>
      <w:r>
        <w:rPr>
          <w:rFonts w:ascii="Cambria"/>
        </w:rPr>
        <w:t>2.7</w:t>
      </w:r>
      <w:r>
        <w:rPr>
          <w:rFonts w:ascii="Cambria"/>
          <w:spacing w:val="-6"/>
        </w:rPr>
        <w:t xml:space="preserve"> </w:t>
      </w:r>
      <w:r>
        <w:rPr>
          <w:rFonts w:ascii="Cambria"/>
        </w:rPr>
        <w:t>x</w:t>
      </w:r>
      <w:r>
        <w:rPr>
          <w:rFonts w:ascii="Cambria"/>
          <w:spacing w:val="-5"/>
        </w:rPr>
        <w:t xml:space="preserve"> </w:t>
      </w:r>
      <w:r>
        <w:rPr>
          <w:rFonts w:ascii="Cambria"/>
        </w:rPr>
        <w:t>average</w:t>
      </w:r>
      <w:r>
        <w:rPr>
          <w:rFonts w:ascii="Cambria"/>
          <w:spacing w:val="-5"/>
        </w:rPr>
        <w:t xml:space="preserve"> </w:t>
      </w:r>
      <w:r>
        <w:rPr>
          <w:rFonts w:ascii="Cambria"/>
        </w:rPr>
        <w:t>daily</w:t>
      </w:r>
      <w:r>
        <w:rPr>
          <w:rFonts w:ascii="Cambria"/>
          <w:spacing w:val="-3"/>
        </w:rPr>
        <w:t xml:space="preserve"> </w:t>
      </w:r>
      <w:r>
        <w:rPr>
          <w:rFonts w:ascii="Cambria"/>
          <w:spacing w:val="-2"/>
        </w:rPr>
        <w:t>demand/24</w:t>
      </w:r>
    </w:p>
    <w:p w:rsidR="004D2091" w:rsidRDefault="00EA786D">
      <w:pPr>
        <w:pStyle w:val="BodyText"/>
        <w:spacing w:before="1"/>
        <w:ind w:left="1085"/>
        <w:rPr>
          <w:rFonts w:ascii="Cambria"/>
        </w:rPr>
      </w:pPr>
      <w:r>
        <w:rPr>
          <w:rFonts w:ascii="Cambria"/>
        </w:rPr>
        <w:t>=</w:t>
      </w:r>
      <w:r>
        <w:rPr>
          <w:rFonts w:ascii="Cambria"/>
          <w:spacing w:val="-7"/>
        </w:rPr>
        <w:t xml:space="preserve"> </w:t>
      </w:r>
      <w:r>
        <w:rPr>
          <w:rFonts w:ascii="Cambria"/>
        </w:rPr>
        <w:t>2.7</w:t>
      </w:r>
      <w:r>
        <w:rPr>
          <w:rFonts w:ascii="Cambria"/>
          <w:spacing w:val="-6"/>
        </w:rPr>
        <w:t xml:space="preserve"> </w:t>
      </w:r>
      <w:r>
        <w:rPr>
          <w:rFonts w:ascii="Cambria"/>
        </w:rPr>
        <w:t>x</w:t>
      </w:r>
      <w:r>
        <w:rPr>
          <w:rFonts w:ascii="Cambria"/>
          <w:spacing w:val="-5"/>
        </w:rPr>
        <w:t xml:space="preserve"> </w:t>
      </w:r>
      <w:r>
        <w:rPr>
          <w:rFonts w:ascii="Cambria"/>
        </w:rPr>
        <w:t>annual</w:t>
      </w:r>
      <w:r>
        <w:rPr>
          <w:rFonts w:ascii="Cambria"/>
          <w:spacing w:val="-6"/>
        </w:rPr>
        <w:t xml:space="preserve"> </w:t>
      </w:r>
      <w:r>
        <w:rPr>
          <w:rFonts w:ascii="Cambria"/>
        </w:rPr>
        <w:t>average</w:t>
      </w:r>
      <w:r>
        <w:rPr>
          <w:rFonts w:ascii="Cambria"/>
          <w:spacing w:val="-6"/>
        </w:rPr>
        <w:t xml:space="preserve"> </w:t>
      </w:r>
      <w:r>
        <w:rPr>
          <w:rFonts w:ascii="Cambria"/>
        </w:rPr>
        <w:t>hourly</w:t>
      </w:r>
      <w:r>
        <w:rPr>
          <w:rFonts w:ascii="Cambria"/>
          <w:spacing w:val="-3"/>
        </w:rPr>
        <w:t xml:space="preserve"> </w:t>
      </w:r>
      <w:r>
        <w:rPr>
          <w:rFonts w:ascii="Cambria"/>
          <w:spacing w:val="-2"/>
        </w:rPr>
        <w:t>demand</w:t>
      </w:r>
    </w:p>
    <w:p w:rsidR="004D2091" w:rsidRDefault="004D2091">
      <w:pPr>
        <w:pStyle w:val="BodyText"/>
        <w:spacing w:before="6"/>
        <w:rPr>
          <w:rFonts w:ascii="Cambria"/>
        </w:rPr>
      </w:pPr>
    </w:p>
    <w:p w:rsidR="004D2091" w:rsidRDefault="00EA786D">
      <w:pPr>
        <w:pStyle w:val="Heading2"/>
        <w:rPr>
          <w:u w:val="none"/>
        </w:rPr>
      </w:pPr>
      <w:r>
        <w:rPr>
          <w:u w:val="thick"/>
        </w:rPr>
        <w:t>Design</w:t>
      </w:r>
      <w:r>
        <w:rPr>
          <w:spacing w:val="-5"/>
          <w:u w:val="thick"/>
        </w:rPr>
        <w:t xml:space="preserve"> </w:t>
      </w:r>
      <w:r>
        <w:rPr>
          <w:u w:val="thick"/>
        </w:rPr>
        <w:t>Periods</w:t>
      </w:r>
      <w:r>
        <w:rPr>
          <w:spacing w:val="-7"/>
          <w:u w:val="thick"/>
        </w:rPr>
        <w:t xml:space="preserve"> </w:t>
      </w:r>
      <w:r>
        <w:rPr>
          <w:u w:val="thick"/>
        </w:rPr>
        <w:t>&amp;</w:t>
      </w:r>
      <w:r>
        <w:rPr>
          <w:spacing w:val="-11"/>
          <w:u w:val="thick"/>
        </w:rPr>
        <w:t xml:space="preserve"> </w:t>
      </w:r>
      <w:r>
        <w:rPr>
          <w:u w:val="thick"/>
        </w:rPr>
        <w:t>Population</w:t>
      </w:r>
      <w:r>
        <w:rPr>
          <w:spacing w:val="-4"/>
          <w:u w:val="thick"/>
        </w:rPr>
        <w:t xml:space="preserve"> </w:t>
      </w:r>
      <w:r>
        <w:rPr>
          <w:spacing w:val="-2"/>
          <w:u w:val="thick"/>
        </w:rPr>
        <w:t>Forecast</w:t>
      </w:r>
    </w:p>
    <w:p w:rsidR="004D2091" w:rsidRDefault="004D2091">
      <w:pPr>
        <w:pStyle w:val="BodyText"/>
        <w:spacing w:before="40"/>
        <w:rPr>
          <w:rFonts w:ascii="Arial"/>
          <w:b/>
        </w:rPr>
      </w:pPr>
    </w:p>
    <w:p w:rsidR="004D2091" w:rsidRDefault="00EA786D">
      <w:pPr>
        <w:pStyle w:val="BodyText"/>
        <w:ind w:left="360" w:right="720"/>
        <w:jc w:val="both"/>
      </w:pPr>
      <w:r>
        <w:t xml:space="preserve">This quantity should be worked out with due provision for the estimated requirements of the </w:t>
      </w:r>
      <w:proofErr w:type="gramStart"/>
      <w:r>
        <w:t>future .</w:t>
      </w:r>
      <w:proofErr w:type="gramEnd"/>
      <w:r>
        <w:t xml:space="preserve"> The future period for which a provision is made in the water supply scheme is known as the </w:t>
      </w:r>
      <w:r>
        <w:rPr>
          <w:rFonts w:ascii="Arial"/>
          <w:b/>
        </w:rPr>
        <w:t>design period</w:t>
      </w:r>
      <w:r>
        <w:t>.</w:t>
      </w:r>
    </w:p>
    <w:p w:rsidR="004D2091" w:rsidRDefault="004D2091">
      <w:pPr>
        <w:pStyle w:val="BodyText"/>
        <w:spacing w:before="42"/>
      </w:pPr>
    </w:p>
    <w:p w:rsidR="004D2091" w:rsidRDefault="00EA786D">
      <w:pPr>
        <w:pStyle w:val="BodyText"/>
        <w:ind w:left="360"/>
        <w:jc w:val="both"/>
      </w:pPr>
      <w:r>
        <w:t>Design</w:t>
      </w:r>
      <w:r>
        <w:rPr>
          <w:spacing w:val="-7"/>
        </w:rPr>
        <w:t xml:space="preserve"> </w:t>
      </w:r>
      <w:r>
        <w:t>period</w:t>
      </w:r>
      <w:r>
        <w:rPr>
          <w:spacing w:val="-4"/>
        </w:rPr>
        <w:t xml:space="preserve"> </w:t>
      </w:r>
      <w:r>
        <w:t>is</w:t>
      </w:r>
      <w:r>
        <w:rPr>
          <w:spacing w:val="-5"/>
        </w:rPr>
        <w:t xml:space="preserve"> </w:t>
      </w:r>
      <w:r>
        <w:t>estimated</w:t>
      </w:r>
      <w:r>
        <w:rPr>
          <w:spacing w:val="-1"/>
        </w:rPr>
        <w:t xml:space="preserve"> </w:t>
      </w:r>
      <w:r>
        <w:t>based</w:t>
      </w:r>
      <w:r>
        <w:rPr>
          <w:spacing w:val="-4"/>
        </w:rPr>
        <w:t xml:space="preserve"> </w:t>
      </w:r>
      <w:r>
        <w:t>on</w:t>
      </w:r>
      <w:r>
        <w:rPr>
          <w:spacing w:val="-7"/>
        </w:rPr>
        <w:t xml:space="preserve"> </w:t>
      </w:r>
      <w:r>
        <w:t>the</w:t>
      </w:r>
      <w:r>
        <w:rPr>
          <w:spacing w:val="-7"/>
        </w:rPr>
        <w:t xml:space="preserve"> </w:t>
      </w:r>
      <w:r>
        <w:rPr>
          <w:spacing w:val="-2"/>
        </w:rPr>
        <w:t>followin</w:t>
      </w:r>
      <w:r>
        <w:rPr>
          <w:spacing w:val="-2"/>
        </w:rPr>
        <w:t>g:</w:t>
      </w:r>
    </w:p>
    <w:p w:rsidR="004D2091" w:rsidRDefault="004D2091">
      <w:pPr>
        <w:pStyle w:val="BodyText"/>
        <w:spacing w:before="35"/>
      </w:pPr>
    </w:p>
    <w:p w:rsidR="004D2091" w:rsidRDefault="00EA786D">
      <w:pPr>
        <w:pStyle w:val="ListParagraph"/>
        <w:numPr>
          <w:ilvl w:val="0"/>
          <w:numId w:val="46"/>
        </w:numPr>
        <w:tabs>
          <w:tab w:val="left" w:pos="1080"/>
        </w:tabs>
        <w:ind w:left="1080" w:hanging="360"/>
      </w:pPr>
      <w:r>
        <w:t>Useful</w:t>
      </w:r>
      <w:r>
        <w:rPr>
          <w:spacing w:val="-9"/>
        </w:rPr>
        <w:t xml:space="preserve"> </w:t>
      </w:r>
      <w:r>
        <w:t>life</w:t>
      </w:r>
      <w:r>
        <w:rPr>
          <w:spacing w:val="-8"/>
        </w:rPr>
        <w:t xml:space="preserve"> </w:t>
      </w:r>
      <w:r>
        <w:t>of</w:t>
      </w:r>
      <w:r>
        <w:rPr>
          <w:spacing w:val="-6"/>
        </w:rPr>
        <w:t xml:space="preserve"> </w:t>
      </w:r>
      <w:r>
        <w:t>the</w:t>
      </w:r>
      <w:r>
        <w:rPr>
          <w:spacing w:val="-5"/>
        </w:rPr>
        <w:t xml:space="preserve"> </w:t>
      </w:r>
      <w:r>
        <w:t>component,</w:t>
      </w:r>
      <w:r>
        <w:rPr>
          <w:spacing w:val="-7"/>
        </w:rPr>
        <w:t xml:space="preserve"> </w:t>
      </w:r>
      <w:r>
        <w:t>considering</w:t>
      </w:r>
      <w:r>
        <w:rPr>
          <w:spacing w:val="-4"/>
        </w:rPr>
        <w:t xml:space="preserve"> </w:t>
      </w:r>
      <w:r>
        <w:t>obsolescence,</w:t>
      </w:r>
      <w:r>
        <w:rPr>
          <w:spacing w:val="-3"/>
        </w:rPr>
        <w:t xml:space="preserve"> </w:t>
      </w:r>
      <w:r>
        <w:t>wear,</w:t>
      </w:r>
      <w:r>
        <w:rPr>
          <w:spacing w:val="-9"/>
        </w:rPr>
        <w:t xml:space="preserve"> </w:t>
      </w:r>
      <w:r>
        <w:t>tear,</w:t>
      </w:r>
      <w:r>
        <w:rPr>
          <w:spacing w:val="-4"/>
        </w:rPr>
        <w:t xml:space="preserve"> etc.</w:t>
      </w:r>
    </w:p>
    <w:p w:rsidR="004D2091" w:rsidRDefault="00EA786D">
      <w:pPr>
        <w:pStyle w:val="ListParagraph"/>
        <w:numPr>
          <w:ilvl w:val="0"/>
          <w:numId w:val="46"/>
        </w:numPr>
        <w:tabs>
          <w:tab w:val="left" w:pos="1080"/>
        </w:tabs>
        <w:spacing w:before="1"/>
        <w:ind w:left="1080" w:hanging="360"/>
      </w:pPr>
      <w:r>
        <w:rPr>
          <w:spacing w:val="-2"/>
        </w:rPr>
        <w:t>Expandability</w:t>
      </w:r>
      <w:r>
        <w:rPr>
          <w:spacing w:val="7"/>
        </w:rPr>
        <w:t xml:space="preserve"> </w:t>
      </w:r>
      <w:r>
        <w:rPr>
          <w:spacing w:val="-2"/>
        </w:rPr>
        <w:t>aspect.</w:t>
      </w:r>
    </w:p>
    <w:p w:rsidR="004D2091" w:rsidRDefault="00EA786D">
      <w:pPr>
        <w:pStyle w:val="ListParagraph"/>
        <w:numPr>
          <w:ilvl w:val="0"/>
          <w:numId w:val="46"/>
        </w:numPr>
        <w:tabs>
          <w:tab w:val="left" w:pos="1081"/>
        </w:tabs>
        <w:spacing w:line="249" w:lineRule="auto"/>
        <w:ind w:right="744"/>
      </w:pPr>
      <w:r>
        <w:t>Anticipated</w:t>
      </w:r>
      <w:r>
        <w:rPr>
          <w:spacing w:val="-4"/>
        </w:rPr>
        <w:t xml:space="preserve"> </w:t>
      </w:r>
      <w:r>
        <w:t>rate</w:t>
      </w:r>
      <w:r>
        <w:rPr>
          <w:spacing w:val="-4"/>
        </w:rPr>
        <w:t xml:space="preserve"> </w:t>
      </w:r>
      <w:r>
        <w:t>of</w:t>
      </w:r>
      <w:r>
        <w:rPr>
          <w:spacing w:val="-9"/>
        </w:rPr>
        <w:t xml:space="preserve"> </w:t>
      </w:r>
      <w:r>
        <w:t>growth</w:t>
      </w:r>
      <w:r>
        <w:rPr>
          <w:spacing w:val="-8"/>
        </w:rPr>
        <w:t xml:space="preserve"> </w:t>
      </w:r>
      <w:r>
        <w:t>of</w:t>
      </w:r>
      <w:r>
        <w:rPr>
          <w:spacing w:val="-4"/>
        </w:rPr>
        <w:t xml:space="preserve"> </w:t>
      </w:r>
      <w:r>
        <w:t>population,</w:t>
      </w:r>
      <w:r>
        <w:rPr>
          <w:spacing w:val="-4"/>
        </w:rPr>
        <w:t xml:space="preserve"> </w:t>
      </w:r>
      <w:r>
        <w:t>including</w:t>
      </w:r>
      <w:r>
        <w:rPr>
          <w:spacing w:val="-4"/>
        </w:rPr>
        <w:t xml:space="preserve"> </w:t>
      </w:r>
      <w:r>
        <w:t>industrial,</w:t>
      </w:r>
      <w:r>
        <w:rPr>
          <w:spacing w:val="-4"/>
        </w:rPr>
        <w:t xml:space="preserve"> </w:t>
      </w:r>
      <w:r>
        <w:t>commercial</w:t>
      </w:r>
      <w:r>
        <w:rPr>
          <w:spacing w:val="-8"/>
        </w:rPr>
        <w:t xml:space="preserve"> </w:t>
      </w:r>
      <w:r>
        <w:t>developments</w:t>
      </w:r>
      <w:r>
        <w:rPr>
          <w:spacing w:val="-5"/>
        </w:rPr>
        <w:t xml:space="preserve"> </w:t>
      </w:r>
      <w:r>
        <w:t xml:space="preserve">&amp; </w:t>
      </w:r>
      <w:r>
        <w:rPr>
          <w:spacing w:val="-2"/>
        </w:rPr>
        <w:t>migration-immigration.</w:t>
      </w:r>
    </w:p>
    <w:p w:rsidR="004D2091" w:rsidRDefault="00EA786D">
      <w:pPr>
        <w:pStyle w:val="ListParagraph"/>
        <w:numPr>
          <w:ilvl w:val="0"/>
          <w:numId w:val="46"/>
        </w:numPr>
        <w:tabs>
          <w:tab w:val="left" w:pos="1080"/>
        </w:tabs>
        <w:spacing w:line="240" w:lineRule="exact"/>
        <w:ind w:left="1080" w:hanging="360"/>
      </w:pPr>
      <w:r>
        <w:t>Available</w:t>
      </w:r>
      <w:r>
        <w:rPr>
          <w:spacing w:val="-9"/>
        </w:rPr>
        <w:t xml:space="preserve"> </w:t>
      </w:r>
      <w:r>
        <w:rPr>
          <w:spacing w:val="-2"/>
        </w:rPr>
        <w:t>resources.</w:t>
      </w:r>
    </w:p>
    <w:p w:rsidR="004D2091" w:rsidRDefault="00EA786D">
      <w:pPr>
        <w:pStyle w:val="ListParagraph"/>
        <w:numPr>
          <w:ilvl w:val="0"/>
          <w:numId w:val="46"/>
        </w:numPr>
        <w:tabs>
          <w:tab w:val="left" w:pos="1080"/>
        </w:tabs>
        <w:spacing w:before="6"/>
        <w:ind w:left="1080" w:hanging="360"/>
      </w:pPr>
      <w:r>
        <w:t>Performance</w:t>
      </w:r>
      <w:r>
        <w:rPr>
          <w:spacing w:val="-6"/>
        </w:rPr>
        <w:t xml:space="preserve"> </w:t>
      </w:r>
      <w:r>
        <w:t>of</w:t>
      </w:r>
      <w:r>
        <w:rPr>
          <w:spacing w:val="-5"/>
        </w:rPr>
        <w:t xml:space="preserve"> </w:t>
      </w:r>
      <w:r>
        <w:t>the</w:t>
      </w:r>
      <w:r>
        <w:rPr>
          <w:spacing w:val="-7"/>
        </w:rPr>
        <w:t xml:space="preserve"> </w:t>
      </w:r>
      <w:r>
        <w:t>system</w:t>
      </w:r>
      <w:r>
        <w:rPr>
          <w:spacing w:val="-6"/>
        </w:rPr>
        <w:t xml:space="preserve"> </w:t>
      </w:r>
      <w:r>
        <w:t>during</w:t>
      </w:r>
      <w:r>
        <w:rPr>
          <w:spacing w:val="-4"/>
        </w:rPr>
        <w:t xml:space="preserve"> </w:t>
      </w:r>
      <w:r>
        <w:t>initial</w:t>
      </w:r>
      <w:r>
        <w:rPr>
          <w:spacing w:val="-5"/>
        </w:rPr>
        <w:t xml:space="preserve"> </w:t>
      </w:r>
      <w:r>
        <w:rPr>
          <w:spacing w:val="-2"/>
        </w:rPr>
        <w:t>period.</w:t>
      </w:r>
    </w:p>
    <w:p w:rsidR="004D2091" w:rsidRDefault="004D2091">
      <w:pPr>
        <w:pStyle w:val="BodyText"/>
        <w:spacing w:before="26"/>
      </w:pPr>
    </w:p>
    <w:p w:rsidR="004D2091" w:rsidRDefault="00EA786D">
      <w:pPr>
        <w:pStyle w:val="Heading2"/>
        <w:jc w:val="both"/>
        <w:rPr>
          <w:u w:val="none"/>
        </w:rPr>
      </w:pPr>
      <w:bookmarkStart w:id="9" w:name="Population_Forecasting_Methods"/>
      <w:bookmarkEnd w:id="9"/>
      <w:r>
        <w:rPr>
          <w:u w:val="thick"/>
        </w:rPr>
        <w:t>Population</w:t>
      </w:r>
      <w:r>
        <w:rPr>
          <w:spacing w:val="-13"/>
          <w:u w:val="thick"/>
        </w:rPr>
        <w:t xml:space="preserve"> </w:t>
      </w:r>
      <w:r>
        <w:rPr>
          <w:u w:val="thick"/>
        </w:rPr>
        <w:t>Forecasting</w:t>
      </w:r>
      <w:r>
        <w:rPr>
          <w:spacing w:val="-13"/>
          <w:u w:val="thick"/>
        </w:rPr>
        <w:t xml:space="preserve"> </w:t>
      </w:r>
      <w:r>
        <w:rPr>
          <w:spacing w:val="-2"/>
          <w:u w:val="thick"/>
        </w:rPr>
        <w:t>Methods</w:t>
      </w:r>
    </w:p>
    <w:p w:rsidR="004D2091" w:rsidRDefault="004D2091">
      <w:pPr>
        <w:pStyle w:val="BodyText"/>
        <w:spacing w:before="35"/>
        <w:rPr>
          <w:rFonts w:ascii="Arial"/>
          <w:b/>
        </w:rPr>
      </w:pPr>
    </w:p>
    <w:p w:rsidR="004D2091" w:rsidRDefault="00EA786D">
      <w:pPr>
        <w:pStyle w:val="BodyText"/>
        <w:spacing w:before="1" w:line="244" w:lineRule="auto"/>
        <w:ind w:left="360" w:right="722"/>
        <w:jc w:val="both"/>
      </w:pPr>
      <w:r>
        <w:t xml:space="preserve">The various methods adopted for estimating future populations are given below. The particular method to be adopted for a particular case or for a particular city depends largely on the factors </w:t>
      </w:r>
      <w:r>
        <w:t xml:space="preserve">discussed in the methods, and the selection is left to the </w:t>
      </w:r>
      <w:proofErr w:type="spellStart"/>
      <w:r>
        <w:t>discrection</w:t>
      </w:r>
      <w:proofErr w:type="spellEnd"/>
      <w:r>
        <w:t xml:space="preserve"> and intelligence of the </w:t>
      </w:r>
      <w:r>
        <w:rPr>
          <w:spacing w:val="-2"/>
        </w:rPr>
        <w:t>designer.</w:t>
      </w:r>
    </w:p>
    <w:p w:rsidR="004D2091" w:rsidRDefault="004D2091">
      <w:pPr>
        <w:pStyle w:val="BodyText"/>
        <w:spacing w:before="21"/>
      </w:pPr>
    </w:p>
    <w:p w:rsidR="004D2091" w:rsidRDefault="00EA786D">
      <w:pPr>
        <w:pStyle w:val="ListParagraph"/>
        <w:numPr>
          <w:ilvl w:val="0"/>
          <w:numId w:val="45"/>
        </w:numPr>
        <w:tabs>
          <w:tab w:val="left" w:pos="1079"/>
        </w:tabs>
        <w:ind w:left="1079" w:hanging="359"/>
      </w:pPr>
      <w:r>
        <w:t>Arithmetic</w:t>
      </w:r>
      <w:r>
        <w:rPr>
          <w:spacing w:val="-8"/>
        </w:rPr>
        <w:t xml:space="preserve"> </w:t>
      </w:r>
      <w:r>
        <w:t>Increase</w:t>
      </w:r>
      <w:r>
        <w:rPr>
          <w:spacing w:val="-10"/>
        </w:rPr>
        <w:t xml:space="preserve"> </w:t>
      </w:r>
      <w:r>
        <w:rPr>
          <w:spacing w:val="-2"/>
        </w:rPr>
        <w:t>Method</w:t>
      </w:r>
    </w:p>
    <w:p w:rsidR="004D2091" w:rsidRDefault="00EA786D">
      <w:pPr>
        <w:pStyle w:val="ListParagraph"/>
        <w:numPr>
          <w:ilvl w:val="0"/>
          <w:numId w:val="45"/>
        </w:numPr>
        <w:tabs>
          <w:tab w:val="left" w:pos="1079"/>
        </w:tabs>
        <w:spacing w:before="6"/>
        <w:ind w:left="1079" w:hanging="359"/>
      </w:pPr>
      <w:r>
        <w:t>Geometric</w:t>
      </w:r>
      <w:r>
        <w:rPr>
          <w:spacing w:val="-11"/>
        </w:rPr>
        <w:t xml:space="preserve"> </w:t>
      </w:r>
      <w:r>
        <w:t>Increase</w:t>
      </w:r>
      <w:r>
        <w:rPr>
          <w:spacing w:val="-9"/>
        </w:rPr>
        <w:t xml:space="preserve"> </w:t>
      </w:r>
      <w:r>
        <w:rPr>
          <w:spacing w:val="-2"/>
        </w:rPr>
        <w:t>Method</w:t>
      </w:r>
    </w:p>
    <w:p w:rsidR="004D2091" w:rsidRDefault="00EA786D">
      <w:pPr>
        <w:pStyle w:val="ListParagraph"/>
        <w:numPr>
          <w:ilvl w:val="0"/>
          <w:numId w:val="45"/>
        </w:numPr>
        <w:tabs>
          <w:tab w:val="left" w:pos="1079"/>
        </w:tabs>
        <w:spacing w:before="2"/>
        <w:ind w:left="1079" w:hanging="359"/>
        <w:rPr>
          <w:rFonts w:ascii="Arial"/>
          <w:i/>
        </w:rPr>
      </w:pPr>
      <w:r>
        <w:rPr>
          <w:rFonts w:ascii="Arial"/>
          <w:i/>
        </w:rPr>
        <w:t>Incremental</w:t>
      </w:r>
      <w:r>
        <w:rPr>
          <w:rFonts w:ascii="Arial"/>
          <w:i/>
          <w:spacing w:val="53"/>
          <w:w w:val="150"/>
        </w:rPr>
        <w:t xml:space="preserve"> </w:t>
      </w:r>
      <w:r>
        <w:rPr>
          <w:rFonts w:ascii="Arial"/>
          <w:i/>
        </w:rPr>
        <w:t>Increase</w:t>
      </w:r>
      <w:r>
        <w:rPr>
          <w:rFonts w:ascii="Arial"/>
          <w:i/>
          <w:spacing w:val="52"/>
          <w:w w:val="150"/>
        </w:rPr>
        <w:t xml:space="preserve"> </w:t>
      </w:r>
      <w:r>
        <w:rPr>
          <w:rFonts w:ascii="Arial"/>
          <w:i/>
          <w:spacing w:val="-2"/>
        </w:rPr>
        <w:t>Method</w:t>
      </w:r>
    </w:p>
    <w:p w:rsidR="004D2091" w:rsidRDefault="00EA786D">
      <w:pPr>
        <w:pStyle w:val="ListParagraph"/>
        <w:numPr>
          <w:ilvl w:val="0"/>
          <w:numId w:val="45"/>
        </w:numPr>
        <w:tabs>
          <w:tab w:val="left" w:pos="1079"/>
        </w:tabs>
        <w:ind w:left="1079" w:hanging="359"/>
      </w:pPr>
      <w:r>
        <w:t>Decreasing</w:t>
      </w:r>
      <w:r>
        <w:rPr>
          <w:spacing w:val="-4"/>
        </w:rPr>
        <w:t xml:space="preserve"> </w:t>
      </w:r>
      <w:r>
        <w:t>Rate</w:t>
      </w:r>
      <w:r>
        <w:rPr>
          <w:spacing w:val="-5"/>
        </w:rPr>
        <w:t xml:space="preserve"> </w:t>
      </w:r>
      <w:r>
        <w:t>of</w:t>
      </w:r>
      <w:r>
        <w:rPr>
          <w:spacing w:val="-3"/>
        </w:rPr>
        <w:t xml:space="preserve"> </w:t>
      </w:r>
      <w:r>
        <w:t>Growth</w:t>
      </w:r>
      <w:r>
        <w:rPr>
          <w:spacing w:val="-6"/>
        </w:rPr>
        <w:t xml:space="preserve"> </w:t>
      </w:r>
      <w:r>
        <w:rPr>
          <w:spacing w:val="-2"/>
        </w:rPr>
        <w:t>Method</w:t>
      </w:r>
    </w:p>
    <w:p w:rsidR="004D2091" w:rsidRDefault="00EA786D">
      <w:pPr>
        <w:pStyle w:val="ListParagraph"/>
        <w:numPr>
          <w:ilvl w:val="0"/>
          <w:numId w:val="45"/>
        </w:numPr>
        <w:tabs>
          <w:tab w:val="left" w:pos="1079"/>
        </w:tabs>
        <w:spacing w:before="7" w:line="247" w:lineRule="exact"/>
        <w:ind w:left="1079" w:hanging="359"/>
        <w:rPr>
          <w:rFonts w:ascii="Arial"/>
          <w:i/>
        </w:rPr>
      </w:pPr>
      <w:r>
        <w:rPr>
          <w:rFonts w:ascii="Arial"/>
          <w:i/>
        </w:rPr>
        <w:t>Simple</w:t>
      </w:r>
      <w:r>
        <w:rPr>
          <w:rFonts w:ascii="Arial"/>
          <w:i/>
          <w:spacing w:val="73"/>
        </w:rPr>
        <w:t xml:space="preserve"> </w:t>
      </w:r>
      <w:r>
        <w:rPr>
          <w:rFonts w:ascii="Arial"/>
          <w:i/>
        </w:rPr>
        <w:t>Graphical</w:t>
      </w:r>
      <w:r>
        <w:rPr>
          <w:rFonts w:ascii="Arial"/>
          <w:i/>
          <w:spacing w:val="72"/>
        </w:rPr>
        <w:t xml:space="preserve"> </w:t>
      </w:r>
      <w:r>
        <w:rPr>
          <w:rFonts w:ascii="Arial"/>
          <w:i/>
          <w:spacing w:val="-2"/>
        </w:rPr>
        <w:t>Method</w:t>
      </w:r>
    </w:p>
    <w:p w:rsidR="004D2091" w:rsidRDefault="00EA786D">
      <w:pPr>
        <w:pStyle w:val="ListParagraph"/>
        <w:numPr>
          <w:ilvl w:val="0"/>
          <w:numId w:val="45"/>
        </w:numPr>
        <w:tabs>
          <w:tab w:val="left" w:pos="1079"/>
        </w:tabs>
        <w:spacing w:line="258" w:lineRule="exact"/>
        <w:ind w:left="1079" w:hanging="359"/>
        <w:rPr>
          <w:rFonts w:ascii="Arial"/>
          <w:i/>
          <w:sz w:val="23"/>
        </w:rPr>
      </w:pPr>
      <w:r>
        <w:rPr>
          <w:rFonts w:ascii="Arial"/>
          <w:i/>
        </w:rPr>
        <w:t>Comparative</w:t>
      </w:r>
      <w:r>
        <w:rPr>
          <w:rFonts w:ascii="Arial"/>
          <w:i/>
          <w:spacing w:val="55"/>
          <w:w w:val="150"/>
        </w:rPr>
        <w:t xml:space="preserve"> </w:t>
      </w:r>
      <w:r>
        <w:rPr>
          <w:rFonts w:ascii="Arial"/>
          <w:i/>
        </w:rPr>
        <w:t>Graphical</w:t>
      </w:r>
      <w:r>
        <w:rPr>
          <w:rFonts w:ascii="Arial"/>
          <w:i/>
          <w:spacing w:val="52"/>
          <w:w w:val="150"/>
        </w:rPr>
        <w:t xml:space="preserve"> </w:t>
      </w:r>
      <w:r>
        <w:rPr>
          <w:rFonts w:ascii="Arial"/>
          <w:i/>
          <w:spacing w:val="-2"/>
        </w:rPr>
        <w:t>Method</w:t>
      </w:r>
    </w:p>
    <w:p w:rsidR="004D2091" w:rsidRDefault="00EA786D">
      <w:pPr>
        <w:pStyle w:val="ListParagraph"/>
        <w:numPr>
          <w:ilvl w:val="0"/>
          <w:numId w:val="45"/>
        </w:numPr>
        <w:tabs>
          <w:tab w:val="left" w:pos="1079"/>
        </w:tabs>
        <w:spacing w:before="3"/>
        <w:ind w:left="1079" w:hanging="359"/>
      </w:pPr>
      <w:r>
        <w:t>Ratio</w:t>
      </w:r>
      <w:r>
        <w:rPr>
          <w:spacing w:val="-6"/>
        </w:rPr>
        <w:t xml:space="preserve"> </w:t>
      </w:r>
      <w:r>
        <w:rPr>
          <w:spacing w:val="-2"/>
        </w:rPr>
        <w:t>Method</w:t>
      </w:r>
    </w:p>
    <w:p w:rsidR="004D2091" w:rsidRDefault="00EA786D">
      <w:pPr>
        <w:pStyle w:val="ListParagraph"/>
        <w:numPr>
          <w:ilvl w:val="0"/>
          <w:numId w:val="45"/>
        </w:numPr>
        <w:tabs>
          <w:tab w:val="left" w:pos="1079"/>
        </w:tabs>
        <w:spacing w:before="2"/>
        <w:ind w:left="1079" w:hanging="359"/>
        <w:rPr>
          <w:rFonts w:ascii="Arial"/>
          <w:i/>
        </w:rPr>
      </w:pPr>
      <w:r>
        <w:rPr>
          <w:rFonts w:ascii="Arial"/>
          <w:i/>
        </w:rPr>
        <w:t>Logistic</w:t>
      </w:r>
      <w:r>
        <w:rPr>
          <w:rFonts w:ascii="Arial"/>
          <w:i/>
          <w:spacing w:val="66"/>
        </w:rPr>
        <w:t xml:space="preserve"> </w:t>
      </w:r>
      <w:r>
        <w:rPr>
          <w:rFonts w:ascii="Arial"/>
          <w:i/>
        </w:rPr>
        <w:t>Curve</w:t>
      </w:r>
      <w:r>
        <w:rPr>
          <w:rFonts w:ascii="Arial"/>
          <w:i/>
          <w:spacing w:val="65"/>
        </w:rPr>
        <w:t xml:space="preserve"> </w:t>
      </w:r>
      <w:r>
        <w:rPr>
          <w:rFonts w:ascii="Arial"/>
          <w:i/>
          <w:spacing w:val="-2"/>
        </w:rPr>
        <w:t>Method</w:t>
      </w:r>
    </w:p>
    <w:p w:rsidR="004D2091" w:rsidRDefault="004D2091">
      <w:pPr>
        <w:pStyle w:val="BodyText"/>
        <w:spacing w:before="13"/>
        <w:rPr>
          <w:rFonts w:ascii="Arial"/>
          <w:i/>
        </w:rPr>
      </w:pPr>
    </w:p>
    <w:p w:rsidR="004D2091" w:rsidRDefault="00EA786D">
      <w:pPr>
        <w:pStyle w:val="Heading1"/>
        <w:spacing w:before="1"/>
        <w:ind w:left="356"/>
        <w:rPr>
          <w:u w:val="none"/>
        </w:rPr>
      </w:pPr>
      <w:bookmarkStart w:id="10" w:name="LECTURE-2"/>
      <w:bookmarkEnd w:id="10"/>
      <w:r>
        <w:rPr>
          <w:spacing w:val="-2"/>
        </w:rPr>
        <w:t>LECTURE-</w:t>
      </w:r>
      <w:r>
        <w:rPr>
          <w:spacing w:val="-10"/>
        </w:rPr>
        <w:t>2</w:t>
      </w:r>
    </w:p>
    <w:p w:rsidR="004D2091" w:rsidRDefault="004D2091">
      <w:pPr>
        <w:pStyle w:val="BodyText"/>
        <w:spacing w:before="33"/>
        <w:rPr>
          <w:rFonts w:ascii="Arial"/>
          <w:b/>
        </w:rPr>
      </w:pPr>
    </w:p>
    <w:p w:rsidR="004D2091" w:rsidRDefault="00EA786D">
      <w:pPr>
        <w:pStyle w:val="Heading2"/>
        <w:rPr>
          <w:u w:val="none"/>
        </w:rPr>
      </w:pPr>
      <w:bookmarkStart w:id="11" w:name="Population_Forecast_by_Different_Methods"/>
      <w:bookmarkEnd w:id="11"/>
      <w:r>
        <w:rPr>
          <w:u w:val="thick"/>
        </w:rPr>
        <w:t>Population</w:t>
      </w:r>
      <w:r>
        <w:rPr>
          <w:spacing w:val="-9"/>
          <w:u w:val="thick"/>
        </w:rPr>
        <w:t xml:space="preserve"> </w:t>
      </w:r>
      <w:r>
        <w:rPr>
          <w:u w:val="thick"/>
        </w:rPr>
        <w:t>Forecast</w:t>
      </w:r>
      <w:r>
        <w:rPr>
          <w:spacing w:val="-6"/>
          <w:u w:val="thick"/>
        </w:rPr>
        <w:t xml:space="preserve"> </w:t>
      </w:r>
      <w:r>
        <w:rPr>
          <w:u w:val="thick"/>
        </w:rPr>
        <w:t>by</w:t>
      </w:r>
      <w:r>
        <w:rPr>
          <w:spacing w:val="-11"/>
          <w:u w:val="thick"/>
        </w:rPr>
        <w:t xml:space="preserve"> </w:t>
      </w:r>
      <w:r>
        <w:rPr>
          <w:u w:val="thick"/>
        </w:rPr>
        <w:t>Different</w:t>
      </w:r>
      <w:r>
        <w:rPr>
          <w:spacing w:val="-4"/>
          <w:u w:val="thick"/>
        </w:rPr>
        <w:t xml:space="preserve"> </w:t>
      </w:r>
      <w:r>
        <w:rPr>
          <w:spacing w:val="-2"/>
          <w:u w:val="thick"/>
        </w:rPr>
        <w:t>Methods</w:t>
      </w:r>
    </w:p>
    <w:p w:rsidR="004D2091" w:rsidRDefault="004D2091">
      <w:pPr>
        <w:pStyle w:val="BodyText"/>
        <w:spacing w:before="27"/>
        <w:rPr>
          <w:rFonts w:ascii="Arial"/>
          <w:b/>
        </w:rPr>
      </w:pPr>
    </w:p>
    <w:p w:rsidR="004D2091" w:rsidRDefault="00EA786D">
      <w:pPr>
        <w:pStyle w:val="BodyText"/>
        <w:spacing w:line="244" w:lineRule="auto"/>
        <w:ind w:left="360" w:right="713"/>
      </w:pPr>
      <w:r>
        <w:rPr>
          <w:rFonts w:ascii="Arial"/>
          <w:b/>
          <w:u w:val="thick"/>
        </w:rPr>
        <w:t>Problem:</w:t>
      </w:r>
      <w:r>
        <w:rPr>
          <w:rFonts w:ascii="Arial"/>
          <w:b/>
        </w:rPr>
        <w:t xml:space="preserve"> </w:t>
      </w:r>
      <w:r>
        <w:t>Predict the population</w:t>
      </w:r>
      <w:r>
        <w:rPr>
          <w:spacing w:val="24"/>
        </w:rPr>
        <w:t xml:space="preserve"> </w:t>
      </w:r>
      <w:r>
        <w:t>for the years 1981, 1991, 1994, and</w:t>
      </w:r>
      <w:r>
        <w:rPr>
          <w:spacing w:val="23"/>
        </w:rPr>
        <w:t xml:space="preserve"> </w:t>
      </w:r>
      <w:r>
        <w:t>2001 from the following</w:t>
      </w:r>
      <w:r>
        <w:rPr>
          <w:spacing w:val="40"/>
        </w:rPr>
        <w:t xml:space="preserve"> </w:t>
      </w:r>
      <w:r>
        <w:t>census figures of a town by different methods.</w:t>
      </w:r>
    </w:p>
    <w:p w:rsidR="004D2091" w:rsidRDefault="004D2091">
      <w:pPr>
        <w:pStyle w:val="BodyText"/>
        <w:spacing w:before="68"/>
        <w:rPr>
          <w:sz w:val="20"/>
        </w:rPr>
      </w:pPr>
    </w:p>
    <w:tbl>
      <w:tblPr>
        <w:tblW w:w="0" w:type="auto"/>
        <w:tblInd w:w="37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1184"/>
        <w:gridCol w:w="997"/>
        <w:gridCol w:w="988"/>
        <w:gridCol w:w="992"/>
        <w:gridCol w:w="992"/>
        <w:gridCol w:w="992"/>
        <w:gridCol w:w="987"/>
        <w:gridCol w:w="996"/>
        <w:gridCol w:w="984"/>
      </w:tblGrid>
      <w:tr w:rsidR="004D2091">
        <w:trPr>
          <w:trHeight w:val="239"/>
        </w:trPr>
        <w:tc>
          <w:tcPr>
            <w:tcW w:w="1184" w:type="dxa"/>
            <w:tcBorders>
              <w:left w:val="single" w:sz="12" w:space="0" w:color="EEEEEE"/>
            </w:tcBorders>
          </w:tcPr>
          <w:p w:rsidR="004D2091" w:rsidRDefault="00EA786D">
            <w:pPr>
              <w:pStyle w:val="TableParagraph"/>
              <w:spacing w:line="219" w:lineRule="exact"/>
              <w:ind w:left="18"/>
            </w:pPr>
            <w:r>
              <w:rPr>
                <w:spacing w:val="-4"/>
              </w:rPr>
              <w:t>Year</w:t>
            </w:r>
          </w:p>
        </w:tc>
        <w:tc>
          <w:tcPr>
            <w:tcW w:w="997" w:type="dxa"/>
            <w:tcBorders>
              <w:right w:val="single" w:sz="12" w:space="0" w:color="9F9F9F"/>
            </w:tcBorders>
          </w:tcPr>
          <w:p w:rsidR="004D2091" w:rsidRDefault="00EA786D">
            <w:pPr>
              <w:pStyle w:val="TableParagraph"/>
              <w:spacing w:line="219" w:lineRule="exact"/>
              <w:ind w:left="258"/>
            </w:pPr>
            <w:r>
              <w:rPr>
                <w:spacing w:val="-4"/>
              </w:rPr>
              <w:t>1901</w:t>
            </w:r>
          </w:p>
        </w:tc>
        <w:tc>
          <w:tcPr>
            <w:tcW w:w="988" w:type="dxa"/>
            <w:tcBorders>
              <w:left w:val="single" w:sz="12" w:space="0" w:color="9F9F9F"/>
            </w:tcBorders>
          </w:tcPr>
          <w:p w:rsidR="004D2091" w:rsidRDefault="00EA786D">
            <w:pPr>
              <w:pStyle w:val="TableParagraph"/>
              <w:spacing w:line="219" w:lineRule="exact"/>
              <w:ind w:left="252"/>
            </w:pPr>
            <w:r>
              <w:rPr>
                <w:spacing w:val="-4"/>
              </w:rPr>
              <w:t>1911</w:t>
            </w:r>
          </w:p>
        </w:tc>
        <w:tc>
          <w:tcPr>
            <w:tcW w:w="992" w:type="dxa"/>
            <w:tcBorders>
              <w:right w:val="single" w:sz="12" w:space="0" w:color="9F9F9F"/>
            </w:tcBorders>
          </w:tcPr>
          <w:p w:rsidR="004D2091" w:rsidRDefault="00EA786D">
            <w:pPr>
              <w:pStyle w:val="TableParagraph"/>
              <w:spacing w:line="219" w:lineRule="exact"/>
              <w:ind w:left="252"/>
            </w:pPr>
            <w:r>
              <w:rPr>
                <w:spacing w:val="-4"/>
              </w:rPr>
              <w:t>1921</w:t>
            </w:r>
          </w:p>
        </w:tc>
        <w:tc>
          <w:tcPr>
            <w:tcW w:w="992" w:type="dxa"/>
            <w:tcBorders>
              <w:left w:val="single" w:sz="12" w:space="0" w:color="9F9F9F"/>
            </w:tcBorders>
          </w:tcPr>
          <w:p w:rsidR="004D2091" w:rsidRDefault="00EA786D">
            <w:pPr>
              <w:pStyle w:val="TableParagraph"/>
              <w:spacing w:line="219" w:lineRule="exact"/>
              <w:ind w:left="256"/>
            </w:pPr>
            <w:r>
              <w:rPr>
                <w:spacing w:val="-4"/>
              </w:rPr>
              <w:t>1931</w:t>
            </w:r>
          </w:p>
        </w:tc>
        <w:tc>
          <w:tcPr>
            <w:tcW w:w="992" w:type="dxa"/>
            <w:tcBorders>
              <w:right w:val="single" w:sz="12" w:space="0" w:color="9F9F9F"/>
            </w:tcBorders>
          </w:tcPr>
          <w:p w:rsidR="004D2091" w:rsidRDefault="00EA786D">
            <w:pPr>
              <w:pStyle w:val="TableParagraph"/>
              <w:spacing w:line="219" w:lineRule="exact"/>
              <w:ind w:left="251"/>
            </w:pPr>
            <w:r>
              <w:rPr>
                <w:spacing w:val="-4"/>
              </w:rPr>
              <w:t>1941</w:t>
            </w:r>
          </w:p>
        </w:tc>
        <w:tc>
          <w:tcPr>
            <w:tcW w:w="987" w:type="dxa"/>
            <w:tcBorders>
              <w:left w:val="single" w:sz="12" w:space="0" w:color="9F9F9F"/>
            </w:tcBorders>
          </w:tcPr>
          <w:p w:rsidR="004D2091" w:rsidRDefault="00EA786D">
            <w:pPr>
              <w:pStyle w:val="TableParagraph"/>
              <w:spacing w:line="219" w:lineRule="exact"/>
              <w:ind w:left="255"/>
            </w:pPr>
            <w:r>
              <w:rPr>
                <w:spacing w:val="-4"/>
              </w:rPr>
              <w:t>1951</w:t>
            </w:r>
          </w:p>
        </w:tc>
        <w:tc>
          <w:tcPr>
            <w:tcW w:w="996" w:type="dxa"/>
            <w:tcBorders>
              <w:right w:val="single" w:sz="12" w:space="0" w:color="9F9F9F"/>
            </w:tcBorders>
          </w:tcPr>
          <w:p w:rsidR="004D2091" w:rsidRDefault="00EA786D">
            <w:pPr>
              <w:pStyle w:val="TableParagraph"/>
              <w:spacing w:line="219" w:lineRule="exact"/>
              <w:ind w:left="250"/>
            </w:pPr>
            <w:r>
              <w:rPr>
                <w:spacing w:val="-4"/>
              </w:rPr>
              <w:t>1961</w:t>
            </w:r>
          </w:p>
        </w:tc>
        <w:tc>
          <w:tcPr>
            <w:tcW w:w="984" w:type="dxa"/>
            <w:tcBorders>
              <w:left w:val="single" w:sz="12" w:space="0" w:color="9F9F9F"/>
              <w:right w:val="single" w:sz="12" w:space="0" w:color="9F9F9F"/>
            </w:tcBorders>
          </w:tcPr>
          <w:p w:rsidR="004D2091" w:rsidRDefault="00EA786D">
            <w:pPr>
              <w:pStyle w:val="TableParagraph"/>
              <w:spacing w:line="219" w:lineRule="exact"/>
              <w:ind w:left="250"/>
            </w:pPr>
            <w:r>
              <w:rPr>
                <w:spacing w:val="-4"/>
              </w:rPr>
              <w:t>1971</w:t>
            </w:r>
          </w:p>
        </w:tc>
      </w:tr>
    </w:tbl>
    <w:p w:rsidR="004D2091" w:rsidRDefault="004D2091">
      <w:pPr>
        <w:pStyle w:val="TableParagraph"/>
        <w:spacing w:line="219" w:lineRule="exact"/>
        <w:sectPr w:rsidR="004D2091">
          <w:pgSz w:w="12240" w:h="15840"/>
          <w:pgMar w:top="1820" w:right="720" w:bottom="1220" w:left="1080" w:header="0" w:footer="1023" w:gutter="0"/>
          <w:cols w:space="720"/>
        </w:sectPr>
      </w:pPr>
    </w:p>
    <w:p w:rsidR="004D2091" w:rsidRDefault="004D2091">
      <w:pPr>
        <w:pStyle w:val="BodyText"/>
        <w:spacing w:before="2"/>
        <w:rPr>
          <w:sz w:val="2"/>
        </w:rPr>
      </w:pPr>
    </w:p>
    <w:tbl>
      <w:tblPr>
        <w:tblW w:w="0" w:type="auto"/>
        <w:tblInd w:w="37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1184"/>
        <w:gridCol w:w="997"/>
        <w:gridCol w:w="988"/>
        <w:gridCol w:w="992"/>
        <w:gridCol w:w="992"/>
        <w:gridCol w:w="992"/>
        <w:gridCol w:w="987"/>
        <w:gridCol w:w="996"/>
        <w:gridCol w:w="984"/>
      </w:tblGrid>
      <w:tr w:rsidR="004D2091">
        <w:trPr>
          <w:trHeight w:val="488"/>
        </w:trPr>
        <w:tc>
          <w:tcPr>
            <w:tcW w:w="1184" w:type="dxa"/>
            <w:tcBorders>
              <w:left w:val="single" w:sz="12" w:space="0" w:color="EEEEEE"/>
            </w:tcBorders>
          </w:tcPr>
          <w:p w:rsidR="004D2091" w:rsidRDefault="00EA786D">
            <w:pPr>
              <w:pStyle w:val="TableParagraph"/>
              <w:spacing w:before="9" w:line="230" w:lineRule="exact"/>
              <w:ind w:left="18" w:right="-29"/>
            </w:pPr>
            <w:r>
              <w:rPr>
                <w:spacing w:val="-2"/>
              </w:rPr>
              <w:t>Population: (thousands)</w:t>
            </w:r>
          </w:p>
        </w:tc>
        <w:tc>
          <w:tcPr>
            <w:tcW w:w="997" w:type="dxa"/>
            <w:tcBorders>
              <w:right w:val="single" w:sz="12" w:space="0" w:color="9F9F9F"/>
            </w:tcBorders>
          </w:tcPr>
          <w:p w:rsidR="004D2091" w:rsidRDefault="00EA786D">
            <w:pPr>
              <w:pStyle w:val="TableParagraph"/>
              <w:spacing w:line="243" w:lineRule="exact"/>
              <w:ind w:left="51"/>
              <w:jc w:val="center"/>
            </w:pPr>
            <w:r>
              <w:rPr>
                <w:spacing w:val="-5"/>
              </w:rPr>
              <w:t>60</w:t>
            </w:r>
          </w:p>
        </w:tc>
        <w:tc>
          <w:tcPr>
            <w:tcW w:w="988" w:type="dxa"/>
            <w:tcBorders>
              <w:left w:val="single" w:sz="12" w:space="0" w:color="9F9F9F"/>
            </w:tcBorders>
          </w:tcPr>
          <w:p w:rsidR="004D2091" w:rsidRDefault="00EA786D">
            <w:pPr>
              <w:pStyle w:val="TableParagraph"/>
              <w:spacing w:line="243" w:lineRule="exact"/>
              <w:ind w:left="49"/>
              <w:jc w:val="center"/>
            </w:pPr>
            <w:r>
              <w:rPr>
                <w:spacing w:val="-5"/>
              </w:rPr>
              <w:t>65</w:t>
            </w:r>
          </w:p>
        </w:tc>
        <w:tc>
          <w:tcPr>
            <w:tcW w:w="992" w:type="dxa"/>
            <w:tcBorders>
              <w:right w:val="single" w:sz="12" w:space="0" w:color="9F9F9F"/>
            </w:tcBorders>
          </w:tcPr>
          <w:p w:rsidR="004D2091" w:rsidRDefault="00EA786D">
            <w:pPr>
              <w:pStyle w:val="TableParagraph"/>
              <w:spacing w:line="243" w:lineRule="exact"/>
              <w:ind w:left="51" w:right="8"/>
              <w:jc w:val="center"/>
            </w:pPr>
            <w:r>
              <w:rPr>
                <w:spacing w:val="-5"/>
              </w:rPr>
              <w:t>63</w:t>
            </w:r>
          </w:p>
        </w:tc>
        <w:tc>
          <w:tcPr>
            <w:tcW w:w="992" w:type="dxa"/>
            <w:tcBorders>
              <w:left w:val="single" w:sz="12" w:space="0" w:color="9F9F9F"/>
            </w:tcBorders>
          </w:tcPr>
          <w:p w:rsidR="004D2091" w:rsidRDefault="00EA786D">
            <w:pPr>
              <w:pStyle w:val="TableParagraph"/>
              <w:spacing w:line="243" w:lineRule="exact"/>
              <w:ind w:left="51"/>
              <w:jc w:val="center"/>
            </w:pPr>
            <w:r>
              <w:rPr>
                <w:spacing w:val="-5"/>
              </w:rPr>
              <w:t>72</w:t>
            </w:r>
          </w:p>
        </w:tc>
        <w:tc>
          <w:tcPr>
            <w:tcW w:w="992" w:type="dxa"/>
            <w:tcBorders>
              <w:right w:val="single" w:sz="12" w:space="0" w:color="9F9F9F"/>
            </w:tcBorders>
          </w:tcPr>
          <w:p w:rsidR="004D2091" w:rsidRDefault="00EA786D">
            <w:pPr>
              <w:pStyle w:val="TableParagraph"/>
              <w:spacing w:line="243" w:lineRule="exact"/>
              <w:ind w:left="51" w:right="10"/>
              <w:jc w:val="center"/>
            </w:pPr>
            <w:r>
              <w:rPr>
                <w:spacing w:val="-5"/>
              </w:rPr>
              <w:t>79</w:t>
            </w:r>
          </w:p>
        </w:tc>
        <w:tc>
          <w:tcPr>
            <w:tcW w:w="987" w:type="dxa"/>
            <w:tcBorders>
              <w:left w:val="single" w:sz="12" w:space="0" w:color="9F9F9F"/>
            </w:tcBorders>
          </w:tcPr>
          <w:p w:rsidR="004D2091" w:rsidRDefault="00EA786D">
            <w:pPr>
              <w:pStyle w:val="TableParagraph"/>
              <w:spacing w:line="243" w:lineRule="exact"/>
              <w:ind w:left="54"/>
              <w:jc w:val="center"/>
            </w:pPr>
            <w:r>
              <w:rPr>
                <w:spacing w:val="-5"/>
              </w:rPr>
              <w:t>89</w:t>
            </w:r>
          </w:p>
        </w:tc>
        <w:tc>
          <w:tcPr>
            <w:tcW w:w="996" w:type="dxa"/>
            <w:tcBorders>
              <w:right w:val="single" w:sz="12" w:space="0" w:color="9F9F9F"/>
            </w:tcBorders>
          </w:tcPr>
          <w:p w:rsidR="004D2091" w:rsidRDefault="00EA786D">
            <w:pPr>
              <w:pStyle w:val="TableParagraph"/>
              <w:spacing w:line="243" w:lineRule="exact"/>
              <w:ind w:left="36"/>
              <w:jc w:val="center"/>
            </w:pPr>
            <w:r>
              <w:rPr>
                <w:spacing w:val="-5"/>
              </w:rPr>
              <w:t>97</w:t>
            </w:r>
          </w:p>
        </w:tc>
        <w:tc>
          <w:tcPr>
            <w:tcW w:w="984" w:type="dxa"/>
            <w:tcBorders>
              <w:left w:val="single" w:sz="12" w:space="0" w:color="9F9F9F"/>
              <w:right w:val="single" w:sz="12" w:space="0" w:color="9F9F9F"/>
            </w:tcBorders>
          </w:tcPr>
          <w:p w:rsidR="004D2091" w:rsidRDefault="00EA786D">
            <w:pPr>
              <w:pStyle w:val="TableParagraph"/>
              <w:spacing w:line="243" w:lineRule="exact"/>
              <w:ind w:left="308"/>
            </w:pPr>
            <w:r>
              <w:rPr>
                <w:spacing w:val="-5"/>
              </w:rPr>
              <w:t>120</w:t>
            </w:r>
          </w:p>
        </w:tc>
      </w:tr>
    </w:tbl>
    <w:p w:rsidR="004D2091" w:rsidRDefault="004D2091">
      <w:pPr>
        <w:pStyle w:val="BodyText"/>
        <w:spacing w:before="30"/>
      </w:pPr>
    </w:p>
    <w:p w:rsidR="004D2091" w:rsidRDefault="00EA786D">
      <w:pPr>
        <w:pStyle w:val="Heading2"/>
        <w:rPr>
          <w:u w:val="none"/>
        </w:rPr>
      </w:pPr>
      <w:bookmarkStart w:id="12" w:name="Solution:"/>
      <w:bookmarkEnd w:id="12"/>
      <w:r>
        <w:rPr>
          <w:spacing w:val="-2"/>
          <w:u w:val="thick"/>
        </w:rPr>
        <w:t>Solution</w:t>
      </w:r>
      <w:r>
        <w:rPr>
          <w:spacing w:val="-2"/>
          <w:u w:val="none"/>
        </w:rPr>
        <w:t>:</w:t>
      </w:r>
    </w:p>
    <w:p w:rsidR="004D2091" w:rsidRDefault="004D2091">
      <w:pPr>
        <w:pStyle w:val="BodyText"/>
        <w:spacing w:before="79"/>
        <w:rPr>
          <w:rFonts w:ascii="Arial"/>
          <w:b/>
          <w:sz w:val="20"/>
        </w:rPr>
      </w:pPr>
    </w:p>
    <w:tbl>
      <w:tblPr>
        <w:tblW w:w="0" w:type="auto"/>
        <w:tblInd w:w="37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1765"/>
        <w:gridCol w:w="1393"/>
        <w:gridCol w:w="1623"/>
        <w:gridCol w:w="1441"/>
        <w:gridCol w:w="2625"/>
      </w:tblGrid>
      <w:tr w:rsidR="004D2091">
        <w:trPr>
          <w:trHeight w:val="498"/>
        </w:trPr>
        <w:tc>
          <w:tcPr>
            <w:tcW w:w="1765" w:type="dxa"/>
            <w:tcBorders>
              <w:left w:val="single" w:sz="12" w:space="0" w:color="EEEEEE"/>
              <w:bottom w:val="single" w:sz="12" w:space="0" w:color="9F9F9F"/>
            </w:tcBorders>
          </w:tcPr>
          <w:p w:rsidR="004D2091" w:rsidRDefault="00EA786D">
            <w:pPr>
              <w:pStyle w:val="TableParagraph"/>
              <w:spacing w:line="238" w:lineRule="exact"/>
              <w:ind w:left="18"/>
            </w:pPr>
            <w:r>
              <w:rPr>
                <w:spacing w:val="-4"/>
              </w:rPr>
              <w:t>Year</w:t>
            </w:r>
          </w:p>
        </w:tc>
        <w:tc>
          <w:tcPr>
            <w:tcW w:w="1393" w:type="dxa"/>
            <w:tcBorders>
              <w:bottom w:val="single" w:sz="12" w:space="0" w:color="9F9F9F"/>
            </w:tcBorders>
          </w:tcPr>
          <w:p w:rsidR="004D2091" w:rsidRDefault="00EA786D">
            <w:pPr>
              <w:pStyle w:val="TableParagraph"/>
              <w:spacing w:line="230" w:lineRule="auto"/>
              <w:ind w:left="18"/>
            </w:pPr>
            <w:r>
              <w:rPr>
                <w:spacing w:val="-2"/>
              </w:rPr>
              <w:t>Population: (thousands)</w:t>
            </w:r>
          </w:p>
        </w:tc>
        <w:tc>
          <w:tcPr>
            <w:tcW w:w="1623" w:type="dxa"/>
            <w:tcBorders>
              <w:bottom w:val="single" w:sz="12" w:space="0" w:color="9F9F9F"/>
            </w:tcBorders>
          </w:tcPr>
          <w:p w:rsidR="004D2091" w:rsidRDefault="00EA786D">
            <w:pPr>
              <w:pStyle w:val="TableParagraph"/>
              <w:tabs>
                <w:tab w:val="left" w:pos="1295"/>
              </w:tabs>
              <w:spacing w:line="230" w:lineRule="auto"/>
              <w:ind w:left="23" w:right="-15"/>
            </w:pPr>
            <w:r>
              <w:rPr>
                <w:spacing w:val="-2"/>
              </w:rPr>
              <w:t>Increment</w:t>
            </w:r>
            <w:r>
              <w:tab/>
            </w:r>
            <w:r>
              <w:rPr>
                <w:spacing w:val="-4"/>
              </w:rPr>
              <w:t xml:space="preserve">per </w:t>
            </w:r>
            <w:r>
              <w:rPr>
                <w:spacing w:val="-2"/>
              </w:rPr>
              <w:t>Decade</w:t>
            </w:r>
          </w:p>
        </w:tc>
        <w:tc>
          <w:tcPr>
            <w:tcW w:w="1441" w:type="dxa"/>
            <w:tcBorders>
              <w:bottom w:val="single" w:sz="12" w:space="0" w:color="9F9F9F"/>
            </w:tcBorders>
          </w:tcPr>
          <w:p w:rsidR="004D2091" w:rsidRDefault="00EA786D">
            <w:pPr>
              <w:pStyle w:val="TableParagraph"/>
              <w:spacing w:line="230" w:lineRule="auto"/>
              <w:ind w:left="18"/>
            </w:pPr>
            <w:r>
              <w:rPr>
                <w:spacing w:val="-2"/>
              </w:rPr>
              <w:t>Incremental Increase</w:t>
            </w:r>
          </w:p>
        </w:tc>
        <w:tc>
          <w:tcPr>
            <w:tcW w:w="2625" w:type="dxa"/>
            <w:tcBorders>
              <w:bottom w:val="single" w:sz="12" w:space="0" w:color="9F9F9F"/>
              <w:right w:val="single" w:sz="12" w:space="0" w:color="9F9F9F"/>
            </w:tcBorders>
          </w:tcPr>
          <w:p w:rsidR="004D2091" w:rsidRDefault="00EA786D">
            <w:pPr>
              <w:pStyle w:val="TableParagraph"/>
              <w:spacing w:line="230" w:lineRule="auto"/>
              <w:ind w:left="17"/>
            </w:pPr>
            <w:r>
              <w:t xml:space="preserve">Percentage Increment per </w:t>
            </w:r>
            <w:r>
              <w:rPr>
                <w:spacing w:val="-2"/>
              </w:rPr>
              <w:t>Decade</w:t>
            </w:r>
          </w:p>
        </w:tc>
      </w:tr>
      <w:tr w:rsidR="004D2091">
        <w:trPr>
          <w:trHeight w:val="253"/>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33" w:lineRule="exact"/>
              <w:ind w:left="18"/>
            </w:pPr>
            <w:r>
              <w:rPr>
                <w:spacing w:val="-4"/>
              </w:rPr>
              <w:t>1901</w:t>
            </w:r>
          </w:p>
        </w:tc>
        <w:tc>
          <w:tcPr>
            <w:tcW w:w="1393" w:type="dxa"/>
            <w:tcBorders>
              <w:top w:val="single" w:sz="12" w:space="0" w:color="9F9F9F"/>
              <w:bottom w:val="single" w:sz="12" w:space="0" w:color="9F9F9F"/>
            </w:tcBorders>
          </w:tcPr>
          <w:p w:rsidR="004D2091" w:rsidRDefault="00EA786D">
            <w:pPr>
              <w:pStyle w:val="TableParagraph"/>
              <w:spacing w:line="233" w:lineRule="exact"/>
              <w:ind w:left="92" w:right="2"/>
              <w:jc w:val="center"/>
            </w:pPr>
            <w:r>
              <w:rPr>
                <w:spacing w:val="-5"/>
              </w:rPr>
              <w:t>60</w:t>
            </w:r>
          </w:p>
        </w:tc>
        <w:tc>
          <w:tcPr>
            <w:tcW w:w="1623" w:type="dxa"/>
            <w:tcBorders>
              <w:top w:val="single" w:sz="12" w:space="0" w:color="9F9F9F"/>
              <w:bottom w:val="single" w:sz="12" w:space="0" w:color="9F9F9F"/>
            </w:tcBorders>
          </w:tcPr>
          <w:p w:rsidR="004D2091" w:rsidRDefault="00EA786D">
            <w:pPr>
              <w:pStyle w:val="TableParagraph"/>
              <w:spacing w:line="233" w:lineRule="exact"/>
              <w:ind w:left="64" w:right="7"/>
              <w:jc w:val="center"/>
            </w:pPr>
            <w:r>
              <w:rPr>
                <w:spacing w:val="-10"/>
              </w:rPr>
              <w:t>-</w:t>
            </w:r>
          </w:p>
        </w:tc>
        <w:tc>
          <w:tcPr>
            <w:tcW w:w="1441" w:type="dxa"/>
            <w:tcBorders>
              <w:top w:val="single" w:sz="12" w:space="0" w:color="9F9F9F"/>
              <w:bottom w:val="single" w:sz="12" w:space="0" w:color="9F9F9F"/>
            </w:tcBorders>
          </w:tcPr>
          <w:p w:rsidR="004D2091" w:rsidRDefault="00EA786D">
            <w:pPr>
              <w:pStyle w:val="TableParagraph"/>
              <w:spacing w:line="233" w:lineRule="exact"/>
              <w:ind w:left="92" w:right="45"/>
              <w:jc w:val="center"/>
            </w:pPr>
            <w:r>
              <w:rPr>
                <w:spacing w:val="-10"/>
              </w:rPr>
              <w:t>-</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33" w:lineRule="exact"/>
              <w:ind w:left="17"/>
            </w:pPr>
            <w:r>
              <w:rPr>
                <w:spacing w:val="-10"/>
              </w:rPr>
              <w:t>-</w:t>
            </w:r>
          </w:p>
        </w:tc>
      </w:tr>
      <w:tr w:rsidR="004D2091">
        <w:trPr>
          <w:trHeight w:val="248"/>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28" w:lineRule="exact"/>
              <w:ind w:left="18"/>
            </w:pPr>
            <w:r>
              <w:rPr>
                <w:spacing w:val="-4"/>
              </w:rPr>
              <w:t>1911</w:t>
            </w:r>
          </w:p>
        </w:tc>
        <w:tc>
          <w:tcPr>
            <w:tcW w:w="1393" w:type="dxa"/>
            <w:tcBorders>
              <w:top w:val="single" w:sz="12" w:space="0" w:color="9F9F9F"/>
              <w:bottom w:val="single" w:sz="12" w:space="0" w:color="9F9F9F"/>
            </w:tcBorders>
          </w:tcPr>
          <w:p w:rsidR="004D2091" w:rsidRDefault="00EA786D">
            <w:pPr>
              <w:pStyle w:val="TableParagraph"/>
              <w:spacing w:line="228" w:lineRule="exact"/>
              <w:ind w:left="92" w:right="2"/>
              <w:jc w:val="center"/>
            </w:pPr>
            <w:r>
              <w:rPr>
                <w:spacing w:val="-5"/>
              </w:rPr>
              <w:t>65</w:t>
            </w:r>
          </w:p>
        </w:tc>
        <w:tc>
          <w:tcPr>
            <w:tcW w:w="1623" w:type="dxa"/>
            <w:tcBorders>
              <w:top w:val="single" w:sz="12" w:space="0" w:color="9F9F9F"/>
              <w:bottom w:val="single" w:sz="12" w:space="0" w:color="9F9F9F"/>
            </w:tcBorders>
          </w:tcPr>
          <w:p w:rsidR="004D2091" w:rsidRDefault="00EA786D">
            <w:pPr>
              <w:pStyle w:val="TableParagraph"/>
              <w:spacing w:line="228" w:lineRule="exact"/>
              <w:ind w:left="64"/>
              <w:jc w:val="center"/>
            </w:pPr>
            <w:r>
              <w:rPr>
                <w:spacing w:val="-5"/>
              </w:rPr>
              <w:t>+5</w:t>
            </w:r>
          </w:p>
        </w:tc>
        <w:tc>
          <w:tcPr>
            <w:tcW w:w="1441" w:type="dxa"/>
            <w:tcBorders>
              <w:top w:val="single" w:sz="12" w:space="0" w:color="9F9F9F"/>
              <w:bottom w:val="single" w:sz="12" w:space="0" w:color="9F9F9F"/>
            </w:tcBorders>
          </w:tcPr>
          <w:p w:rsidR="004D2091" w:rsidRDefault="00EA786D">
            <w:pPr>
              <w:pStyle w:val="TableParagraph"/>
              <w:spacing w:line="228" w:lineRule="exact"/>
              <w:ind w:left="92" w:right="45"/>
              <w:jc w:val="center"/>
            </w:pPr>
            <w:r>
              <w:rPr>
                <w:spacing w:val="-10"/>
              </w:rPr>
              <w:t>-</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28" w:lineRule="exact"/>
              <w:ind w:left="17"/>
            </w:pPr>
            <w:r>
              <w:t>(5+60)</w:t>
            </w:r>
            <w:r>
              <w:rPr>
                <w:spacing w:val="-6"/>
              </w:rPr>
              <w:t xml:space="preserve"> </w:t>
            </w:r>
            <w:r>
              <w:rPr>
                <w:spacing w:val="-2"/>
              </w:rPr>
              <w:t>x100=+8.33</w:t>
            </w:r>
          </w:p>
        </w:tc>
      </w:tr>
      <w:tr w:rsidR="004D2091">
        <w:trPr>
          <w:trHeight w:val="253"/>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34" w:lineRule="exact"/>
              <w:ind w:left="18"/>
            </w:pPr>
            <w:r>
              <w:rPr>
                <w:spacing w:val="-4"/>
              </w:rPr>
              <w:t>1921</w:t>
            </w:r>
          </w:p>
        </w:tc>
        <w:tc>
          <w:tcPr>
            <w:tcW w:w="1393" w:type="dxa"/>
            <w:tcBorders>
              <w:top w:val="single" w:sz="12" w:space="0" w:color="9F9F9F"/>
              <w:bottom w:val="single" w:sz="12" w:space="0" w:color="9F9F9F"/>
            </w:tcBorders>
          </w:tcPr>
          <w:p w:rsidR="004D2091" w:rsidRDefault="00EA786D">
            <w:pPr>
              <w:pStyle w:val="TableParagraph"/>
              <w:spacing w:line="234" w:lineRule="exact"/>
              <w:ind w:left="92" w:right="2"/>
              <w:jc w:val="center"/>
            </w:pPr>
            <w:r>
              <w:rPr>
                <w:spacing w:val="-5"/>
              </w:rPr>
              <w:t>63</w:t>
            </w:r>
          </w:p>
        </w:tc>
        <w:tc>
          <w:tcPr>
            <w:tcW w:w="1623" w:type="dxa"/>
            <w:tcBorders>
              <w:top w:val="single" w:sz="12" w:space="0" w:color="9F9F9F"/>
              <w:bottom w:val="single" w:sz="12" w:space="0" w:color="9F9F9F"/>
            </w:tcBorders>
          </w:tcPr>
          <w:p w:rsidR="004D2091" w:rsidRDefault="00EA786D">
            <w:pPr>
              <w:pStyle w:val="TableParagraph"/>
              <w:spacing w:line="234" w:lineRule="exact"/>
              <w:ind w:left="64" w:right="10"/>
              <w:jc w:val="center"/>
            </w:pPr>
            <w:r>
              <w:rPr>
                <w:spacing w:val="-2"/>
              </w:rPr>
              <w:t>-</w:t>
            </w:r>
            <w:r>
              <w:rPr>
                <w:spacing w:val="-10"/>
              </w:rPr>
              <w:t>2</w:t>
            </w:r>
          </w:p>
        </w:tc>
        <w:tc>
          <w:tcPr>
            <w:tcW w:w="1441" w:type="dxa"/>
            <w:tcBorders>
              <w:top w:val="single" w:sz="12" w:space="0" w:color="9F9F9F"/>
              <w:bottom w:val="single" w:sz="12" w:space="0" w:color="9F9F9F"/>
            </w:tcBorders>
          </w:tcPr>
          <w:p w:rsidR="004D2091" w:rsidRDefault="00EA786D">
            <w:pPr>
              <w:pStyle w:val="TableParagraph"/>
              <w:spacing w:line="234" w:lineRule="exact"/>
              <w:ind w:left="92" w:right="10"/>
              <w:jc w:val="center"/>
            </w:pPr>
            <w:r>
              <w:rPr>
                <w:spacing w:val="-2"/>
              </w:rPr>
              <w:t>-</w:t>
            </w:r>
            <w:r>
              <w:rPr>
                <w:spacing w:val="-10"/>
              </w:rPr>
              <w:t>3</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34" w:lineRule="exact"/>
              <w:ind w:left="17"/>
            </w:pPr>
            <w:r>
              <w:t>(2+65)</w:t>
            </w:r>
            <w:r>
              <w:rPr>
                <w:spacing w:val="-9"/>
              </w:rPr>
              <w:t xml:space="preserve"> </w:t>
            </w:r>
            <w:r>
              <w:t>x100=-</w:t>
            </w:r>
            <w:r>
              <w:rPr>
                <w:spacing w:val="-4"/>
              </w:rPr>
              <w:t>3.07</w:t>
            </w:r>
          </w:p>
        </w:tc>
      </w:tr>
      <w:tr w:rsidR="004D2091">
        <w:trPr>
          <w:trHeight w:val="253"/>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33" w:lineRule="exact"/>
              <w:ind w:left="18"/>
            </w:pPr>
            <w:r>
              <w:rPr>
                <w:spacing w:val="-4"/>
              </w:rPr>
              <w:t>1931</w:t>
            </w:r>
          </w:p>
        </w:tc>
        <w:tc>
          <w:tcPr>
            <w:tcW w:w="1393" w:type="dxa"/>
            <w:tcBorders>
              <w:top w:val="single" w:sz="12" w:space="0" w:color="9F9F9F"/>
              <w:bottom w:val="single" w:sz="12" w:space="0" w:color="9F9F9F"/>
            </w:tcBorders>
          </w:tcPr>
          <w:p w:rsidR="004D2091" w:rsidRDefault="00EA786D">
            <w:pPr>
              <w:pStyle w:val="TableParagraph"/>
              <w:spacing w:line="233" w:lineRule="exact"/>
              <w:ind w:left="92" w:right="2"/>
              <w:jc w:val="center"/>
            </w:pPr>
            <w:r>
              <w:rPr>
                <w:spacing w:val="-5"/>
              </w:rPr>
              <w:t>72</w:t>
            </w:r>
          </w:p>
        </w:tc>
        <w:tc>
          <w:tcPr>
            <w:tcW w:w="1623" w:type="dxa"/>
            <w:tcBorders>
              <w:top w:val="single" w:sz="12" w:space="0" w:color="9F9F9F"/>
              <w:bottom w:val="single" w:sz="12" w:space="0" w:color="9F9F9F"/>
            </w:tcBorders>
          </w:tcPr>
          <w:p w:rsidR="004D2091" w:rsidRDefault="00EA786D">
            <w:pPr>
              <w:pStyle w:val="TableParagraph"/>
              <w:spacing w:line="233" w:lineRule="exact"/>
              <w:ind w:left="64"/>
              <w:jc w:val="center"/>
            </w:pPr>
            <w:r>
              <w:rPr>
                <w:spacing w:val="-5"/>
              </w:rPr>
              <w:t>+9</w:t>
            </w:r>
          </w:p>
        </w:tc>
        <w:tc>
          <w:tcPr>
            <w:tcW w:w="1441" w:type="dxa"/>
            <w:tcBorders>
              <w:top w:val="single" w:sz="12" w:space="0" w:color="9F9F9F"/>
              <w:bottom w:val="single" w:sz="12" w:space="0" w:color="9F9F9F"/>
            </w:tcBorders>
          </w:tcPr>
          <w:p w:rsidR="004D2091" w:rsidRDefault="00EA786D">
            <w:pPr>
              <w:pStyle w:val="TableParagraph"/>
              <w:spacing w:line="233" w:lineRule="exact"/>
              <w:ind w:left="92"/>
              <w:jc w:val="center"/>
            </w:pPr>
            <w:r>
              <w:rPr>
                <w:spacing w:val="-5"/>
              </w:rPr>
              <w:t>+7</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33" w:lineRule="exact"/>
              <w:ind w:left="17"/>
            </w:pPr>
            <w:r>
              <w:t>(9+63)</w:t>
            </w:r>
            <w:r>
              <w:rPr>
                <w:spacing w:val="-7"/>
              </w:rPr>
              <w:t xml:space="preserve"> </w:t>
            </w:r>
            <w:r>
              <w:rPr>
                <w:spacing w:val="-2"/>
              </w:rPr>
              <w:t>x100=+14.28</w:t>
            </w:r>
          </w:p>
        </w:tc>
      </w:tr>
      <w:tr w:rsidR="004D2091">
        <w:trPr>
          <w:trHeight w:val="253"/>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33" w:lineRule="exact"/>
              <w:ind w:left="18"/>
            </w:pPr>
            <w:r>
              <w:rPr>
                <w:spacing w:val="-4"/>
              </w:rPr>
              <w:t>1941</w:t>
            </w:r>
          </w:p>
        </w:tc>
        <w:tc>
          <w:tcPr>
            <w:tcW w:w="1393" w:type="dxa"/>
            <w:tcBorders>
              <w:top w:val="single" w:sz="12" w:space="0" w:color="9F9F9F"/>
              <w:bottom w:val="single" w:sz="12" w:space="0" w:color="9F9F9F"/>
            </w:tcBorders>
          </w:tcPr>
          <w:p w:rsidR="004D2091" w:rsidRDefault="00EA786D">
            <w:pPr>
              <w:pStyle w:val="TableParagraph"/>
              <w:spacing w:line="233" w:lineRule="exact"/>
              <w:ind w:left="92" w:right="2"/>
              <w:jc w:val="center"/>
            </w:pPr>
            <w:r>
              <w:rPr>
                <w:spacing w:val="-5"/>
              </w:rPr>
              <w:t>79</w:t>
            </w:r>
          </w:p>
        </w:tc>
        <w:tc>
          <w:tcPr>
            <w:tcW w:w="1623" w:type="dxa"/>
            <w:tcBorders>
              <w:top w:val="single" w:sz="12" w:space="0" w:color="9F9F9F"/>
              <w:bottom w:val="single" w:sz="12" w:space="0" w:color="9F9F9F"/>
            </w:tcBorders>
          </w:tcPr>
          <w:p w:rsidR="004D2091" w:rsidRDefault="00EA786D">
            <w:pPr>
              <w:pStyle w:val="TableParagraph"/>
              <w:spacing w:line="233" w:lineRule="exact"/>
              <w:ind w:left="64"/>
              <w:jc w:val="center"/>
            </w:pPr>
            <w:r>
              <w:rPr>
                <w:spacing w:val="-5"/>
              </w:rPr>
              <w:t>+7</w:t>
            </w:r>
          </w:p>
        </w:tc>
        <w:tc>
          <w:tcPr>
            <w:tcW w:w="1441" w:type="dxa"/>
            <w:tcBorders>
              <w:top w:val="single" w:sz="12" w:space="0" w:color="9F9F9F"/>
              <w:bottom w:val="single" w:sz="12" w:space="0" w:color="9F9F9F"/>
            </w:tcBorders>
          </w:tcPr>
          <w:p w:rsidR="004D2091" w:rsidRDefault="00EA786D">
            <w:pPr>
              <w:pStyle w:val="TableParagraph"/>
              <w:spacing w:line="233" w:lineRule="exact"/>
              <w:ind w:left="92" w:right="10"/>
              <w:jc w:val="center"/>
            </w:pPr>
            <w:r>
              <w:rPr>
                <w:spacing w:val="-2"/>
              </w:rPr>
              <w:t>-</w:t>
            </w:r>
            <w:r>
              <w:rPr>
                <w:spacing w:val="-10"/>
              </w:rPr>
              <w:t>2</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33" w:lineRule="exact"/>
              <w:ind w:left="17"/>
            </w:pPr>
            <w:r>
              <w:t>(7+72)</w:t>
            </w:r>
            <w:r>
              <w:rPr>
                <w:spacing w:val="-7"/>
              </w:rPr>
              <w:t xml:space="preserve"> </w:t>
            </w:r>
            <w:r>
              <w:rPr>
                <w:spacing w:val="-2"/>
              </w:rPr>
              <w:t>x100=+9.72</w:t>
            </w:r>
          </w:p>
        </w:tc>
      </w:tr>
      <w:tr w:rsidR="004D2091">
        <w:trPr>
          <w:trHeight w:val="253"/>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33" w:lineRule="exact"/>
              <w:ind w:left="18"/>
            </w:pPr>
            <w:r>
              <w:rPr>
                <w:spacing w:val="-4"/>
              </w:rPr>
              <w:t>1951</w:t>
            </w:r>
          </w:p>
        </w:tc>
        <w:tc>
          <w:tcPr>
            <w:tcW w:w="1393" w:type="dxa"/>
            <w:tcBorders>
              <w:top w:val="single" w:sz="12" w:space="0" w:color="9F9F9F"/>
              <w:bottom w:val="single" w:sz="12" w:space="0" w:color="9F9F9F"/>
            </w:tcBorders>
          </w:tcPr>
          <w:p w:rsidR="004D2091" w:rsidRDefault="00EA786D">
            <w:pPr>
              <w:pStyle w:val="TableParagraph"/>
              <w:spacing w:line="233" w:lineRule="exact"/>
              <w:ind w:left="92" w:right="2"/>
              <w:jc w:val="center"/>
            </w:pPr>
            <w:r>
              <w:rPr>
                <w:spacing w:val="-5"/>
              </w:rPr>
              <w:t>89</w:t>
            </w:r>
          </w:p>
        </w:tc>
        <w:tc>
          <w:tcPr>
            <w:tcW w:w="1623" w:type="dxa"/>
            <w:tcBorders>
              <w:top w:val="single" w:sz="12" w:space="0" w:color="9F9F9F"/>
              <w:bottom w:val="single" w:sz="12" w:space="0" w:color="9F9F9F"/>
            </w:tcBorders>
          </w:tcPr>
          <w:p w:rsidR="004D2091" w:rsidRDefault="00EA786D">
            <w:pPr>
              <w:pStyle w:val="TableParagraph"/>
              <w:spacing w:line="233" w:lineRule="exact"/>
              <w:ind w:left="64" w:right="11"/>
              <w:jc w:val="center"/>
            </w:pPr>
            <w:r>
              <w:rPr>
                <w:spacing w:val="-5"/>
              </w:rPr>
              <w:t>+10</w:t>
            </w:r>
          </w:p>
        </w:tc>
        <w:tc>
          <w:tcPr>
            <w:tcW w:w="1441" w:type="dxa"/>
            <w:tcBorders>
              <w:top w:val="single" w:sz="12" w:space="0" w:color="9F9F9F"/>
              <w:bottom w:val="single" w:sz="12" w:space="0" w:color="9F9F9F"/>
            </w:tcBorders>
          </w:tcPr>
          <w:p w:rsidR="004D2091" w:rsidRDefault="00EA786D">
            <w:pPr>
              <w:pStyle w:val="TableParagraph"/>
              <w:spacing w:line="233" w:lineRule="exact"/>
              <w:ind w:left="92"/>
              <w:jc w:val="center"/>
            </w:pPr>
            <w:r>
              <w:rPr>
                <w:spacing w:val="-5"/>
              </w:rPr>
              <w:t>+3</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33" w:lineRule="exact"/>
              <w:ind w:left="17"/>
            </w:pPr>
            <w:r>
              <w:t>(10+79)</w:t>
            </w:r>
            <w:r>
              <w:rPr>
                <w:spacing w:val="-4"/>
              </w:rPr>
              <w:t xml:space="preserve"> </w:t>
            </w:r>
            <w:r>
              <w:rPr>
                <w:spacing w:val="-2"/>
              </w:rPr>
              <w:t>x100=+12.66</w:t>
            </w:r>
          </w:p>
        </w:tc>
      </w:tr>
      <w:tr w:rsidR="004D2091">
        <w:trPr>
          <w:trHeight w:val="253"/>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33" w:lineRule="exact"/>
              <w:ind w:left="18"/>
            </w:pPr>
            <w:r>
              <w:rPr>
                <w:spacing w:val="-4"/>
              </w:rPr>
              <w:t>1961</w:t>
            </w:r>
          </w:p>
        </w:tc>
        <w:tc>
          <w:tcPr>
            <w:tcW w:w="1393" w:type="dxa"/>
            <w:tcBorders>
              <w:top w:val="single" w:sz="12" w:space="0" w:color="9F9F9F"/>
              <w:bottom w:val="single" w:sz="12" w:space="0" w:color="9F9F9F"/>
            </w:tcBorders>
          </w:tcPr>
          <w:p w:rsidR="004D2091" w:rsidRDefault="00EA786D">
            <w:pPr>
              <w:pStyle w:val="TableParagraph"/>
              <w:spacing w:line="233" w:lineRule="exact"/>
              <w:ind w:left="92" w:right="2"/>
              <w:jc w:val="center"/>
            </w:pPr>
            <w:r>
              <w:rPr>
                <w:spacing w:val="-5"/>
              </w:rPr>
              <w:t>97</w:t>
            </w:r>
          </w:p>
        </w:tc>
        <w:tc>
          <w:tcPr>
            <w:tcW w:w="1623" w:type="dxa"/>
            <w:tcBorders>
              <w:top w:val="single" w:sz="12" w:space="0" w:color="9F9F9F"/>
              <w:bottom w:val="single" w:sz="12" w:space="0" w:color="9F9F9F"/>
            </w:tcBorders>
          </w:tcPr>
          <w:p w:rsidR="004D2091" w:rsidRDefault="00EA786D">
            <w:pPr>
              <w:pStyle w:val="TableParagraph"/>
              <w:spacing w:line="233" w:lineRule="exact"/>
              <w:ind w:left="64"/>
              <w:jc w:val="center"/>
            </w:pPr>
            <w:r>
              <w:rPr>
                <w:spacing w:val="-5"/>
              </w:rPr>
              <w:t>+8</w:t>
            </w:r>
          </w:p>
        </w:tc>
        <w:tc>
          <w:tcPr>
            <w:tcW w:w="1441" w:type="dxa"/>
            <w:tcBorders>
              <w:top w:val="single" w:sz="12" w:space="0" w:color="9F9F9F"/>
              <w:bottom w:val="single" w:sz="12" w:space="0" w:color="9F9F9F"/>
            </w:tcBorders>
          </w:tcPr>
          <w:p w:rsidR="004D2091" w:rsidRDefault="00EA786D">
            <w:pPr>
              <w:pStyle w:val="TableParagraph"/>
              <w:spacing w:line="233" w:lineRule="exact"/>
              <w:ind w:left="92" w:right="10"/>
              <w:jc w:val="center"/>
            </w:pPr>
            <w:r>
              <w:rPr>
                <w:spacing w:val="-2"/>
              </w:rPr>
              <w:t>-</w:t>
            </w:r>
            <w:r>
              <w:rPr>
                <w:spacing w:val="-10"/>
              </w:rPr>
              <w:t>2</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33" w:lineRule="exact"/>
              <w:ind w:left="17"/>
            </w:pPr>
            <w:r>
              <w:t>(8+89)</w:t>
            </w:r>
            <w:r>
              <w:rPr>
                <w:spacing w:val="-6"/>
              </w:rPr>
              <w:t xml:space="preserve"> </w:t>
            </w:r>
            <w:r>
              <w:rPr>
                <w:spacing w:val="-2"/>
              </w:rPr>
              <w:t>x100=8.98</w:t>
            </w:r>
          </w:p>
        </w:tc>
      </w:tr>
      <w:tr w:rsidR="004D2091">
        <w:trPr>
          <w:trHeight w:val="253"/>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33" w:lineRule="exact"/>
              <w:ind w:left="18"/>
            </w:pPr>
            <w:r>
              <w:rPr>
                <w:spacing w:val="-4"/>
              </w:rPr>
              <w:t>1971</w:t>
            </w:r>
          </w:p>
        </w:tc>
        <w:tc>
          <w:tcPr>
            <w:tcW w:w="1393" w:type="dxa"/>
            <w:tcBorders>
              <w:top w:val="single" w:sz="12" w:space="0" w:color="9F9F9F"/>
              <w:bottom w:val="single" w:sz="12" w:space="0" w:color="9F9F9F"/>
            </w:tcBorders>
          </w:tcPr>
          <w:p w:rsidR="004D2091" w:rsidRDefault="00EA786D">
            <w:pPr>
              <w:pStyle w:val="TableParagraph"/>
              <w:spacing w:line="233" w:lineRule="exact"/>
              <w:ind w:left="92"/>
              <w:jc w:val="center"/>
            </w:pPr>
            <w:r>
              <w:rPr>
                <w:spacing w:val="-5"/>
              </w:rPr>
              <w:t>120</w:t>
            </w:r>
          </w:p>
        </w:tc>
        <w:tc>
          <w:tcPr>
            <w:tcW w:w="1623" w:type="dxa"/>
            <w:tcBorders>
              <w:top w:val="single" w:sz="12" w:space="0" w:color="9F9F9F"/>
              <w:bottom w:val="single" w:sz="12" w:space="0" w:color="9F9F9F"/>
            </w:tcBorders>
          </w:tcPr>
          <w:p w:rsidR="004D2091" w:rsidRDefault="00EA786D">
            <w:pPr>
              <w:pStyle w:val="TableParagraph"/>
              <w:spacing w:line="233" w:lineRule="exact"/>
              <w:ind w:left="64" w:right="11"/>
              <w:jc w:val="center"/>
            </w:pPr>
            <w:r>
              <w:rPr>
                <w:spacing w:val="-5"/>
              </w:rPr>
              <w:t>+23</w:t>
            </w:r>
          </w:p>
        </w:tc>
        <w:tc>
          <w:tcPr>
            <w:tcW w:w="1441" w:type="dxa"/>
            <w:tcBorders>
              <w:top w:val="single" w:sz="12" w:space="0" w:color="9F9F9F"/>
              <w:bottom w:val="single" w:sz="12" w:space="0" w:color="9F9F9F"/>
            </w:tcBorders>
          </w:tcPr>
          <w:p w:rsidR="004D2091" w:rsidRDefault="00EA786D">
            <w:pPr>
              <w:pStyle w:val="TableParagraph"/>
              <w:spacing w:line="233" w:lineRule="exact"/>
              <w:ind w:left="92" w:right="1"/>
              <w:jc w:val="center"/>
            </w:pPr>
            <w:r>
              <w:rPr>
                <w:spacing w:val="-5"/>
              </w:rPr>
              <w:t>+15</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33" w:lineRule="exact"/>
              <w:ind w:left="17"/>
            </w:pPr>
            <w:r>
              <w:t>(23+97)</w:t>
            </w:r>
            <w:r>
              <w:rPr>
                <w:spacing w:val="-6"/>
              </w:rPr>
              <w:t xml:space="preserve"> </w:t>
            </w:r>
            <w:r>
              <w:rPr>
                <w:spacing w:val="-2"/>
              </w:rPr>
              <w:t>x100=+23.71</w:t>
            </w:r>
          </w:p>
        </w:tc>
      </w:tr>
      <w:tr w:rsidR="004D2091">
        <w:trPr>
          <w:trHeight w:val="253"/>
        </w:trPr>
        <w:tc>
          <w:tcPr>
            <w:tcW w:w="1765" w:type="dxa"/>
            <w:tcBorders>
              <w:top w:val="single" w:sz="12" w:space="0" w:color="9F9F9F"/>
              <w:left w:val="single" w:sz="12" w:space="0" w:color="EEEEEE"/>
              <w:bottom w:val="single" w:sz="12" w:space="0" w:color="9F9F9F"/>
            </w:tcBorders>
          </w:tcPr>
          <w:p w:rsidR="004D2091" w:rsidRDefault="00EA786D">
            <w:pPr>
              <w:pStyle w:val="TableParagraph"/>
              <w:spacing w:line="233" w:lineRule="exact"/>
              <w:ind w:left="18"/>
            </w:pPr>
            <w:r>
              <w:t>Net</w:t>
            </w:r>
            <w:r>
              <w:rPr>
                <w:spacing w:val="-1"/>
              </w:rPr>
              <w:t xml:space="preserve"> </w:t>
            </w:r>
            <w:r>
              <w:rPr>
                <w:spacing w:val="-2"/>
              </w:rPr>
              <w:t>values</w:t>
            </w:r>
          </w:p>
        </w:tc>
        <w:tc>
          <w:tcPr>
            <w:tcW w:w="1393" w:type="dxa"/>
            <w:tcBorders>
              <w:top w:val="single" w:sz="12" w:space="0" w:color="9F9F9F"/>
              <w:bottom w:val="single" w:sz="12" w:space="0" w:color="9F9F9F"/>
            </w:tcBorders>
          </w:tcPr>
          <w:p w:rsidR="004D2091" w:rsidRDefault="00EA786D">
            <w:pPr>
              <w:pStyle w:val="TableParagraph"/>
              <w:spacing w:line="233" w:lineRule="exact"/>
              <w:ind w:left="92" w:right="33"/>
              <w:jc w:val="center"/>
            </w:pPr>
            <w:r>
              <w:rPr>
                <w:spacing w:val="-10"/>
              </w:rPr>
              <w:t>1</w:t>
            </w:r>
          </w:p>
        </w:tc>
        <w:tc>
          <w:tcPr>
            <w:tcW w:w="1623" w:type="dxa"/>
            <w:tcBorders>
              <w:top w:val="single" w:sz="12" w:space="0" w:color="9F9F9F"/>
              <w:bottom w:val="single" w:sz="12" w:space="0" w:color="9F9F9F"/>
            </w:tcBorders>
          </w:tcPr>
          <w:p w:rsidR="004D2091" w:rsidRDefault="00EA786D">
            <w:pPr>
              <w:pStyle w:val="TableParagraph"/>
              <w:spacing w:line="233" w:lineRule="exact"/>
              <w:ind w:left="64" w:right="11"/>
              <w:jc w:val="center"/>
            </w:pPr>
            <w:r>
              <w:rPr>
                <w:spacing w:val="-5"/>
              </w:rPr>
              <w:t>+60</w:t>
            </w:r>
          </w:p>
        </w:tc>
        <w:tc>
          <w:tcPr>
            <w:tcW w:w="1441" w:type="dxa"/>
            <w:tcBorders>
              <w:top w:val="single" w:sz="12" w:space="0" w:color="9F9F9F"/>
              <w:bottom w:val="single" w:sz="12" w:space="0" w:color="9F9F9F"/>
            </w:tcBorders>
          </w:tcPr>
          <w:p w:rsidR="004D2091" w:rsidRDefault="00EA786D">
            <w:pPr>
              <w:pStyle w:val="TableParagraph"/>
              <w:spacing w:line="233" w:lineRule="exact"/>
              <w:ind w:left="92" w:right="1"/>
              <w:jc w:val="center"/>
            </w:pPr>
            <w:r>
              <w:rPr>
                <w:spacing w:val="-5"/>
              </w:rPr>
              <w:t>+18</w:t>
            </w:r>
          </w:p>
        </w:tc>
        <w:tc>
          <w:tcPr>
            <w:tcW w:w="2625" w:type="dxa"/>
            <w:tcBorders>
              <w:top w:val="single" w:sz="12" w:space="0" w:color="9F9F9F"/>
              <w:bottom w:val="single" w:sz="12" w:space="0" w:color="9F9F9F"/>
              <w:right w:val="single" w:sz="12" w:space="0" w:color="9F9F9F"/>
            </w:tcBorders>
          </w:tcPr>
          <w:p w:rsidR="004D2091" w:rsidRDefault="00EA786D">
            <w:pPr>
              <w:pStyle w:val="TableParagraph"/>
              <w:spacing w:line="233" w:lineRule="exact"/>
              <w:ind w:left="17"/>
            </w:pPr>
            <w:r>
              <w:rPr>
                <w:spacing w:val="-2"/>
              </w:rPr>
              <w:t>+74.61</w:t>
            </w:r>
          </w:p>
        </w:tc>
      </w:tr>
      <w:tr w:rsidR="004D2091">
        <w:trPr>
          <w:trHeight w:val="243"/>
        </w:trPr>
        <w:tc>
          <w:tcPr>
            <w:tcW w:w="1765" w:type="dxa"/>
            <w:tcBorders>
              <w:top w:val="single" w:sz="12" w:space="0" w:color="9F9F9F"/>
              <w:left w:val="single" w:sz="12" w:space="0" w:color="EEEEEE"/>
            </w:tcBorders>
          </w:tcPr>
          <w:p w:rsidR="004D2091" w:rsidRDefault="00EA786D">
            <w:pPr>
              <w:pStyle w:val="TableParagraph"/>
              <w:spacing w:line="224" w:lineRule="exact"/>
              <w:ind w:left="18"/>
            </w:pPr>
            <w:r>
              <w:rPr>
                <w:spacing w:val="-2"/>
              </w:rPr>
              <w:t>Averages</w:t>
            </w:r>
          </w:p>
        </w:tc>
        <w:tc>
          <w:tcPr>
            <w:tcW w:w="1393" w:type="dxa"/>
            <w:tcBorders>
              <w:top w:val="single" w:sz="12" w:space="0" w:color="9F9F9F"/>
            </w:tcBorders>
          </w:tcPr>
          <w:p w:rsidR="004D2091" w:rsidRDefault="00EA786D">
            <w:pPr>
              <w:pStyle w:val="TableParagraph"/>
              <w:spacing w:line="224" w:lineRule="exact"/>
              <w:ind w:left="92" w:right="35"/>
              <w:jc w:val="center"/>
            </w:pPr>
            <w:r>
              <w:rPr>
                <w:spacing w:val="-10"/>
              </w:rPr>
              <w:t>-</w:t>
            </w:r>
          </w:p>
        </w:tc>
        <w:tc>
          <w:tcPr>
            <w:tcW w:w="1623" w:type="dxa"/>
            <w:tcBorders>
              <w:top w:val="single" w:sz="12" w:space="0" w:color="9F9F9F"/>
            </w:tcBorders>
          </w:tcPr>
          <w:p w:rsidR="004D2091" w:rsidRDefault="00EA786D">
            <w:pPr>
              <w:pStyle w:val="TableParagraph"/>
              <w:spacing w:line="224" w:lineRule="exact"/>
              <w:ind w:left="64" w:right="6"/>
              <w:jc w:val="center"/>
            </w:pPr>
            <w:r>
              <w:rPr>
                <w:spacing w:val="-4"/>
              </w:rPr>
              <w:t>8.57</w:t>
            </w:r>
          </w:p>
        </w:tc>
        <w:tc>
          <w:tcPr>
            <w:tcW w:w="1441" w:type="dxa"/>
            <w:tcBorders>
              <w:top w:val="single" w:sz="12" w:space="0" w:color="9F9F9F"/>
            </w:tcBorders>
          </w:tcPr>
          <w:p w:rsidR="004D2091" w:rsidRDefault="00EA786D">
            <w:pPr>
              <w:pStyle w:val="TableParagraph"/>
              <w:spacing w:line="224" w:lineRule="exact"/>
              <w:ind w:left="92" w:right="1"/>
              <w:jc w:val="center"/>
            </w:pPr>
            <w:r>
              <w:rPr>
                <w:spacing w:val="-5"/>
              </w:rPr>
              <w:t>3.0</w:t>
            </w:r>
          </w:p>
        </w:tc>
        <w:tc>
          <w:tcPr>
            <w:tcW w:w="2625" w:type="dxa"/>
            <w:tcBorders>
              <w:top w:val="single" w:sz="12" w:space="0" w:color="9F9F9F"/>
              <w:right w:val="single" w:sz="12" w:space="0" w:color="9F9F9F"/>
            </w:tcBorders>
          </w:tcPr>
          <w:p w:rsidR="004D2091" w:rsidRDefault="00EA786D">
            <w:pPr>
              <w:pStyle w:val="TableParagraph"/>
              <w:spacing w:line="224" w:lineRule="exact"/>
              <w:ind w:left="17"/>
            </w:pPr>
            <w:r>
              <w:rPr>
                <w:spacing w:val="-2"/>
              </w:rPr>
              <w:t>10.66</w:t>
            </w:r>
          </w:p>
        </w:tc>
      </w:tr>
    </w:tbl>
    <w:p w:rsidR="004D2091" w:rsidRDefault="004D2091">
      <w:pPr>
        <w:pStyle w:val="BodyText"/>
        <w:spacing w:before="32"/>
        <w:rPr>
          <w:rFonts w:ascii="Arial"/>
          <w:b/>
        </w:rPr>
      </w:pPr>
    </w:p>
    <w:p w:rsidR="004D2091" w:rsidRDefault="00EA786D">
      <w:pPr>
        <w:pStyle w:val="BodyText"/>
        <w:ind w:left="720"/>
      </w:pPr>
      <w:r>
        <w:t>+=increase; -</w:t>
      </w:r>
      <w:r>
        <w:rPr>
          <w:spacing w:val="-5"/>
        </w:rPr>
        <w:t xml:space="preserve"> </w:t>
      </w:r>
      <w:r>
        <w:t>=</w:t>
      </w:r>
      <w:r>
        <w:rPr>
          <w:spacing w:val="4"/>
        </w:rPr>
        <w:t xml:space="preserve"> </w:t>
      </w:r>
      <w:r>
        <w:rPr>
          <w:spacing w:val="-2"/>
        </w:rPr>
        <w:t>decrease</w:t>
      </w:r>
    </w:p>
    <w:p w:rsidR="004D2091" w:rsidRDefault="004D2091">
      <w:pPr>
        <w:pStyle w:val="BodyText"/>
        <w:spacing w:before="31"/>
      </w:pPr>
    </w:p>
    <w:p w:rsidR="004D2091" w:rsidRDefault="00EA786D">
      <w:pPr>
        <w:pStyle w:val="Heading3"/>
        <w:spacing w:before="1"/>
        <w:rPr>
          <w:u w:val="none"/>
        </w:rPr>
      </w:pPr>
      <w:bookmarkStart w:id="13" w:name="Arithmetical_Progression_Method:"/>
      <w:bookmarkEnd w:id="13"/>
      <w:r>
        <w:rPr>
          <w:u w:val="thick"/>
        </w:rPr>
        <w:t>Arithmetical</w:t>
      </w:r>
      <w:r>
        <w:rPr>
          <w:spacing w:val="-14"/>
          <w:u w:val="thick"/>
        </w:rPr>
        <w:t xml:space="preserve"> </w:t>
      </w:r>
      <w:r>
        <w:rPr>
          <w:u w:val="thick"/>
        </w:rPr>
        <w:t>Progression</w:t>
      </w:r>
      <w:r>
        <w:rPr>
          <w:spacing w:val="-7"/>
          <w:u w:val="thick"/>
        </w:rPr>
        <w:t xml:space="preserve"> </w:t>
      </w:r>
      <w:r>
        <w:rPr>
          <w:spacing w:val="-2"/>
          <w:u w:val="thick"/>
        </w:rPr>
        <w:t>Method:</w:t>
      </w:r>
    </w:p>
    <w:p w:rsidR="004D2091" w:rsidRDefault="004D2091">
      <w:pPr>
        <w:pStyle w:val="BodyText"/>
        <w:spacing w:before="29"/>
        <w:rPr>
          <w:rFonts w:ascii="Arial"/>
          <w:b/>
          <w:i/>
        </w:rPr>
      </w:pPr>
    </w:p>
    <w:p w:rsidR="004D2091" w:rsidRDefault="00EA786D">
      <w:pPr>
        <w:pStyle w:val="BodyText"/>
        <w:spacing w:before="1"/>
        <w:ind w:left="1081"/>
        <w:rPr>
          <w:position w:val="2"/>
        </w:rPr>
      </w:pPr>
      <w:r>
        <w:rPr>
          <w:position w:val="2"/>
        </w:rPr>
        <w:t>P</w:t>
      </w:r>
      <w:r>
        <w:rPr>
          <w:sz w:val="14"/>
        </w:rPr>
        <w:t>n</w:t>
      </w:r>
      <w:r>
        <w:rPr>
          <w:spacing w:val="19"/>
          <w:sz w:val="14"/>
        </w:rPr>
        <w:t xml:space="preserve"> </w:t>
      </w:r>
      <w:r>
        <w:rPr>
          <w:position w:val="2"/>
        </w:rPr>
        <w:t>=</w:t>
      </w:r>
      <w:r>
        <w:rPr>
          <w:spacing w:val="4"/>
          <w:position w:val="2"/>
        </w:rPr>
        <w:t xml:space="preserve"> </w:t>
      </w:r>
      <w:r>
        <w:rPr>
          <w:position w:val="2"/>
        </w:rPr>
        <w:t>P +</w:t>
      </w:r>
      <w:r>
        <w:rPr>
          <w:spacing w:val="4"/>
          <w:position w:val="2"/>
        </w:rPr>
        <w:t xml:space="preserve"> </w:t>
      </w:r>
      <w:proofErr w:type="spellStart"/>
      <w:r>
        <w:rPr>
          <w:spacing w:val="-5"/>
          <w:position w:val="2"/>
        </w:rPr>
        <w:t>ni</w:t>
      </w:r>
      <w:proofErr w:type="spellEnd"/>
    </w:p>
    <w:p w:rsidR="004D2091" w:rsidRDefault="00EA786D">
      <w:pPr>
        <w:pStyle w:val="BodyText"/>
        <w:spacing w:before="3" w:line="244" w:lineRule="auto"/>
        <w:ind w:left="1081" w:right="4439"/>
      </w:pPr>
      <w:r>
        <w:t>Average</w:t>
      </w:r>
      <w:r>
        <w:rPr>
          <w:spacing w:val="-2"/>
        </w:rPr>
        <w:t xml:space="preserve"> </w:t>
      </w:r>
      <w:r>
        <w:t>increases</w:t>
      </w:r>
      <w:r>
        <w:rPr>
          <w:spacing w:val="-3"/>
        </w:rPr>
        <w:t xml:space="preserve"> </w:t>
      </w:r>
      <w:r>
        <w:t>per</w:t>
      </w:r>
      <w:r>
        <w:rPr>
          <w:spacing w:val="-6"/>
        </w:rPr>
        <w:t xml:space="preserve"> </w:t>
      </w:r>
      <w:r>
        <w:t>decade</w:t>
      </w:r>
      <w:r>
        <w:rPr>
          <w:spacing w:val="-2"/>
        </w:rPr>
        <w:t xml:space="preserve"> </w:t>
      </w:r>
      <w:r>
        <w:t>=</w:t>
      </w:r>
      <w:r>
        <w:rPr>
          <w:spacing w:val="-4"/>
        </w:rPr>
        <w:t xml:space="preserve"> </w:t>
      </w:r>
      <w:proofErr w:type="spellStart"/>
      <w:r>
        <w:t>i</w:t>
      </w:r>
      <w:proofErr w:type="spellEnd"/>
      <w:r>
        <w:rPr>
          <w:spacing w:val="-7"/>
        </w:rPr>
        <w:t xml:space="preserve"> </w:t>
      </w:r>
      <w:r>
        <w:t>=</w:t>
      </w:r>
      <w:r>
        <w:rPr>
          <w:spacing w:val="-4"/>
        </w:rPr>
        <w:t xml:space="preserve"> </w:t>
      </w:r>
      <w:r>
        <w:t>8.57 Population for the years,</w:t>
      </w:r>
    </w:p>
    <w:p w:rsidR="004D2091" w:rsidRDefault="00EA786D">
      <w:pPr>
        <w:pStyle w:val="BodyText"/>
        <w:spacing w:line="245" w:lineRule="exact"/>
        <w:ind w:left="1081"/>
      </w:pPr>
      <w:r>
        <w:t>1981=</w:t>
      </w:r>
      <w:r>
        <w:rPr>
          <w:spacing w:val="-3"/>
        </w:rPr>
        <w:t xml:space="preserve"> </w:t>
      </w:r>
      <w:r>
        <w:t>population</w:t>
      </w:r>
      <w:r>
        <w:rPr>
          <w:spacing w:val="-3"/>
        </w:rPr>
        <w:t xml:space="preserve"> </w:t>
      </w:r>
      <w:r>
        <w:t>1971 +</w:t>
      </w:r>
      <w:r>
        <w:rPr>
          <w:spacing w:val="-2"/>
        </w:rPr>
        <w:t xml:space="preserve"> </w:t>
      </w:r>
      <w:proofErr w:type="spellStart"/>
      <w:r>
        <w:t>ni</w:t>
      </w:r>
      <w:proofErr w:type="spellEnd"/>
      <w:r>
        <w:t>,</w:t>
      </w:r>
      <w:r>
        <w:rPr>
          <w:spacing w:val="-3"/>
        </w:rPr>
        <w:t xml:space="preserve"> </w:t>
      </w:r>
      <w:r>
        <w:t>here</w:t>
      </w:r>
      <w:r>
        <w:rPr>
          <w:spacing w:val="-7"/>
        </w:rPr>
        <w:t xml:space="preserve"> </w:t>
      </w:r>
      <w:r>
        <w:t xml:space="preserve">n=1 </w:t>
      </w:r>
      <w:r>
        <w:rPr>
          <w:spacing w:val="-2"/>
        </w:rPr>
        <w:t>decade</w:t>
      </w:r>
    </w:p>
    <w:p w:rsidR="004D2091" w:rsidRDefault="00EA786D">
      <w:pPr>
        <w:pStyle w:val="BodyText"/>
        <w:spacing w:before="5"/>
        <w:ind w:left="1570"/>
      </w:pPr>
      <w:r>
        <w:t>=</w:t>
      </w:r>
      <w:r>
        <w:rPr>
          <w:spacing w:val="3"/>
        </w:rPr>
        <w:t xml:space="preserve"> </w:t>
      </w:r>
      <w:r>
        <w:t>120</w:t>
      </w:r>
      <w:r>
        <w:rPr>
          <w:spacing w:val="-1"/>
        </w:rPr>
        <w:t xml:space="preserve"> </w:t>
      </w:r>
      <w:r>
        <w:t>+</w:t>
      </w:r>
      <w:r>
        <w:rPr>
          <w:spacing w:val="-1"/>
        </w:rPr>
        <w:t xml:space="preserve"> </w:t>
      </w:r>
      <w:r>
        <w:t>8.57 =</w:t>
      </w:r>
      <w:r>
        <w:rPr>
          <w:spacing w:val="-1"/>
        </w:rPr>
        <w:t xml:space="preserve"> </w:t>
      </w:r>
      <w:r>
        <w:rPr>
          <w:spacing w:val="-2"/>
        </w:rPr>
        <w:t>128.57</w:t>
      </w:r>
    </w:p>
    <w:p w:rsidR="004D2091" w:rsidRDefault="00EA786D">
      <w:pPr>
        <w:pStyle w:val="BodyText"/>
        <w:spacing w:before="1"/>
        <w:ind w:left="1081"/>
      </w:pPr>
      <w:r>
        <w:t>1991=</w:t>
      </w:r>
      <w:r>
        <w:rPr>
          <w:spacing w:val="-4"/>
        </w:rPr>
        <w:t xml:space="preserve"> </w:t>
      </w:r>
      <w:r>
        <w:t>population</w:t>
      </w:r>
      <w:r>
        <w:rPr>
          <w:spacing w:val="-4"/>
        </w:rPr>
        <w:t xml:space="preserve"> </w:t>
      </w:r>
      <w:r>
        <w:t>1971</w:t>
      </w:r>
      <w:r>
        <w:rPr>
          <w:spacing w:val="-2"/>
        </w:rPr>
        <w:t xml:space="preserve"> </w:t>
      </w:r>
      <w:r>
        <w:t>+</w:t>
      </w:r>
      <w:r>
        <w:rPr>
          <w:spacing w:val="-3"/>
        </w:rPr>
        <w:t xml:space="preserve"> </w:t>
      </w:r>
      <w:proofErr w:type="spellStart"/>
      <w:r>
        <w:t>ni</w:t>
      </w:r>
      <w:proofErr w:type="spellEnd"/>
      <w:r>
        <w:t>,</w:t>
      </w:r>
      <w:r>
        <w:rPr>
          <w:spacing w:val="-4"/>
        </w:rPr>
        <w:t xml:space="preserve"> </w:t>
      </w:r>
      <w:r>
        <w:t>here</w:t>
      </w:r>
      <w:r>
        <w:rPr>
          <w:spacing w:val="-3"/>
        </w:rPr>
        <w:t xml:space="preserve"> </w:t>
      </w:r>
      <w:r>
        <w:t>n=2</w:t>
      </w:r>
      <w:r>
        <w:rPr>
          <w:spacing w:val="-3"/>
        </w:rPr>
        <w:t xml:space="preserve"> </w:t>
      </w:r>
      <w:r>
        <w:rPr>
          <w:spacing w:val="-2"/>
        </w:rPr>
        <w:t>decade</w:t>
      </w:r>
    </w:p>
    <w:p w:rsidR="004D2091" w:rsidRDefault="00EA786D">
      <w:pPr>
        <w:pStyle w:val="BodyText"/>
        <w:spacing w:before="5"/>
        <w:ind w:left="1570"/>
      </w:pPr>
      <w:r>
        <w:t>=</w:t>
      </w:r>
      <w:r>
        <w:rPr>
          <w:spacing w:val="3"/>
        </w:rPr>
        <w:t xml:space="preserve"> </w:t>
      </w:r>
      <w:r>
        <w:t>120</w:t>
      </w:r>
      <w:r>
        <w:rPr>
          <w:spacing w:val="-1"/>
        </w:rPr>
        <w:t xml:space="preserve"> </w:t>
      </w:r>
      <w:r>
        <w:t>+ 2 x</w:t>
      </w:r>
      <w:r>
        <w:rPr>
          <w:spacing w:val="-1"/>
        </w:rPr>
        <w:t xml:space="preserve"> </w:t>
      </w:r>
      <w:r>
        <w:t>8.57</w:t>
      </w:r>
      <w:r>
        <w:rPr>
          <w:spacing w:val="-1"/>
        </w:rPr>
        <w:t xml:space="preserve"> </w:t>
      </w:r>
      <w:r>
        <w:t>=</w:t>
      </w:r>
      <w:r>
        <w:rPr>
          <w:spacing w:val="5"/>
        </w:rPr>
        <w:t xml:space="preserve"> </w:t>
      </w:r>
      <w:r>
        <w:rPr>
          <w:spacing w:val="-2"/>
        </w:rPr>
        <w:t>137.14</w:t>
      </w:r>
    </w:p>
    <w:p w:rsidR="004D2091" w:rsidRDefault="00EA786D">
      <w:pPr>
        <w:pStyle w:val="BodyText"/>
        <w:spacing w:before="6"/>
        <w:ind w:left="1081"/>
      </w:pPr>
      <w:r>
        <w:t>2001=</w:t>
      </w:r>
      <w:r>
        <w:rPr>
          <w:spacing w:val="-4"/>
        </w:rPr>
        <w:t xml:space="preserve"> </w:t>
      </w:r>
      <w:r>
        <w:t>population</w:t>
      </w:r>
      <w:r>
        <w:rPr>
          <w:spacing w:val="-4"/>
        </w:rPr>
        <w:t xml:space="preserve"> </w:t>
      </w:r>
      <w:r>
        <w:t>1971</w:t>
      </w:r>
      <w:r>
        <w:rPr>
          <w:spacing w:val="-2"/>
        </w:rPr>
        <w:t xml:space="preserve"> </w:t>
      </w:r>
      <w:r>
        <w:t>+</w:t>
      </w:r>
      <w:r>
        <w:rPr>
          <w:spacing w:val="-3"/>
        </w:rPr>
        <w:t xml:space="preserve"> </w:t>
      </w:r>
      <w:proofErr w:type="spellStart"/>
      <w:r>
        <w:t>ni</w:t>
      </w:r>
      <w:proofErr w:type="spellEnd"/>
      <w:r>
        <w:t>,</w:t>
      </w:r>
      <w:r>
        <w:rPr>
          <w:spacing w:val="-4"/>
        </w:rPr>
        <w:t xml:space="preserve"> </w:t>
      </w:r>
      <w:r>
        <w:t>here</w:t>
      </w:r>
      <w:r>
        <w:rPr>
          <w:spacing w:val="-3"/>
        </w:rPr>
        <w:t xml:space="preserve"> </w:t>
      </w:r>
      <w:r>
        <w:t>n=3</w:t>
      </w:r>
      <w:r>
        <w:rPr>
          <w:spacing w:val="-3"/>
        </w:rPr>
        <w:t xml:space="preserve"> </w:t>
      </w:r>
      <w:r>
        <w:rPr>
          <w:spacing w:val="-2"/>
        </w:rPr>
        <w:t>decade</w:t>
      </w:r>
    </w:p>
    <w:p w:rsidR="004D2091" w:rsidRDefault="00EA786D">
      <w:pPr>
        <w:pStyle w:val="BodyText"/>
        <w:spacing w:before="5"/>
        <w:ind w:left="1570"/>
      </w:pPr>
      <w:r>
        <w:t>=</w:t>
      </w:r>
      <w:r>
        <w:rPr>
          <w:spacing w:val="3"/>
        </w:rPr>
        <w:t xml:space="preserve"> </w:t>
      </w:r>
      <w:r>
        <w:t>120</w:t>
      </w:r>
      <w:r>
        <w:rPr>
          <w:spacing w:val="-1"/>
        </w:rPr>
        <w:t xml:space="preserve"> </w:t>
      </w:r>
      <w:r>
        <w:t>+ 3 x</w:t>
      </w:r>
      <w:r>
        <w:rPr>
          <w:spacing w:val="-1"/>
        </w:rPr>
        <w:t xml:space="preserve"> </w:t>
      </w:r>
      <w:r>
        <w:t>8.57</w:t>
      </w:r>
      <w:r>
        <w:rPr>
          <w:spacing w:val="-1"/>
        </w:rPr>
        <w:t xml:space="preserve"> </w:t>
      </w:r>
      <w:r>
        <w:t>=</w:t>
      </w:r>
      <w:r>
        <w:rPr>
          <w:spacing w:val="5"/>
        </w:rPr>
        <w:t xml:space="preserve"> </w:t>
      </w:r>
      <w:r>
        <w:rPr>
          <w:spacing w:val="-2"/>
        </w:rPr>
        <w:t>145.71</w:t>
      </w:r>
    </w:p>
    <w:p w:rsidR="004D2091" w:rsidRDefault="00EA786D">
      <w:pPr>
        <w:pStyle w:val="BodyText"/>
        <w:spacing w:before="1"/>
        <w:ind w:left="1081"/>
      </w:pPr>
      <w:r>
        <w:t>1994=</w:t>
      </w:r>
      <w:r>
        <w:rPr>
          <w:spacing w:val="-3"/>
        </w:rPr>
        <w:t xml:space="preserve"> </w:t>
      </w:r>
      <w:r>
        <w:t>population</w:t>
      </w:r>
      <w:r>
        <w:rPr>
          <w:spacing w:val="-7"/>
        </w:rPr>
        <w:t xml:space="preserve"> </w:t>
      </w:r>
      <w:r>
        <w:t>1991</w:t>
      </w:r>
      <w:r>
        <w:rPr>
          <w:spacing w:val="-2"/>
        </w:rPr>
        <w:t xml:space="preserve"> </w:t>
      </w:r>
      <w:r>
        <w:t>+ (population 2001</w:t>
      </w:r>
      <w:r>
        <w:rPr>
          <w:spacing w:val="-2"/>
        </w:rPr>
        <w:t xml:space="preserve"> </w:t>
      </w:r>
      <w:r>
        <w:t>-</w:t>
      </w:r>
      <w:r>
        <w:rPr>
          <w:spacing w:val="-5"/>
        </w:rPr>
        <w:t xml:space="preserve"> </w:t>
      </w:r>
      <w:r>
        <w:t>1991)</w:t>
      </w:r>
      <w:r>
        <w:rPr>
          <w:spacing w:val="-5"/>
        </w:rPr>
        <w:t xml:space="preserve"> </w:t>
      </w:r>
      <w:r>
        <w:t>x</w:t>
      </w:r>
      <w:r>
        <w:rPr>
          <w:spacing w:val="-3"/>
        </w:rPr>
        <w:t xml:space="preserve"> </w:t>
      </w:r>
      <w:r>
        <w:rPr>
          <w:spacing w:val="-4"/>
        </w:rPr>
        <w:t>3/10</w:t>
      </w:r>
    </w:p>
    <w:p w:rsidR="004D2091" w:rsidRDefault="00EA786D">
      <w:pPr>
        <w:pStyle w:val="BodyText"/>
        <w:spacing w:before="5"/>
        <w:ind w:left="1570"/>
      </w:pPr>
      <w:r>
        <w:t>=</w:t>
      </w:r>
      <w:r>
        <w:rPr>
          <w:spacing w:val="2"/>
        </w:rPr>
        <w:t xml:space="preserve"> </w:t>
      </w:r>
      <w:r>
        <w:t>137.14</w:t>
      </w:r>
      <w:r>
        <w:rPr>
          <w:spacing w:val="-1"/>
        </w:rPr>
        <w:t xml:space="preserve"> </w:t>
      </w:r>
      <w:r>
        <w:t>+ (8.57)</w:t>
      </w:r>
      <w:r>
        <w:rPr>
          <w:spacing w:val="1"/>
        </w:rPr>
        <w:t xml:space="preserve"> </w:t>
      </w:r>
      <w:r>
        <w:t>x</w:t>
      </w:r>
      <w:r>
        <w:rPr>
          <w:spacing w:val="-7"/>
        </w:rPr>
        <w:t xml:space="preserve"> </w:t>
      </w:r>
      <w:r>
        <w:t>3/10 =</w:t>
      </w:r>
      <w:r>
        <w:rPr>
          <w:spacing w:val="3"/>
        </w:rPr>
        <w:t xml:space="preserve"> </w:t>
      </w:r>
      <w:r>
        <w:rPr>
          <w:spacing w:val="-2"/>
        </w:rPr>
        <w:t>139.71</w:t>
      </w:r>
    </w:p>
    <w:p w:rsidR="004D2091" w:rsidRDefault="00EA786D">
      <w:pPr>
        <w:pStyle w:val="Heading3"/>
        <w:spacing w:before="2"/>
        <w:ind w:left="1081"/>
        <w:rPr>
          <w:u w:val="none"/>
        </w:rPr>
      </w:pPr>
      <w:bookmarkStart w:id="14" w:name="Incremental_Increase_Method:"/>
      <w:bookmarkEnd w:id="14"/>
      <w:r>
        <w:rPr>
          <w:u w:val="thick"/>
        </w:rPr>
        <w:t>Incremental</w:t>
      </w:r>
      <w:r>
        <w:rPr>
          <w:spacing w:val="-8"/>
          <w:u w:val="thick"/>
        </w:rPr>
        <w:t xml:space="preserve"> </w:t>
      </w:r>
      <w:r>
        <w:rPr>
          <w:u w:val="thick"/>
        </w:rPr>
        <w:t>Increase</w:t>
      </w:r>
      <w:r>
        <w:rPr>
          <w:spacing w:val="-11"/>
          <w:u w:val="thick"/>
        </w:rPr>
        <w:t xml:space="preserve"> </w:t>
      </w:r>
      <w:r>
        <w:rPr>
          <w:spacing w:val="-2"/>
          <w:u w:val="thick"/>
        </w:rPr>
        <w:t>Method:</w:t>
      </w:r>
    </w:p>
    <w:p w:rsidR="004D2091" w:rsidRDefault="00EA786D">
      <w:pPr>
        <w:pStyle w:val="BodyText"/>
        <w:spacing w:before="5"/>
        <w:ind w:left="1081"/>
      </w:pPr>
      <w:r>
        <w:t>Population</w:t>
      </w:r>
      <w:r>
        <w:rPr>
          <w:spacing w:val="-4"/>
        </w:rPr>
        <w:t xml:space="preserve"> </w:t>
      </w:r>
      <w:r>
        <w:t>for</w:t>
      </w:r>
      <w:r>
        <w:rPr>
          <w:spacing w:val="-3"/>
        </w:rPr>
        <w:t xml:space="preserve"> </w:t>
      </w:r>
      <w:r>
        <w:t>the</w:t>
      </w:r>
      <w:r>
        <w:rPr>
          <w:spacing w:val="-3"/>
        </w:rPr>
        <w:t xml:space="preserve"> </w:t>
      </w:r>
      <w:r>
        <w:rPr>
          <w:spacing w:val="-2"/>
        </w:rPr>
        <w:t>years,</w:t>
      </w:r>
    </w:p>
    <w:p w:rsidR="004D2091" w:rsidRDefault="00EA786D">
      <w:pPr>
        <w:pStyle w:val="BodyText"/>
        <w:spacing w:before="6"/>
        <w:ind w:left="1081"/>
      </w:pPr>
      <w:r>
        <w:t>1981=</w:t>
      </w:r>
      <w:r>
        <w:rPr>
          <w:spacing w:val="-6"/>
        </w:rPr>
        <w:t xml:space="preserve"> </w:t>
      </w:r>
      <w:r>
        <w:t>population</w:t>
      </w:r>
      <w:r>
        <w:rPr>
          <w:spacing w:val="-8"/>
        </w:rPr>
        <w:t xml:space="preserve"> </w:t>
      </w:r>
      <w:r>
        <w:t>1971</w:t>
      </w:r>
      <w:r>
        <w:rPr>
          <w:spacing w:val="-5"/>
        </w:rPr>
        <w:t xml:space="preserve"> </w:t>
      </w:r>
      <w:r>
        <w:t>+</w:t>
      </w:r>
      <w:r>
        <w:rPr>
          <w:spacing w:val="-4"/>
        </w:rPr>
        <w:t xml:space="preserve"> </w:t>
      </w:r>
      <w:r>
        <w:t>average</w:t>
      </w:r>
      <w:r>
        <w:rPr>
          <w:spacing w:val="-2"/>
        </w:rPr>
        <w:t xml:space="preserve"> </w:t>
      </w:r>
      <w:r>
        <w:t>increase</w:t>
      </w:r>
      <w:r>
        <w:rPr>
          <w:spacing w:val="-7"/>
        </w:rPr>
        <w:t xml:space="preserve"> </w:t>
      </w:r>
      <w:r>
        <w:t>per</w:t>
      </w:r>
      <w:r>
        <w:rPr>
          <w:spacing w:val="-7"/>
        </w:rPr>
        <w:t xml:space="preserve"> </w:t>
      </w:r>
      <w:r>
        <w:t>decade</w:t>
      </w:r>
      <w:r>
        <w:rPr>
          <w:spacing w:val="-2"/>
        </w:rPr>
        <w:t xml:space="preserve"> </w:t>
      </w:r>
      <w:r>
        <w:t>+</w:t>
      </w:r>
      <w:r>
        <w:rPr>
          <w:spacing w:val="-5"/>
        </w:rPr>
        <w:t xml:space="preserve"> </w:t>
      </w:r>
      <w:r>
        <w:t>average</w:t>
      </w:r>
      <w:r>
        <w:rPr>
          <w:spacing w:val="-4"/>
        </w:rPr>
        <w:t xml:space="preserve"> </w:t>
      </w:r>
      <w:r>
        <w:t>incremental</w:t>
      </w:r>
      <w:r>
        <w:rPr>
          <w:spacing w:val="-3"/>
        </w:rPr>
        <w:t xml:space="preserve"> </w:t>
      </w:r>
      <w:r>
        <w:rPr>
          <w:spacing w:val="-2"/>
        </w:rPr>
        <w:t>increase</w:t>
      </w:r>
    </w:p>
    <w:p w:rsidR="004D2091" w:rsidRDefault="00EA786D">
      <w:pPr>
        <w:pStyle w:val="BodyText"/>
        <w:spacing w:before="1"/>
        <w:ind w:left="1570"/>
      </w:pPr>
      <w:r>
        <w:t>=</w:t>
      </w:r>
      <w:r>
        <w:rPr>
          <w:spacing w:val="3"/>
        </w:rPr>
        <w:t xml:space="preserve"> </w:t>
      </w:r>
      <w:r>
        <w:t>120 +</w:t>
      </w:r>
      <w:r>
        <w:rPr>
          <w:spacing w:val="-1"/>
        </w:rPr>
        <w:t xml:space="preserve"> </w:t>
      </w:r>
      <w:r>
        <w:t>8.57</w:t>
      </w:r>
      <w:r>
        <w:rPr>
          <w:spacing w:val="1"/>
        </w:rPr>
        <w:t xml:space="preserve"> </w:t>
      </w:r>
      <w:r>
        <w:t>+</w:t>
      </w:r>
      <w:r>
        <w:rPr>
          <w:spacing w:val="-2"/>
        </w:rPr>
        <w:t xml:space="preserve"> </w:t>
      </w:r>
      <w:r>
        <w:t>3.0 =</w:t>
      </w:r>
      <w:r>
        <w:rPr>
          <w:spacing w:val="1"/>
        </w:rPr>
        <w:t xml:space="preserve"> </w:t>
      </w:r>
      <w:r>
        <w:rPr>
          <w:spacing w:val="-2"/>
        </w:rPr>
        <w:t>131.57</w:t>
      </w:r>
    </w:p>
    <w:p w:rsidR="004D2091" w:rsidRDefault="00EA786D">
      <w:pPr>
        <w:pStyle w:val="BodyText"/>
        <w:spacing w:before="5"/>
        <w:ind w:right="6301"/>
        <w:jc w:val="right"/>
      </w:pPr>
      <w:r>
        <w:t>1991=</w:t>
      </w:r>
      <w:r>
        <w:rPr>
          <w:spacing w:val="-3"/>
        </w:rPr>
        <w:t xml:space="preserve"> </w:t>
      </w:r>
      <w:r>
        <w:t>population</w:t>
      </w:r>
      <w:r>
        <w:rPr>
          <w:spacing w:val="-6"/>
        </w:rPr>
        <w:t xml:space="preserve"> </w:t>
      </w:r>
      <w:r>
        <w:t>1981</w:t>
      </w:r>
      <w:r>
        <w:rPr>
          <w:spacing w:val="-2"/>
        </w:rPr>
        <w:t xml:space="preserve"> </w:t>
      </w:r>
      <w:r>
        <w:t>+</w:t>
      </w:r>
      <w:r>
        <w:rPr>
          <w:spacing w:val="-4"/>
        </w:rPr>
        <w:t xml:space="preserve"> </w:t>
      </w:r>
      <w:r>
        <w:rPr>
          <w:spacing w:val="-2"/>
        </w:rPr>
        <w:t>11.57</w:t>
      </w:r>
    </w:p>
    <w:p w:rsidR="004D2091" w:rsidRDefault="00EA786D">
      <w:pPr>
        <w:pStyle w:val="BodyText"/>
        <w:spacing w:before="5"/>
        <w:ind w:right="6272"/>
        <w:jc w:val="right"/>
      </w:pPr>
      <w:r>
        <w:t>=</w:t>
      </w:r>
      <w:r>
        <w:rPr>
          <w:spacing w:val="2"/>
        </w:rPr>
        <w:t xml:space="preserve"> </w:t>
      </w:r>
      <w:r>
        <w:t>131.57</w:t>
      </w:r>
      <w:r>
        <w:rPr>
          <w:spacing w:val="-2"/>
        </w:rPr>
        <w:t xml:space="preserve"> </w:t>
      </w:r>
      <w:r>
        <w:t>+</w:t>
      </w:r>
      <w:r>
        <w:rPr>
          <w:spacing w:val="-1"/>
        </w:rPr>
        <w:t xml:space="preserve"> </w:t>
      </w:r>
      <w:r>
        <w:t>11.57</w:t>
      </w:r>
      <w:r>
        <w:rPr>
          <w:spacing w:val="-2"/>
        </w:rPr>
        <w:t xml:space="preserve"> </w:t>
      </w:r>
      <w:r>
        <w:t xml:space="preserve">= </w:t>
      </w:r>
      <w:r>
        <w:rPr>
          <w:spacing w:val="-2"/>
        </w:rPr>
        <w:t>143.14</w:t>
      </w:r>
    </w:p>
    <w:p w:rsidR="004D2091" w:rsidRDefault="00EA786D">
      <w:pPr>
        <w:pStyle w:val="BodyText"/>
        <w:spacing w:before="1"/>
        <w:ind w:right="6301"/>
        <w:jc w:val="right"/>
      </w:pPr>
      <w:r>
        <w:t>2001=</w:t>
      </w:r>
      <w:r>
        <w:rPr>
          <w:spacing w:val="-3"/>
        </w:rPr>
        <w:t xml:space="preserve"> </w:t>
      </w:r>
      <w:r>
        <w:t>population</w:t>
      </w:r>
      <w:r>
        <w:rPr>
          <w:spacing w:val="-6"/>
        </w:rPr>
        <w:t xml:space="preserve"> </w:t>
      </w:r>
      <w:r>
        <w:t>1991</w:t>
      </w:r>
      <w:r>
        <w:rPr>
          <w:spacing w:val="-2"/>
        </w:rPr>
        <w:t xml:space="preserve"> </w:t>
      </w:r>
      <w:r>
        <w:t>+</w:t>
      </w:r>
      <w:r>
        <w:rPr>
          <w:spacing w:val="-4"/>
        </w:rPr>
        <w:t xml:space="preserve"> </w:t>
      </w:r>
      <w:r>
        <w:rPr>
          <w:spacing w:val="-2"/>
        </w:rPr>
        <w:t>11.57</w:t>
      </w:r>
    </w:p>
    <w:p w:rsidR="004D2091" w:rsidRDefault="00EA786D">
      <w:pPr>
        <w:pStyle w:val="BodyText"/>
        <w:spacing w:before="5"/>
        <w:ind w:right="6272"/>
        <w:jc w:val="right"/>
      </w:pPr>
      <w:r>
        <w:t>=</w:t>
      </w:r>
      <w:r>
        <w:rPr>
          <w:spacing w:val="2"/>
        </w:rPr>
        <w:t xml:space="preserve"> </w:t>
      </w:r>
      <w:r>
        <w:t>143.14</w:t>
      </w:r>
      <w:r>
        <w:rPr>
          <w:spacing w:val="-2"/>
        </w:rPr>
        <w:t xml:space="preserve"> </w:t>
      </w:r>
      <w:r>
        <w:t>+</w:t>
      </w:r>
      <w:r>
        <w:rPr>
          <w:spacing w:val="-1"/>
        </w:rPr>
        <w:t xml:space="preserve"> </w:t>
      </w:r>
      <w:r>
        <w:t>11.57</w:t>
      </w:r>
      <w:r>
        <w:rPr>
          <w:spacing w:val="-2"/>
        </w:rPr>
        <w:t xml:space="preserve"> </w:t>
      </w:r>
      <w:r>
        <w:t xml:space="preserve">= </w:t>
      </w:r>
      <w:r>
        <w:rPr>
          <w:spacing w:val="-2"/>
        </w:rPr>
        <w:t>154.71</w:t>
      </w:r>
    </w:p>
    <w:p w:rsidR="004D2091" w:rsidRDefault="00EA786D">
      <w:pPr>
        <w:pStyle w:val="BodyText"/>
        <w:spacing w:before="6"/>
        <w:ind w:left="1081"/>
      </w:pPr>
      <w:r>
        <w:t>1994=</w:t>
      </w:r>
      <w:r>
        <w:rPr>
          <w:spacing w:val="-3"/>
        </w:rPr>
        <w:t xml:space="preserve"> </w:t>
      </w:r>
      <w:r>
        <w:t>population</w:t>
      </w:r>
      <w:r>
        <w:rPr>
          <w:spacing w:val="-4"/>
        </w:rPr>
        <w:t xml:space="preserve"> </w:t>
      </w:r>
      <w:r>
        <w:t>1991</w:t>
      </w:r>
      <w:r>
        <w:rPr>
          <w:spacing w:val="-2"/>
        </w:rPr>
        <w:t xml:space="preserve"> </w:t>
      </w:r>
      <w:r>
        <w:t>+</w:t>
      </w:r>
      <w:r>
        <w:rPr>
          <w:spacing w:val="-2"/>
        </w:rPr>
        <w:t xml:space="preserve"> </w:t>
      </w:r>
      <w:r>
        <w:t>11.57</w:t>
      </w:r>
      <w:r>
        <w:rPr>
          <w:spacing w:val="-2"/>
        </w:rPr>
        <w:t xml:space="preserve"> </w:t>
      </w:r>
      <w:r>
        <w:t>x</w:t>
      </w:r>
      <w:r>
        <w:rPr>
          <w:spacing w:val="-2"/>
        </w:rPr>
        <w:t xml:space="preserve"> </w:t>
      </w:r>
      <w:r>
        <w:rPr>
          <w:spacing w:val="-4"/>
        </w:rPr>
        <w:t>3/10</w:t>
      </w:r>
    </w:p>
    <w:p w:rsidR="004D2091" w:rsidRDefault="00EA786D">
      <w:pPr>
        <w:pStyle w:val="BodyText"/>
        <w:spacing w:before="1"/>
        <w:ind w:left="1570"/>
      </w:pPr>
      <w:r>
        <w:t>=</w:t>
      </w:r>
      <w:r>
        <w:rPr>
          <w:spacing w:val="2"/>
        </w:rPr>
        <w:t xml:space="preserve"> </w:t>
      </w:r>
      <w:r>
        <w:t>143.14</w:t>
      </w:r>
      <w:r>
        <w:rPr>
          <w:spacing w:val="-4"/>
        </w:rPr>
        <w:t xml:space="preserve"> </w:t>
      </w:r>
      <w:r>
        <w:t>+</w:t>
      </w:r>
      <w:r>
        <w:rPr>
          <w:spacing w:val="3"/>
        </w:rPr>
        <w:t xml:space="preserve"> </w:t>
      </w:r>
      <w:r>
        <w:t>3.47</w:t>
      </w:r>
      <w:r>
        <w:rPr>
          <w:spacing w:val="-5"/>
        </w:rPr>
        <w:t xml:space="preserve"> </w:t>
      </w:r>
      <w:r>
        <w:t>=</w:t>
      </w:r>
      <w:r>
        <w:rPr>
          <w:spacing w:val="3"/>
        </w:rPr>
        <w:t xml:space="preserve"> </w:t>
      </w:r>
      <w:r>
        <w:rPr>
          <w:spacing w:val="-2"/>
        </w:rPr>
        <w:t>146.61</w:t>
      </w:r>
    </w:p>
    <w:p w:rsidR="004D2091" w:rsidRDefault="00EA786D">
      <w:pPr>
        <w:pStyle w:val="Heading3"/>
        <w:spacing w:before="2"/>
        <w:ind w:left="1081"/>
        <w:rPr>
          <w:u w:val="none"/>
        </w:rPr>
      </w:pPr>
      <w:bookmarkStart w:id="15" w:name="Geometric_Progression_Method:"/>
      <w:bookmarkEnd w:id="15"/>
      <w:r>
        <w:rPr>
          <w:u w:val="thick"/>
        </w:rPr>
        <w:t>Geometric</w:t>
      </w:r>
      <w:r>
        <w:rPr>
          <w:spacing w:val="-8"/>
          <w:u w:val="thick"/>
        </w:rPr>
        <w:t xml:space="preserve"> </w:t>
      </w:r>
      <w:r>
        <w:rPr>
          <w:u w:val="thick"/>
        </w:rPr>
        <w:t>Progression</w:t>
      </w:r>
      <w:r>
        <w:rPr>
          <w:spacing w:val="-10"/>
          <w:u w:val="thick"/>
        </w:rPr>
        <w:t xml:space="preserve"> </w:t>
      </w:r>
      <w:r>
        <w:rPr>
          <w:spacing w:val="-2"/>
          <w:u w:val="thick"/>
        </w:rPr>
        <w:t>Method:</w:t>
      </w:r>
    </w:p>
    <w:p w:rsidR="004D2091" w:rsidRDefault="00EA786D">
      <w:pPr>
        <w:pStyle w:val="BodyText"/>
        <w:spacing w:line="244" w:lineRule="auto"/>
        <w:ind w:left="1081" w:right="4439"/>
        <w:rPr>
          <w:position w:val="2"/>
        </w:rPr>
      </w:pPr>
      <w:r>
        <w:t>Average</w:t>
      </w:r>
      <w:r>
        <w:rPr>
          <w:spacing w:val="-3"/>
        </w:rPr>
        <w:t xml:space="preserve"> </w:t>
      </w:r>
      <w:r>
        <w:t>percentage</w:t>
      </w:r>
      <w:r>
        <w:rPr>
          <w:spacing w:val="-5"/>
        </w:rPr>
        <w:t xml:space="preserve"> </w:t>
      </w:r>
      <w:r>
        <w:t>increase</w:t>
      </w:r>
      <w:r>
        <w:rPr>
          <w:spacing w:val="-1"/>
        </w:rPr>
        <w:t xml:space="preserve"> </w:t>
      </w:r>
      <w:r>
        <w:t>per</w:t>
      </w:r>
      <w:r>
        <w:rPr>
          <w:spacing w:val="-7"/>
        </w:rPr>
        <w:t xml:space="preserve"> </w:t>
      </w:r>
      <w:r>
        <w:t>decade</w:t>
      </w:r>
      <w:r>
        <w:rPr>
          <w:spacing w:val="-8"/>
        </w:rPr>
        <w:t xml:space="preserve"> </w:t>
      </w:r>
      <w:r>
        <w:t>=</w:t>
      </w:r>
      <w:r>
        <w:rPr>
          <w:spacing w:val="-6"/>
        </w:rPr>
        <w:t xml:space="preserve"> </w:t>
      </w:r>
      <w:r>
        <w:t xml:space="preserve">10.66 </w:t>
      </w:r>
      <w:r>
        <w:rPr>
          <w:position w:val="2"/>
        </w:rPr>
        <w:t xml:space="preserve">P </w:t>
      </w:r>
      <w:r>
        <w:rPr>
          <w:sz w:val="14"/>
        </w:rPr>
        <w:t>n</w:t>
      </w:r>
      <w:r>
        <w:rPr>
          <w:spacing w:val="40"/>
          <w:sz w:val="14"/>
        </w:rPr>
        <w:t xml:space="preserve"> </w:t>
      </w:r>
      <w:r>
        <w:rPr>
          <w:position w:val="2"/>
        </w:rPr>
        <w:t xml:space="preserve">= P (1+i/100) </w:t>
      </w:r>
      <w:r>
        <w:rPr>
          <w:position w:val="2"/>
          <w:vertAlign w:val="superscript"/>
        </w:rPr>
        <w:t>n</w:t>
      </w:r>
    </w:p>
    <w:p w:rsidR="004D2091" w:rsidRDefault="00EA786D">
      <w:pPr>
        <w:pStyle w:val="BodyText"/>
        <w:spacing w:line="224" w:lineRule="exact"/>
        <w:ind w:left="1081"/>
      </w:pPr>
      <w:r>
        <w:t>Population</w:t>
      </w:r>
      <w:r>
        <w:rPr>
          <w:spacing w:val="-7"/>
        </w:rPr>
        <w:t xml:space="preserve"> </w:t>
      </w:r>
      <w:r>
        <w:t>for</w:t>
      </w:r>
      <w:r>
        <w:rPr>
          <w:spacing w:val="-8"/>
        </w:rPr>
        <w:t xml:space="preserve"> </w:t>
      </w:r>
      <w:r>
        <w:t>1981</w:t>
      </w:r>
      <w:r>
        <w:rPr>
          <w:spacing w:val="-4"/>
        </w:rPr>
        <w:t xml:space="preserve"> </w:t>
      </w:r>
      <w:r>
        <w:t>=</w:t>
      </w:r>
      <w:r>
        <w:rPr>
          <w:spacing w:val="-2"/>
        </w:rPr>
        <w:t xml:space="preserve"> </w:t>
      </w:r>
      <w:r>
        <w:t>Population</w:t>
      </w:r>
      <w:r>
        <w:rPr>
          <w:spacing w:val="1"/>
        </w:rPr>
        <w:t xml:space="preserve"> </w:t>
      </w:r>
      <w:r>
        <w:t>1971</w:t>
      </w:r>
      <w:r>
        <w:rPr>
          <w:spacing w:val="-3"/>
        </w:rPr>
        <w:t xml:space="preserve"> </w:t>
      </w:r>
      <w:r>
        <w:t>x</w:t>
      </w:r>
      <w:r>
        <w:rPr>
          <w:spacing w:val="-6"/>
        </w:rPr>
        <w:t xml:space="preserve"> </w:t>
      </w:r>
      <w:r>
        <w:t>(1+i/100)</w:t>
      </w:r>
      <w:r>
        <w:rPr>
          <w:spacing w:val="-21"/>
        </w:rPr>
        <w:t xml:space="preserve"> </w:t>
      </w:r>
      <w:r>
        <w:rPr>
          <w:spacing w:val="-10"/>
          <w:vertAlign w:val="superscript"/>
        </w:rPr>
        <w:t>n</w:t>
      </w:r>
    </w:p>
    <w:p w:rsidR="004D2091" w:rsidRDefault="00EA786D">
      <w:pPr>
        <w:spacing w:line="252" w:lineRule="exact"/>
        <w:ind w:left="1081"/>
        <w:rPr>
          <w:rFonts w:ascii="Arial"/>
          <w:i/>
        </w:rPr>
      </w:pPr>
      <w:r>
        <w:t>=</w:t>
      </w:r>
      <w:r>
        <w:rPr>
          <w:spacing w:val="-1"/>
        </w:rPr>
        <w:t xml:space="preserve"> </w:t>
      </w:r>
      <w:r>
        <w:t>120</w:t>
      </w:r>
      <w:r>
        <w:rPr>
          <w:spacing w:val="-2"/>
        </w:rPr>
        <w:t xml:space="preserve"> </w:t>
      </w:r>
      <w:r>
        <w:t>x</w:t>
      </w:r>
      <w:r>
        <w:rPr>
          <w:spacing w:val="-3"/>
        </w:rPr>
        <w:t xml:space="preserve"> </w:t>
      </w:r>
      <w:r>
        <w:t>(1+10.66/100),</w:t>
      </w:r>
      <w:r>
        <w:rPr>
          <w:spacing w:val="5"/>
        </w:rPr>
        <w:t xml:space="preserve"> </w:t>
      </w:r>
      <w:proofErr w:type="spellStart"/>
      <w:r>
        <w:rPr>
          <w:rFonts w:ascii="Arial"/>
          <w:i/>
        </w:rPr>
        <w:t>i</w:t>
      </w:r>
      <w:proofErr w:type="spellEnd"/>
      <w:r>
        <w:rPr>
          <w:rFonts w:ascii="Arial"/>
          <w:i/>
          <w:spacing w:val="-6"/>
        </w:rPr>
        <w:t xml:space="preserve"> </w:t>
      </w:r>
      <w:r>
        <w:rPr>
          <w:rFonts w:ascii="Arial"/>
          <w:i/>
        </w:rPr>
        <w:t>=</w:t>
      </w:r>
      <w:r>
        <w:rPr>
          <w:rFonts w:ascii="Arial"/>
          <w:i/>
          <w:spacing w:val="-5"/>
        </w:rPr>
        <w:t xml:space="preserve"> </w:t>
      </w:r>
      <w:r>
        <w:rPr>
          <w:rFonts w:ascii="Arial"/>
          <w:i/>
        </w:rPr>
        <w:t>10.66,</w:t>
      </w:r>
      <w:r>
        <w:rPr>
          <w:rFonts w:ascii="Arial"/>
          <w:i/>
          <w:spacing w:val="-4"/>
        </w:rPr>
        <w:t xml:space="preserve"> </w:t>
      </w:r>
      <w:r>
        <w:rPr>
          <w:rFonts w:ascii="Arial"/>
          <w:i/>
        </w:rPr>
        <w:t>n</w:t>
      </w:r>
      <w:r>
        <w:rPr>
          <w:rFonts w:ascii="Arial"/>
          <w:i/>
          <w:spacing w:val="-4"/>
        </w:rPr>
        <w:t xml:space="preserve"> </w:t>
      </w:r>
      <w:r>
        <w:rPr>
          <w:rFonts w:ascii="Arial"/>
          <w:i/>
        </w:rPr>
        <w:t>=</w:t>
      </w:r>
      <w:r>
        <w:rPr>
          <w:rFonts w:ascii="Arial"/>
          <w:i/>
          <w:spacing w:val="-5"/>
        </w:rPr>
        <w:t xml:space="preserve"> </w:t>
      </w:r>
      <w:r>
        <w:rPr>
          <w:rFonts w:ascii="Arial"/>
          <w:i/>
          <w:spacing w:val="-10"/>
        </w:rPr>
        <w:t>1</w:t>
      </w:r>
    </w:p>
    <w:p w:rsidR="004D2091" w:rsidRDefault="00EA786D">
      <w:pPr>
        <w:pStyle w:val="BodyText"/>
        <w:spacing w:before="2"/>
        <w:ind w:left="1081"/>
      </w:pPr>
      <w:r>
        <w:t>=</w:t>
      </w:r>
      <w:r>
        <w:rPr>
          <w:spacing w:val="-1"/>
        </w:rPr>
        <w:t xml:space="preserve"> </w:t>
      </w:r>
      <w:r>
        <w:t>120</w:t>
      </w:r>
      <w:r>
        <w:rPr>
          <w:spacing w:val="-2"/>
        </w:rPr>
        <w:t xml:space="preserve"> </w:t>
      </w:r>
      <w:r>
        <w:t>x</w:t>
      </w:r>
      <w:r>
        <w:rPr>
          <w:spacing w:val="-3"/>
        </w:rPr>
        <w:t xml:space="preserve"> </w:t>
      </w:r>
      <w:r>
        <w:t>110.66/100</w:t>
      </w:r>
      <w:r>
        <w:rPr>
          <w:spacing w:val="1"/>
        </w:rPr>
        <w:t xml:space="preserve"> </w:t>
      </w:r>
      <w:r>
        <w:rPr>
          <w:rFonts w:ascii="Arial"/>
          <w:i/>
        </w:rPr>
        <w:t>=</w:t>
      </w:r>
      <w:r>
        <w:rPr>
          <w:rFonts w:ascii="Arial"/>
          <w:i/>
          <w:spacing w:val="-1"/>
        </w:rPr>
        <w:t xml:space="preserve"> </w:t>
      </w:r>
      <w:r>
        <w:rPr>
          <w:spacing w:val="-4"/>
        </w:rPr>
        <w:t>132.8</w:t>
      </w:r>
    </w:p>
    <w:p w:rsidR="004D2091" w:rsidRDefault="004D2091">
      <w:pPr>
        <w:pStyle w:val="BodyText"/>
        <w:sectPr w:rsidR="004D2091">
          <w:pgSz w:w="12240" w:h="15840"/>
          <w:pgMar w:top="1420" w:right="720" w:bottom="1220" w:left="1080" w:header="0" w:footer="1023" w:gutter="0"/>
          <w:cols w:space="720"/>
        </w:sectPr>
      </w:pPr>
    </w:p>
    <w:p w:rsidR="004D2091" w:rsidRDefault="00EA786D">
      <w:pPr>
        <w:pStyle w:val="BodyText"/>
        <w:spacing w:before="79"/>
        <w:ind w:left="1081"/>
      </w:pPr>
      <w:r>
        <w:lastRenderedPageBreak/>
        <w:t>Population</w:t>
      </w:r>
      <w:r>
        <w:rPr>
          <w:spacing w:val="-6"/>
        </w:rPr>
        <w:t xml:space="preserve"> </w:t>
      </w:r>
      <w:r>
        <w:t>for</w:t>
      </w:r>
      <w:r>
        <w:rPr>
          <w:spacing w:val="-10"/>
        </w:rPr>
        <w:t xml:space="preserve"> </w:t>
      </w:r>
      <w:r>
        <w:t>1991</w:t>
      </w:r>
      <w:r>
        <w:rPr>
          <w:spacing w:val="-3"/>
        </w:rPr>
        <w:t xml:space="preserve"> </w:t>
      </w:r>
      <w:r>
        <w:t>=</w:t>
      </w:r>
      <w:r>
        <w:rPr>
          <w:spacing w:val="-1"/>
        </w:rPr>
        <w:t xml:space="preserve"> </w:t>
      </w:r>
      <w:r>
        <w:t>Population 1971</w:t>
      </w:r>
      <w:r>
        <w:rPr>
          <w:spacing w:val="-1"/>
        </w:rPr>
        <w:t xml:space="preserve"> </w:t>
      </w:r>
      <w:r>
        <w:t>x</w:t>
      </w:r>
      <w:r>
        <w:rPr>
          <w:spacing w:val="-4"/>
        </w:rPr>
        <w:t xml:space="preserve"> </w:t>
      </w:r>
      <w:r>
        <w:t>(1+i/100)</w:t>
      </w:r>
      <w:r>
        <w:rPr>
          <w:spacing w:val="-5"/>
        </w:rPr>
        <w:t xml:space="preserve"> </w:t>
      </w:r>
      <w:r>
        <w:rPr>
          <w:spacing w:val="-10"/>
          <w:vertAlign w:val="superscript"/>
        </w:rPr>
        <w:t>n</w:t>
      </w:r>
    </w:p>
    <w:p w:rsidR="004D2091" w:rsidRDefault="00EA786D">
      <w:pPr>
        <w:spacing w:before="2" w:line="251" w:lineRule="exact"/>
        <w:ind w:left="1081"/>
        <w:rPr>
          <w:rFonts w:ascii="Arial"/>
          <w:i/>
        </w:rPr>
      </w:pPr>
      <w:r>
        <w:t>=</w:t>
      </w:r>
      <w:r>
        <w:rPr>
          <w:spacing w:val="-1"/>
        </w:rPr>
        <w:t xml:space="preserve"> </w:t>
      </w:r>
      <w:r>
        <w:t>120</w:t>
      </w:r>
      <w:r>
        <w:rPr>
          <w:spacing w:val="-1"/>
        </w:rPr>
        <w:t xml:space="preserve"> </w:t>
      </w:r>
      <w:r>
        <w:t>x</w:t>
      </w:r>
      <w:r>
        <w:rPr>
          <w:spacing w:val="-3"/>
        </w:rPr>
        <w:t xml:space="preserve"> </w:t>
      </w:r>
      <w:r>
        <w:t>(1+10.66/100)</w:t>
      </w:r>
      <w:r>
        <w:rPr>
          <w:spacing w:val="-20"/>
        </w:rPr>
        <w:t xml:space="preserve"> </w:t>
      </w:r>
      <w:r>
        <w:rPr>
          <w:vertAlign w:val="superscript"/>
        </w:rPr>
        <w:t>2</w:t>
      </w:r>
      <w:r>
        <w:t>,</w:t>
      </w:r>
      <w:r>
        <w:rPr>
          <w:spacing w:val="2"/>
        </w:rPr>
        <w:t xml:space="preserve"> </w:t>
      </w:r>
      <w:proofErr w:type="spellStart"/>
      <w:r>
        <w:rPr>
          <w:rFonts w:ascii="Arial"/>
          <w:i/>
        </w:rPr>
        <w:t>i</w:t>
      </w:r>
      <w:proofErr w:type="spellEnd"/>
      <w:r>
        <w:rPr>
          <w:rFonts w:ascii="Arial"/>
          <w:i/>
          <w:spacing w:val="-7"/>
        </w:rPr>
        <w:t xml:space="preserve"> </w:t>
      </w:r>
      <w:r>
        <w:rPr>
          <w:rFonts w:ascii="Arial"/>
          <w:i/>
        </w:rPr>
        <w:t>=</w:t>
      </w:r>
      <w:r>
        <w:rPr>
          <w:rFonts w:ascii="Arial"/>
          <w:i/>
          <w:spacing w:val="-2"/>
        </w:rPr>
        <w:t xml:space="preserve"> </w:t>
      </w:r>
      <w:r>
        <w:rPr>
          <w:rFonts w:ascii="Arial"/>
          <w:i/>
        </w:rPr>
        <w:t>10.66,</w:t>
      </w:r>
      <w:r>
        <w:rPr>
          <w:rFonts w:ascii="Arial"/>
          <w:i/>
          <w:spacing w:val="-4"/>
        </w:rPr>
        <w:t xml:space="preserve"> </w:t>
      </w:r>
      <w:r>
        <w:rPr>
          <w:rFonts w:ascii="Arial"/>
          <w:i/>
        </w:rPr>
        <w:t>n</w:t>
      </w:r>
      <w:r>
        <w:rPr>
          <w:rFonts w:ascii="Arial"/>
          <w:i/>
          <w:spacing w:val="-5"/>
        </w:rPr>
        <w:t xml:space="preserve"> </w:t>
      </w:r>
      <w:r>
        <w:rPr>
          <w:rFonts w:ascii="Arial"/>
          <w:i/>
        </w:rPr>
        <w:t>=</w:t>
      </w:r>
      <w:r>
        <w:rPr>
          <w:rFonts w:ascii="Arial"/>
          <w:i/>
          <w:spacing w:val="-5"/>
        </w:rPr>
        <w:t xml:space="preserve"> </w:t>
      </w:r>
      <w:r>
        <w:rPr>
          <w:rFonts w:ascii="Arial"/>
          <w:i/>
          <w:spacing w:val="-10"/>
        </w:rPr>
        <w:t>2</w:t>
      </w:r>
    </w:p>
    <w:p w:rsidR="004D2091" w:rsidRDefault="00EA786D">
      <w:pPr>
        <w:pStyle w:val="BodyText"/>
        <w:spacing w:line="251" w:lineRule="exact"/>
        <w:ind w:left="1081"/>
      </w:pPr>
      <w:r>
        <w:t>=</w:t>
      </w:r>
      <w:r>
        <w:rPr>
          <w:spacing w:val="2"/>
        </w:rPr>
        <w:t xml:space="preserve"> </w:t>
      </w:r>
      <w:r>
        <w:t>120</w:t>
      </w:r>
      <w:r>
        <w:rPr>
          <w:spacing w:val="-1"/>
        </w:rPr>
        <w:t xml:space="preserve"> </w:t>
      </w:r>
      <w:r>
        <w:t>x</w:t>
      </w:r>
      <w:r>
        <w:rPr>
          <w:spacing w:val="-2"/>
        </w:rPr>
        <w:t xml:space="preserve"> </w:t>
      </w:r>
      <w:r>
        <w:t>1.2245</w:t>
      </w:r>
      <w:r>
        <w:rPr>
          <w:spacing w:val="1"/>
        </w:rPr>
        <w:t xml:space="preserve"> </w:t>
      </w:r>
      <w:r>
        <w:rPr>
          <w:rFonts w:ascii="Arial"/>
          <w:i/>
        </w:rPr>
        <w:t xml:space="preserve">= </w:t>
      </w:r>
      <w:r>
        <w:rPr>
          <w:spacing w:val="-2"/>
        </w:rPr>
        <w:t>146.95</w:t>
      </w:r>
    </w:p>
    <w:p w:rsidR="004D2091" w:rsidRDefault="00EA786D">
      <w:pPr>
        <w:pStyle w:val="BodyText"/>
        <w:spacing w:before="5"/>
        <w:ind w:left="1081"/>
      </w:pPr>
      <w:r>
        <w:t>Population</w:t>
      </w:r>
      <w:r>
        <w:rPr>
          <w:spacing w:val="-7"/>
        </w:rPr>
        <w:t xml:space="preserve"> </w:t>
      </w:r>
      <w:r>
        <w:t>for</w:t>
      </w:r>
      <w:r>
        <w:rPr>
          <w:spacing w:val="-8"/>
        </w:rPr>
        <w:t xml:space="preserve"> </w:t>
      </w:r>
      <w:r>
        <w:t>2001</w:t>
      </w:r>
      <w:r>
        <w:rPr>
          <w:spacing w:val="-4"/>
        </w:rPr>
        <w:t xml:space="preserve"> </w:t>
      </w:r>
      <w:r>
        <w:t>=</w:t>
      </w:r>
      <w:r>
        <w:rPr>
          <w:spacing w:val="-2"/>
        </w:rPr>
        <w:t xml:space="preserve"> </w:t>
      </w:r>
      <w:r>
        <w:t>Population</w:t>
      </w:r>
      <w:r>
        <w:rPr>
          <w:spacing w:val="1"/>
        </w:rPr>
        <w:t xml:space="preserve"> </w:t>
      </w:r>
      <w:r>
        <w:t>1971</w:t>
      </w:r>
      <w:r>
        <w:rPr>
          <w:spacing w:val="-3"/>
        </w:rPr>
        <w:t xml:space="preserve"> </w:t>
      </w:r>
      <w:r>
        <w:t>x</w:t>
      </w:r>
      <w:r>
        <w:rPr>
          <w:spacing w:val="-6"/>
        </w:rPr>
        <w:t xml:space="preserve"> </w:t>
      </w:r>
      <w:r>
        <w:t>(1+i/100)</w:t>
      </w:r>
      <w:r>
        <w:rPr>
          <w:spacing w:val="-21"/>
        </w:rPr>
        <w:t xml:space="preserve"> </w:t>
      </w:r>
      <w:r>
        <w:rPr>
          <w:spacing w:val="-10"/>
          <w:vertAlign w:val="superscript"/>
        </w:rPr>
        <w:t>n</w:t>
      </w:r>
    </w:p>
    <w:p w:rsidR="004D2091" w:rsidRDefault="00EA786D">
      <w:pPr>
        <w:spacing w:before="2"/>
        <w:ind w:left="1081"/>
        <w:rPr>
          <w:rFonts w:ascii="Arial"/>
          <w:i/>
        </w:rPr>
      </w:pPr>
      <w:r>
        <w:t>=</w:t>
      </w:r>
      <w:r>
        <w:rPr>
          <w:spacing w:val="1"/>
        </w:rPr>
        <w:t xml:space="preserve"> </w:t>
      </w:r>
      <w:r>
        <w:t>120</w:t>
      </w:r>
      <w:r>
        <w:rPr>
          <w:spacing w:val="-1"/>
        </w:rPr>
        <w:t xml:space="preserve"> </w:t>
      </w:r>
      <w:r>
        <w:t>x</w:t>
      </w:r>
      <w:r>
        <w:rPr>
          <w:spacing w:val="-3"/>
        </w:rPr>
        <w:t xml:space="preserve"> </w:t>
      </w:r>
      <w:r>
        <w:t>(1+10.66/100)</w:t>
      </w:r>
      <w:r>
        <w:rPr>
          <w:spacing w:val="3"/>
        </w:rPr>
        <w:t xml:space="preserve"> </w:t>
      </w:r>
      <w:r>
        <w:rPr>
          <w:vertAlign w:val="superscript"/>
        </w:rPr>
        <w:t>3</w:t>
      </w:r>
      <w:r>
        <w:t>,</w:t>
      </w:r>
      <w:r>
        <w:rPr>
          <w:spacing w:val="-2"/>
        </w:rPr>
        <w:t xml:space="preserve"> </w:t>
      </w:r>
      <w:proofErr w:type="spellStart"/>
      <w:r>
        <w:rPr>
          <w:rFonts w:ascii="Arial"/>
          <w:i/>
        </w:rPr>
        <w:t>i</w:t>
      </w:r>
      <w:proofErr w:type="spellEnd"/>
      <w:r>
        <w:rPr>
          <w:rFonts w:ascii="Arial"/>
          <w:i/>
          <w:spacing w:val="-2"/>
        </w:rPr>
        <w:t xml:space="preserve"> </w:t>
      </w:r>
      <w:r>
        <w:rPr>
          <w:rFonts w:ascii="Arial"/>
          <w:i/>
        </w:rPr>
        <w:t>=</w:t>
      </w:r>
      <w:r>
        <w:rPr>
          <w:rFonts w:ascii="Arial"/>
          <w:i/>
          <w:spacing w:val="-5"/>
        </w:rPr>
        <w:t xml:space="preserve"> </w:t>
      </w:r>
      <w:r>
        <w:rPr>
          <w:rFonts w:ascii="Arial"/>
          <w:i/>
        </w:rPr>
        <w:t>10.66,</w:t>
      </w:r>
      <w:r>
        <w:rPr>
          <w:rFonts w:ascii="Arial"/>
          <w:i/>
          <w:spacing w:val="-4"/>
        </w:rPr>
        <w:t xml:space="preserve"> </w:t>
      </w:r>
      <w:r>
        <w:rPr>
          <w:rFonts w:ascii="Arial"/>
          <w:i/>
        </w:rPr>
        <w:t>n</w:t>
      </w:r>
      <w:r>
        <w:rPr>
          <w:rFonts w:ascii="Arial"/>
          <w:i/>
          <w:spacing w:val="-4"/>
        </w:rPr>
        <w:t xml:space="preserve"> </w:t>
      </w:r>
      <w:r>
        <w:rPr>
          <w:rFonts w:ascii="Arial"/>
          <w:i/>
        </w:rPr>
        <w:t>=</w:t>
      </w:r>
      <w:r>
        <w:rPr>
          <w:rFonts w:ascii="Arial"/>
          <w:i/>
          <w:spacing w:val="-5"/>
        </w:rPr>
        <w:t xml:space="preserve"> </w:t>
      </w:r>
      <w:r>
        <w:rPr>
          <w:rFonts w:ascii="Arial"/>
          <w:i/>
          <w:spacing w:val="-10"/>
        </w:rPr>
        <w:t>3</w:t>
      </w:r>
    </w:p>
    <w:p w:rsidR="004D2091" w:rsidRDefault="00EA786D">
      <w:pPr>
        <w:pStyle w:val="BodyText"/>
        <w:spacing w:before="2"/>
        <w:ind w:left="1081"/>
      </w:pPr>
      <w:r>
        <w:t>=</w:t>
      </w:r>
      <w:r>
        <w:rPr>
          <w:spacing w:val="2"/>
        </w:rPr>
        <w:t xml:space="preserve"> </w:t>
      </w:r>
      <w:r>
        <w:t>120</w:t>
      </w:r>
      <w:r>
        <w:rPr>
          <w:spacing w:val="-1"/>
        </w:rPr>
        <w:t xml:space="preserve"> </w:t>
      </w:r>
      <w:r>
        <w:t>x</w:t>
      </w:r>
      <w:r>
        <w:rPr>
          <w:spacing w:val="-3"/>
        </w:rPr>
        <w:t xml:space="preserve"> </w:t>
      </w:r>
      <w:r>
        <w:t>1.355</w:t>
      </w:r>
      <w:r>
        <w:rPr>
          <w:spacing w:val="1"/>
        </w:rPr>
        <w:t xml:space="preserve"> </w:t>
      </w:r>
      <w:r>
        <w:rPr>
          <w:rFonts w:ascii="Arial"/>
          <w:i/>
        </w:rPr>
        <w:t xml:space="preserve">= </w:t>
      </w:r>
      <w:r>
        <w:rPr>
          <w:spacing w:val="-2"/>
        </w:rPr>
        <w:t>162.60</w:t>
      </w:r>
    </w:p>
    <w:p w:rsidR="004D2091" w:rsidRDefault="004D2091">
      <w:pPr>
        <w:pStyle w:val="BodyText"/>
        <w:spacing w:before="34"/>
      </w:pPr>
    </w:p>
    <w:p w:rsidR="004D2091" w:rsidRDefault="00EA786D">
      <w:pPr>
        <w:pStyle w:val="BodyText"/>
        <w:ind w:left="360"/>
      </w:pPr>
      <w:r>
        <w:t>Population for</w:t>
      </w:r>
      <w:r>
        <w:rPr>
          <w:spacing w:val="-5"/>
        </w:rPr>
        <w:t xml:space="preserve"> </w:t>
      </w:r>
      <w:r>
        <w:t>1994</w:t>
      </w:r>
      <w:r>
        <w:rPr>
          <w:spacing w:val="-3"/>
        </w:rPr>
        <w:t xml:space="preserve"> </w:t>
      </w:r>
      <w:r>
        <w:t>=</w:t>
      </w:r>
      <w:r>
        <w:rPr>
          <w:spacing w:val="2"/>
        </w:rPr>
        <w:t xml:space="preserve"> </w:t>
      </w:r>
      <w:r>
        <w:t>146.95</w:t>
      </w:r>
      <w:r>
        <w:rPr>
          <w:spacing w:val="-2"/>
        </w:rPr>
        <w:t xml:space="preserve"> </w:t>
      </w:r>
      <w:r>
        <w:t>+</w:t>
      </w:r>
      <w:r>
        <w:rPr>
          <w:spacing w:val="2"/>
        </w:rPr>
        <w:t xml:space="preserve"> </w:t>
      </w:r>
      <w:r>
        <w:t>(15.84</w:t>
      </w:r>
      <w:r>
        <w:rPr>
          <w:spacing w:val="-2"/>
        </w:rPr>
        <w:t xml:space="preserve"> </w:t>
      </w:r>
      <w:r>
        <w:t>x</w:t>
      </w:r>
      <w:r>
        <w:rPr>
          <w:spacing w:val="-3"/>
        </w:rPr>
        <w:t xml:space="preserve"> </w:t>
      </w:r>
      <w:r>
        <w:t>3/10)</w:t>
      </w:r>
      <w:r>
        <w:rPr>
          <w:spacing w:val="-5"/>
        </w:rPr>
        <w:t xml:space="preserve"> </w:t>
      </w:r>
      <w:r>
        <w:t>=</w:t>
      </w:r>
      <w:r>
        <w:rPr>
          <w:spacing w:val="-3"/>
        </w:rPr>
        <w:t xml:space="preserve"> </w:t>
      </w:r>
      <w:r>
        <w:rPr>
          <w:spacing w:val="-2"/>
        </w:rPr>
        <w:t>151.70</w:t>
      </w:r>
    </w:p>
    <w:p w:rsidR="004D2091" w:rsidRDefault="004D2091">
      <w:pPr>
        <w:pStyle w:val="BodyText"/>
        <w:spacing w:before="18"/>
      </w:pPr>
    </w:p>
    <w:p w:rsidR="004D2091" w:rsidRDefault="00EA786D">
      <w:pPr>
        <w:pStyle w:val="Heading1"/>
        <w:ind w:left="356"/>
        <w:rPr>
          <w:u w:val="none"/>
        </w:rPr>
      </w:pPr>
      <w:bookmarkStart w:id="16" w:name="LECTURE-3"/>
      <w:bookmarkEnd w:id="16"/>
      <w:r>
        <w:rPr>
          <w:spacing w:val="-2"/>
        </w:rPr>
        <w:t>LECTURE-</w:t>
      </w:r>
      <w:r>
        <w:rPr>
          <w:spacing w:val="-10"/>
        </w:rPr>
        <w:t>3</w:t>
      </w:r>
    </w:p>
    <w:p w:rsidR="004D2091" w:rsidRDefault="004D2091">
      <w:pPr>
        <w:pStyle w:val="BodyText"/>
        <w:spacing w:before="29"/>
        <w:rPr>
          <w:rFonts w:ascii="Arial"/>
          <w:b/>
        </w:rPr>
      </w:pPr>
    </w:p>
    <w:p w:rsidR="004D2091" w:rsidRDefault="00EA786D">
      <w:pPr>
        <w:pStyle w:val="Heading2"/>
        <w:rPr>
          <w:u w:val="none"/>
        </w:rPr>
      </w:pPr>
      <w:bookmarkStart w:id="17" w:name="Intake_Structure"/>
      <w:bookmarkEnd w:id="17"/>
      <w:r>
        <w:rPr>
          <w:u w:val="thick"/>
        </w:rPr>
        <w:t>Intake</w:t>
      </w:r>
      <w:r>
        <w:rPr>
          <w:spacing w:val="-5"/>
          <w:u w:val="thick"/>
        </w:rPr>
        <w:t xml:space="preserve"> </w:t>
      </w:r>
      <w:r>
        <w:rPr>
          <w:spacing w:val="-2"/>
          <w:u w:val="thick"/>
        </w:rPr>
        <w:t>Structure</w:t>
      </w:r>
    </w:p>
    <w:p w:rsidR="004D2091" w:rsidRDefault="004D2091">
      <w:pPr>
        <w:pStyle w:val="BodyText"/>
        <w:spacing w:before="40"/>
        <w:rPr>
          <w:rFonts w:ascii="Arial"/>
          <w:b/>
        </w:rPr>
      </w:pPr>
    </w:p>
    <w:p w:rsidR="004D2091" w:rsidRDefault="00EA786D">
      <w:pPr>
        <w:pStyle w:val="BodyText"/>
        <w:spacing w:line="244" w:lineRule="auto"/>
        <w:ind w:left="360" w:right="711"/>
        <w:jc w:val="both"/>
      </w:pPr>
      <w:r>
        <w:t>The basic function of the intake structure is to help in safely withdrawing water from the source over predetermined pool levels and then to discharge this water into the withdrawal conduit (normally called intake conduit), through which it flows up to wat</w:t>
      </w:r>
      <w:r>
        <w:t>er treatment plant.</w:t>
      </w:r>
    </w:p>
    <w:p w:rsidR="004D2091" w:rsidRDefault="004D2091">
      <w:pPr>
        <w:pStyle w:val="BodyText"/>
        <w:spacing w:before="18"/>
      </w:pPr>
    </w:p>
    <w:p w:rsidR="004D2091" w:rsidRDefault="00EA786D">
      <w:pPr>
        <w:pStyle w:val="Heading2"/>
        <w:jc w:val="both"/>
        <w:rPr>
          <w:u w:val="none"/>
        </w:rPr>
      </w:pPr>
      <w:bookmarkStart w:id="18" w:name="Factors_Governing_Location_of_Intake"/>
      <w:bookmarkEnd w:id="18"/>
      <w:r>
        <w:rPr>
          <w:u w:val="thick"/>
        </w:rPr>
        <w:t>Factors</w:t>
      </w:r>
      <w:r>
        <w:rPr>
          <w:spacing w:val="-11"/>
          <w:u w:val="thick"/>
        </w:rPr>
        <w:t xml:space="preserve"> </w:t>
      </w:r>
      <w:r>
        <w:rPr>
          <w:u w:val="thick"/>
        </w:rPr>
        <w:t>Governing</w:t>
      </w:r>
      <w:r>
        <w:rPr>
          <w:spacing w:val="-4"/>
          <w:u w:val="thick"/>
        </w:rPr>
        <w:t xml:space="preserve"> </w:t>
      </w:r>
      <w:r>
        <w:rPr>
          <w:u w:val="thick"/>
        </w:rPr>
        <w:t>Location</w:t>
      </w:r>
      <w:r>
        <w:rPr>
          <w:spacing w:val="-8"/>
          <w:u w:val="thick"/>
        </w:rPr>
        <w:t xml:space="preserve"> </w:t>
      </w:r>
      <w:r>
        <w:rPr>
          <w:u w:val="thick"/>
        </w:rPr>
        <w:t>of</w:t>
      </w:r>
      <w:r>
        <w:rPr>
          <w:spacing w:val="-4"/>
          <w:u w:val="thick"/>
        </w:rPr>
        <w:t xml:space="preserve"> </w:t>
      </w:r>
      <w:r>
        <w:rPr>
          <w:spacing w:val="-2"/>
          <w:u w:val="thick"/>
        </w:rPr>
        <w:t>Intake</w:t>
      </w:r>
    </w:p>
    <w:p w:rsidR="004D2091" w:rsidRDefault="004D2091">
      <w:pPr>
        <w:pStyle w:val="BodyText"/>
        <w:spacing w:before="40"/>
        <w:rPr>
          <w:rFonts w:ascii="Arial"/>
          <w:b/>
        </w:rPr>
      </w:pPr>
    </w:p>
    <w:p w:rsidR="004D2091" w:rsidRDefault="00EA786D">
      <w:pPr>
        <w:pStyle w:val="ListParagraph"/>
        <w:numPr>
          <w:ilvl w:val="0"/>
          <w:numId w:val="44"/>
        </w:numPr>
        <w:tabs>
          <w:tab w:val="left" w:pos="1079"/>
          <w:tab w:val="left" w:pos="1081"/>
        </w:tabs>
        <w:ind w:right="716"/>
      </w:pPr>
      <w:r>
        <w:t>As</w:t>
      </w:r>
      <w:r>
        <w:rPr>
          <w:spacing w:val="40"/>
        </w:rPr>
        <w:t xml:space="preserve"> </w:t>
      </w:r>
      <w:r>
        <w:t>far</w:t>
      </w:r>
      <w:r>
        <w:rPr>
          <w:spacing w:val="40"/>
        </w:rPr>
        <w:t xml:space="preserve"> </w:t>
      </w:r>
      <w:r>
        <w:t>as</w:t>
      </w:r>
      <w:r>
        <w:rPr>
          <w:spacing w:val="40"/>
        </w:rPr>
        <w:t xml:space="preserve"> </w:t>
      </w:r>
      <w:r>
        <w:t>possible,</w:t>
      </w:r>
      <w:r>
        <w:rPr>
          <w:spacing w:val="40"/>
        </w:rPr>
        <w:t xml:space="preserve"> </w:t>
      </w:r>
      <w:r>
        <w:t>the</w:t>
      </w:r>
      <w:r>
        <w:rPr>
          <w:spacing w:val="40"/>
        </w:rPr>
        <w:t xml:space="preserve"> </w:t>
      </w:r>
      <w:r>
        <w:t>site</w:t>
      </w:r>
      <w:r>
        <w:rPr>
          <w:spacing w:val="40"/>
        </w:rPr>
        <w:t xml:space="preserve"> </w:t>
      </w:r>
      <w:r>
        <w:t>should</w:t>
      </w:r>
      <w:r>
        <w:rPr>
          <w:spacing w:val="40"/>
        </w:rPr>
        <w:t xml:space="preserve"> </w:t>
      </w:r>
      <w:r>
        <w:t>be</w:t>
      </w:r>
      <w:r>
        <w:rPr>
          <w:spacing w:val="40"/>
        </w:rPr>
        <w:t xml:space="preserve"> </w:t>
      </w:r>
      <w:r>
        <w:t>near</w:t>
      </w:r>
      <w:r>
        <w:rPr>
          <w:spacing w:val="40"/>
        </w:rPr>
        <w:t xml:space="preserve"> </w:t>
      </w:r>
      <w:r>
        <w:t>the</w:t>
      </w:r>
      <w:r>
        <w:rPr>
          <w:spacing w:val="40"/>
        </w:rPr>
        <w:t xml:space="preserve"> </w:t>
      </w:r>
      <w:r>
        <w:t>treatment</w:t>
      </w:r>
      <w:r>
        <w:rPr>
          <w:spacing w:val="40"/>
        </w:rPr>
        <w:t xml:space="preserve"> </w:t>
      </w:r>
      <w:r>
        <w:t>plant</w:t>
      </w:r>
      <w:r>
        <w:rPr>
          <w:spacing w:val="40"/>
        </w:rPr>
        <w:t xml:space="preserve"> </w:t>
      </w:r>
      <w:r>
        <w:t>so</w:t>
      </w:r>
      <w:r>
        <w:rPr>
          <w:spacing w:val="40"/>
        </w:rPr>
        <w:t xml:space="preserve"> </w:t>
      </w:r>
      <w:r>
        <w:t>that</w:t>
      </w:r>
      <w:r>
        <w:rPr>
          <w:spacing w:val="40"/>
        </w:rPr>
        <w:t xml:space="preserve"> </w:t>
      </w:r>
      <w:r>
        <w:t>the</w:t>
      </w:r>
      <w:r>
        <w:rPr>
          <w:spacing w:val="40"/>
        </w:rPr>
        <w:t xml:space="preserve"> </w:t>
      </w:r>
      <w:r>
        <w:t>cost</w:t>
      </w:r>
      <w:r>
        <w:rPr>
          <w:spacing w:val="40"/>
        </w:rPr>
        <w:t xml:space="preserve"> </w:t>
      </w:r>
      <w:r>
        <w:t>of</w:t>
      </w:r>
      <w:r>
        <w:rPr>
          <w:spacing w:val="40"/>
        </w:rPr>
        <w:t xml:space="preserve"> </w:t>
      </w:r>
      <w:r>
        <w:t>conveying water to the city is less.</w:t>
      </w:r>
    </w:p>
    <w:p w:rsidR="004D2091" w:rsidRDefault="00EA786D">
      <w:pPr>
        <w:pStyle w:val="ListParagraph"/>
        <w:numPr>
          <w:ilvl w:val="0"/>
          <w:numId w:val="44"/>
        </w:numPr>
        <w:tabs>
          <w:tab w:val="left" w:pos="1079"/>
          <w:tab w:val="left" w:pos="1081"/>
        </w:tabs>
        <w:spacing w:before="6"/>
        <w:ind w:right="729"/>
      </w:pPr>
      <w:r>
        <w:t>The</w:t>
      </w:r>
      <w:r>
        <w:rPr>
          <w:spacing w:val="26"/>
        </w:rPr>
        <w:t xml:space="preserve"> </w:t>
      </w:r>
      <w:r>
        <w:t>intake</w:t>
      </w:r>
      <w:r>
        <w:rPr>
          <w:spacing w:val="26"/>
        </w:rPr>
        <w:t xml:space="preserve"> </w:t>
      </w:r>
      <w:r>
        <w:t>must</w:t>
      </w:r>
      <w:r>
        <w:rPr>
          <w:spacing w:val="26"/>
        </w:rPr>
        <w:t xml:space="preserve"> </w:t>
      </w:r>
      <w:r>
        <w:t>be</w:t>
      </w:r>
      <w:r>
        <w:rPr>
          <w:spacing w:val="26"/>
        </w:rPr>
        <w:t xml:space="preserve"> </w:t>
      </w:r>
      <w:r>
        <w:t>located</w:t>
      </w:r>
      <w:r>
        <w:rPr>
          <w:spacing w:val="26"/>
        </w:rPr>
        <w:t xml:space="preserve"> </w:t>
      </w:r>
      <w:r>
        <w:t>in</w:t>
      </w:r>
      <w:r>
        <w:rPr>
          <w:spacing w:val="22"/>
        </w:rPr>
        <w:t xml:space="preserve"> </w:t>
      </w:r>
      <w:r>
        <w:t>the</w:t>
      </w:r>
      <w:r>
        <w:rPr>
          <w:spacing w:val="26"/>
        </w:rPr>
        <w:t xml:space="preserve"> </w:t>
      </w:r>
      <w:r>
        <w:t>purer</w:t>
      </w:r>
      <w:r>
        <w:rPr>
          <w:spacing w:val="24"/>
        </w:rPr>
        <w:t xml:space="preserve"> </w:t>
      </w:r>
      <w:r>
        <w:t>zone</w:t>
      </w:r>
      <w:r>
        <w:rPr>
          <w:spacing w:val="26"/>
        </w:rPr>
        <w:t xml:space="preserve"> </w:t>
      </w:r>
      <w:r>
        <w:t>of</w:t>
      </w:r>
      <w:r>
        <w:rPr>
          <w:spacing w:val="21"/>
        </w:rPr>
        <w:t xml:space="preserve"> </w:t>
      </w:r>
      <w:r>
        <w:t>the</w:t>
      </w:r>
      <w:r>
        <w:rPr>
          <w:spacing w:val="22"/>
        </w:rPr>
        <w:t xml:space="preserve"> </w:t>
      </w:r>
      <w:r>
        <w:t>source</w:t>
      </w:r>
      <w:r>
        <w:rPr>
          <w:spacing w:val="26"/>
        </w:rPr>
        <w:t xml:space="preserve"> </w:t>
      </w:r>
      <w:r>
        <w:t>to</w:t>
      </w:r>
      <w:r>
        <w:rPr>
          <w:spacing w:val="22"/>
        </w:rPr>
        <w:t xml:space="preserve"> </w:t>
      </w:r>
      <w:r>
        <w:t>draw</w:t>
      </w:r>
      <w:r>
        <w:rPr>
          <w:spacing w:val="19"/>
        </w:rPr>
        <w:t xml:space="preserve"> </w:t>
      </w:r>
      <w:r>
        <w:t>best</w:t>
      </w:r>
      <w:r>
        <w:rPr>
          <w:spacing w:val="21"/>
        </w:rPr>
        <w:t xml:space="preserve"> </w:t>
      </w:r>
      <w:r>
        <w:t>quality</w:t>
      </w:r>
      <w:r>
        <w:rPr>
          <w:spacing w:val="25"/>
        </w:rPr>
        <w:t xml:space="preserve"> </w:t>
      </w:r>
      <w:r>
        <w:t>water from the source, thereby reducing load on the treatment plant.</w:t>
      </w:r>
    </w:p>
    <w:p w:rsidR="004D2091" w:rsidRDefault="00EA786D">
      <w:pPr>
        <w:pStyle w:val="ListParagraph"/>
        <w:numPr>
          <w:ilvl w:val="0"/>
          <w:numId w:val="44"/>
        </w:numPr>
        <w:tabs>
          <w:tab w:val="left" w:pos="1079"/>
          <w:tab w:val="left" w:pos="1081"/>
        </w:tabs>
        <w:spacing w:before="6"/>
        <w:ind w:right="732"/>
      </w:pPr>
      <w:r>
        <w:t>The</w:t>
      </w:r>
      <w:r>
        <w:rPr>
          <w:spacing w:val="33"/>
        </w:rPr>
        <w:t xml:space="preserve"> </w:t>
      </w:r>
      <w:r>
        <w:t>intake</w:t>
      </w:r>
      <w:r>
        <w:rPr>
          <w:spacing w:val="33"/>
        </w:rPr>
        <w:t xml:space="preserve"> </w:t>
      </w:r>
      <w:r>
        <w:t>must</w:t>
      </w:r>
      <w:r>
        <w:rPr>
          <w:spacing w:val="33"/>
        </w:rPr>
        <w:t xml:space="preserve"> </w:t>
      </w:r>
      <w:r>
        <w:t>never</w:t>
      </w:r>
      <w:r>
        <w:rPr>
          <w:spacing w:val="30"/>
        </w:rPr>
        <w:t xml:space="preserve"> </w:t>
      </w:r>
      <w:r>
        <w:t>be</w:t>
      </w:r>
      <w:r>
        <w:rPr>
          <w:spacing w:val="33"/>
        </w:rPr>
        <w:t xml:space="preserve"> </w:t>
      </w:r>
      <w:r>
        <w:t>located</w:t>
      </w:r>
      <w:r>
        <w:rPr>
          <w:spacing w:val="33"/>
        </w:rPr>
        <w:t xml:space="preserve"> </w:t>
      </w:r>
      <w:r>
        <w:t>at</w:t>
      </w:r>
      <w:r>
        <w:rPr>
          <w:spacing w:val="33"/>
        </w:rPr>
        <w:t xml:space="preserve"> </w:t>
      </w:r>
      <w:r>
        <w:t>the</w:t>
      </w:r>
      <w:r>
        <w:rPr>
          <w:spacing w:val="33"/>
        </w:rPr>
        <w:t xml:space="preserve"> </w:t>
      </w:r>
      <w:r>
        <w:t>downstream</w:t>
      </w:r>
      <w:r>
        <w:rPr>
          <w:spacing w:val="30"/>
        </w:rPr>
        <w:t xml:space="preserve"> </w:t>
      </w:r>
      <w:r>
        <w:t>or</w:t>
      </w:r>
      <w:r>
        <w:rPr>
          <w:spacing w:val="30"/>
        </w:rPr>
        <w:t xml:space="preserve"> </w:t>
      </w:r>
      <w:r>
        <w:t>in</w:t>
      </w:r>
      <w:r>
        <w:rPr>
          <w:spacing w:val="33"/>
        </w:rPr>
        <w:t xml:space="preserve"> </w:t>
      </w:r>
      <w:r>
        <w:t>the</w:t>
      </w:r>
      <w:r>
        <w:rPr>
          <w:spacing w:val="33"/>
        </w:rPr>
        <w:t xml:space="preserve"> </w:t>
      </w:r>
      <w:r>
        <w:t>vicinity</w:t>
      </w:r>
      <w:r>
        <w:rPr>
          <w:spacing w:val="32"/>
        </w:rPr>
        <w:t xml:space="preserve"> </w:t>
      </w:r>
      <w:r>
        <w:t>of</w:t>
      </w:r>
      <w:r>
        <w:rPr>
          <w:spacing w:val="33"/>
        </w:rPr>
        <w:t xml:space="preserve"> </w:t>
      </w:r>
      <w:r>
        <w:t>the</w:t>
      </w:r>
      <w:r>
        <w:rPr>
          <w:spacing w:val="33"/>
        </w:rPr>
        <w:t xml:space="preserve"> </w:t>
      </w:r>
      <w:r>
        <w:t>point</w:t>
      </w:r>
      <w:r>
        <w:rPr>
          <w:spacing w:val="33"/>
        </w:rPr>
        <w:t xml:space="preserve"> </w:t>
      </w:r>
      <w:r>
        <w:t>of disposal of wastewater.</w:t>
      </w:r>
    </w:p>
    <w:p w:rsidR="004D2091" w:rsidRDefault="00EA786D">
      <w:pPr>
        <w:pStyle w:val="ListParagraph"/>
        <w:numPr>
          <w:ilvl w:val="0"/>
          <w:numId w:val="44"/>
        </w:numPr>
        <w:tabs>
          <w:tab w:val="left" w:pos="1079"/>
          <w:tab w:val="left" w:pos="1081"/>
        </w:tabs>
        <w:spacing w:before="6" w:line="244" w:lineRule="auto"/>
        <w:ind w:right="727"/>
        <w:jc w:val="both"/>
      </w:pPr>
      <w:r>
        <w:t xml:space="preserve">The site should be such as to permit greater withdrawal of water, if </w:t>
      </w:r>
      <w:r>
        <w:t xml:space="preserve">required at a future </w:t>
      </w:r>
      <w:r>
        <w:rPr>
          <w:spacing w:val="-2"/>
        </w:rPr>
        <w:t>date.</w:t>
      </w:r>
    </w:p>
    <w:p w:rsidR="004D2091" w:rsidRDefault="00EA786D">
      <w:pPr>
        <w:pStyle w:val="ListParagraph"/>
        <w:numPr>
          <w:ilvl w:val="0"/>
          <w:numId w:val="44"/>
        </w:numPr>
        <w:tabs>
          <w:tab w:val="left" w:pos="1079"/>
          <w:tab w:val="left" w:pos="1081"/>
        </w:tabs>
        <w:spacing w:line="244" w:lineRule="auto"/>
        <w:ind w:right="711"/>
        <w:jc w:val="both"/>
      </w:pPr>
      <w:r>
        <w:t>The intake must be located at a place from where it can draw water even during</w:t>
      </w:r>
      <w:r>
        <w:rPr>
          <w:spacing w:val="40"/>
        </w:rPr>
        <w:t xml:space="preserve"> </w:t>
      </w:r>
      <w:r>
        <w:t>the driest period of the year.</w:t>
      </w:r>
    </w:p>
    <w:p w:rsidR="004D2091" w:rsidRDefault="00EA786D">
      <w:pPr>
        <w:pStyle w:val="ListParagraph"/>
        <w:numPr>
          <w:ilvl w:val="0"/>
          <w:numId w:val="44"/>
        </w:numPr>
        <w:tabs>
          <w:tab w:val="left" w:pos="1079"/>
          <w:tab w:val="left" w:pos="1081"/>
        </w:tabs>
        <w:spacing w:line="242" w:lineRule="auto"/>
        <w:ind w:right="708"/>
        <w:jc w:val="both"/>
      </w:pPr>
      <w:r>
        <w:t xml:space="preserve">The intake site should remain easily accessible during floods and should </w:t>
      </w:r>
      <w:proofErr w:type="spellStart"/>
      <w:r>
        <w:t>noy</w:t>
      </w:r>
      <w:proofErr w:type="spellEnd"/>
      <w:r>
        <w:rPr>
          <w:spacing w:val="40"/>
        </w:rPr>
        <w:t xml:space="preserve"> </w:t>
      </w:r>
      <w:r>
        <w:t>get</w:t>
      </w:r>
      <w:r>
        <w:rPr>
          <w:spacing w:val="40"/>
        </w:rPr>
        <w:t xml:space="preserve"> </w:t>
      </w:r>
      <w:r>
        <w:t>flooded. Moreover, the flood waters sh</w:t>
      </w:r>
      <w:r>
        <w:t xml:space="preserve">ould not be concentrated in the vicinity of the </w:t>
      </w:r>
      <w:r>
        <w:rPr>
          <w:spacing w:val="-2"/>
        </w:rPr>
        <w:t>intake.</w:t>
      </w:r>
    </w:p>
    <w:p w:rsidR="004D2091" w:rsidRDefault="004D2091">
      <w:pPr>
        <w:pStyle w:val="BodyText"/>
        <w:spacing w:before="18"/>
      </w:pPr>
    </w:p>
    <w:p w:rsidR="004D2091" w:rsidRDefault="00EA786D">
      <w:pPr>
        <w:pStyle w:val="Heading2"/>
        <w:rPr>
          <w:u w:val="none"/>
        </w:rPr>
      </w:pPr>
      <w:bookmarkStart w:id="19" w:name="Design_Considerations"/>
      <w:bookmarkEnd w:id="19"/>
      <w:r>
        <w:rPr>
          <w:u w:val="thick"/>
        </w:rPr>
        <w:t>Design</w:t>
      </w:r>
      <w:r>
        <w:rPr>
          <w:spacing w:val="-12"/>
          <w:u w:val="thick"/>
        </w:rPr>
        <w:t xml:space="preserve"> </w:t>
      </w:r>
      <w:r>
        <w:rPr>
          <w:spacing w:val="-2"/>
          <w:u w:val="thick"/>
        </w:rPr>
        <w:t>Considerations</w:t>
      </w:r>
    </w:p>
    <w:p w:rsidR="004D2091" w:rsidRDefault="004D2091">
      <w:pPr>
        <w:pStyle w:val="BodyText"/>
        <w:spacing w:before="35"/>
        <w:rPr>
          <w:rFonts w:ascii="Arial"/>
          <w:b/>
        </w:rPr>
      </w:pPr>
    </w:p>
    <w:p w:rsidR="004D2091" w:rsidRDefault="00EA786D">
      <w:pPr>
        <w:pStyle w:val="ListParagraph"/>
        <w:numPr>
          <w:ilvl w:val="0"/>
          <w:numId w:val="43"/>
        </w:numPr>
        <w:tabs>
          <w:tab w:val="left" w:pos="1079"/>
          <w:tab w:val="left" w:pos="1081"/>
        </w:tabs>
        <w:ind w:right="1380"/>
      </w:pPr>
      <w:r>
        <w:t>sufficient factor of safety against external forces such as heavy currents, floating materials, submerged bodies, ice pressure, etc.</w:t>
      </w:r>
    </w:p>
    <w:p w:rsidR="004D2091" w:rsidRDefault="00EA786D">
      <w:pPr>
        <w:pStyle w:val="ListParagraph"/>
        <w:numPr>
          <w:ilvl w:val="0"/>
          <w:numId w:val="43"/>
        </w:numPr>
        <w:tabs>
          <w:tab w:val="left" w:pos="1079"/>
        </w:tabs>
        <w:spacing w:before="7"/>
        <w:ind w:left="1079" w:hanging="359"/>
      </w:pPr>
      <w:r>
        <w:t>should</w:t>
      </w:r>
      <w:r>
        <w:rPr>
          <w:spacing w:val="-5"/>
        </w:rPr>
        <w:t xml:space="preserve"> </w:t>
      </w:r>
      <w:r>
        <w:t>have</w:t>
      </w:r>
      <w:r>
        <w:rPr>
          <w:spacing w:val="-4"/>
        </w:rPr>
        <w:t xml:space="preserve"> </w:t>
      </w:r>
      <w:r>
        <w:t>sufficient</w:t>
      </w:r>
      <w:r>
        <w:rPr>
          <w:spacing w:val="-3"/>
        </w:rPr>
        <w:t xml:space="preserve"> </w:t>
      </w:r>
      <w:proofErr w:type="spellStart"/>
      <w:r>
        <w:t>self</w:t>
      </w:r>
      <w:r>
        <w:rPr>
          <w:spacing w:val="-1"/>
        </w:rPr>
        <w:t xml:space="preserve"> </w:t>
      </w:r>
      <w:r>
        <w:t>weight</w:t>
      </w:r>
      <w:proofErr w:type="spellEnd"/>
      <w:r>
        <w:rPr>
          <w:spacing w:val="-3"/>
        </w:rPr>
        <w:t xml:space="preserve"> </w:t>
      </w:r>
      <w:r>
        <w:t>so</w:t>
      </w:r>
      <w:r>
        <w:rPr>
          <w:spacing w:val="-2"/>
        </w:rPr>
        <w:t xml:space="preserve"> </w:t>
      </w:r>
      <w:r>
        <w:t>that</w:t>
      </w:r>
      <w:r>
        <w:rPr>
          <w:spacing w:val="-4"/>
        </w:rPr>
        <w:t xml:space="preserve"> </w:t>
      </w:r>
      <w:r>
        <w:t>it</w:t>
      </w:r>
      <w:r>
        <w:rPr>
          <w:spacing w:val="-3"/>
        </w:rPr>
        <w:t xml:space="preserve"> </w:t>
      </w:r>
      <w:r>
        <w:t>does</w:t>
      </w:r>
      <w:r>
        <w:rPr>
          <w:spacing w:val="-5"/>
        </w:rPr>
        <w:t xml:space="preserve"> </w:t>
      </w:r>
      <w:r>
        <w:t>not</w:t>
      </w:r>
      <w:r>
        <w:rPr>
          <w:spacing w:val="-3"/>
        </w:rPr>
        <w:t xml:space="preserve"> </w:t>
      </w:r>
      <w:r>
        <w:t>float</w:t>
      </w:r>
      <w:r>
        <w:rPr>
          <w:spacing w:val="-3"/>
        </w:rPr>
        <w:t xml:space="preserve"> </w:t>
      </w:r>
      <w:r>
        <w:t>by</w:t>
      </w:r>
      <w:r>
        <w:rPr>
          <w:spacing w:val="-9"/>
        </w:rPr>
        <w:t xml:space="preserve"> </w:t>
      </w:r>
      <w:proofErr w:type="spellStart"/>
      <w:r>
        <w:t>upthrust</w:t>
      </w:r>
      <w:proofErr w:type="spellEnd"/>
      <w:r>
        <w:rPr>
          <w:spacing w:val="-3"/>
        </w:rPr>
        <w:t xml:space="preserve"> </w:t>
      </w:r>
      <w:r>
        <w:t>of</w:t>
      </w:r>
      <w:r>
        <w:rPr>
          <w:spacing w:val="-3"/>
        </w:rPr>
        <w:t xml:space="preserve"> </w:t>
      </w:r>
      <w:r>
        <w:rPr>
          <w:spacing w:val="-2"/>
        </w:rPr>
        <w:t>water.</w:t>
      </w:r>
    </w:p>
    <w:p w:rsidR="004D2091" w:rsidRDefault="004D2091">
      <w:pPr>
        <w:pStyle w:val="BodyText"/>
        <w:spacing w:before="26"/>
      </w:pPr>
    </w:p>
    <w:p w:rsidR="004D2091" w:rsidRDefault="00EA786D">
      <w:pPr>
        <w:pStyle w:val="Heading2"/>
        <w:rPr>
          <w:u w:val="none"/>
        </w:rPr>
      </w:pPr>
      <w:bookmarkStart w:id="20" w:name="Types_of_Intake"/>
      <w:bookmarkEnd w:id="20"/>
      <w:r>
        <w:rPr>
          <w:u w:val="thick"/>
        </w:rPr>
        <w:t>Types</w:t>
      </w:r>
      <w:r>
        <w:rPr>
          <w:spacing w:val="-1"/>
          <w:u w:val="thick"/>
        </w:rPr>
        <w:t xml:space="preserve"> </w:t>
      </w:r>
      <w:r>
        <w:rPr>
          <w:u w:val="thick"/>
        </w:rPr>
        <w:t>of</w:t>
      </w:r>
      <w:r>
        <w:rPr>
          <w:spacing w:val="-1"/>
          <w:u w:val="thick"/>
        </w:rPr>
        <w:t xml:space="preserve"> </w:t>
      </w:r>
      <w:r>
        <w:rPr>
          <w:spacing w:val="-2"/>
          <w:u w:val="thick"/>
        </w:rPr>
        <w:t>Intake</w:t>
      </w:r>
    </w:p>
    <w:p w:rsidR="004D2091" w:rsidRDefault="004D2091">
      <w:pPr>
        <w:pStyle w:val="BodyText"/>
        <w:spacing w:before="35"/>
        <w:rPr>
          <w:rFonts w:ascii="Arial"/>
          <w:b/>
        </w:rPr>
      </w:pPr>
    </w:p>
    <w:p w:rsidR="004D2091" w:rsidRDefault="00EA786D">
      <w:pPr>
        <w:pStyle w:val="BodyText"/>
        <w:ind w:left="360"/>
      </w:pPr>
      <w:r>
        <w:t>Depending</w:t>
      </w:r>
      <w:r>
        <w:rPr>
          <w:spacing w:val="-2"/>
        </w:rPr>
        <w:t xml:space="preserve"> </w:t>
      </w:r>
      <w:r>
        <w:t>on</w:t>
      </w:r>
      <w:r>
        <w:rPr>
          <w:spacing w:val="-7"/>
        </w:rPr>
        <w:t xml:space="preserve"> </w:t>
      </w:r>
      <w:r>
        <w:t>the</w:t>
      </w:r>
      <w:r>
        <w:rPr>
          <w:spacing w:val="-3"/>
        </w:rPr>
        <w:t xml:space="preserve"> </w:t>
      </w:r>
      <w:r>
        <w:t>source</w:t>
      </w:r>
      <w:r>
        <w:rPr>
          <w:spacing w:val="-4"/>
        </w:rPr>
        <w:t xml:space="preserve"> </w:t>
      </w:r>
      <w:r>
        <w:t>of</w:t>
      </w:r>
      <w:r>
        <w:rPr>
          <w:spacing w:val="-3"/>
        </w:rPr>
        <w:t xml:space="preserve"> </w:t>
      </w:r>
      <w:r>
        <w:t>water,</w:t>
      </w:r>
      <w:r>
        <w:rPr>
          <w:spacing w:val="-3"/>
        </w:rPr>
        <w:t xml:space="preserve"> </w:t>
      </w:r>
      <w:r>
        <w:t>the</w:t>
      </w:r>
      <w:r>
        <w:rPr>
          <w:spacing w:val="-3"/>
        </w:rPr>
        <w:t xml:space="preserve"> </w:t>
      </w:r>
      <w:r>
        <w:t>intake</w:t>
      </w:r>
      <w:r>
        <w:rPr>
          <w:spacing w:val="-7"/>
        </w:rPr>
        <w:t xml:space="preserve"> </w:t>
      </w:r>
      <w:r>
        <w:t>works</w:t>
      </w:r>
      <w:r>
        <w:rPr>
          <w:spacing w:val="-5"/>
        </w:rPr>
        <w:t xml:space="preserve"> </w:t>
      </w:r>
      <w:r>
        <w:t>are</w:t>
      </w:r>
      <w:r>
        <w:rPr>
          <w:spacing w:val="-4"/>
        </w:rPr>
        <w:t xml:space="preserve"> </w:t>
      </w:r>
      <w:r>
        <w:t>classified</w:t>
      </w:r>
      <w:r>
        <w:rPr>
          <w:spacing w:val="-1"/>
        </w:rPr>
        <w:t xml:space="preserve"> </w:t>
      </w:r>
      <w:r>
        <w:t>as</w:t>
      </w:r>
      <w:r>
        <w:rPr>
          <w:spacing w:val="-9"/>
        </w:rPr>
        <w:t xml:space="preserve"> </w:t>
      </w:r>
      <w:r>
        <w:rPr>
          <w:spacing w:val="-2"/>
        </w:rPr>
        <w:t>follows:</w:t>
      </w:r>
    </w:p>
    <w:p w:rsidR="004D2091" w:rsidRDefault="004D2091">
      <w:pPr>
        <w:pStyle w:val="BodyText"/>
        <w:spacing w:before="27"/>
      </w:pPr>
    </w:p>
    <w:p w:rsidR="004D2091" w:rsidRDefault="00EA786D">
      <w:pPr>
        <w:pStyle w:val="Heading2"/>
        <w:rPr>
          <w:u w:val="none"/>
        </w:rPr>
      </w:pPr>
      <w:bookmarkStart w:id="21" w:name="Pumping"/>
      <w:bookmarkEnd w:id="21"/>
      <w:r>
        <w:rPr>
          <w:spacing w:val="-2"/>
          <w:u w:val="thick"/>
        </w:rPr>
        <w:t>Pumping</w:t>
      </w:r>
    </w:p>
    <w:p w:rsidR="004D2091" w:rsidRDefault="004D2091">
      <w:pPr>
        <w:pStyle w:val="BodyText"/>
        <w:spacing w:before="35"/>
        <w:rPr>
          <w:rFonts w:ascii="Arial"/>
          <w:b/>
        </w:rPr>
      </w:pPr>
    </w:p>
    <w:p w:rsidR="004D2091" w:rsidRDefault="00EA786D">
      <w:pPr>
        <w:pStyle w:val="BodyText"/>
        <w:spacing w:line="244" w:lineRule="auto"/>
        <w:ind w:left="360" w:right="717"/>
        <w:jc w:val="both"/>
      </w:pPr>
      <w:r>
        <w:t>A pump is</w:t>
      </w:r>
      <w:r>
        <w:rPr>
          <w:spacing w:val="-3"/>
        </w:rPr>
        <w:t xml:space="preserve"> </w:t>
      </w:r>
      <w:r>
        <w:t>a</w:t>
      </w:r>
      <w:r>
        <w:rPr>
          <w:spacing w:val="-2"/>
        </w:rPr>
        <w:t xml:space="preserve"> </w:t>
      </w:r>
      <w:r>
        <w:t>device, which converts mechanical</w:t>
      </w:r>
      <w:r>
        <w:rPr>
          <w:spacing w:val="-1"/>
        </w:rPr>
        <w:t xml:space="preserve"> </w:t>
      </w:r>
      <w:r>
        <w:t>energy</w:t>
      </w:r>
      <w:r>
        <w:rPr>
          <w:spacing w:val="-4"/>
        </w:rPr>
        <w:t xml:space="preserve"> </w:t>
      </w:r>
      <w:r>
        <w:t>into</w:t>
      </w:r>
      <w:r>
        <w:rPr>
          <w:spacing w:val="-2"/>
        </w:rPr>
        <w:t xml:space="preserve"> </w:t>
      </w:r>
      <w:r>
        <w:t>hydraulic energy.</w:t>
      </w:r>
      <w:r>
        <w:rPr>
          <w:spacing w:val="-2"/>
        </w:rPr>
        <w:t xml:space="preserve"> </w:t>
      </w:r>
      <w:r>
        <w:t>It lifts water from</w:t>
      </w:r>
      <w:r>
        <w:rPr>
          <w:spacing w:val="-5"/>
        </w:rPr>
        <w:t xml:space="preserve"> </w:t>
      </w:r>
      <w:r>
        <w:t>a lower to a higher level and delivers it at high pressure. Pumps are employed in water supply projects at various stages for following purposes:</w:t>
      </w:r>
    </w:p>
    <w:p w:rsidR="004D2091" w:rsidRDefault="004D2091">
      <w:pPr>
        <w:pStyle w:val="BodyText"/>
        <w:spacing w:line="244" w:lineRule="auto"/>
        <w:jc w:val="both"/>
        <w:sectPr w:rsidR="004D2091">
          <w:pgSz w:w="12240" w:h="15840"/>
          <w:pgMar w:top="1360" w:right="720" w:bottom="1220" w:left="1080" w:header="0" w:footer="1023" w:gutter="0"/>
          <w:cols w:space="720"/>
        </w:sectPr>
      </w:pPr>
    </w:p>
    <w:p w:rsidR="004D2091" w:rsidRDefault="00EA786D">
      <w:pPr>
        <w:pStyle w:val="ListParagraph"/>
        <w:numPr>
          <w:ilvl w:val="0"/>
          <w:numId w:val="42"/>
        </w:numPr>
        <w:tabs>
          <w:tab w:val="left" w:pos="1079"/>
        </w:tabs>
        <w:spacing w:before="79"/>
        <w:ind w:left="1079" w:hanging="359"/>
      </w:pPr>
      <w:r>
        <w:lastRenderedPageBreak/>
        <w:t>To</w:t>
      </w:r>
      <w:r>
        <w:rPr>
          <w:spacing w:val="-2"/>
        </w:rPr>
        <w:t xml:space="preserve"> </w:t>
      </w:r>
      <w:r>
        <w:t>lift</w:t>
      </w:r>
      <w:r>
        <w:rPr>
          <w:spacing w:val="-3"/>
        </w:rPr>
        <w:t xml:space="preserve"> </w:t>
      </w:r>
      <w:r>
        <w:t>raw</w:t>
      </w:r>
      <w:r>
        <w:rPr>
          <w:spacing w:val="-4"/>
        </w:rPr>
        <w:t xml:space="preserve"> </w:t>
      </w:r>
      <w:r>
        <w:t>water</w:t>
      </w:r>
      <w:r>
        <w:rPr>
          <w:spacing w:val="-6"/>
        </w:rPr>
        <w:t xml:space="preserve"> </w:t>
      </w:r>
      <w:r>
        <w:t>from</w:t>
      </w:r>
      <w:r>
        <w:rPr>
          <w:spacing w:val="-3"/>
        </w:rPr>
        <w:t xml:space="preserve"> </w:t>
      </w:r>
      <w:r>
        <w:rPr>
          <w:spacing w:val="-2"/>
        </w:rPr>
        <w:t>wells.</w:t>
      </w:r>
    </w:p>
    <w:p w:rsidR="004D2091" w:rsidRDefault="00EA786D">
      <w:pPr>
        <w:pStyle w:val="ListParagraph"/>
        <w:numPr>
          <w:ilvl w:val="0"/>
          <w:numId w:val="42"/>
        </w:numPr>
        <w:tabs>
          <w:tab w:val="left" w:pos="1079"/>
        </w:tabs>
        <w:spacing w:before="5"/>
        <w:ind w:left="1079" w:hanging="359"/>
      </w:pPr>
      <w:r>
        <w:t>To</w:t>
      </w:r>
      <w:r>
        <w:rPr>
          <w:spacing w:val="-5"/>
        </w:rPr>
        <w:t xml:space="preserve"> </w:t>
      </w:r>
      <w:r>
        <w:t>deliver</w:t>
      </w:r>
      <w:r>
        <w:rPr>
          <w:spacing w:val="-2"/>
        </w:rPr>
        <w:t xml:space="preserve"> </w:t>
      </w:r>
      <w:r>
        <w:t>treated</w:t>
      </w:r>
      <w:r>
        <w:rPr>
          <w:spacing w:val="-2"/>
        </w:rPr>
        <w:t xml:space="preserve"> </w:t>
      </w:r>
      <w:r>
        <w:t>water</w:t>
      </w:r>
      <w:r>
        <w:rPr>
          <w:spacing w:val="-5"/>
        </w:rPr>
        <w:t xml:space="preserve"> </w:t>
      </w:r>
      <w:r>
        <w:t>to</w:t>
      </w:r>
      <w:r>
        <w:rPr>
          <w:spacing w:val="-4"/>
        </w:rPr>
        <w:t xml:space="preserve"> </w:t>
      </w:r>
      <w:r>
        <w:t>the</w:t>
      </w:r>
      <w:r>
        <w:rPr>
          <w:spacing w:val="-3"/>
        </w:rPr>
        <w:t xml:space="preserve"> </w:t>
      </w:r>
      <w:r>
        <w:t>consumer</w:t>
      </w:r>
      <w:r>
        <w:rPr>
          <w:spacing w:val="-5"/>
        </w:rPr>
        <w:t xml:space="preserve"> </w:t>
      </w:r>
      <w:r>
        <w:t>at</w:t>
      </w:r>
      <w:r>
        <w:rPr>
          <w:spacing w:val="-9"/>
        </w:rPr>
        <w:t xml:space="preserve"> </w:t>
      </w:r>
      <w:r>
        <w:t>de</w:t>
      </w:r>
      <w:r>
        <w:t>sired</w:t>
      </w:r>
      <w:r>
        <w:rPr>
          <w:spacing w:val="-3"/>
        </w:rPr>
        <w:t xml:space="preserve"> </w:t>
      </w:r>
      <w:r>
        <w:rPr>
          <w:spacing w:val="-2"/>
        </w:rPr>
        <w:t>pressure.</w:t>
      </w:r>
    </w:p>
    <w:p w:rsidR="004D2091" w:rsidRDefault="00EA786D">
      <w:pPr>
        <w:pStyle w:val="ListParagraph"/>
        <w:numPr>
          <w:ilvl w:val="0"/>
          <w:numId w:val="42"/>
        </w:numPr>
        <w:tabs>
          <w:tab w:val="left" w:pos="1079"/>
        </w:tabs>
        <w:spacing w:before="6"/>
        <w:ind w:left="1079" w:hanging="359"/>
      </w:pPr>
      <w:r>
        <w:t>To</w:t>
      </w:r>
      <w:r>
        <w:rPr>
          <w:spacing w:val="-4"/>
        </w:rPr>
        <w:t xml:space="preserve"> </w:t>
      </w:r>
      <w:r>
        <w:t>supply</w:t>
      </w:r>
      <w:r>
        <w:rPr>
          <w:spacing w:val="-3"/>
        </w:rPr>
        <w:t xml:space="preserve"> </w:t>
      </w:r>
      <w:r>
        <w:t>pressured</w:t>
      </w:r>
      <w:r>
        <w:rPr>
          <w:spacing w:val="-1"/>
        </w:rPr>
        <w:t xml:space="preserve"> </w:t>
      </w:r>
      <w:r>
        <w:t>water</w:t>
      </w:r>
      <w:r>
        <w:rPr>
          <w:spacing w:val="-5"/>
        </w:rPr>
        <w:t xml:space="preserve"> </w:t>
      </w:r>
      <w:r>
        <w:t>for</w:t>
      </w:r>
      <w:r>
        <w:rPr>
          <w:spacing w:val="-5"/>
        </w:rPr>
        <w:t xml:space="preserve"> </w:t>
      </w:r>
      <w:r>
        <w:t>fire</w:t>
      </w:r>
      <w:r>
        <w:rPr>
          <w:spacing w:val="-3"/>
        </w:rPr>
        <w:t xml:space="preserve"> </w:t>
      </w:r>
      <w:r>
        <w:rPr>
          <w:spacing w:val="-2"/>
        </w:rPr>
        <w:t>hydrants.</w:t>
      </w:r>
    </w:p>
    <w:p w:rsidR="004D2091" w:rsidRDefault="00EA786D">
      <w:pPr>
        <w:pStyle w:val="ListParagraph"/>
        <w:numPr>
          <w:ilvl w:val="0"/>
          <w:numId w:val="42"/>
        </w:numPr>
        <w:tabs>
          <w:tab w:val="left" w:pos="1079"/>
        </w:tabs>
        <w:ind w:left="1079" w:hanging="359"/>
      </w:pPr>
      <w:r>
        <w:t>To</w:t>
      </w:r>
      <w:r>
        <w:rPr>
          <w:spacing w:val="-2"/>
        </w:rPr>
        <w:t xml:space="preserve"> </w:t>
      </w:r>
      <w:r>
        <w:t>boost</w:t>
      </w:r>
      <w:r>
        <w:rPr>
          <w:spacing w:val="-6"/>
        </w:rPr>
        <w:t xml:space="preserve"> </w:t>
      </w:r>
      <w:r>
        <w:t>up</w:t>
      </w:r>
      <w:r>
        <w:rPr>
          <w:spacing w:val="-1"/>
        </w:rPr>
        <w:t xml:space="preserve"> </w:t>
      </w:r>
      <w:r>
        <w:t>pressure in</w:t>
      </w:r>
      <w:r>
        <w:rPr>
          <w:spacing w:val="-1"/>
        </w:rPr>
        <w:t xml:space="preserve"> </w:t>
      </w:r>
      <w:r>
        <w:t>water</w:t>
      </w:r>
      <w:r>
        <w:rPr>
          <w:spacing w:val="1"/>
        </w:rPr>
        <w:t xml:space="preserve"> </w:t>
      </w:r>
      <w:r>
        <w:rPr>
          <w:spacing w:val="-2"/>
        </w:rPr>
        <w:t>mains.</w:t>
      </w:r>
    </w:p>
    <w:p w:rsidR="004D2091" w:rsidRDefault="00EA786D">
      <w:pPr>
        <w:pStyle w:val="ListParagraph"/>
        <w:numPr>
          <w:ilvl w:val="0"/>
          <w:numId w:val="42"/>
        </w:numPr>
        <w:tabs>
          <w:tab w:val="left" w:pos="1079"/>
        </w:tabs>
        <w:spacing w:before="6"/>
        <w:ind w:left="1079" w:hanging="359"/>
      </w:pPr>
      <w:r>
        <w:t>To</w:t>
      </w:r>
      <w:r>
        <w:rPr>
          <w:spacing w:val="-8"/>
        </w:rPr>
        <w:t xml:space="preserve"> </w:t>
      </w:r>
      <w:r>
        <w:t>fill</w:t>
      </w:r>
      <w:r>
        <w:rPr>
          <w:spacing w:val="-7"/>
        </w:rPr>
        <w:t xml:space="preserve"> </w:t>
      </w:r>
      <w:r>
        <w:t>elevated</w:t>
      </w:r>
      <w:r>
        <w:rPr>
          <w:spacing w:val="-5"/>
        </w:rPr>
        <w:t xml:space="preserve"> </w:t>
      </w:r>
      <w:r>
        <w:t>overhead</w:t>
      </w:r>
      <w:r>
        <w:rPr>
          <w:spacing w:val="-4"/>
        </w:rPr>
        <w:t xml:space="preserve"> </w:t>
      </w:r>
      <w:r>
        <w:t>water</w:t>
      </w:r>
      <w:r>
        <w:rPr>
          <w:spacing w:val="-3"/>
        </w:rPr>
        <w:t xml:space="preserve"> </w:t>
      </w:r>
      <w:r>
        <w:rPr>
          <w:spacing w:val="-2"/>
        </w:rPr>
        <w:t>tanks.</w:t>
      </w:r>
    </w:p>
    <w:p w:rsidR="004D2091" w:rsidRDefault="00EA786D">
      <w:pPr>
        <w:pStyle w:val="ListParagraph"/>
        <w:numPr>
          <w:ilvl w:val="0"/>
          <w:numId w:val="42"/>
        </w:numPr>
        <w:tabs>
          <w:tab w:val="left" w:pos="1079"/>
        </w:tabs>
        <w:spacing w:before="6"/>
        <w:ind w:left="1079" w:hanging="359"/>
      </w:pPr>
      <w:r>
        <w:t>To</w:t>
      </w:r>
      <w:r>
        <w:rPr>
          <w:spacing w:val="-5"/>
        </w:rPr>
        <w:t xml:space="preserve"> </w:t>
      </w:r>
      <w:r>
        <w:t>backwash</w:t>
      </w:r>
      <w:r>
        <w:rPr>
          <w:spacing w:val="-3"/>
        </w:rPr>
        <w:t xml:space="preserve"> </w:t>
      </w:r>
      <w:r>
        <w:rPr>
          <w:spacing w:val="-2"/>
        </w:rPr>
        <w:t>filters.</w:t>
      </w:r>
    </w:p>
    <w:p w:rsidR="004D2091" w:rsidRDefault="00EA786D">
      <w:pPr>
        <w:pStyle w:val="ListParagraph"/>
        <w:numPr>
          <w:ilvl w:val="0"/>
          <w:numId w:val="42"/>
        </w:numPr>
        <w:tabs>
          <w:tab w:val="left" w:pos="1079"/>
        </w:tabs>
        <w:ind w:left="1079" w:hanging="359"/>
      </w:pPr>
      <w:r>
        <w:t>To</w:t>
      </w:r>
      <w:r>
        <w:rPr>
          <w:spacing w:val="-4"/>
        </w:rPr>
        <w:t xml:space="preserve"> </w:t>
      </w:r>
      <w:r>
        <w:t>pump</w:t>
      </w:r>
      <w:r>
        <w:rPr>
          <w:spacing w:val="-4"/>
        </w:rPr>
        <w:t xml:space="preserve"> </w:t>
      </w:r>
      <w:r>
        <w:t>chemical</w:t>
      </w:r>
      <w:r>
        <w:rPr>
          <w:spacing w:val="-6"/>
        </w:rPr>
        <w:t xml:space="preserve"> </w:t>
      </w:r>
      <w:r>
        <w:t>solutions,</w:t>
      </w:r>
      <w:r>
        <w:rPr>
          <w:spacing w:val="-3"/>
        </w:rPr>
        <w:t xml:space="preserve"> </w:t>
      </w:r>
      <w:r>
        <w:t>needed</w:t>
      </w:r>
      <w:r>
        <w:rPr>
          <w:spacing w:val="-7"/>
        </w:rPr>
        <w:t xml:space="preserve"> </w:t>
      </w:r>
      <w:r>
        <w:t>for</w:t>
      </w:r>
      <w:r>
        <w:rPr>
          <w:spacing w:val="-6"/>
        </w:rPr>
        <w:t xml:space="preserve"> </w:t>
      </w:r>
      <w:r>
        <w:t>water</w:t>
      </w:r>
      <w:r>
        <w:rPr>
          <w:spacing w:val="-6"/>
        </w:rPr>
        <w:t xml:space="preserve"> </w:t>
      </w:r>
      <w:r>
        <w:rPr>
          <w:spacing w:val="-2"/>
        </w:rPr>
        <w:t>treatment.</w:t>
      </w:r>
    </w:p>
    <w:p w:rsidR="004D2091" w:rsidRDefault="004D2091">
      <w:pPr>
        <w:pStyle w:val="BodyText"/>
        <w:spacing w:before="27"/>
      </w:pPr>
    </w:p>
    <w:p w:rsidR="004D2091" w:rsidRDefault="00EA786D">
      <w:pPr>
        <w:pStyle w:val="Heading2"/>
        <w:rPr>
          <w:u w:val="none"/>
        </w:rPr>
      </w:pPr>
      <w:bookmarkStart w:id="22" w:name="Classification_of_Pumps"/>
      <w:bookmarkEnd w:id="22"/>
      <w:r>
        <w:rPr>
          <w:u w:val="thick"/>
        </w:rPr>
        <w:t>Classification</w:t>
      </w:r>
      <w:r>
        <w:rPr>
          <w:spacing w:val="-12"/>
          <w:u w:val="thick"/>
        </w:rPr>
        <w:t xml:space="preserve"> </w:t>
      </w:r>
      <w:r>
        <w:rPr>
          <w:u w:val="thick"/>
        </w:rPr>
        <w:t>of</w:t>
      </w:r>
      <w:r>
        <w:rPr>
          <w:spacing w:val="-9"/>
          <w:u w:val="thick"/>
        </w:rPr>
        <w:t xml:space="preserve"> </w:t>
      </w:r>
      <w:r>
        <w:rPr>
          <w:spacing w:val="-2"/>
          <w:u w:val="thick"/>
        </w:rPr>
        <w:t>Pumps</w:t>
      </w:r>
    </w:p>
    <w:p w:rsidR="004D2091" w:rsidRDefault="004D2091">
      <w:pPr>
        <w:pStyle w:val="BodyText"/>
        <w:spacing w:before="35"/>
        <w:rPr>
          <w:rFonts w:ascii="Arial"/>
          <w:b/>
        </w:rPr>
      </w:pPr>
    </w:p>
    <w:p w:rsidR="004D2091" w:rsidRDefault="00EA786D">
      <w:pPr>
        <w:pStyle w:val="BodyText"/>
        <w:ind w:left="360"/>
      </w:pPr>
      <w:r>
        <w:t>Based</w:t>
      </w:r>
      <w:r>
        <w:rPr>
          <w:spacing w:val="-9"/>
        </w:rPr>
        <w:t xml:space="preserve"> </w:t>
      </w:r>
      <w:r>
        <w:t>on</w:t>
      </w:r>
      <w:r>
        <w:rPr>
          <w:spacing w:val="-4"/>
        </w:rPr>
        <w:t xml:space="preserve"> </w:t>
      </w:r>
      <w:r>
        <w:t>principle</w:t>
      </w:r>
      <w:r>
        <w:rPr>
          <w:spacing w:val="-6"/>
        </w:rPr>
        <w:t xml:space="preserve"> </w:t>
      </w:r>
      <w:r>
        <w:t>of</w:t>
      </w:r>
      <w:r>
        <w:rPr>
          <w:spacing w:val="-3"/>
        </w:rPr>
        <w:t xml:space="preserve"> </w:t>
      </w:r>
      <w:r>
        <w:t>operation,</w:t>
      </w:r>
      <w:r>
        <w:rPr>
          <w:spacing w:val="-7"/>
        </w:rPr>
        <w:t xml:space="preserve"> </w:t>
      </w:r>
      <w:r>
        <w:t>pumps</w:t>
      </w:r>
      <w:r>
        <w:rPr>
          <w:spacing w:val="-4"/>
        </w:rPr>
        <w:t xml:space="preserve"> </w:t>
      </w:r>
      <w:r>
        <w:t>may</w:t>
      </w:r>
      <w:r>
        <w:rPr>
          <w:spacing w:val="-9"/>
        </w:rPr>
        <w:t xml:space="preserve"> </w:t>
      </w:r>
      <w:r>
        <w:t>be</w:t>
      </w:r>
      <w:r>
        <w:rPr>
          <w:spacing w:val="-4"/>
        </w:rPr>
        <w:t xml:space="preserve"> </w:t>
      </w:r>
      <w:r>
        <w:t>classified</w:t>
      </w:r>
      <w:r>
        <w:rPr>
          <w:spacing w:val="-4"/>
        </w:rPr>
        <w:t xml:space="preserve"> </w:t>
      </w:r>
      <w:r>
        <w:t>as</w:t>
      </w:r>
      <w:r>
        <w:rPr>
          <w:spacing w:val="-2"/>
        </w:rPr>
        <w:t xml:space="preserve"> follows:</w:t>
      </w:r>
    </w:p>
    <w:p w:rsidR="004D2091" w:rsidRDefault="004D2091">
      <w:pPr>
        <w:pStyle w:val="BodyText"/>
        <w:spacing w:before="40"/>
      </w:pPr>
    </w:p>
    <w:p w:rsidR="004D2091" w:rsidRDefault="00EA786D">
      <w:pPr>
        <w:pStyle w:val="ListParagraph"/>
        <w:numPr>
          <w:ilvl w:val="0"/>
          <w:numId w:val="41"/>
        </w:numPr>
        <w:tabs>
          <w:tab w:val="left" w:pos="1079"/>
        </w:tabs>
        <w:ind w:left="1079" w:hanging="359"/>
      </w:pPr>
      <w:r>
        <w:t>Displacement</w:t>
      </w:r>
      <w:r>
        <w:rPr>
          <w:spacing w:val="-9"/>
        </w:rPr>
        <w:t xml:space="preserve"> </w:t>
      </w:r>
      <w:r>
        <w:t>pumps</w:t>
      </w:r>
      <w:r>
        <w:rPr>
          <w:spacing w:val="-13"/>
        </w:rPr>
        <w:t xml:space="preserve"> </w:t>
      </w:r>
      <w:r>
        <w:t>(reciprocating,</w:t>
      </w:r>
      <w:r>
        <w:rPr>
          <w:spacing w:val="-8"/>
        </w:rPr>
        <w:t xml:space="preserve"> </w:t>
      </w:r>
      <w:r>
        <w:rPr>
          <w:spacing w:val="-2"/>
        </w:rPr>
        <w:t>rotary)</w:t>
      </w:r>
    </w:p>
    <w:p w:rsidR="004D2091" w:rsidRDefault="00EA786D">
      <w:pPr>
        <w:pStyle w:val="ListParagraph"/>
        <w:numPr>
          <w:ilvl w:val="0"/>
          <w:numId w:val="41"/>
        </w:numPr>
        <w:tabs>
          <w:tab w:val="left" w:pos="1079"/>
        </w:tabs>
        <w:ind w:left="1079" w:hanging="359"/>
      </w:pPr>
      <w:r>
        <w:t>Velocity</w:t>
      </w:r>
      <w:r>
        <w:rPr>
          <w:spacing w:val="-11"/>
        </w:rPr>
        <w:t xml:space="preserve"> </w:t>
      </w:r>
      <w:r>
        <w:t>pumps</w:t>
      </w:r>
      <w:r>
        <w:rPr>
          <w:spacing w:val="-6"/>
        </w:rPr>
        <w:t xml:space="preserve"> </w:t>
      </w:r>
      <w:r>
        <w:t>(centrifugal,</w:t>
      </w:r>
      <w:r>
        <w:rPr>
          <w:spacing w:val="-4"/>
        </w:rPr>
        <w:t xml:space="preserve"> </w:t>
      </w:r>
      <w:r>
        <w:t>turbine</w:t>
      </w:r>
      <w:r>
        <w:rPr>
          <w:spacing w:val="-9"/>
        </w:rPr>
        <w:t xml:space="preserve"> </w:t>
      </w:r>
      <w:r>
        <w:t>and</w:t>
      </w:r>
      <w:r>
        <w:rPr>
          <w:spacing w:val="-5"/>
        </w:rPr>
        <w:t xml:space="preserve"> </w:t>
      </w:r>
      <w:r>
        <w:t>jet</w:t>
      </w:r>
      <w:r>
        <w:rPr>
          <w:spacing w:val="-5"/>
        </w:rPr>
        <w:t xml:space="preserve"> </w:t>
      </w:r>
      <w:r>
        <w:rPr>
          <w:spacing w:val="-2"/>
        </w:rPr>
        <w:t>pumps)</w:t>
      </w:r>
    </w:p>
    <w:p w:rsidR="004D2091" w:rsidRDefault="00EA786D">
      <w:pPr>
        <w:pStyle w:val="ListParagraph"/>
        <w:numPr>
          <w:ilvl w:val="0"/>
          <w:numId w:val="41"/>
        </w:numPr>
        <w:tabs>
          <w:tab w:val="left" w:pos="1079"/>
        </w:tabs>
        <w:spacing w:before="6"/>
        <w:ind w:left="1079" w:hanging="359"/>
      </w:pPr>
      <w:r>
        <w:t>Buoyancy</w:t>
      </w:r>
      <w:r>
        <w:rPr>
          <w:spacing w:val="-5"/>
        </w:rPr>
        <w:t xml:space="preserve"> </w:t>
      </w:r>
      <w:r>
        <w:t>pumps</w:t>
      </w:r>
      <w:r>
        <w:rPr>
          <w:spacing w:val="-4"/>
        </w:rPr>
        <w:t xml:space="preserve"> </w:t>
      </w:r>
      <w:r>
        <w:t>(air</w:t>
      </w:r>
      <w:r>
        <w:rPr>
          <w:spacing w:val="-6"/>
        </w:rPr>
        <w:t xml:space="preserve"> </w:t>
      </w:r>
      <w:r>
        <w:t>lift</w:t>
      </w:r>
      <w:r>
        <w:rPr>
          <w:spacing w:val="-4"/>
        </w:rPr>
        <w:t xml:space="preserve"> </w:t>
      </w:r>
      <w:r>
        <w:rPr>
          <w:spacing w:val="-2"/>
        </w:rPr>
        <w:t>pumps)</w:t>
      </w:r>
    </w:p>
    <w:p w:rsidR="004D2091" w:rsidRDefault="00EA786D">
      <w:pPr>
        <w:pStyle w:val="ListParagraph"/>
        <w:numPr>
          <w:ilvl w:val="0"/>
          <w:numId w:val="41"/>
        </w:numPr>
        <w:tabs>
          <w:tab w:val="left" w:pos="1079"/>
        </w:tabs>
        <w:spacing w:before="5"/>
        <w:ind w:left="1079" w:hanging="359"/>
      </w:pPr>
      <w:r>
        <w:t>Impulse</w:t>
      </w:r>
      <w:r>
        <w:rPr>
          <w:spacing w:val="-11"/>
        </w:rPr>
        <w:t xml:space="preserve"> </w:t>
      </w:r>
      <w:r>
        <w:t>pumps</w:t>
      </w:r>
      <w:r>
        <w:rPr>
          <w:spacing w:val="-8"/>
        </w:rPr>
        <w:t xml:space="preserve"> </w:t>
      </w:r>
      <w:r>
        <w:t>(hydraulic</w:t>
      </w:r>
      <w:r>
        <w:rPr>
          <w:spacing w:val="-9"/>
        </w:rPr>
        <w:t xml:space="preserve"> </w:t>
      </w:r>
      <w:r>
        <w:rPr>
          <w:spacing w:val="-2"/>
        </w:rPr>
        <w:t>rams)</w:t>
      </w:r>
    </w:p>
    <w:p w:rsidR="004D2091" w:rsidRDefault="004D2091">
      <w:pPr>
        <w:pStyle w:val="BodyText"/>
        <w:spacing w:before="22"/>
      </w:pPr>
    </w:p>
    <w:p w:rsidR="004D2091" w:rsidRDefault="00EA786D">
      <w:pPr>
        <w:pStyle w:val="Heading2"/>
        <w:spacing w:before="1"/>
        <w:rPr>
          <w:u w:val="none"/>
        </w:rPr>
      </w:pPr>
      <w:bookmarkStart w:id="23" w:name="Capacity_of_Pumps"/>
      <w:bookmarkEnd w:id="23"/>
      <w:r>
        <w:rPr>
          <w:u w:val="thick"/>
        </w:rPr>
        <w:t>Capacity</w:t>
      </w:r>
      <w:r>
        <w:rPr>
          <w:spacing w:val="-9"/>
          <w:u w:val="thick"/>
        </w:rPr>
        <w:t xml:space="preserve"> </w:t>
      </w:r>
      <w:r>
        <w:rPr>
          <w:u w:val="thick"/>
        </w:rPr>
        <w:t>of</w:t>
      </w:r>
      <w:r>
        <w:rPr>
          <w:spacing w:val="-4"/>
          <w:u w:val="thick"/>
        </w:rPr>
        <w:t xml:space="preserve"> Pumps</w:t>
      </w:r>
    </w:p>
    <w:p w:rsidR="004D2091" w:rsidRDefault="004D2091">
      <w:pPr>
        <w:pStyle w:val="BodyText"/>
        <w:spacing w:before="39"/>
        <w:rPr>
          <w:rFonts w:ascii="Arial"/>
          <w:b/>
        </w:rPr>
      </w:pPr>
    </w:p>
    <w:p w:rsidR="004D2091" w:rsidRDefault="00EA786D">
      <w:pPr>
        <w:pStyle w:val="BodyText"/>
        <w:spacing w:before="1"/>
        <w:ind w:left="360"/>
      </w:pPr>
      <w:r>
        <w:t>Work</w:t>
      </w:r>
      <w:r>
        <w:rPr>
          <w:spacing w:val="-5"/>
        </w:rPr>
        <w:t xml:space="preserve"> </w:t>
      </w:r>
      <w:r>
        <w:t>done</w:t>
      </w:r>
      <w:r>
        <w:rPr>
          <w:spacing w:val="1"/>
        </w:rPr>
        <w:t xml:space="preserve"> </w:t>
      </w:r>
      <w:r>
        <w:t>by</w:t>
      </w:r>
      <w:r>
        <w:rPr>
          <w:spacing w:val="-3"/>
        </w:rPr>
        <w:t xml:space="preserve"> </w:t>
      </w:r>
      <w:r>
        <w:t>the</w:t>
      </w:r>
      <w:r>
        <w:rPr>
          <w:spacing w:val="1"/>
        </w:rPr>
        <w:t xml:space="preserve"> </w:t>
      </w:r>
      <w:r>
        <w:rPr>
          <w:spacing w:val="-4"/>
        </w:rPr>
        <w:t>pump,</w:t>
      </w:r>
    </w:p>
    <w:p w:rsidR="004D2091" w:rsidRDefault="004D2091">
      <w:pPr>
        <w:pStyle w:val="BodyText"/>
        <w:spacing w:before="34"/>
      </w:pPr>
    </w:p>
    <w:p w:rsidR="004D2091" w:rsidRDefault="00EA786D">
      <w:pPr>
        <w:pStyle w:val="BodyText"/>
        <w:ind w:left="975"/>
      </w:pPr>
      <w:r>
        <w:rPr>
          <w:spacing w:val="-2"/>
        </w:rPr>
        <w:t>H.P.=</w:t>
      </w:r>
      <w:proofErr w:type="spellStart"/>
      <w:r>
        <w:rPr>
          <w:spacing w:val="-2"/>
        </w:rPr>
        <w:t>wQH</w:t>
      </w:r>
      <w:proofErr w:type="spellEnd"/>
      <w:r>
        <w:rPr>
          <w:spacing w:val="-2"/>
        </w:rPr>
        <w:t>/75</w:t>
      </w:r>
    </w:p>
    <w:p w:rsidR="004D2091" w:rsidRDefault="004D2091">
      <w:pPr>
        <w:pStyle w:val="BodyText"/>
        <w:spacing w:before="35"/>
      </w:pPr>
    </w:p>
    <w:p w:rsidR="004D2091" w:rsidRDefault="00EA786D">
      <w:pPr>
        <w:pStyle w:val="BodyText"/>
        <w:spacing w:line="244" w:lineRule="auto"/>
        <w:ind w:left="360" w:right="713"/>
      </w:pPr>
      <w:r>
        <w:t>where, w= specific</w:t>
      </w:r>
      <w:r>
        <w:rPr>
          <w:spacing w:val="-2"/>
        </w:rPr>
        <w:t xml:space="preserve"> </w:t>
      </w:r>
      <w:r>
        <w:t>weight</w:t>
      </w:r>
      <w:r>
        <w:rPr>
          <w:spacing w:val="-1"/>
        </w:rPr>
        <w:t xml:space="preserve"> </w:t>
      </w:r>
      <w:r>
        <w:t>of water kg/m</w:t>
      </w:r>
      <w:r>
        <w:rPr>
          <w:vertAlign w:val="superscript"/>
        </w:rPr>
        <w:t>3</w:t>
      </w:r>
      <w:r>
        <w:t>, Q= discharge of pump, m</w:t>
      </w:r>
      <w:r>
        <w:rPr>
          <w:vertAlign w:val="superscript"/>
        </w:rPr>
        <w:t>3</w:t>
      </w:r>
      <w:r>
        <w:t>/s;</w:t>
      </w:r>
      <w:r>
        <w:rPr>
          <w:spacing w:val="-2"/>
        </w:rPr>
        <w:t xml:space="preserve"> </w:t>
      </w:r>
      <w:r>
        <w:t>and</w:t>
      </w:r>
      <w:r>
        <w:rPr>
          <w:spacing w:val="-1"/>
        </w:rPr>
        <w:t xml:space="preserve"> </w:t>
      </w:r>
      <w:r>
        <w:t>H=</w:t>
      </w:r>
      <w:r>
        <w:rPr>
          <w:spacing w:val="-3"/>
        </w:rPr>
        <w:t xml:space="preserve"> </w:t>
      </w:r>
      <w:r>
        <w:t xml:space="preserve">total head </w:t>
      </w:r>
      <w:proofErr w:type="spellStart"/>
      <w:r>
        <w:t>gainst</w:t>
      </w:r>
      <w:proofErr w:type="spellEnd"/>
      <w:r>
        <w:t xml:space="preserve"> which pump has to work.</w:t>
      </w:r>
    </w:p>
    <w:p w:rsidR="004D2091" w:rsidRDefault="004D2091">
      <w:pPr>
        <w:pStyle w:val="BodyText"/>
        <w:spacing w:before="30"/>
      </w:pPr>
    </w:p>
    <w:p w:rsidR="004D2091" w:rsidRDefault="00EA786D">
      <w:pPr>
        <w:pStyle w:val="BodyText"/>
        <w:spacing w:line="511" w:lineRule="auto"/>
        <w:ind w:left="360" w:right="2601"/>
        <w:rPr>
          <w:position w:val="2"/>
        </w:rPr>
      </w:pPr>
      <w:r>
        <w:rPr>
          <w:position w:val="2"/>
        </w:rPr>
        <w:t>H=</w:t>
      </w:r>
      <w:r>
        <w:rPr>
          <w:spacing w:val="-3"/>
          <w:position w:val="2"/>
        </w:rPr>
        <w:t xml:space="preserve"> </w:t>
      </w:r>
      <w:r>
        <w:rPr>
          <w:position w:val="2"/>
        </w:rPr>
        <w:t>H</w:t>
      </w:r>
      <w:r>
        <w:rPr>
          <w:sz w:val="14"/>
        </w:rPr>
        <w:t>s</w:t>
      </w:r>
      <w:r>
        <w:rPr>
          <w:spacing w:val="20"/>
          <w:sz w:val="14"/>
        </w:rPr>
        <w:t xml:space="preserve"> </w:t>
      </w:r>
      <w:r>
        <w:rPr>
          <w:position w:val="2"/>
        </w:rPr>
        <w:t>+</w:t>
      </w:r>
      <w:r>
        <w:rPr>
          <w:spacing w:val="-2"/>
          <w:position w:val="2"/>
        </w:rPr>
        <w:t xml:space="preserve"> </w:t>
      </w:r>
      <w:r>
        <w:rPr>
          <w:position w:val="2"/>
        </w:rPr>
        <w:t>H</w:t>
      </w:r>
      <w:r>
        <w:rPr>
          <w:sz w:val="14"/>
        </w:rPr>
        <w:t>d</w:t>
      </w:r>
      <w:r>
        <w:rPr>
          <w:spacing w:val="22"/>
          <w:sz w:val="14"/>
        </w:rPr>
        <w:t xml:space="preserve"> </w:t>
      </w:r>
      <w:r>
        <w:rPr>
          <w:position w:val="2"/>
        </w:rPr>
        <w:t>+</w:t>
      </w:r>
      <w:r>
        <w:rPr>
          <w:spacing w:val="-2"/>
          <w:position w:val="2"/>
        </w:rPr>
        <w:t xml:space="preserve"> </w:t>
      </w:r>
      <w:r>
        <w:rPr>
          <w:position w:val="2"/>
        </w:rPr>
        <w:t>H</w:t>
      </w:r>
      <w:r>
        <w:rPr>
          <w:sz w:val="14"/>
        </w:rPr>
        <w:t>f</w:t>
      </w:r>
      <w:r>
        <w:rPr>
          <w:spacing w:val="17"/>
          <w:sz w:val="14"/>
        </w:rPr>
        <w:t xml:space="preserve"> </w:t>
      </w:r>
      <w:r>
        <w:rPr>
          <w:position w:val="2"/>
        </w:rPr>
        <w:t>+ (losses</w:t>
      </w:r>
      <w:r>
        <w:rPr>
          <w:spacing w:val="-2"/>
          <w:position w:val="2"/>
        </w:rPr>
        <w:t xml:space="preserve"> </w:t>
      </w:r>
      <w:r>
        <w:rPr>
          <w:position w:val="2"/>
        </w:rPr>
        <w:t>due</w:t>
      </w:r>
      <w:r>
        <w:rPr>
          <w:spacing w:val="-2"/>
          <w:position w:val="2"/>
        </w:rPr>
        <w:t xml:space="preserve"> </w:t>
      </w:r>
      <w:r>
        <w:rPr>
          <w:position w:val="2"/>
        </w:rPr>
        <w:t>to</w:t>
      </w:r>
      <w:r>
        <w:rPr>
          <w:spacing w:val="-2"/>
          <w:position w:val="2"/>
        </w:rPr>
        <w:t xml:space="preserve"> </w:t>
      </w:r>
      <w:r>
        <w:rPr>
          <w:position w:val="2"/>
        </w:rPr>
        <w:t>exit,</w:t>
      </w:r>
      <w:r>
        <w:rPr>
          <w:spacing w:val="-5"/>
          <w:position w:val="2"/>
        </w:rPr>
        <w:t xml:space="preserve"> </w:t>
      </w:r>
      <w:r>
        <w:rPr>
          <w:position w:val="2"/>
        </w:rPr>
        <w:t>entrance, bends,</w:t>
      </w:r>
      <w:r>
        <w:rPr>
          <w:spacing w:val="-1"/>
          <w:position w:val="2"/>
        </w:rPr>
        <w:t xml:space="preserve"> </w:t>
      </w:r>
      <w:r>
        <w:rPr>
          <w:position w:val="2"/>
        </w:rPr>
        <w:t>valves,</w:t>
      </w:r>
      <w:r>
        <w:rPr>
          <w:spacing w:val="-1"/>
          <w:position w:val="2"/>
        </w:rPr>
        <w:t xml:space="preserve"> </w:t>
      </w:r>
      <w:r>
        <w:rPr>
          <w:position w:val="2"/>
        </w:rPr>
        <w:t>and</w:t>
      </w:r>
      <w:r>
        <w:rPr>
          <w:spacing w:val="-2"/>
          <w:position w:val="2"/>
        </w:rPr>
        <w:t xml:space="preserve"> </w:t>
      </w:r>
      <w:r>
        <w:rPr>
          <w:position w:val="2"/>
        </w:rPr>
        <w:t>so</w:t>
      </w:r>
      <w:r>
        <w:rPr>
          <w:spacing w:val="-2"/>
          <w:position w:val="2"/>
        </w:rPr>
        <w:t xml:space="preserve"> </w:t>
      </w:r>
      <w:r>
        <w:rPr>
          <w:position w:val="2"/>
        </w:rPr>
        <w:t>on) where, H</w:t>
      </w:r>
      <w:r>
        <w:rPr>
          <w:sz w:val="14"/>
        </w:rPr>
        <w:t>s</w:t>
      </w:r>
      <w:r>
        <w:rPr>
          <w:position w:val="2"/>
        </w:rPr>
        <w:t>=suction head, H</w:t>
      </w:r>
      <w:r>
        <w:rPr>
          <w:sz w:val="14"/>
        </w:rPr>
        <w:t xml:space="preserve">d </w:t>
      </w:r>
      <w:r>
        <w:rPr>
          <w:position w:val="2"/>
        </w:rPr>
        <w:t>= delivery head, and H</w:t>
      </w:r>
      <w:r>
        <w:rPr>
          <w:sz w:val="14"/>
        </w:rPr>
        <w:t>f</w:t>
      </w:r>
      <w:r>
        <w:rPr>
          <w:spacing w:val="35"/>
          <w:sz w:val="14"/>
        </w:rPr>
        <w:t xml:space="preserve"> </w:t>
      </w:r>
      <w:r>
        <w:rPr>
          <w:position w:val="2"/>
        </w:rPr>
        <w:t>= friction loss.</w:t>
      </w:r>
    </w:p>
    <w:p w:rsidR="004D2091" w:rsidRDefault="00EA786D">
      <w:pPr>
        <w:pStyle w:val="BodyText"/>
        <w:spacing w:line="513" w:lineRule="auto"/>
        <w:ind w:left="360" w:right="5692"/>
      </w:pPr>
      <w:r>
        <w:t xml:space="preserve">Efficiency of pump (E) = </w:t>
      </w:r>
      <w:proofErr w:type="spellStart"/>
      <w:r>
        <w:t>wQH</w:t>
      </w:r>
      <w:proofErr w:type="spellEnd"/>
      <w:r>
        <w:t>/Brake H.P. Total</w:t>
      </w:r>
      <w:r>
        <w:rPr>
          <w:spacing w:val="-9"/>
        </w:rPr>
        <w:t xml:space="preserve"> </w:t>
      </w:r>
      <w:r>
        <w:t>brake</w:t>
      </w:r>
      <w:r>
        <w:rPr>
          <w:spacing w:val="-7"/>
        </w:rPr>
        <w:t xml:space="preserve"> </w:t>
      </w:r>
      <w:r>
        <w:t>horse</w:t>
      </w:r>
      <w:r>
        <w:rPr>
          <w:spacing w:val="-9"/>
        </w:rPr>
        <w:t xml:space="preserve"> </w:t>
      </w:r>
      <w:r>
        <w:t>power</w:t>
      </w:r>
      <w:r>
        <w:rPr>
          <w:spacing w:val="-6"/>
        </w:rPr>
        <w:t xml:space="preserve"> </w:t>
      </w:r>
      <w:r>
        <w:t>required</w:t>
      </w:r>
      <w:r>
        <w:rPr>
          <w:spacing w:val="-3"/>
        </w:rPr>
        <w:t xml:space="preserve"> </w:t>
      </w:r>
      <w:r>
        <w:t>=</w:t>
      </w:r>
      <w:r>
        <w:rPr>
          <w:spacing w:val="-1"/>
        </w:rPr>
        <w:t xml:space="preserve"> </w:t>
      </w:r>
      <w:proofErr w:type="spellStart"/>
      <w:r>
        <w:t>wQH</w:t>
      </w:r>
      <w:proofErr w:type="spellEnd"/>
      <w:r>
        <w:t>/E</w:t>
      </w:r>
    </w:p>
    <w:p w:rsidR="004D2091" w:rsidRDefault="00EA786D">
      <w:pPr>
        <w:pStyle w:val="BodyText"/>
        <w:ind w:left="360" w:right="713"/>
      </w:pPr>
      <w:r>
        <w:t>Provide even</w:t>
      </w:r>
      <w:r>
        <w:rPr>
          <w:spacing w:val="-1"/>
        </w:rPr>
        <w:t xml:space="preserve"> </w:t>
      </w:r>
      <w:r>
        <w:t>number</w:t>
      </w:r>
      <w:r>
        <w:rPr>
          <w:spacing w:val="-3"/>
        </w:rPr>
        <w:t xml:space="preserve"> </w:t>
      </w:r>
      <w:r>
        <w:t>of</w:t>
      </w:r>
      <w:r>
        <w:rPr>
          <w:spacing w:val="-2"/>
        </w:rPr>
        <w:t xml:space="preserve"> </w:t>
      </w:r>
      <w:r>
        <w:t>motors</w:t>
      </w:r>
      <w:r>
        <w:rPr>
          <w:spacing w:val="-2"/>
        </w:rPr>
        <w:t xml:space="preserve"> </w:t>
      </w:r>
      <w:r>
        <w:t>say</w:t>
      </w:r>
      <w:r>
        <w:rPr>
          <w:spacing w:val="-7"/>
        </w:rPr>
        <w:t xml:space="preserve"> </w:t>
      </w:r>
      <w:r>
        <w:t>2,</w:t>
      </w:r>
      <w:proofErr w:type="gramStart"/>
      <w:r>
        <w:t>4,with</w:t>
      </w:r>
      <w:proofErr w:type="gramEnd"/>
      <w:r>
        <w:rPr>
          <w:spacing w:val="-2"/>
        </w:rPr>
        <w:t xml:space="preserve"> </w:t>
      </w:r>
      <w:r>
        <w:t>their</w:t>
      </w:r>
      <w:r>
        <w:rPr>
          <w:spacing w:val="-3"/>
        </w:rPr>
        <w:t xml:space="preserve"> </w:t>
      </w:r>
      <w:r>
        <w:t>total</w:t>
      </w:r>
      <w:r>
        <w:rPr>
          <w:spacing w:val="-4"/>
        </w:rPr>
        <w:t xml:space="preserve"> </w:t>
      </w:r>
      <w:r>
        <w:t>capacity</w:t>
      </w:r>
      <w:r>
        <w:rPr>
          <w:spacing w:val="-2"/>
        </w:rPr>
        <w:t xml:space="preserve"> </w:t>
      </w:r>
      <w:r>
        <w:t>being equal</w:t>
      </w:r>
      <w:r>
        <w:rPr>
          <w:spacing w:val="-5"/>
        </w:rPr>
        <w:t xml:space="preserve"> </w:t>
      </w:r>
      <w:r>
        <w:t>to</w:t>
      </w:r>
      <w:r>
        <w:rPr>
          <w:spacing w:val="-2"/>
        </w:rPr>
        <w:t xml:space="preserve"> </w:t>
      </w:r>
      <w:r>
        <w:t>the total</w:t>
      </w:r>
      <w:r>
        <w:rPr>
          <w:spacing w:val="-4"/>
        </w:rPr>
        <w:t xml:space="preserve"> </w:t>
      </w:r>
      <w:r>
        <w:t>BHP</w:t>
      </w:r>
      <w:r>
        <w:rPr>
          <w:spacing w:val="-6"/>
        </w:rPr>
        <w:t xml:space="preserve"> </w:t>
      </w:r>
      <w:r>
        <w:t>and provide half of the motors required as stand-by.</w:t>
      </w:r>
    </w:p>
    <w:p w:rsidR="004D2091" w:rsidRDefault="004D2091">
      <w:pPr>
        <w:pStyle w:val="BodyText"/>
        <w:spacing w:before="22"/>
      </w:pPr>
    </w:p>
    <w:p w:rsidR="004D2091" w:rsidRDefault="00EA786D">
      <w:pPr>
        <w:pStyle w:val="Heading2"/>
        <w:rPr>
          <w:u w:val="none"/>
        </w:rPr>
      </w:pPr>
      <w:bookmarkStart w:id="24" w:name="Conveyance"/>
      <w:bookmarkEnd w:id="24"/>
      <w:r>
        <w:rPr>
          <w:spacing w:val="-2"/>
          <w:u w:val="thick"/>
        </w:rPr>
        <w:t>Conveyance</w:t>
      </w:r>
    </w:p>
    <w:p w:rsidR="004D2091" w:rsidRDefault="004D2091">
      <w:pPr>
        <w:pStyle w:val="BodyText"/>
        <w:spacing w:before="40"/>
        <w:rPr>
          <w:rFonts w:ascii="Arial"/>
          <w:b/>
        </w:rPr>
      </w:pPr>
    </w:p>
    <w:p w:rsidR="004D2091" w:rsidRDefault="00EA786D">
      <w:pPr>
        <w:pStyle w:val="BodyText"/>
        <w:ind w:left="360"/>
        <w:jc w:val="both"/>
      </w:pPr>
      <w:r>
        <w:t>There</w:t>
      </w:r>
      <w:r>
        <w:rPr>
          <w:spacing w:val="-8"/>
        </w:rPr>
        <w:t xml:space="preserve"> </w:t>
      </w:r>
      <w:r>
        <w:t>are</w:t>
      </w:r>
      <w:r>
        <w:rPr>
          <w:spacing w:val="-3"/>
        </w:rPr>
        <w:t xml:space="preserve"> </w:t>
      </w:r>
      <w:r>
        <w:t>two</w:t>
      </w:r>
      <w:r>
        <w:rPr>
          <w:spacing w:val="-4"/>
        </w:rPr>
        <w:t xml:space="preserve"> </w:t>
      </w:r>
      <w:r>
        <w:t>stages</w:t>
      </w:r>
      <w:r>
        <w:rPr>
          <w:spacing w:val="-1"/>
        </w:rPr>
        <w:t xml:space="preserve"> </w:t>
      </w:r>
      <w:r>
        <w:t>in</w:t>
      </w:r>
      <w:r>
        <w:rPr>
          <w:spacing w:val="-3"/>
        </w:rPr>
        <w:t xml:space="preserve"> </w:t>
      </w:r>
      <w:r>
        <w:t>the</w:t>
      </w:r>
      <w:r>
        <w:rPr>
          <w:spacing w:val="-3"/>
        </w:rPr>
        <w:t xml:space="preserve"> </w:t>
      </w:r>
      <w:r>
        <w:t>transportation</w:t>
      </w:r>
      <w:r>
        <w:rPr>
          <w:spacing w:val="-5"/>
        </w:rPr>
        <w:t xml:space="preserve"> </w:t>
      </w:r>
      <w:r>
        <w:t>of</w:t>
      </w:r>
      <w:r>
        <w:rPr>
          <w:spacing w:val="-3"/>
        </w:rPr>
        <w:t xml:space="preserve"> </w:t>
      </w:r>
      <w:r>
        <w:rPr>
          <w:spacing w:val="-2"/>
        </w:rPr>
        <w:t>water:</w:t>
      </w:r>
    </w:p>
    <w:p w:rsidR="004D2091" w:rsidRDefault="004D2091">
      <w:pPr>
        <w:pStyle w:val="BodyText"/>
        <w:spacing w:before="35"/>
      </w:pPr>
    </w:p>
    <w:p w:rsidR="004D2091" w:rsidRDefault="00EA786D">
      <w:pPr>
        <w:pStyle w:val="ListParagraph"/>
        <w:numPr>
          <w:ilvl w:val="0"/>
          <w:numId w:val="40"/>
        </w:numPr>
        <w:tabs>
          <w:tab w:val="left" w:pos="1079"/>
        </w:tabs>
        <w:ind w:left="1079" w:hanging="359"/>
      </w:pPr>
      <w:r>
        <w:t>Conveyance</w:t>
      </w:r>
      <w:r>
        <w:rPr>
          <w:spacing w:val="-3"/>
        </w:rPr>
        <w:t xml:space="preserve"> </w:t>
      </w:r>
      <w:r>
        <w:t>of water</w:t>
      </w:r>
      <w:r>
        <w:rPr>
          <w:spacing w:val="-6"/>
        </w:rPr>
        <w:t xml:space="preserve"> </w:t>
      </w:r>
      <w:r>
        <w:t>from</w:t>
      </w:r>
      <w:r>
        <w:rPr>
          <w:spacing w:val="-6"/>
        </w:rPr>
        <w:t xml:space="preserve"> </w:t>
      </w:r>
      <w:r>
        <w:t>the</w:t>
      </w:r>
      <w:r>
        <w:rPr>
          <w:spacing w:val="-3"/>
        </w:rPr>
        <w:t xml:space="preserve"> </w:t>
      </w:r>
      <w:r>
        <w:t>source</w:t>
      </w:r>
      <w:r>
        <w:rPr>
          <w:spacing w:val="-2"/>
        </w:rPr>
        <w:t xml:space="preserve"> </w:t>
      </w:r>
      <w:r>
        <w:t>to</w:t>
      </w:r>
      <w:r>
        <w:rPr>
          <w:spacing w:val="-4"/>
        </w:rPr>
        <w:t xml:space="preserve"> </w:t>
      </w:r>
      <w:r>
        <w:t>the</w:t>
      </w:r>
      <w:r>
        <w:rPr>
          <w:spacing w:val="-7"/>
        </w:rPr>
        <w:t xml:space="preserve"> </w:t>
      </w:r>
      <w:r>
        <w:t>treatment</w:t>
      </w:r>
      <w:r>
        <w:rPr>
          <w:spacing w:val="-3"/>
        </w:rPr>
        <w:t xml:space="preserve"> </w:t>
      </w:r>
      <w:r>
        <w:rPr>
          <w:spacing w:val="-2"/>
        </w:rPr>
        <w:t>plant.</w:t>
      </w:r>
    </w:p>
    <w:p w:rsidR="004D2091" w:rsidRDefault="00EA786D">
      <w:pPr>
        <w:pStyle w:val="ListParagraph"/>
        <w:numPr>
          <w:ilvl w:val="0"/>
          <w:numId w:val="40"/>
        </w:numPr>
        <w:tabs>
          <w:tab w:val="left" w:pos="1079"/>
        </w:tabs>
        <w:spacing w:before="6"/>
        <w:ind w:left="1079" w:hanging="359"/>
      </w:pPr>
      <w:r>
        <w:t>Conveyance</w:t>
      </w:r>
      <w:r>
        <w:rPr>
          <w:spacing w:val="-7"/>
        </w:rPr>
        <w:t xml:space="preserve"> </w:t>
      </w:r>
      <w:r>
        <w:t>of</w:t>
      </w:r>
      <w:r>
        <w:rPr>
          <w:spacing w:val="-5"/>
        </w:rPr>
        <w:t xml:space="preserve"> </w:t>
      </w:r>
      <w:r>
        <w:t>treated</w:t>
      </w:r>
      <w:r>
        <w:rPr>
          <w:spacing w:val="-4"/>
        </w:rPr>
        <w:t xml:space="preserve"> </w:t>
      </w:r>
      <w:r>
        <w:t>water</w:t>
      </w:r>
      <w:r>
        <w:rPr>
          <w:spacing w:val="-7"/>
        </w:rPr>
        <w:t xml:space="preserve"> </w:t>
      </w:r>
      <w:r>
        <w:t>from</w:t>
      </w:r>
      <w:r>
        <w:rPr>
          <w:spacing w:val="-6"/>
        </w:rPr>
        <w:t xml:space="preserve"> </w:t>
      </w:r>
      <w:r>
        <w:t>treatment</w:t>
      </w:r>
      <w:r>
        <w:rPr>
          <w:spacing w:val="-5"/>
        </w:rPr>
        <w:t xml:space="preserve"> </w:t>
      </w:r>
      <w:r>
        <w:t>plant</w:t>
      </w:r>
      <w:r>
        <w:rPr>
          <w:spacing w:val="-9"/>
        </w:rPr>
        <w:t xml:space="preserve"> </w:t>
      </w:r>
      <w:r>
        <w:t>to</w:t>
      </w:r>
      <w:r>
        <w:rPr>
          <w:spacing w:val="-3"/>
        </w:rPr>
        <w:t xml:space="preserve"> </w:t>
      </w:r>
      <w:r>
        <w:t>the</w:t>
      </w:r>
      <w:r>
        <w:rPr>
          <w:spacing w:val="-9"/>
        </w:rPr>
        <w:t xml:space="preserve"> </w:t>
      </w:r>
      <w:r>
        <w:t>distribution</w:t>
      </w:r>
      <w:r>
        <w:rPr>
          <w:spacing w:val="-2"/>
        </w:rPr>
        <w:t xml:space="preserve"> system.</w:t>
      </w:r>
    </w:p>
    <w:p w:rsidR="004D2091" w:rsidRDefault="004D2091">
      <w:pPr>
        <w:pStyle w:val="BodyText"/>
        <w:spacing w:before="30"/>
      </w:pPr>
    </w:p>
    <w:p w:rsidR="004D2091" w:rsidRDefault="00EA786D">
      <w:pPr>
        <w:pStyle w:val="BodyText"/>
        <w:spacing w:line="244" w:lineRule="auto"/>
        <w:ind w:left="360" w:right="706"/>
        <w:jc w:val="both"/>
      </w:pPr>
      <w:r>
        <w:t>In the first</w:t>
      </w:r>
      <w:r>
        <w:rPr>
          <w:spacing w:val="34"/>
        </w:rPr>
        <w:t xml:space="preserve"> </w:t>
      </w:r>
      <w:r>
        <w:t>stage water is transported by gravity or by pumping</w:t>
      </w:r>
      <w:r>
        <w:rPr>
          <w:spacing w:val="36"/>
        </w:rPr>
        <w:t xml:space="preserve"> </w:t>
      </w:r>
      <w:r>
        <w:t>or by the combined action of both,</w:t>
      </w:r>
      <w:r>
        <w:rPr>
          <w:spacing w:val="27"/>
        </w:rPr>
        <w:t xml:space="preserve"> </w:t>
      </w:r>
      <w:r>
        <w:t>depending</w:t>
      </w:r>
      <w:r>
        <w:rPr>
          <w:spacing w:val="29"/>
        </w:rPr>
        <w:t xml:space="preserve"> </w:t>
      </w:r>
      <w:r>
        <w:t>upon</w:t>
      </w:r>
      <w:r>
        <w:rPr>
          <w:spacing w:val="24"/>
        </w:rPr>
        <w:t xml:space="preserve"> </w:t>
      </w:r>
      <w:r>
        <w:t>the</w:t>
      </w:r>
      <w:r>
        <w:rPr>
          <w:spacing w:val="27"/>
        </w:rPr>
        <w:t xml:space="preserve"> </w:t>
      </w:r>
      <w:r>
        <w:t>relative</w:t>
      </w:r>
      <w:r>
        <w:rPr>
          <w:spacing w:val="29"/>
        </w:rPr>
        <w:t xml:space="preserve"> </w:t>
      </w:r>
      <w:r>
        <w:t>elevations</w:t>
      </w:r>
      <w:r>
        <w:rPr>
          <w:spacing w:val="23"/>
        </w:rPr>
        <w:t xml:space="preserve"> </w:t>
      </w:r>
      <w:r>
        <w:t>of</w:t>
      </w:r>
      <w:r>
        <w:rPr>
          <w:spacing w:val="26"/>
        </w:rPr>
        <w:t xml:space="preserve"> </w:t>
      </w:r>
      <w:r>
        <w:t>the</w:t>
      </w:r>
      <w:r>
        <w:rPr>
          <w:spacing w:val="27"/>
        </w:rPr>
        <w:t xml:space="preserve"> </w:t>
      </w:r>
      <w:r>
        <w:t>treatment</w:t>
      </w:r>
      <w:r>
        <w:rPr>
          <w:spacing w:val="28"/>
        </w:rPr>
        <w:t xml:space="preserve"> </w:t>
      </w:r>
      <w:r>
        <w:t>plant</w:t>
      </w:r>
      <w:r>
        <w:rPr>
          <w:spacing w:val="27"/>
        </w:rPr>
        <w:t xml:space="preserve"> </w:t>
      </w:r>
      <w:r>
        <w:t>and</w:t>
      </w:r>
      <w:r>
        <w:rPr>
          <w:spacing w:val="24"/>
        </w:rPr>
        <w:t xml:space="preserve"> </w:t>
      </w:r>
      <w:r>
        <w:t>the</w:t>
      </w:r>
      <w:r>
        <w:rPr>
          <w:spacing w:val="27"/>
        </w:rPr>
        <w:t xml:space="preserve"> </w:t>
      </w:r>
      <w:r>
        <w:t>source</w:t>
      </w:r>
      <w:r>
        <w:rPr>
          <w:spacing w:val="28"/>
        </w:rPr>
        <w:t xml:space="preserve"> </w:t>
      </w:r>
      <w:r>
        <w:t>of</w:t>
      </w:r>
      <w:r>
        <w:rPr>
          <w:spacing w:val="26"/>
        </w:rPr>
        <w:t xml:space="preserve"> </w:t>
      </w:r>
      <w:r>
        <w:t xml:space="preserve">supply. In the second stage water transmission may be </w:t>
      </w:r>
      <w:r>
        <w:t>either by pumping into an overhead tank and then supplying by gravity or by pumping directly into the water-main for distribution.</w:t>
      </w:r>
    </w:p>
    <w:p w:rsidR="004D2091" w:rsidRDefault="004D2091">
      <w:pPr>
        <w:pStyle w:val="BodyText"/>
        <w:spacing w:line="244" w:lineRule="auto"/>
        <w:jc w:val="both"/>
        <w:sectPr w:rsidR="004D2091">
          <w:pgSz w:w="12240" w:h="15840"/>
          <w:pgMar w:top="1360" w:right="720" w:bottom="1220" w:left="1080" w:header="0" w:footer="1023" w:gutter="0"/>
          <w:cols w:space="720"/>
        </w:sectPr>
      </w:pPr>
    </w:p>
    <w:p w:rsidR="004D2091" w:rsidRDefault="00EA786D">
      <w:pPr>
        <w:pStyle w:val="Heading2"/>
        <w:spacing w:before="66"/>
        <w:rPr>
          <w:u w:val="none"/>
        </w:rPr>
      </w:pPr>
      <w:bookmarkStart w:id="25" w:name="Free_Flow_System"/>
      <w:bookmarkEnd w:id="25"/>
      <w:r>
        <w:rPr>
          <w:u w:val="thick"/>
        </w:rPr>
        <w:lastRenderedPageBreak/>
        <w:t>Free</w:t>
      </w:r>
      <w:r>
        <w:rPr>
          <w:spacing w:val="-4"/>
          <w:u w:val="thick"/>
        </w:rPr>
        <w:t xml:space="preserve"> </w:t>
      </w:r>
      <w:r>
        <w:rPr>
          <w:u w:val="thick"/>
        </w:rPr>
        <w:t>Flow</w:t>
      </w:r>
      <w:r>
        <w:rPr>
          <w:spacing w:val="-4"/>
          <w:u w:val="thick"/>
        </w:rPr>
        <w:t xml:space="preserve"> </w:t>
      </w:r>
      <w:r>
        <w:rPr>
          <w:spacing w:val="-2"/>
          <w:u w:val="thick"/>
        </w:rPr>
        <w:t>System</w:t>
      </w:r>
    </w:p>
    <w:p w:rsidR="004D2091" w:rsidRDefault="004D2091">
      <w:pPr>
        <w:pStyle w:val="BodyText"/>
        <w:spacing w:before="40"/>
        <w:rPr>
          <w:rFonts w:ascii="Arial"/>
          <w:b/>
        </w:rPr>
      </w:pPr>
    </w:p>
    <w:p w:rsidR="004D2091" w:rsidRDefault="00EA786D">
      <w:pPr>
        <w:pStyle w:val="BodyText"/>
        <w:spacing w:line="244" w:lineRule="auto"/>
        <w:ind w:left="360" w:right="706"/>
        <w:jc w:val="both"/>
      </w:pPr>
      <w:r>
        <w:t>In this</w:t>
      </w:r>
      <w:r>
        <w:rPr>
          <w:spacing w:val="13"/>
        </w:rPr>
        <w:t xml:space="preserve"> </w:t>
      </w:r>
      <w:r>
        <w:t>system, the surface of</w:t>
      </w:r>
      <w:r>
        <w:rPr>
          <w:spacing w:val="18"/>
        </w:rPr>
        <w:t xml:space="preserve"> </w:t>
      </w:r>
      <w:r>
        <w:t>water</w:t>
      </w:r>
      <w:r>
        <w:rPr>
          <w:spacing w:val="12"/>
        </w:rPr>
        <w:t xml:space="preserve"> </w:t>
      </w:r>
      <w:r>
        <w:t>in the conveying</w:t>
      </w:r>
      <w:r>
        <w:rPr>
          <w:spacing w:val="16"/>
        </w:rPr>
        <w:t xml:space="preserve"> </w:t>
      </w:r>
      <w:r>
        <w:t>section flows freely due to gravity.</w:t>
      </w:r>
      <w:r>
        <w:rPr>
          <w:spacing w:val="14"/>
        </w:rPr>
        <w:t xml:space="preserve"> </w:t>
      </w:r>
      <w:r>
        <w:t>In such</w:t>
      </w:r>
      <w:r>
        <w:rPr>
          <w:spacing w:val="40"/>
        </w:rPr>
        <w:t xml:space="preserve"> </w:t>
      </w:r>
      <w:r>
        <w:t xml:space="preserve">a conduit the hydraulic gradient line </w:t>
      </w:r>
      <w:proofErr w:type="gramStart"/>
      <w:r>
        <w:t>coincide</w:t>
      </w:r>
      <w:proofErr w:type="gramEnd"/>
      <w:r>
        <w:t xml:space="preserve"> with the water surface and is parallel to the bed of the conduit. It is often necessary to construct very long conveying sections, to suit the slope of the existing</w:t>
      </w:r>
      <w:r>
        <w:t xml:space="preserve"> ground. The sections used for free-flow are: Canals, flumes, grade aqueducts and grade tunnels.</w:t>
      </w:r>
    </w:p>
    <w:p w:rsidR="004D2091" w:rsidRDefault="004D2091">
      <w:pPr>
        <w:pStyle w:val="BodyText"/>
        <w:spacing w:before="14"/>
      </w:pPr>
    </w:p>
    <w:p w:rsidR="004D2091" w:rsidRDefault="00EA786D">
      <w:pPr>
        <w:pStyle w:val="Heading2"/>
        <w:jc w:val="both"/>
        <w:rPr>
          <w:u w:val="none"/>
        </w:rPr>
      </w:pPr>
      <w:bookmarkStart w:id="26" w:name="Pressure_System"/>
      <w:bookmarkEnd w:id="26"/>
      <w:r>
        <w:rPr>
          <w:u w:val="thick"/>
        </w:rPr>
        <w:t>Pressure</w:t>
      </w:r>
      <w:r>
        <w:rPr>
          <w:spacing w:val="-4"/>
          <w:u w:val="thick"/>
        </w:rPr>
        <w:t xml:space="preserve"> </w:t>
      </w:r>
      <w:r>
        <w:rPr>
          <w:spacing w:val="-2"/>
          <w:u w:val="thick"/>
        </w:rPr>
        <w:t>System</w:t>
      </w:r>
    </w:p>
    <w:p w:rsidR="004D2091" w:rsidRDefault="004D2091">
      <w:pPr>
        <w:pStyle w:val="BodyText"/>
        <w:spacing w:before="40"/>
        <w:rPr>
          <w:rFonts w:ascii="Arial"/>
          <w:b/>
        </w:rPr>
      </w:pPr>
    </w:p>
    <w:p w:rsidR="004D2091" w:rsidRDefault="00EA786D">
      <w:pPr>
        <w:pStyle w:val="BodyText"/>
        <w:spacing w:line="242" w:lineRule="auto"/>
        <w:ind w:left="360" w:right="705"/>
        <w:jc w:val="both"/>
      </w:pPr>
      <w:r>
        <w:t>In pressure conduits, which are closed conduits, the water flows under pressure above the atmospheric pressure. The bed or invert of the cond</w:t>
      </w:r>
      <w:r>
        <w:t xml:space="preserve">uit in pressure flows is thus </w:t>
      </w:r>
      <w:proofErr w:type="spellStart"/>
      <w:r>
        <w:t>independant</w:t>
      </w:r>
      <w:proofErr w:type="spellEnd"/>
      <w:r>
        <w:t xml:space="preserve"> of the grade of the hydraulic gradient line and can, therefore, follow the natural available ground surface thus requiring lesser length of conduit. The pressure aqueducts may be in the form of closed pipes or clos</w:t>
      </w:r>
      <w:r>
        <w:t xml:space="preserve">ed aqueducts and tunnels called </w:t>
      </w:r>
      <w:r>
        <w:rPr>
          <w:rFonts w:ascii="Arial"/>
          <w:i/>
        </w:rPr>
        <w:t xml:space="preserve">pressure aqueducts or pressure tunnels </w:t>
      </w:r>
      <w:r>
        <w:t xml:space="preserve">designed for the pressure likely to come on them. Due to their circular shapes, every pressure conduit is generally termed as a </w:t>
      </w:r>
      <w:r>
        <w:rPr>
          <w:rFonts w:ascii="Arial"/>
          <w:i/>
        </w:rPr>
        <w:t>pressure pipe</w:t>
      </w:r>
      <w:r>
        <w:t>. When a pressure pipe drops beneath a valle</w:t>
      </w:r>
      <w:r>
        <w:t xml:space="preserve">y, stream, or some other depression, it is called a depressed pipe or an </w:t>
      </w:r>
      <w:r>
        <w:rPr>
          <w:rFonts w:ascii="Arial"/>
          <w:i/>
        </w:rPr>
        <w:t>inverted</w:t>
      </w:r>
      <w:r>
        <w:rPr>
          <w:rFonts w:ascii="Arial"/>
          <w:i/>
          <w:spacing w:val="40"/>
        </w:rPr>
        <w:t xml:space="preserve"> </w:t>
      </w:r>
      <w:r>
        <w:rPr>
          <w:rFonts w:ascii="Arial"/>
          <w:i/>
        </w:rPr>
        <w:t>siphon</w:t>
      </w:r>
      <w:r>
        <w:t xml:space="preserve">. Depending upon the construction material, the pressure pipes are of following types: Cast iron, steel, R.C.C, </w:t>
      </w:r>
      <w:proofErr w:type="spellStart"/>
      <w:r>
        <w:t>hume</w:t>
      </w:r>
      <w:proofErr w:type="spellEnd"/>
      <w:r>
        <w:t xml:space="preserve"> steel, vitrified clay, asbestos cement, wrought iro</w:t>
      </w:r>
      <w:r>
        <w:t>n, copper, brass and lead, plastic, and glass reinforced plastic pipes.</w:t>
      </w:r>
    </w:p>
    <w:p w:rsidR="004D2091" w:rsidRDefault="004D2091">
      <w:pPr>
        <w:pStyle w:val="BodyText"/>
        <w:spacing w:before="18"/>
      </w:pPr>
    </w:p>
    <w:p w:rsidR="004D2091" w:rsidRDefault="00EA786D">
      <w:pPr>
        <w:pStyle w:val="Heading2"/>
        <w:jc w:val="both"/>
        <w:rPr>
          <w:u w:val="none"/>
        </w:rPr>
      </w:pPr>
      <w:bookmarkStart w:id="27" w:name="Hydraulic_Design"/>
      <w:bookmarkEnd w:id="27"/>
      <w:r>
        <w:rPr>
          <w:u w:val="thick"/>
        </w:rPr>
        <w:t>Hydraulic</w:t>
      </w:r>
      <w:r>
        <w:rPr>
          <w:spacing w:val="-9"/>
          <w:u w:val="thick"/>
        </w:rPr>
        <w:t xml:space="preserve"> </w:t>
      </w:r>
      <w:r>
        <w:rPr>
          <w:spacing w:val="-2"/>
          <w:u w:val="thick"/>
        </w:rPr>
        <w:t>Design</w:t>
      </w:r>
    </w:p>
    <w:p w:rsidR="004D2091" w:rsidRDefault="004D2091">
      <w:pPr>
        <w:pStyle w:val="BodyText"/>
        <w:spacing w:before="35"/>
        <w:rPr>
          <w:rFonts w:ascii="Arial"/>
          <w:b/>
        </w:rPr>
      </w:pPr>
    </w:p>
    <w:p w:rsidR="004D2091" w:rsidRDefault="00EA786D">
      <w:pPr>
        <w:pStyle w:val="BodyText"/>
        <w:spacing w:line="244" w:lineRule="auto"/>
        <w:ind w:left="360" w:right="716"/>
        <w:jc w:val="both"/>
      </w:pPr>
      <w:r>
        <w:t>The design of water supply conduits depends on the resistance to flow, available pressure or head, and allowable velocities of flow. Generally, Hazen-William's formu</w:t>
      </w:r>
      <w:r>
        <w:t xml:space="preserve">la for pressure conduits and Manning's formula for </w:t>
      </w:r>
      <w:proofErr w:type="spellStart"/>
      <w:r>
        <w:t>freeflow</w:t>
      </w:r>
      <w:proofErr w:type="spellEnd"/>
      <w:r>
        <w:t xml:space="preserve"> conduits are used.</w:t>
      </w:r>
    </w:p>
    <w:p w:rsidR="004D2091" w:rsidRDefault="004D2091">
      <w:pPr>
        <w:pStyle w:val="BodyText"/>
        <w:spacing w:before="31"/>
      </w:pPr>
    </w:p>
    <w:p w:rsidR="004D2091" w:rsidRDefault="00EA786D">
      <w:pPr>
        <w:pStyle w:val="BodyText"/>
        <w:ind w:left="360"/>
      </w:pPr>
      <w:r>
        <w:rPr>
          <w:spacing w:val="-2"/>
        </w:rPr>
        <w:t>Hazen-William's</w:t>
      </w:r>
      <w:r>
        <w:rPr>
          <w:spacing w:val="11"/>
        </w:rPr>
        <w:t xml:space="preserve"> </w:t>
      </w:r>
      <w:r>
        <w:rPr>
          <w:spacing w:val="-2"/>
        </w:rPr>
        <w:t>formula</w:t>
      </w:r>
    </w:p>
    <w:p w:rsidR="004D2091" w:rsidRDefault="004D2091">
      <w:pPr>
        <w:pStyle w:val="BodyText"/>
        <w:spacing w:before="8"/>
      </w:pPr>
    </w:p>
    <w:p w:rsidR="004D2091" w:rsidRDefault="00EA786D">
      <w:pPr>
        <w:ind w:left="1100"/>
        <w:rPr>
          <w:position w:val="12"/>
          <w:sz w:val="14"/>
        </w:rPr>
      </w:pPr>
      <w:r>
        <w:rPr>
          <w:position w:val="2"/>
        </w:rPr>
        <w:t>U=0.85</w:t>
      </w:r>
      <w:r>
        <w:rPr>
          <w:spacing w:val="-2"/>
          <w:position w:val="2"/>
        </w:rPr>
        <w:t xml:space="preserve"> </w:t>
      </w:r>
      <w:r>
        <w:rPr>
          <w:position w:val="2"/>
        </w:rPr>
        <w:t>C</w:t>
      </w:r>
      <w:r>
        <w:rPr>
          <w:spacing w:val="-3"/>
          <w:position w:val="2"/>
        </w:rPr>
        <w:t xml:space="preserve"> </w:t>
      </w:r>
      <w:r>
        <w:rPr>
          <w:spacing w:val="-2"/>
          <w:position w:val="2"/>
        </w:rPr>
        <w:t>r</w:t>
      </w:r>
      <w:r>
        <w:rPr>
          <w:spacing w:val="-2"/>
          <w:sz w:val="14"/>
        </w:rPr>
        <w:t>H</w:t>
      </w:r>
      <w:r>
        <w:rPr>
          <w:spacing w:val="-2"/>
          <w:position w:val="12"/>
          <w:sz w:val="14"/>
        </w:rPr>
        <w:t>0.63</w:t>
      </w:r>
      <w:r>
        <w:rPr>
          <w:spacing w:val="-2"/>
          <w:position w:val="2"/>
        </w:rPr>
        <w:t>S</w:t>
      </w:r>
      <w:r>
        <w:rPr>
          <w:spacing w:val="-2"/>
          <w:position w:val="12"/>
          <w:sz w:val="14"/>
        </w:rPr>
        <w:t>0.54</w:t>
      </w:r>
    </w:p>
    <w:p w:rsidR="004D2091" w:rsidRDefault="004D2091">
      <w:pPr>
        <w:pStyle w:val="BodyText"/>
        <w:spacing w:before="109"/>
        <w:rPr>
          <w:sz w:val="14"/>
        </w:rPr>
      </w:pPr>
    </w:p>
    <w:p w:rsidR="004D2091" w:rsidRDefault="00EA786D">
      <w:pPr>
        <w:pStyle w:val="BodyText"/>
        <w:ind w:left="360"/>
      </w:pPr>
      <w:r>
        <w:t>Manning's</w:t>
      </w:r>
      <w:r>
        <w:rPr>
          <w:spacing w:val="-8"/>
        </w:rPr>
        <w:t xml:space="preserve"> </w:t>
      </w:r>
      <w:r>
        <w:rPr>
          <w:spacing w:val="-2"/>
        </w:rPr>
        <w:t>formula</w:t>
      </w:r>
    </w:p>
    <w:p w:rsidR="004D2091" w:rsidRDefault="004D2091">
      <w:pPr>
        <w:pStyle w:val="BodyText"/>
        <w:spacing w:before="12"/>
      </w:pPr>
    </w:p>
    <w:p w:rsidR="004D2091" w:rsidRDefault="00EA786D">
      <w:pPr>
        <w:ind w:left="1100"/>
        <w:rPr>
          <w:sz w:val="14"/>
        </w:rPr>
      </w:pPr>
      <w:r>
        <w:rPr>
          <w:position w:val="-8"/>
        </w:rPr>
        <w:t>U=</w:t>
      </w:r>
      <w:r>
        <w:rPr>
          <w:sz w:val="14"/>
        </w:rPr>
        <w:t>1</w:t>
      </w:r>
      <w:r>
        <w:rPr>
          <w:position w:val="-8"/>
        </w:rPr>
        <w:t>/</w:t>
      </w:r>
      <w:r>
        <w:rPr>
          <w:position w:val="-11"/>
          <w:sz w:val="14"/>
        </w:rPr>
        <w:t>n</w:t>
      </w:r>
      <w:r>
        <w:rPr>
          <w:spacing w:val="15"/>
          <w:position w:val="-11"/>
          <w:sz w:val="14"/>
        </w:rPr>
        <w:t xml:space="preserve"> </w:t>
      </w:r>
      <w:r>
        <w:rPr>
          <w:spacing w:val="-2"/>
          <w:position w:val="-8"/>
        </w:rPr>
        <w:t>r</w:t>
      </w:r>
      <w:r>
        <w:rPr>
          <w:spacing w:val="-2"/>
          <w:position w:val="-11"/>
          <w:sz w:val="14"/>
        </w:rPr>
        <w:t>H</w:t>
      </w:r>
      <w:r>
        <w:rPr>
          <w:spacing w:val="-2"/>
          <w:sz w:val="14"/>
        </w:rPr>
        <w:t>2/3</w:t>
      </w:r>
      <w:r>
        <w:rPr>
          <w:spacing w:val="-2"/>
          <w:position w:val="-8"/>
        </w:rPr>
        <w:t>S</w:t>
      </w:r>
      <w:r>
        <w:rPr>
          <w:spacing w:val="-2"/>
          <w:sz w:val="14"/>
        </w:rPr>
        <w:t>1/2</w:t>
      </w:r>
    </w:p>
    <w:p w:rsidR="004D2091" w:rsidRDefault="004D2091">
      <w:pPr>
        <w:pStyle w:val="BodyText"/>
        <w:spacing w:before="108"/>
        <w:rPr>
          <w:sz w:val="14"/>
        </w:rPr>
      </w:pPr>
    </w:p>
    <w:p w:rsidR="004D2091" w:rsidRDefault="00EA786D">
      <w:pPr>
        <w:pStyle w:val="BodyText"/>
        <w:spacing w:before="1"/>
        <w:ind w:left="360"/>
        <w:rPr>
          <w:position w:val="2"/>
        </w:rPr>
      </w:pPr>
      <w:r>
        <w:rPr>
          <w:position w:val="2"/>
        </w:rPr>
        <w:t>where,</w:t>
      </w:r>
      <w:r>
        <w:rPr>
          <w:spacing w:val="-5"/>
          <w:position w:val="2"/>
        </w:rPr>
        <w:t xml:space="preserve"> </w:t>
      </w:r>
      <w:r>
        <w:rPr>
          <w:position w:val="2"/>
        </w:rPr>
        <w:t>U=</w:t>
      </w:r>
      <w:r>
        <w:rPr>
          <w:spacing w:val="-2"/>
          <w:position w:val="2"/>
        </w:rPr>
        <w:t xml:space="preserve"> </w:t>
      </w:r>
      <w:r>
        <w:rPr>
          <w:position w:val="2"/>
        </w:rPr>
        <w:t>velocity, m/s;</w:t>
      </w:r>
      <w:r>
        <w:rPr>
          <w:spacing w:val="-5"/>
          <w:position w:val="2"/>
        </w:rPr>
        <w:t xml:space="preserve"> </w:t>
      </w:r>
      <w:r>
        <w:rPr>
          <w:position w:val="2"/>
        </w:rPr>
        <w:t>r</w:t>
      </w:r>
      <w:r>
        <w:rPr>
          <w:sz w:val="14"/>
        </w:rPr>
        <w:t>H</w:t>
      </w:r>
      <w:r>
        <w:rPr>
          <w:position w:val="2"/>
        </w:rPr>
        <w:t>=</w:t>
      </w:r>
      <w:r>
        <w:rPr>
          <w:spacing w:val="-2"/>
          <w:position w:val="2"/>
        </w:rPr>
        <w:t xml:space="preserve"> </w:t>
      </w:r>
      <w:r>
        <w:rPr>
          <w:position w:val="2"/>
        </w:rPr>
        <w:t>hydraulic</w:t>
      </w:r>
      <w:r>
        <w:rPr>
          <w:spacing w:val="-1"/>
          <w:position w:val="2"/>
        </w:rPr>
        <w:t xml:space="preserve"> </w:t>
      </w:r>
      <w:proofErr w:type="spellStart"/>
      <w:proofErr w:type="gramStart"/>
      <w:r>
        <w:rPr>
          <w:position w:val="2"/>
        </w:rPr>
        <w:t>radius,m</w:t>
      </w:r>
      <w:proofErr w:type="spellEnd"/>
      <w:proofErr w:type="gramEnd"/>
      <w:r>
        <w:rPr>
          <w:position w:val="2"/>
        </w:rPr>
        <w:t>; S=</w:t>
      </w:r>
      <w:r>
        <w:rPr>
          <w:spacing w:val="-2"/>
          <w:position w:val="2"/>
        </w:rPr>
        <w:t xml:space="preserve"> </w:t>
      </w:r>
      <w:r>
        <w:rPr>
          <w:position w:val="2"/>
        </w:rPr>
        <w:t>slope, C=</w:t>
      </w:r>
      <w:r>
        <w:rPr>
          <w:spacing w:val="-2"/>
          <w:position w:val="2"/>
        </w:rPr>
        <w:t xml:space="preserve"> </w:t>
      </w:r>
      <w:r>
        <w:rPr>
          <w:position w:val="2"/>
        </w:rPr>
        <w:t>Hazen-William's</w:t>
      </w:r>
      <w:r>
        <w:rPr>
          <w:spacing w:val="-1"/>
          <w:position w:val="2"/>
        </w:rPr>
        <w:t xml:space="preserve"> </w:t>
      </w:r>
      <w:r>
        <w:rPr>
          <w:position w:val="2"/>
        </w:rPr>
        <w:t>coefficient, and</w:t>
      </w:r>
      <w:r>
        <w:rPr>
          <w:spacing w:val="-5"/>
          <w:position w:val="2"/>
        </w:rPr>
        <w:t xml:space="preserve"> </w:t>
      </w:r>
      <w:r>
        <w:rPr>
          <w:spacing w:val="-10"/>
          <w:position w:val="2"/>
        </w:rPr>
        <w:t>n</w:t>
      </w:r>
    </w:p>
    <w:p w:rsidR="004D2091" w:rsidRDefault="00EA786D">
      <w:pPr>
        <w:pStyle w:val="BodyText"/>
        <w:spacing w:before="3"/>
        <w:ind w:left="360"/>
      </w:pPr>
      <w:r>
        <w:t>=</w:t>
      </w:r>
      <w:r>
        <w:rPr>
          <w:spacing w:val="-3"/>
        </w:rPr>
        <w:t xml:space="preserve"> </w:t>
      </w:r>
      <w:r>
        <w:t>Manning's</w:t>
      </w:r>
      <w:r>
        <w:rPr>
          <w:spacing w:val="-5"/>
        </w:rPr>
        <w:t xml:space="preserve"> </w:t>
      </w:r>
      <w:r>
        <w:rPr>
          <w:spacing w:val="-2"/>
        </w:rPr>
        <w:t>coefficient.</w:t>
      </w:r>
    </w:p>
    <w:p w:rsidR="004D2091" w:rsidRDefault="004D2091">
      <w:pPr>
        <w:pStyle w:val="BodyText"/>
        <w:spacing w:before="34"/>
      </w:pPr>
    </w:p>
    <w:p w:rsidR="004D2091" w:rsidRDefault="00EA786D">
      <w:pPr>
        <w:pStyle w:val="BodyText"/>
        <w:ind w:left="360"/>
      </w:pPr>
      <w:r>
        <w:t>Darcy-</w:t>
      </w:r>
      <w:proofErr w:type="spellStart"/>
      <w:r>
        <w:t>Weisbach</w:t>
      </w:r>
      <w:proofErr w:type="spellEnd"/>
      <w:r>
        <w:rPr>
          <w:spacing w:val="-11"/>
        </w:rPr>
        <w:t xml:space="preserve"> </w:t>
      </w:r>
      <w:r>
        <w:rPr>
          <w:spacing w:val="-2"/>
        </w:rPr>
        <w:t>formula</w:t>
      </w:r>
    </w:p>
    <w:p w:rsidR="004D2091" w:rsidRDefault="004D2091">
      <w:pPr>
        <w:pStyle w:val="BodyText"/>
        <w:spacing w:before="34"/>
      </w:pPr>
    </w:p>
    <w:p w:rsidR="004D2091" w:rsidRDefault="00EA786D">
      <w:pPr>
        <w:pStyle w:val="BodyText"/>
        <w:ind w:left="1100"/>
        <w:rPr>
          <w:position w:val="2"/>
        </w:rPr>
      </w:pPr>
      <w:r>
        <w:rPr>
          <w:spacing w:val="-2"/>
          <w:position w:val="2"/>
        </w:rPr>
        <w:t>h</w:t>
      </w:r>
      <w:r>
        <w:rPr>
          <w:spacing w:val="-2"/>
          <w:sz w:val="14"/>
        </w:rPr>
        <w:t>L</w:t>
      </w:r>
      <w:r>
        <w:rPr>
          <w:spacing w:val="-2"/>
          <w:position w:val="2"/>
        </w:rPr>
        <w:t>=(fLU</w:t>
      </w:r>
      <w:r>
        <w:rPr>
          <w:spacing w:val="-2"/>
          <w:position w:val="2"/>
          <w:vertAlign w:val="superscript"/>
        </w:rPr>
        <w:t>2</w:t>
      </w:r>
      <w:r>
        <w:rPr>
          <w:spacing w:val="-2"/>
          <w:position w:val="2"/>
        </w:rPr>
        <w:t>)/(2gd)</w:t>
      </w:r>
    </w:p>
    <w:p w:rsidR="004D2091" w:rsidRDefault="004D2091">
      <w:pPr>
        <w:pStyle w:val="BodyText"/>
        <w:spacing w:before="21"/>
      </w:pPr>
    </w:p>
    <w:p w:rsidR="004D2091" w:rsidRDefault="00EA786D">
      <w:pPr>
        <w:pStyle w:val="BodyText"/>
        <w:spacing w:line="244" w:lineRule="auto"/>
        <w:ind w:left="360" w:right="711"/>
        <w:jc w:val="both"/>
      </w:pPr>
      <w:r>
        <w:t xml:space="preserve">The available raw waters must be treated and purified before they can be supplied to the public for their domestic, industrial or any other uses. The extent of treatment </w:t>
      </w:r>
      <w:r>
        <w:t>required to be given to the particular water depends upon the characteristics and quality of the available</w:t>
      </w:r>
      <w:r>
        <w:rPr>
          <w:spacing w:val="40"/>
        </w:rPr>
        <w:t xml:space="preserve"> </w:t>
      </w:r>
      <w:r>
        <w:t>water,</w:t>
      </w:r>
      <w:r>
        <w:rPr>
          <w:spacing w:val="40"/>
        </w:rPr>
        <w:t xml:space="preserve"> </w:t>
      </w:r>
      <w:r>
        <w:t xml:space="preserve">and also upon the quality requirements for the intended </w:t>
      </w:r>
      <w:proofErr w:type="gramStart"/>
      <w:r>
        <w:t>use..</w:t>
      </w:r>
      <w:proofErr w:type="gramEnd"/>
    </w:p>
    <w:p w:rsidR="004D2091" w:rsidRDefault="004D2091">
      <w:pPr>
        <w:pStyle w:val="BodyText"/>
        <w:spacing w:before="17"/>
      </w:pPr>
    </w:p>
    <w:p w:rsidR="004D2091" w:rsidRDefault="00EA786D">
      <w:pPr>
        <w:pStyle w:val="BodyText"/>
        <w:ind w:left="360"/>
      </w:pPr>
      <w:r>
        <w:t>The</w:t>
      </w:r>
      <w:r>
        <w:rPr>
          <w:spacing w:val="-10"/>
        </w:rPr>
        <w:t xml:space="preserve"> </w:t>
      </w:r>
      <w:r>
        <w:t>layout</w:t>
      </w:r>
      <w:r>
        <w:rPr>
          <w:spacing w:val="-2"/>
        </w:rPr>
        <w:t xml:space="preserve"> </w:t>
      </w:r>
      <w:r>
        <w:t>of</w:t>
      </w:r>
      <w:r>
        <w:rPr>
          <w:spacing w:val="-4"/>
        </w:rPr>
        <w:t xml:space="preserve"> </w:t>
      </w:r>
      <w:r>
        <w:t>conventional</w:t>
      </w:r>
      <w:r>
        <w:rPr>
          <w:spacing w:val="-5"/>
        </w:rPr>
        <w:t xml:space="preserve"> </w:t>
      </w:r>
      <w:r>
        <w:t>water</w:t>
      </w:r>
      <w:r>
        <w:rPr>
          <w:spacing w:val="-6"/>
        </w:rPr>
        <w:t xml:space="preserve"> </w:t>
      </w:r>
      <w:r>
        <w:t>treatment</w:t>
      </w:r>
      <w:r>
        <w:rPr>
          <w:spacing w:val="-3"/>
        </w:rPr>
        <w:t xml:space="preserve"> </w:t>
      </w:r>
      <w:r>
        <w:t>plant</w:t>
      </w:r>
      <w:r>
        <w:rPr>
          <w:spacing w:val="-2"/>
        </w:rPr>
        <w:t xml:space="preserve"> </w:t>
      </w:r>
      <w:r>
        <w:t>is</w:t>
      </w:r>
      <w:r>
        <w:rPr>
          <w:spacing w:val="-9"/>
        </w:rPr>
        <w:t xml:space="preserve"> </w:t>
      </w:r>
      <w:r>
        <w:t>as</w:t>
      </w:r>
      <w:r>
        <w:rPr>
          <w:spacing w:val="-4"/>
        </w:rPr>
        <w:t xml:space="preserve"> </w:t>
      </w:r>
      <w:r>
        <w:rPr>
          <w:spacing w:val="-2"/>
        </w:rPr>
        <w:t>follows:</w:t>
      </w:r>
    </w:p>
    <w:p w:rsidR="004D2091" w:rsidRDefault="004D2091">
      <w:pPr>
        <w:pStyle w:val="BodyText"/>
        <w:sectPr w:rsidR="004D2091">
          <w:pgSz w:w="12240" w:h="15840"/>
          <w:pgMar w:top="1360" w:right="720" w:bottom="1220" w:left="1080" w:header="0" w:footer="1023" w:gutter="0"/>
          <w:cols w:space="720"/>
        </w:sectPr>
      </w:pPr>
    </w:p>
    <w:p w:rsidR="004D2091" w:rsidRDefault="00EA786D">
      <w:pPr>
        <w:pStyle w:val="BodyText"/>
        <w:ind w:left="463"/>
        <w:rPr>
          <w:sz w:val="20"/>
        </w:rPr>
      </w:pPr>
      <w:r>
        <w:rPr>
          <w:noProof/>
          <w:sz w:val="20"/>
        </w:rPr>
        <w:lastRenderedPageBreak/>
        <w:drawing>
          <wp:inline distT="0" distB="0" distL="0" distR="0">
            <wp:extent cx="5798528" cy="1408176"/>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4" cstate="print"/>
                    <a:stretch>
                      <a:fillRect/>
                    </a:stretch>
                  </pic:blipFill>
                  <pic:spPr>
                    <a:xfrm>
                      <a:off x="0" y="0"/>
                      <a:ext cx="5798528" cy="1408176"/>
                    </a:xfrm>
                    <a:prstGeom prst="rect">
                      <a:avLst/>
                    </a:prstGeom>
                  </pic:spPr>
                </pic:pic>
              </a:graphicData>
            </a:graphic>
          </wp:inline>
        </w:drawing>
      </w:r>
    </w:p>
    <w:p w:rsidR="004D2091" w:rsidRDefault="004D2091">
      <w:pPr>
        <w:pStyle w:val="BodyText"/>
        <w:spacing w:before="174"/>
      </w:pPr>
    </w:p>
    <w:p w:rsidR="004D2091" w:rsidRDefault="00EA786D">
      <w:pPr>
        <w:pStyle w:val="BodyText"/>
        <w:spacing w:line="244" w:lineRule="auto"/>
        <w:ind w:left="360" w:right="717"/>
        <w:jc w:val="both"/>
      </w:pPr>
      <w:r>
        <w:t xml:space="preserve">Depending upon the magnitude of treatment required, proper unit operations are selected and arranged in the proper sequential order for the purpose of modifying the quality of raw water to meet the desired standards. Indian Standards for drinking water </w:t>
      </w:r>
      <w:r>
        <w:t>are given in the table below.</w:t>
      </w:r>
    </w:p>
    <w:p w:rsidR="004D2091" w:rsidRDefault="004D2091">
      <w:pPr>
        <w:pStyle w:val="BodyText"/>
        <w:spacing w:before="14"/>
      </w:pPr>
    </w:p>
    <w:p w:rsidR="004D2091" w:rsidRDefault="00EA786D">
      <w:pPr>
        <w:pStyle w:val="Heading1"/>
        <w:spacing w:before="1"/>
        <w:ind w:left="356"/>
        <w:rPr>
          <w:u w:val="none"/>
        </w:rPr>
      </w:pPr>
      <w:bookmarkStart w:id="28" w:name="LECTURE-4"/>
      <w:bookmarkEnd w:id="28"/>
      <w:r>
        <w:rPr>
          <w:spacing w:val="-2"/>
        </w:rPr>
        <w:t>LECTURE-</w:t>
      </w:r>
      <w:r>
        <w:rPr>
          <w:spacing w:val="-10"/>
        </w:rPr>
        <w:t>4</w:t>
      </w:r>
    </w:p>
    <w:p w:rsidR="004D2091" w:rsidRDefault="004D2091">
      <w:pPr>
        <w:pStyle w:val="BodyText"/>
        <w:spacing w:before="28"/>
        <w:rPr>
          <w:rFonts w:ascii="Arial"/>
          <w:b/>
        </w:rPr>
      </w:pPr>
    </w:p>
    <w:p w:rsidR="004D2091" w:rsidRDefault="00EA786D">
      <w:pPr>
        <w:pStyle w:val="Heading2"/>
        <w:spacing w:before="1"/>
        <w:rPr>
          <w:u w:val="none"/>
        </w:rPr>
      </w:pPr>
      <w:bookmarkStart w:id="29" w:name="Water_Distribution_Systems"/>
      <w:bookmarkEnd w:id="29"/>
      <w:r>
        <w:rPr>
          <w:u w:val="thick"/>
        </w:rPr>
        <w:t>Water</w:t>
      </w:r>
      <w:r>
        <w:rPr>
          <w:spacing w:val="-13"/>
          <w:u w:val="thick"/>
        </w:rPr>
        <w:t xml:space="preserve"> </w:t>
      </w:r>
      <w:r>
        <w:rPr>
          <w:u w:val="thick"/>
        </w:rPr>
        <w:t>Distribution</w:t>
      </w:r>
      <w:r>
        <w:rPr>
          <w:spacing w:val="-9"/>
          <w:u w:val="thick"/>
        </w:rPr>
        <w:t xml:space="preserve"> </w:t>
      </w:r>
      <w:r>
        <w:rPr>
          <w:spacing w:val="-2"/>
          <w:u w:val="thick"/>
        </w:rPr>
        <w:t>Systems</w:t>
      </w:r>
    </w:p>
    <w:p w:rsidR="004D2091" w:rsidRDefault="004D2091">
      <w:pPr>
        <w:pStyle w:val="BodyText"/>
        <w:spacing w:before="39"/>
        <w:rPr>
          <w:rFonts w:ascii="Arial"/>
          <w:b/>
        </w:rPr>
      </w:pPr>
    </w:p>
    <w:p w:rsidR="004D2091" w:rsidRDefault="00EA786D">
      <w:pPr>
        <w:pStyle w:val="BodyText"/>
        <w:spacing w:before="1" w:line="244" w:lineRule="auto"/>
        <w:ind w:left="360" w:right="722"/>
        <w:jc w:val="both"/>
      </w:pPr>
      <w:r>
        <w:t>The purpose of distribution system is to deliver water to consumer with appropriate quality, quantity and pressure. Distribution system is used to describe collectively the facilities used to supply water from its source to the point of usage.</w:t>
      </w:r>
    </w:p>
    <w:p w:rsidR="004D2091" w:rsidRDefault="004D2091">
      <w:pPr>
        <w:pStyle w:val="BodyText"/>
        <w:spacing w:before="17"/>
      </w:pPr>
    </w:p>
    <w:p w:rsidR="004D2091" w:rsidRDefault="00EA786D">
      <w:pPr>
        <w:pStyle w:val="Heading2"/>
        <w:spacing w:before="1"/>
        <w:rPr>
          <w:u w:val="none"/>
        </w:rPr>
      </w:pPr>
      <w:bookmarkStart w:id="30" w:name="Requirements_of_Good_Distribution_System"/>
      <w:bookmarkEnd w:id="30"/>
      <w:r>
        <w:rPr>
          <w:u w:val="none"/>
        </w:rPr>
        <w:t>Requirement</w:t>
      </w:r>
      <w:r>
        <w:rPr>
          <w:u w:val="none"/>
        </w:rPr>
        <w:t>s</w:t>
      </w:r>
      <w:r>
        <w:rPr>
          <w:spacing w:val="-12"/>
          <w:u w:val="none"/>
        </w:rPr>
        <w:t xml:space="preserve"> </w:t>
      </w:r>
      <w:r>
        <w:rPr>
          <w:u w:val="none"/>
        </w:rPr>
        <w:t>of</w:t>
      </w:r>
      <w:r>
        <w:rPr>
          <w:spacing w:val="-11"/>
          <w:u w:val="none"/>
        </w:rPr>
        <w:t xml:space="preserve"> </w:t>
      </w:r>
      <w:r>
        <w:rPr>
          <w:u w:val="none"/>
        </w:rPr>
        <w:t>Good</w:t>
      </w:r>
      <w:r>
        <w:rPr>
          <w:spacing w:val="-10"/>
          <w:u w:val="none"/>
        </w:rPr>
        <w:t xml:space="preserve"> </w:t>
      </w:r>
      <w:r>
        <w:rPr>
          <w:u w:val="none"/>
        </w:rPr>
        <w:t>Distribution</w:t>
      </w:r>
      <w:r>
        <w:rPr>
          <w:spacing w:val="-9"/>
          <w:u w:val="none"/>
        </w:rPr>
        <w:t xml:space="preserve"> </w:t>
      </w:r>
      <w:r>
        <w:rPr>
          <w:spacing w:val="-2"/>
          <w:u w:val="none"/>
        </w:rPr>
        <w:t>System</w:t>
      </w:r>
    </w:p>
    <w:p w:rsidR="004D2091" w:rsidRDefault="004D2091">
      <w:pPr>
        <w:pStyle w:val="BodyText"/>
        <w:spacing w:before="35"/>
        <w:rPr>
          <w:rFonts w:ascii="Arial"/>
          <w:b/>
        </w:rPr>
      </w:pPr>
    </w:p>
    <w:p w:rsidR="004D2091" w:rsidRDefault="00EA786D">
      <w:pPr>
        <w:pStyle w:val="ListParagraph"/>
        <w:numPr>
          <w:ilvl w:val="0"/>
          <w:numId w:val="39"/>
        </w:numPr>
        <w:tabs>
          <w:tab w:val="left" w:pos="1079"/>
        </w:tabs>
        <w:ind w:left="1079" w:hanging="359"/>
      </w:pPr>
      <w:r>
        <w:t>Water</w:t>
      </w:r>
      <w:r>
        <w:rPr>
          <w:spacing w:val="-8"/>
        </w:rPr>
        <w:t xml:space="preserve"> </w:t>
      </w:r>
      <w:r>
        <w:t>quality</w:t>
      </w:r>
      <w:r>
        <w:rPr>
          <w:spacing w:val="-6"/>
        </w:rPr>
        <w:t xml:space="preserve"> </w:t>
      </w:r>
      <w:r>
        <w:t>should</w:t>
      </w:r>
      <w:r>
        <w:rPr>
          <w:spacing w:val="-4"/>
        </w:rPr>
        <w:t xml:space="preserve"> </w:t>
      </w:r>
      <w:r>
        <w:t>not</w:t>
      </w:r>
      <w:r>
        <w:rPr>
          <w:spacing w:val="-6"/>
        </w:rPr>
        <w:t xml:space="preserve"> </w:t>
      </w:r>
      <w:r>
        <w:t>get</w:t>
      </w:r>
      <w:r>
        <w:rPr>
          <w:spacing w:val="-5"/>
        </w:rPr>
        <w:t xml:space="preserve"> </w:t>
      </w:r>
      <w:r>
        <w:t>deteriorated</w:t>
      </w:r>
      <w:r>
        <w:rPr>
          <w:spacing w:val="-6"/>
        </w:rPr>
        <w:t xml:space="preserve"> </w:t>
      </w:r>
      <w:r>
        <w:t>in</w:t>
      </w:r>
      <w:r>
        <w:rPr>
          <w:spacing w:val="-3"/>
        </w:rPr>
        <w:t xml:space="preserve"> </w:t>
      </w:r>
      <w:r>
        <w:t>the</w:t>
      </w:r>
      <w:r>
        <w:rPr>
          <w:spacing w:val="-9"/>
        </w:rPr>
        <w:t xml:space="preserve"> </w:t>
      </w:r>
      <w:r>
        <w:t>distribution</w:t>
      </w:r>
      <w:r>
        <w:rPr>
          <w:spacing w:val="-7"/>
        </w:rPr>
        <w:t xml:space="preserve"> </w:t>
      </w:r>
      <w:r>
        <w:rPr>
          <w:spacing w:val="-2"/>
        </w:rPr>
        <w:t>pipes.</w:t>
      </w:r>
    </w:p>
    <w:p w:rsidR="004D2091" w:rsidRDefault="00EA786D">
      <w:pPr>
        <w:pStyle w:val="ListParagraph"/>
        <w:numPr>
          <w:ilvl w:val="0"/>
          <w:numId w:val="39"/>
        </w:numPr>
        <w:tabs>
          <w:tab w:val="left" w:pos="1079"/>
          <w:tab w:val="left" w:pos="1081"/>
        </w:tabs>
        <w:spacing w:before="5"/>
        <w:ind w:right="736"/>
      </w:pPr>
      <w:r>
        <w:t>It should</w:t>
      </w:r>
      <w:r>
        <w:rPr>
          <w:spacing w:val="-2"/>
        </w:rPr>
        <w:t xml:space="preserve"> </w:t>
      </w:r>
      <w:r>
        <w:t>be capable</w:t>
      </w:r>
      <w:r>
        <w:rPr>
          <w:spacing w:val="-1"/>
        </w:rPr>
        <w:t xml:space="preserve"> </w:t>
      </w:r>
      <w:r>
        <w:t>of supplying water at</w:t>
      </w:r>
      <w:r>
        <w:rPr>
          <w:spacing w:val="-2"/>
        </w:rPr>
        <w:t xml:space="preserve"> </w:t>
      </w:r>
      <w:r>
        <w:t>all</w:t>
      </w:r>
      <w:r>
        <w:rPr>
          <w:spacing w:val="-5"/>
        </w:rPr>
        <w:t xml:space="preserve"> </w:t>
      </w:r>
      <w:r>
        <w:t>the intended</w:t>
      </w:r>
      <w:r>
        <w:rPr>
          <w:spacing w:val="-1"/>
        </w:rPr>
        <w:t xml:space="preserve"> </w:t>
      </w:r>
      <w:r>
        <w:t>places with</w:t>
      </w:r>
      <w:r>
        <w:rPr>
          <w:spacing w:val="-2"/>
        </w:rPr>
        <w:t xml:space="preserve"> </w:t>
      </w:r>
      <w:r>
        <w:t>sufficient</w:t>
      </w:r>
      <w:r>
        <w:rPr>
          <w:spacing w:val="-2"/>
        </w:rPr>
        <w:t xml:space="preserve"> </w:t>
      </w:r>
      <w:r>
        <w:t xml:space="preserve">pressure </w:t>
      </w:r>
      <w:r>
        <w:rPr>
          <w:spacing w:val="-2"/>
        </w:rPr>
        <w:t>head.</w:t>
      </w:r>
    </w:p>
    <w:p w:rsidR="004D2091" w:rsidRDefault="00EA786D">
      <w:pPr>
        <w:pStyle w:val="ListParagraph"/>
        <w:numPr>
          <w:ilvl w:val="0"/>
          <w:numId w:val="39"/>
        </w:numPr>
        <w:tabs>
          <w:tab w:val="left" w:pos="1079"/>
        </w:tabs>
        <w:spacing w:before="6"/>
        <w:ind w:left="1079" w:hanging="359"/>
      </w:pPr>
      <w:r>
        <w:t>It</w:t>
      </w:r>
      <w:r>
        <w:rPr>
          <w:spacing w:val="-7"/>
        </w:rPr>
        <w:t xml:space="preserve"> </w:t>
      </w:r>
      <w:r>
        <w:t>should</w:t>
      </w:r>
      <w:r>
        <w:rPr>
          <w:spacing w:val="-7"/>
        </w:rPr>
        <w:t xml:space="preserve"> </w:t>
      </w:r>
      <w:r>
        <w:t>be</w:t>
      </w:r>
      <w:r>
        <w:rPr>
          <w:spacing w:val="-3"/>
        </w:rPr>
        <w:t xml:space="preserve"> </w:t>
      </w:r>
      <w:r>
        <w:t>capable</w:t>
      </w:r>
      <w:r>
        <w:rPr>
          <w:spacing w:val="-2"/>
        </w:rPr>
        <w:t xml:space="preserve"> </w:t>
      </w:r>
      <w:r>
        <w:t>of</w:t>
      </w:r>
      <w:r>
        <w:rPr>
          <w:spacing w:val="-5"/>
        </w:rPr>
        <w:t xml:space="preserve"> </w:t>
      </w:r>
      <w:r>
        <w:t>supplying</w:t>
      </w:r>
      <w:r>
        <w:rPr>
          <w:spacing w:val="-2"/>
        </w:rPr>
        <w:t xml:space="preserve"> </w:t>
      </w:r>
      <w:r>
        <w:t>the</w:t>
      </w:r>
      <w:r>
        <w:rPr>
          <w:spacing w:val="-3"/>
        </w:rPr>
        <w:t xml:space="preserve"> </w:t>
      </w:r>
      <w:r>
        <w:t>requisite</w:t>
      </w:r>
      <w:r>
        <w:rPr>
          <w:spacing w:val="-7"/>
        </w:rPr>
        <w:t xml:space="preserve"> </w:t>
      </w:r>
      <w:r>
        <w:t>amount</w:t>
      </w:r>
      <w:r>
        <w:rPr>
          <w:spacing w:val="-4"/>
        </w:rPr>
        <w:t xml:space="preserve"> </w:t>
      </w:r>
      <w:r>
        <w:t>of</w:t>
      </w:r>
      <w:r>
        <w:rPr>
          <w:spacing w:val="-4"/>
        </w:rPr>
        <w:t xml:space="preserve"> </w:t>
      </w:r>
      <w:r>
        <w:t>water</w:t>
      </w:r>
      <w:r>
        <w:rPr>
          <w:spacing w:val="-6"/>
        </w:rPr>
        <w:t xml:space="preserve"> </w:t>
      </w:r>
      <w:r>
        <w:t>during</w:t>
      </w:r>
      <w:r>
        <w:rPr>
          <w:spacing w:val="-4"/>
        </w:rPr>
        <w:t xml:space="preserve"> </w:t>
      </w:r>
      <w:proofErr w:type="spellStart"/>
      <w:r>
        <w:t>fire</w:t>
      </w:r>
      <w:r>
        <w:rPr>
          <w:spacing w:val="-1"/>
        </w:rPr>
        <w:t xml:space="preserve"> </w:t>
      </w:r>
      <w:r>
        <w:rPr>
          <w:spacing w:val="-2"/>
        </w:rPr>
        <w:t>fighting</w:t>
      </w:r>
      <w:proofErr w:type="spellEnd"/>
      <w:r>
        <w:rPr>
          <w:spacing w:val="-2"/>
        </w:rPr>
        <w:t>.</w:t>
      </w:r>
    </w:p>
    <w:p w:rsidR="004D2091" w:rsidRDefault="00EA786D">
      <w:pPr>
        <w:pStyle w:val="ListParagraph"/>
        <w:numPr>
          <w:ilvl w:val="0"/>
          <w:numId w:val="39"/>
        </w:numPr>
        <w:tabs>
          <w:tab w:val="left" w:pos="1079"/>
          <w:tab w:val="left" w:pos="1081"/>
        </w:tabs>
        <w:spacing w:before="1" w:line="244" w:lineRule="auto"/>
        <w:ind w:right="735"/>
      </w:pPr>
      <w:r>
        <w:t>The layout should be such that no consumer would be without water supply, during the repair of any section of the system.</w:t>
      </w:r>
    </w:p>
    <w:p w:rsidR="004D2091" w:rsidRDefault="00EA786D">
      <w:pPr>
        <w:pStyle w:val="ListParagraph"/>
        <w:numPr>
          <w:ilvl w:val="0"/>
          <w:numId w:val="39"/>
        </w:numPr>
        <w:tabs>
          <w:tab w:val="left" w:pos="1079"/>
          <w:tab w:val="left" w:pos="1081"/>
        </w:tabs>
        <w:spacing w:before="1" w:line="244" w:lineRule="auto"/>
        <w:ind w:right="737"/>
      </w:pPr>
      <w:r>
        <w:t>All the distribution</w:t>
      </w:r>
      <w:r>
        <w:rPr>
          <w:spacing w:val="24"/>
        </w:rPr>
        <w:t xml:space="preserve"> </w:t>
      </w:r>
      <w:r>
        <w:t xml:space="preserve">pipes should be preferably laid one </w:t>
      </w:r>
      <w:proofErr w:type="spellStart"/>
      <w:r>
        <w:t>metre</w:t>
      </w:r>
      <w:proofErr w:type="spellEnd"/>
      <w:r>
        <w:t xml:space="preserve"> away or above the sewer</w:t>
      </w:r>
      <w:r>
        <w:rPr>
          <w:spacing w:val="40"/>
        </w:rPr>
        <w:t xml:space="preserve"> </w:t>
      </w:r>
      <w:r>
        <w:rPr>
          <w:spacing w:val="-2"/>
        </w:rPr>
        <w:t>lines.</w:t>
      </w:r>
    </w:p>
    <w:p w:rsidR="004D2091" w:rsidRDefault="00EA786D">
      <w:pPr>
        <w:pStyle w:val="ListParagraph"/>
        <w:numPr>
          <w:ilvl w:val="0"/>
          <w:numId w:val="39"/>
        </w:numPr>
        <w:tabs>
          <w:tab w:val="left" w:pos="1079"/>
        </w:tabs>
        <w:spacing w:line="240" w:lineRule="exact"/>
        <w:ind w:left="1079" w:hanging="359"/>
      </w:pPr>
      <w:r>
        <w:t>It</w:t>
      </w:r>
      <w:r>
        <w:rPr>
          <w:spacing w:val="-6"/>
        </w:rPr>
        <w:t xml:space="preserve"> </w:t>
      </w:r>
      <w:r>
        <w:t>should</w:t>
      </w:r>
      <w:r>
        <w:rPr>
          <w:spacing w:val="-2"/>
        </w:rPr>
        <w:t xml:space="preserve"> </w:t>
      </w:r>
      <w:r>
        <w:t>be</w:t>
      </w:r>
      <w:r>
        <w:rPr>
          <w:spacing w:val="-7"/>
        </w:rPr>
        <w:t xml:space="preserve"> </w:t>
      </w:r>
      <w:r>
        <w:t>fairly</w:t>
      </w:r>
      <w:r>
        <w:rPr>
          <w:spacing w:val="-4"/>
        </w:rPr>
        <w:t xml:space="preserve"> </w:t>
      </w:r>
      <w:r>
        <w:t>water-tight</w:t>
      </w:r>
      <w:r>
        <w:rPr>
          <w:spacing w:val="-3"/>
        </w:rPr>
        <w:t xml:space="preserve"> </w:t>
      </w:r>
      <w:r>
        <w:t>as</w:t>
      </w:r>
      <w:r>
        <w:rPr>
          <w:spacing w:val="-4"/>
        </w:rPr>
        <w:t xml:space="preserve"> </w:t>
      </w:r>
      <w:r>
        <w:t>to</w:t>
      </w:r>
      <w:r>
        <w:rPr>
          <w:spacing w:val="-2"/>
        </w:rPr>
        <w:t xml:space="preserve"> </w:t>
      </w:r>
      <w:r>
        <w:t>keep</w:t>
      </w:r>
      <w:r>
        <w:rPr>
          <w:spacing w:val="-2"/>
        </w:rPr>
        <w:t xml:space="preserve"> </w:t>
      </w:r>
      <w:r>
        <w:t>losses</w:t>
      </w:r>
      <w:r>
        <w:rPr>
          <w:spacing w:val="-4"/>
        </w:rPr>
        <w:t xml:space="preserve"> </w:t>
      </w:r>
      <w:r>
        <w:t>due</w:t>
      </w:r>
      <w:r>
        <w:rPr>
          <w:spacing w:val="-2"/>
        </w:rPr>
        <w:t xml:space="preserve"> </w:t>
      </w:r>
      <w:r>
        <w:t>to</w:t>
      </w:r>
      <w:r>
        <w:rPr>
          <w:spacing w:val="-3"/>
        </w:rPr>
        <w:t xml:space="preserve"> </w:t>
      </w:r>
      <w:r>
        <w:t>leakage</w:t>
      </w:r>
      <w:r>
        <w:rPr>
          <w:spacing w:val="-6"/>
        </w:rPr>
        <w:t xml:space="preserve"> </w:t>
      </w:r>
      <w:r>
        <w:t>to</w:t>
      </w:r>
      <w:r>
        <w:rPr>
          <w:spacing w:val="-3"/>
        </w:rPr>
        <w:t xml:space="preserve"> </w:t>
      </w:r>
      <w:r>
        <w:t>the</w:t>
      </w:r>
      <w:r>
        <w:rPr>
          <w:spacing w:val="-1"/>
        </w:rPr>
        <w:t xml:space="preserve"> </w:t>
      </w:r>
      <w:r>
        <w:rPr>
          <w:spacing w:val="-2"/>
        </w:rPr>
        <w:t>minimum.</w:t>
      </w:r>
    </w:p>
    <w:p w:rsidR="004D2091" w:rsidRDefault="004D2091">
      <w:pPr>
        <w:pStyle w:val="BodyText"/>
        <w:spacing w:before="27"/>
      </w:pPr>
    </w:p>
    <w:p w:rsidR="004D2091" w:rsidRDefault="00EA786D">
      <w:pPr>
        <w:pStyle w:val="Heading2"/>
        <w:rPr>
          <w:u w:val="none"/>
        </w:rPr>
      </w:pPr>
      <w:bookmarkStart w:id="31" w:name="Layouts_of_Distribution_Network"/>
      <w:bookmarkEnd w:id="31"/>
      <w:r>
        <w:rPr>
          <w:u w:val="none"/>
        </w:rPr>
        <w:t>Layouts</w:t>
      </w:r>
      <w:r>
        <w:rPr>
          <w:spacing w:val="-12"/>
          <w:u w:val="none"/>
        </w:rPr>
        <w:t xml:space="preserve"> </w:t>
      </w:r>
      <w:r>
        <w:rPr>
          <w:u w:val="none"/>
        </w:rPr>
        <w:t>of</w:t>
      </w:r>
      <w:r>
        <w:rPr>
          <w:spacing w:val="-6"/>
          <w:u w:val="none"/>
        </w:rPr>
        <w:t xml:space="preserve"> </w:t>
      </w:r>
      <w:r>
        <w:rPr>
          <w:u w:val="none"/>
        </w:rPr>
        <w:t>Distribution</w:t>
      </w:r>
      <w:r>
        <w:rPr>
          <w:spacing w:val="-9"/>
          <w:u w:val="none"/>
        </w:rPr>
        <w:t xml:space="preserve"> </w:t>
      </w:r>
      <w:r>
        <w:rPr>
          <w:spacing w:val="-2"/>
          <w:u w:val="none"/>
        </w:rPr>
        <w:t>Network</w:t>
      </w:r>
    </w:p>
    <w:p w:rsidR="004D2091" w:rsidRDefault="004D2091">
      <w:pPr>
        <w:pStyle w:val="BodyText"/>
        <w:spacing w:before="40"/>
        <w:rPr>
          <w:rFonts w:ascii="Arial"/>
          <w:b/>
        </w:rPr>
      </w:pPr>
    </w:p>
    <w:p w:rsidR="004D2091" w:rsidRDefault="00EA786D">
      <w:pPr>
        <w:pStyle w:val="BodyText"/>
        <w:spacing w:line="242" w:lineRule="auto"/>
        <w:ind w:left="360" w:right="725"/>
        <w:jc w:val="both"/>
      </w:pPr>
      <w:r>
        <w:t>The distribution pipes are generally laid below the road pavements, and as such their layouts generally follow the layouts of</w:t>
      </w:r>
      <w:r>
        <w:rPr>
          <w:spacing w:val="-2"/>
        </w:rPr>
        <w:t xml:space="preserve"> </w:t>
      </w:r>
      <w:r>
        <w:t>roads. There</w:t>
      </w:r>
      <w:r>
        <w:rPr>
          <w:spacing w:val="-2"/>
        </w:rPr>
        <w:t xml:space="preserve"> </w:t>
      </w:r>
      <w:r>
        <w:t>are, in</w:t>
      </w:r>
      <w:r>
        <w:rPr>
          <w:spacing w:val="-2"/>
        </w:rPr>
        <w:t xml:space="preserve"> </w:t>
      </w:r>
      <w:r>
        <w:t>general, four</w:t>
      </w:r>
      <w:r>
        <w:rPr>
          <w:spacing w:val="-5"/>
        </w:rPr>
        <w:t xml:space="preserve"> </w:t>
      </w:r>
      <w:r>
        <w:t>different</w:t>
      </w:r>
      <w:r>
        <w:rPr>
          <w:spacing w:val="-2"/>
        </w:rPr>
        <w:t xml:space="preserve"> </w:t>
      </w:r>
      <w:r>
        <w:t>types of pipe networks; any one of which either singly or in combinations, can be use</w:t>
      </w:r>
      <w:r>
        <w:t>d for a particular place. They are:</w:t>
      </w:r>
    </w:p>
    <w:p w:rsidR="004D2091" w:rsidRDefault="004D2091">
      <w:pPr>
        <w:pStyle w:val="BodyText"/>
        <w:spacing w:before="25"/>
      </w:pPr>
    </w:p>
    <w:p w:rsidR="004D2091" w:rsidRDefault="00EA786D">
      <w:pPr>
        <w:ind w:left="360" w:right="8250"/>
        <w:rPr>
          <w:rFonts w:ascii="Arial"/>
          <w:i/>
        </w:rPr>
      </w:pPr>
      <w:r>
        <w:rPr>
          <w:rFonts w:ascii="Arial"/>
          <w:i/>
        </w:rPr>
        <w:t>Dead</w:t>
      </w:r>
      <w:r>
        <w:rPr>
          <w:rFonts w:ascii="Arial"/>
          <w:i/>
          <w:spacing w:val="-16"/>
        </w:rPr>
        <w:t xml:space="preserve"> </w:t>
      </w:r>
      <w:r>
        <w:rPr>
          <w:rFonts w:ascii="Arial"/>
          <w:i/>
        </w:rPr>
        <w:t>End</w:t>
      </w:r>
      <w:r>
        <w:rPr>
          <w:rFonts w:ascii="Arial"/>
          <w:i/>
          <w:spacing w:val="-15"/>
        </w:rPr>
        <w:t xml:space="preserve"> </w:t>
      </w:r>
      <w:r>
        <w:rPr>
          <w:rFonts w:ascii="Arial"/>
          <w:i/>
        </w:rPr>
        <w:t>System Grid Iron System Ring System Radial System</w:t>
      </w:r>
    </w:p>
    <w:p w:rsidR="004D2091" w:rsidRDefault="004D2091">
      <w:pPr>
        <w:pStyle w:val="BodyText"/>
        <w:spacing w:before="22"/>
        <w:rPr>
          <w:rFonts w:ascii="Arial"/>
          <w:i/>
        </w:rPr>
      </w:pPr>
    </w:p>
    <w:p w:rsidR="004D2091" w:rsidRDefault="00EA786D">
      <w:pPr>
        <w:pStyle w:val="Heading2"/>
        <w:rPr>
          <w:u w:val="none"/>
        </w:rPr>
      </w:pPr>
      <w:bookmarkStart w:id="32" w:name="Distribution_Reservoirs"/>
      <w:bookmarkEnd w:id="32"/>
      <w:r>
        <w:rPr>
          <w:spacing w:val="-2"/>
          <w:u w:val="thick"/>
        </w:rPr>
        <w:t>Distribution</w:t>
      </w:r>
      <w:r>
        <w:rPr>
          <w:spacing w:val="6"/>
          <w:u w:val="thick"/>
        </w:rPr>
        <w:t xml:space="preserve"> </w:t>
      </w:r>
      <w:r>
        <w:rPr>
          <w:spacing w:val="-2"/>
          <w:u w:val="thick"/>
        </w:rPr>
        <w:t>Reservoirs</w:t>
      </w:r>
    </w:p>
    <w:p w:rsidR="004D2091" w:rsidRDefault="004D2091">
      <w:pPr>
        <w:pStyle w:val="Heading2"/>
        <w:sectPr w:rsidR="004D2091">
          <w:pgSz w:w="12240" w:h="15840"/>
          <w:pgMar w:top="1760" w:right="720" w:bottom="1220" w:left="1080" w:header="0" w:footer="1023" w:gutter="0"/>
          <w:cols w:space="720"/>
        </w:sectPr>
      </w:pPr>
    </w:p>
    <w:p w:rsidR="004D2091" w:rsidRDefault="00EA786D">
      <w:pPr>
        <w:pStyle w:val="BodyText"/>
        <w:spacing w:before="79" w:line="244" w:lineRule="auto"/>
        <w:ind w:left="360" w:right="727"/>
        <w:jc w:val="both"/>
      </w:pPr>
      <w:r>
        <w:lastRenderedPageBreak/>
        <w:t>Distribution reservoirs, also called service reservoirs, are the storage reservoirs, which store the treated water for su</w:t>
      </w:r>
      <w:r>
        <w:t>pplying water during emergencies (such as during fires, repairs, etc.) and also to help in absorbing the hourly fluctuations in the normal water demand.</w:t>
      </w:r>
    </w:p>
    <w:p w:rsidR="004D2091" w:rsidRDefault="004D2091">
      <w:pPr>
        <w:pStyle w:val="BodyText"/>
        <w:spacing w:before="18"/>
      </w:pPr>
    </w:p>
    <w:p w:rsidR="004D2091" w:rsidRDefault="00EA786D">
      <w:pPr>
        <w:pStyle w:val="Heading2"/>
        <w:rPr>
          <w:u w:val="none"/>
        </w:rPr>
      </w:pPr>
      <w:bookmarkStart w:id="33" w:name="Functions_of_Distribution_Reservoirs:"/>
      <w:bookmarkEnd w:id="33"/>
      <w:r>
        <w:rPr>
          <w:u w:val="none"/>
        </w:rPr>
        <w:t>Functions</w:t>
      </w:r>
      <w:r>
        <w:rPr>
          <w:spacing w:val="-13"/>
          <w:u w:val="none"/>
        </w:rPr>
        <w:t xml:space="preserve"> </w:t>
      </w:r>
      <w:r>
        <w:rPr>
          <w:u w:val="none"/>
        </w:rPr>
        <w:t>of</w:t>
      </w:r>
      <w:r>
        <w:rPr>
          <w:spacing w:val="-12"/>
          <w:u w:val="none"/>
        </w:rPr>
        <w:t xml:space="preserve"> </w:t>
      </w:r>
      <w:r>
        <w:rPr>
          <w:u w:val="none"/>
        </w:rPr>
        <w:t>Distribution</w:t>
      </w:r>
      <w:r>
        <w:rPr>
          <w:spacing w:val="-5"/>
          <w:u w:val="none"/>
        </w:rPr>
        <w:t xml:space="preserve"> </w:t>
      </w:r>
      <w:r>
        <w:rPr>
          <w:spacing w:val="-2"/>
          <w:u w:val="none"/>
        </w:rPr>
        <w:t>Reservoirs:</w:t>
      </w:r>
    </w:p>
    <w:p w:rsidR="004D2091" w:rsidRDefault="004D2091">
      <w:pPr>
        <w:pStyle w:val="BodyText"/>
        <w:spacing w:before="35"/>
        <w:rPr>
          <w:rFonts w:ascii="Arial"/>
          <w:b/>
        </w:rPr>
      </w:pPr>
    </w:p>
    <w:p w:rsidR="004D2091" w:rsidRDefault="00EA786D">
      <w:pPr>
        <w:pStyle w:val="ListParagraph"/>
        <w:numPr>
          <w:ilvl w:val="0"/>
          <w:numId w:val="38"/>
        </w:numPr>
        <w:tabs>
          <w:tab w:val="left" w:pos="1080"/>
        </w:tabs>
        <w:ind w:left="1080" w:hanging="360"/>
      </w:pPr>
      <w:r>
        <w:t>to</w:t>
      </w:r>
      <w:r>
        <w:rPr>
          <w:spacing w:val="-5"/>
        </w:rPr>
        <w:t xml:space="preserve"> </w:t>
      </w:r>
      <w:r>
        <w:t>absorb</w:t>
      </w:r>
      <w:r>
        <w:rPr>
          <w:spacing w:val="-7"/>
        </w:rPr>
        <w:t xml:space="preserve"> </w:t>
      </w:r>
      <w:r>
        <w:t>the</w:t>
      </w:r>
      <w:r>
        <w:rPr>
          <w:spacing w:val="-3"/>
        </w:rPr>
        <w:t xml:space="preserve"> </w:t>
      </w:r>
      <w:r>
        <w:t>hourly</w:t>
      </w:r>
      <w:r>
        <w:rPr>
          <w:spacing w:val="-5"/>
        </w:rPr>
        <w:t xml:space="preserve"> </w:t>
      </w:r>
      <w:r>
        <w:t>variations</w:t>
      </w:r>
      <w:r>
        <w:rPr>
          <w:spacing w:val="-3"/>
        </w:rPr>
        <w:t xml:space="preserve"> </w:t>
      </w:r>
      <w:r>
        <w:t>in</w:t>
      </w:r>
      <w:r>
        <w:rPr>
          <w:spacing w:val="-4"/>
        </w:rPr>
        <w:t xml:space="preserve"> </w:t>
      </w:r>
      <w:r>
        <w:rPr>
          <w:spacing w:val="-2"/>
        </w:rPr>
        <w:t>demand.</w:t>
      </w:r>
    </w:p>
    <w:p w:rsidR="004D2091" w:rsidRDefault="00EA786D">
      <w:pPr>
        <w:pStyle w:val="ListParagraph"/>
        <w:numPr>
          <w:ilvl w:val="0"/>
          <w:numId w:val="38"/>
        </w:numPr>
        <w:tabs>
          <w:tab w:val="left" w:pos="1080"/>
        </w:tabs>
        <w:spacing w:before="6"/>
        <w:ind w:left="1080" w:hanging="360"/>
      </w:pPr>
      <w:r>
        <w:t>to</w:t>
      </w:r>
      <w:r>
        <w:rPr>
          <w:spacing w:val="-6"/>
        </w:rPr>
        <w:t xml:space="preserve"> </w:t>
      </w:r>
      <w:r>
        <w:t>maintain</w:t>
      </w:r>
      <w:r>
        <w:rPr>
          <w:spacing w:val="-6"/>
        </w:rPr>
        <w:t xml:space="preserve"> </w:t>
      </w:r>
      <w:r>
        <w:t>constant</w:t>
      </w:r>
      <w:r>
        <w:rPr>
          <w:spacing w:val="-4"/>
        </w:rPr>
        <w:t xml:space="preserve"> </w:t>
      </w:r>
      <w:r>
        <w:t>pressure</w:t>
      </w:r>
      <w:r>
        <w:rPr>
          <w:spacing w:val="-4"/>
        </w:rPr>
        <w:t xml:space="preserve"> </w:t>
      </w:r>
      <w:r>
        <w:t>in</w:t>
      </w:r>
      <w:r>
        <w:rPr>
          <w:spacing w:val="-5"/>
        </w:rPr>
        <w:t xml:space="preserve"> </w:t>
      </w:r>
      <w:r>
        <w:t>the</w:t>
      </w:r>
      <w:r>
        <w:rPr>
          <w:spacing w:val="-10"/>
        </w:rPr>
        <w:t xml:space="preserve"> </w:t>
      </w:r>
      <w:r>
        <w:t>distribution</w:t>
      </w:r>
      <w:r>
        <w:rPr>
          <w:spacing w:val="-7"/>
        </w:rPr>
        <w:t xml:space="preserve"> </w:t>
      </w:r>
      <w:r>
        <w:rPr>
          <w:spacing w:val="-2"/>
        </w:rPr>
        <w:t>mains.</w:t>
      </w:r>
    </w:p>
    <w:p w:rsidR="004D2091" w:rsidRDefault="00EA786D">
      <w:pPr>
        <w:pStyle w:val="ListParagraph"/>
        <w:numPr>
          <w:ilvl w:val="0"/>
          <w:numId w:val="38"/>
        </w:numPr>
        <w:tabs>
          <w:tab w:val="left" w:pos="1080"/>
        </w:tabs>
        <w:spacing w:before="5"/>
        <w:ind w:left="1080" w:hanging="360"/>
      </w:pPr>
      <w:r>
        <w:t>water</w:t>
      </w:r>
      <w:r>
        <w:rPr>
          <w:spacing w:val="-6"/>
        </w:rPr>
        <w:t xml:space="preserve"> </w:t>
      </w:r>
      <w:r>
        <w:t>stored</w:t>
      </w:r>
      <w:r>
        <w:rPr>
          <w:spacing w:val="-3"/>
        </w:rPr>
        <w:t xml:space="preserve"> </w:t>
      </w:r>
      <w:r>
        <w:t>can</w:t>
      </w:r>
      <w:r>
        <w:rPr>
          <w:spacing w:val="-6"/>
        </w:rPr>
        <w:t xml:space="preserve"> </w:t>
      </w:r>
      <w:r>
        <w:t>be</w:t>
      </w:r>
      <w:r>
        <w:rPr>
          <w:spacing w:val="-7"/>
        </w:rPr>
        <w:t xml:space="preserve"> </w:t>
      </w:r>
      <w:r>
        <w:t>supplied</w:t>
      </w:r>
      <w:r>
        <w:rPr>
          <w:spacing w:val="-7"/>
        </w:rPr>
        <w:t xml:space="preserve"> </w:t>
      </w:r>
      <w:r>
        <w:t xml:space="preserve">during </w:t>
      </w:r>
      <w:r>
        <w:rPr>
          <w:spacing w:val="-2"/>
        </w:rPr>
        <w:t>emergencies.</w:t>
      </w:r>
    </w:p>
    <w:p w:rsidR="004D2091" w:rsidRDefault="004D2091">
      <w:pPr>
        <w:pStyle w:val="BodyText"/>
        <w:spacing w:before="22"/>
      </w:pPr>
    </w:p>
    <w:p w:rsidR="004D2091" w:rsidRDefault="00EA786D">
      <w:pPr>
        <w:pStyle w:val="Heading2"/>
        <w:rPr>
          <w:u w:val="none"/>
        </w:rPr>
      </w:pPr>
      <w:bookmarkStart w:id="34" w:name="Location_and_Height_of_Distribution_Rese"/>
      <w:bookmarkEnd w:id="34"/>
      <w:r>
        <w:rPr>
          <w:u w:val="none"/>
        </w:rPr>
        <w:t>Location</w:t>
      </w:r>
      <w:r>
        <w:rPr>
          <w:spacing w:val="-10"/>
          <w:u w:val="none"/>
        </w:rPr>
        <w:t xml:space="preserve"> </w:t>
      </w:r>
      <w:r>
        <w:rPr>
          <w:u w:val="none"/>
        </w:rPr>
        <w:t>and</w:t>
      </w:r>
      <w:r>
        <w:rPr>
          <w:spacing w:val="-10"/>
          <w:u w:val="none"/>
        </w:rPr>
        <w:t xml:space="preserve"> </w:t>
      </w:r>
      <w:r>
        <w:rPr>
          <w:u w:val="none"/>
        </w:rPr>
        <w:t>Height</w:t>
      </w:r>
      <w:r>
        <w:rPr>
          <w:spacing w:val="-5"/>
          <w:u w:val="none"/>
        </w:rPr>
        <w:t xml:space="preserve"> </w:t>
      </w:r>
      <w:r>
        <w:rPr>
          <w:u w:val="none"/>
        </w:rPr>
        <w:t>of</w:t>
      </w:r>
      <w:r>
        <w:rPr>
          <w:spacing w:val="-11"/>
          <w:u w:val="none"/>
        </w:rPr>
        <w:t xml:space="preserve"> </w:t>
      </w:r>
      <w:r>
        <w:rPr>
          <w:u w:val="none"/>
        </w:rPr>
        <w:t>Distribution</w:t>
      </w:r>
      <w:r>
        <w:rPr>
          <w:spacing w:val="-4"/>
          <w:u w:val="none"/>
        </w:rPr>
        <w:t xml:space="preserve"> </w:t>
      </w:r>
      <w:r>
        <w:rPr>
          <w:spacing w:val="-2"/>
          <w:u w:val="none"/>
        </w:rPr>
        <w:t>Reservoirs:</w:t>
      </w:r>
    </w:p>
    <w:p w:rsidR="004D2091" w:rsidRDefault="004D2091">
      <w:pPr>
        <w:pStyle w:val="BodyText"/>
        <w:spacing w:before="40"/>
        <w:rPr>
          <w:rFonts w:ascii="Arial"/>
          <w:b/>
        </w:rPr>
      </w:pPr>
    </w:p>
    <w:p w:rsidR="004D2091" w:rsidRDefault="00EA786D">
      <w:pPr>
        <w:pStyle w:val="ListParagraph"/>
        <w:numPr>
          <w:ilvl w:val="0"/>
          <w:numId w:val="38"/>
        </w:numPr>
        <w:tabs>
          <w:tab w:val="left" w:pos="1080"/>
        </w:tabs>
        <w:ind w:left="1080" w:hanging="360"/>
      </w:pPr>
      <w:r>
        <w:t>should</w:t>
      </w:r>
      <w:r>
        <w:rPr>
          <w:spacing w:val="-6"/>
        </w:rPr>
        <w:t xml:space="preserve"> </w:t>
      </w:r>
      <w:r>
        <w:t>be</w:t>
      </w:r>
      <w:r>
        <w:rPr>
          <w:spacing w:val="-1"/>
        </w:rPr>
        <w:t xml:space="preserve"> </w:t>
      </w:r>
      <w:r>
        <w:t>located</w:t>
      </w:r>
      <w:r>
        <w:rPr>
          <w:spacing w:val="-1"/>
        </w:rPr>
        <w:t xml:space="preserve"> </w:t>
      </w:r>
      <w:r>
        <w:t>as</w:t>
      </w:r>
      <w:r>
        <w:rPr>
          <w:spacing w:val="-5"/>
        </w:rPr>
        <w:t xml:space="preserve"> </w:t>
      </w:r>
      <w:r>
        <w:t>close</w:t>
      </w:r>
      <w:r>
        <w:rPr>
          <w:spacing w:val="-1"/>
        </w:rPr>
        <w:t xml:space="preserve"> </w:t>
      </w:r>
      <w:r>
        <w:t>as</w:t>
      </w:r>
      <w:r>
        <w:rPr>
          <w:spacing w:val="-4"/>
        </w:rPr>
        <w:t xml:space="preserve"> </w:t>
      </w:r>
      <w:r>
        <w:t>possible</w:t>
      </w:r>
      <w:r>
        <w:rPr>
          <w:spacing w:val="-2"/>
        </w:rPr>
        <w:t xml:space="preserve"> </w:t>
      </w:r>
      <w:r>
        <w:t>to</w:t>
      </w:r>
      <w:r>
        <w:rPr>
          <w:spacing w:val="-2"/>
        </w:rPr>
        <w:t xml:space="preserve"> </w:t>
      </w:r>
      <w:r>
        <w:t>the</w:t>
      </w:r>
      <w:r>
        <w:rPr>
          <w:spacing w:val="-2"/>
        </w:rPr>
        <w:t xml:space="preserve"> </w:t>
      </w:r>
      <w:r>
        <w:t>center</w:t>
      </w:r>
      <w:r>
        <w:rPr>
          <w:spacing w:val="-6"/>
        </w:rPr>
        <w:t xml:space="preserve"> </w:t>
      </w:r>
      <w:r>
        <w:t>of</w:t>
      </w:r>
      <w:r>
        <w:rPr>
          <w:spacing w:val="-2"/>
        </w:rPr>
        <w:t xml:space="preserve"> demand.</w:t>
      </w:r>
    </w:p>
    <w:p w:rsidR="004D2091" w:rsidRDefault="00EA786D">
      <w:pPr>
        <w:pStyle w:val="ListParagraph"/>
        <w:numPr>
          <w:ilvl w:val="0"/>
          <w:numId w:val="38"/>
        </w:numPr>
        <w:tabs>
          <w:tab w:val="left" w:pos="1081"/>
        </w:tabs>
        <w:spacing w:before="1" w:line="244" w:lineRule="auto"/>
        <w:ind w:right="729"/>
        <w:jc w:val="both"/>
      </w:pPr>
      <w:r>
        <w:t>water level in the reservoir must be at a sufficient elevation to permit gravity flow at an adequate pressure.</w:t>
      </w:r>
    </w:p>
    <w:p w:rsidR="004D2091" w:rsidRDefault="004D2091">
      <w:pPr>
        <w:pStyle w:val="BodyText"/>
        <w:spacing w:before="17"/>
      </w:pPr>
    </w:p>
    <w:p w:rsidR="004D2091" w:rsidRDefault="00EA786D">
      <w:pPr>
        <w:pStyle w:val="Heading2"/>
        <w:rPr>
          <w:u w:val="none"/>
        </w:rPr>
      </w:pPr>
      <w:bookmarkStart w:id="35" w:name="Types_of_Reservoirs"/>
      <w:bookmarkEnd w:id="35"/>
      <w:r>
        <w:rPr>
          <w:u w:val="none"/>
        </w:rPr>
        <w:t>Types</w:t>
      </w:r>
      <w:r>
        <w:rPr>
          <w:spacing w:val="-1"/>
          <w:u w:val="none"/>
        </w:rPr>
        <w:t xml:space="preserve"> </w:t>
      </w:r>
      <w:r>
        <w:rPr>
          <w:u w:val="none"/>
        </w:rPr>
        <w:t>of</w:t>
      </w:r>
      <w:r>
        <w:rPr>
          <w:spacing w:val="-1"/>
          <w:u w:val="none"/>
        </w:rPr>
        <w:t xml:space="preserve"> </w:t>
      </w:r>
      <w:r>
        <w:rPr>
          <w:spacing w:val="-2"/>
          <w:u w:val="none"/>
        </w:rPr>
        <w:t>Reservoirs</w:t>
      </w:r>
    </w:p>
    <w:p w:rsidR="004D2091" w:rsidRDefault="004D2091">
      <w:pPr>
        <w:pStyle w:val="BodyText"/>
        <w:spacing w:before="40"/>
        <w:rPr>
          <w:rFonts w:ascii="Arial"/>
          <w:b/>
        </w:rPr>
      </w:pPr>
    </w:p>
    <w:p w:rsidR="004D2091" w:rsidRDefault="00EA786D">
      <w:pPr>
        <w:pStyle w:val="ListParagraph"/>
        <w:numPr>
          <w:ilvl w:val="0"/>
          <w:numId w:val="37"/>
        </w:numPr>
        <w:tabs>
          <w:tab w:val="left" w:pos="1079"/>
        </w:tabs>
        <w:ind w:left="1079" w:hanging="359"/>
      </w:pPr>
      <w:r>
        <w:t>Underground</w:t>
      </w:r>
      <w:r>
        <w:rPr>
          <w:spacing w:val="-10"/>
        </w:rPr>
        <w:t xml:space="preserve"> </w:t>
      </w:r>
      <w:r>
        <w:rPr>
          <w:spacing w:val="-2"/>
        </w:rPr>
        <w:t>reservoirs.</w:t>
      </w:r>
    </w:p>
    <w:p w:rsidR="004D2091" w:rsidRDefault="00EA786D">
      <w:pPr>
        <w:pStyle w:val="ListParagraph"/>
        <w:numPr>
          <w:ilvl w:val="0"/>
          <w:numId w:val="37"/>
        </w:numPr>
        <w:tabs>
          <w:tab w:val="left" w:pos="1079"/>
        </w:tabs>
        <w:spacing w:before="1"/>
        <w:ind w:left="1079" w:hanging="359"/>
      </w:pPr>
      <w:r>
        <w:t>Small</w:t>
      </w:r>
      <w:r>
        <w:rPr>
          <w:spacing w:val="-11"/>
        </w:rPr>
        <w:t xml:space="preserve"> </w:t>
      </w:r>
      <w:r>
        <w:t>ground</w:t>
      </w:r>
      <w:r>
        <w:rPr>
          <w:spacing w:val="-5"/>
        </w:rPr>
        <w:t xml:space="preserve"> </w:t>
      </w:r>
      <w:r>
        <w:t>level</w:t>
      </w:r>
      <w:r>
        <w:rPr>
          <w:spacing w:val="-10"/>
        </w:rPr>
        <w:t xml:space="preserve"> </w:t>
      </w:r>
      <w:r>
        <w:rPr>
          <w:spacing w:val="-2"/>
        </w:rPr>
        <w:t>reservoirs.</w:t>
      </w:r>
    </w:p>
    <w:p w:rsidR="004D2091" w:rsidRDefault="00EA786D">
      <w:pPr>
        <w:pStyle w:val="ListParagraph"/>
        <w:numPr>
          <w:ilvl w:val="0"/>
          <w:numId w:val="37"/>
        </w:numPr>
        <w:tabs>
          <w:tab w:val="left" w:pos="1079"/>
        </w:tabs>
        <w:spacing w:before="5"/>
        <w:ind w:left="1079" w:hanging="359"/>
      </w:pPr>
      <w:r>
        <w:t>Large</w:t>
      </w:r>
      <w:r>
        <w:rPr>
          <w:spacing w:val="-7"/>
        </w:rPr>
        <w:t xml:space="preserve"> </w:t>
      </w:r>
      <w:r>
        <w:t>ground</w:t>
      </w:r>
      <w:r>
        <w:rPr>
          <w:spacing w:val="-2"/>
        </w:rPr>
        <w:t xml:space="preserve"> </w:t>
      </w:r>
      <w:r>
        <w:t>level</w:t>
      </w:r>
      <w:r>
        <w:rPr>
          <w:spacing w:val="-6"/>
        </w:rPr>
        <w:t xml:space="preserve"> </w:t>
      </w:r>
      <w:r>
        <w:rPr>
          <w:spacing w:val="-2"/>
        </w:rPr>
        <w:t>reservoirs.</w:t>
      </w:r>
    </w:p>
    <w:p w:rsidR="004D2091" w:rsidRDefault="00EA786D">
      <w:pPr>
        <w:pStyle w:val="ListParagraph"/>
        <w:numPr>
          <w:ilvl w:val="0"/>
          <w:numId w:val="37"/>
        </w:numPr>
        <w:tabs>
          <w:tab w:val="left" w:pos="1079"/>
        </w:tabs>
        <w:spacing w:before="6"/>
        <w:ind w:left="1079" w:hanging="359"/>
      </w:pPr>
      <w:r>
        <w:t>Overhead</w:t>
      </w:r>
      <w:r>
        <w:rPr>
          <w:spacing w:val="-5"/>
        </w:rPr>
        <w:t xml:space="preserve"> </w:t>
      </w:r>
      <w:r>
        <w:rPr>
          <w:spacing w:val="-2"/>
        </w:rPr>
        <w:t>tanks.</w:t>
      </w:r>
    </w:p>
    <w:p w:rsidR="004D2091" w:rsidRDefault="004D2091">
      <w:pPr>
        <w:pStyle w:val="BodyText"/>
        <w:spacing w:before="26"/>
      </w:pPr>
    </w:p>
    <w:p w:rsidR="004D2091" w:rsidRDefault="00EA786D">
      <w:pPr>
        <w:pStyle w:val="Heading2"/>
        <w:spacing w:before="1"/>
        <w:rPr>
          <w:u w:val="none"/>
        </w:rPr>
      </w:pPr>
      <w:bookmarkStart w:id="36" w:name="Storage_Capacity_of_Distribution_Reservo"/>
      <w:bookmarkEnd w:id="36"/>
      <w:r>
        <w:rPr>
          <w:u w:val="none"/>
        </w:rPr>
        <w:t>Storage</w:t>
      </w:r>
      <w:r>
        <w:rPr>
          <w:spacing w:val="-9"/>
          <w:u w:val="none"/>
        </w:rPr>
        <w:t xml:space="preserve"> </w:t>
      </w:r>
      <w:r>
        <w:rPr>
          <w:u w:val="none"/>
        </w:rPr>
        <w:t>Capacity</w:t>
      </w:r>
      <w:r>
        <w:rPr>
          <w:spacing w:val="-11"/>
          <w:u w:val="none"/>
        </w:rPr>
        <w:t xml:space="preserve"> </w:t>
      </w:r>
      <w:r>
        <w:rPr>
          <w:u w:val="none"/>
        </w:rPr>
        <w:t>of</w:t>
      </w:r>
      <w:r>
        <w:rPr>
          <w:spacing w:val="-7"/>
          <w:u w:val="none"/>
        </w:rPr>
        <w:t xml:space="preserve"> </w:t>
      </w:r>
      <w:r>
        <w:rPr>
          <w:u w:val="none"/>
        </w:rPr>
        <w:t>Distribution</w:t>
      </w:r>
      <w:r>
        <w:rPr>
          <w:spacing w:val="-9"/>
          <w:u w:val="none"/>
        </w:rPr>
        <w:t xml:space="preserve"> </w:t>
      </w:r>
      <w:r>
        <w:rPr>
          <w:spacing w:val="-2"/>
          <w:u w:val="none"/>
        </w:rPr>
        <w:t>Reservoirs</w:t>
      </w:r>
    </w:p>
    <w:p w:rsidR="004D2091" w:rsidRDefault="004D2091">
      <w:pPr>
        <w:pStyle w:val="BodyText"/>
        <w:spacing w:before="35"/>
        <w:rPr>
          <w:rFonts w:ascii="Arial"/>
          <w:b/>
        </w:rPr>
      </w:pPr>
    </w:p>
    <w:p w:rsidR="004D2091" w:rsidRDefault="00EA786D">
      <w:pPr>
        <w:pStyle w:val="BodyText"/>
        <w:ind w:left="360"/>
        <w:jc w:val="both"/>
      </w:pPr>
      <w:r>
        <w:t>The</w:t>
      </w:r>
      <w:r>
        <w:rPr>
          <w:spacing w:val="-9"/>
        </w:rPr>
        <w:t xml:space="preserve"> </w:t>
      </w:r>
      <w:r>
        <w:t>total</w:t>
      </w:r>
      <w:r>
        <w:rPr>
          <w:spacing w:val="-9"/>
        </w:rPr>
        <w:t xml:space="preserve"> </w:t>
      </w:r>
      <w:r>
        <w:t>storage</w:t>
      </w:r>
      <w:r>
        <w:rPr>
          <w:spacing w:val="-2"/>
        </w:rPr>
        <w:t xml:space="preserve"> </w:t>
      </w:r>
      <w:r>
        <w:t>capacity</w:t>
      </w:r>
      <w:r>
        <w:rPr>
          <w:spacing w:val="-5"/>
        </w:rPr>
        <w:t xml:space="preserve"> </w:t>
      </w:r>
      <w:r>
        <w:t>of</w:t>
      </w:r>
      <w:r>
        <w:rPr>
          <w:spacing w:val="-5"/>
        </w:rPr>
        <w:t xml:space="preserve"> </w:t>
      </w:r>
      <w:r>
        <w:t>a</w:t>
      </w:r>
      <w:r>
        <w:rPr>
          <w:spacing w:val="-9"/>
        </w:rPr>
        <w:t xml:space="preserve"> </w:t>
      </w:r>
      <w:r>
        <w:t>distribution</w:t>
      </w:r>
      <w:r>
        <w:rPr>
          <w:spacing w:val="-2"/>
        </w:rPr>
        <w:t xml:space="preserve"> </w:t>
      </w:r>
      <w:r>
        <w:t>reservoir</w:t>
      </w:r>
      <w:r>
        <w:rPr>
          <w:spacing w:val="-7"/>
        </w:rPr>
        <w:t xml:space="preserve"> </w:t>
      </w:r>
      <w:r>
        <w:t>is</w:t>
      </w:r>
      <w:r>
        <w:rPr>
          <w:spacing w:val="-5"/>
        </w:rPr>
        <w:t xml:space="preserve"> </w:t>
      </w:r>
      <w:r>
        <w:t>the</w:t>
      </w:r>
      <w:r>
        <w:rPr>
          <w:spacing w:val="-5"/>
        </w:rPr>
        <w:t xml:space="preserve"> </w:t>
      </w:r>
      <w:r>
        <w:t>summation</w:t>
      </w:r>
      <w:r>
        <w:rPr>
          <w:spacing w:val="-4"/>
        </w:rPr>
        <w:t xml:space="preserve"> </w:t>
      </w:r>
      <w:r>
        <w:rPr>
          <w:spacing w:val="-5"/>
        </w:rPr>
        <w:t>of:</w:t>
      </w:r>
    </w:p>
    <w:p w:rsidR="004D2091" w:rsidRDefault="004D2091">
      <w:pPr>
        <w:pStyle w:val="BodyText"/>
        <w:spacing w:before="26"/>
      </w:pPr>
    </w:p>
    <w:p w:rsidR="004D2091" w:rsidRDefault="00EA786D">
      <w:pPr>
        <w:pStyle w:val="ListParagraph"/>
        <w:numPr>
          <w:ilvl w:val="0"/>
          <w:numId w:val="36"/>
        </w:numPr>
        <w:tabs>
          <w:tab w:val="left" w:pos="1079"/>
          <w:tab w:val="left" w:pos="1081"/>
        </w:tabs>
        <w:spacing w:line="244" w:lineRule="auto"/>
        <w:ind w:right="708"/>
        <w:jc w:val="both"/>
      </w:pPr>
      <w:r>
        <w:rPr>
          <w:rFonts w:ascii="Arial"/>
          <w:i/>
        </w:rPr>
        <w:t xml:space="preserve">Balancing Storage: </w:t>
      </w:r>
      <w:r>
        <w:t xml:space="preserve">The quantity of water required to be stored in the reservoir for </w:t>
      </w:r>
      <w:proofErr w:type="spellStart"/>
      <w:r>
        <w:t>equalising</w:t>
      </w:r>
      <w:proofErr w:type="spellEnd"/>
      <w:r>
        <w:t xml:space="preserve"> or balancing fluctuating demand against constant supply is known as the balancing storage (or </w:t>
      </w:r>
      <w:proofErr w:type="spellStart"/>
      <w:r>
        <w:t>equalising</w:t>
      </w:r>
      <w:proofErr w:type="spellEnd"/>
      <w:r>
        <w:t xml:space="preserve"> or operating storage). The balance storage can be worked out by </w:t>
      </w:r>
      <w:r>
        <w:rPr>
          <w:rFonts w:ascii="Arial"/>
          <w:b/>
          <w:i/>
        </w:rPr>
        <w:t xml:space="preserve">mass curve </w:t>
      </w:r>
      <w:r>
        <w:rPr>
          <w:rFonts w:ascii="Arial"/>
          <w:b/>
          <w:i/>
        </w:rPr>
        <w:t>method</w:t>
      </w:r>
      <w:r>
        <w:t>.</w:t>
      </w:r>
    </w:p>
    <w:p w:rsidR="004D2091" w:rsidRDefault="00EA786D">
      <w:pPr>
        <w:pStyle w:val="ListParagraph"/>
        <w:numPr>
          <w:ilvl w:val="0"/>
          <w:numId w:val="36"/>
        </w:numPr>
        <w:tabs>
          <w:tab w:val="left" w:pos="1079"/>
          <w:tab w:val="left" w:pos="1081"/>
        </w:tabs>
        <w:spacing w:line="244" w:lineRule="auto"/>
        <w:ind w:right="723"/>
        <w:jc w:val="both"/>
      </w:pPr>
      <w:r>
        <w:rPr>
          <w:rFonts w:ascii="Arial"/>
          <w:i/>
        </w:rPr>
        <w:t xml:space="preserve">Breakdown Storage: </w:t>
      </w:r>
      <w:r>
        <w:t xml:space="preserve">The breakdown storage or often called emergency storage is the storage preserved in order to tide over the emergencies posed by the failure of pumps, electricity, or any </w:t>
      </w:r>
      <w:proofErr w:type="spellStart"/>
      <w:r>
        <w:t>othe</w:t>
      </w:r>
      <w:proofErr w:type="spellEnd"/>
      <w:r>
        <w:t xml:space="preserve"> mechanism driving the pumps. A value of about 25% of t</w:t>
      </w:r>
      <w:r>
        <w:t>he total storage capacity of reservoirs, or 1.5 to 2 times of the average hourly supply, may be considered as enough provision for accounting this storage.</w:t>
      </w:r>
    </w:p>
    <w:p w:rsidR="004D2091" w:rsidRDefault="00EA786D">
      <w:pPr>
        <w:pStyle w:val="ListParagraph"/>
        <w:numPr>
          <w:ilvl w:val="0"/>
          <w:numId w:val="36"/>
        </w:numPr>
        <w:tabs>
          <w:tab w:val="left" w:pos="1079"/>
          <w:tab w:val="left" w:pos="1081"/>
        </w:tabs>
        <w:spacing w:line="242" w:lineRule="auto"/>
        <w:ind w:right="727"/>
        <w:jc w:val="both"/>
      </w:pPr>
      <w:r>
        <w:rPr>
          <w:rFonts w:ascii="Arial"/>
          <w:b/>
          <w:i/>
        </w:rPr>
        <w:t xml:space="preserve">Fire Storage: </w:t>
      </w:r>
      <w:r>
        <w:t>The third component of the total reservoir storage is the fire storage. This provision</w:t>
      </w:r>
      <w:r>
        <w:t xml:space="preserve"> takes care of the requirements of water for extinguishing fires. A provision of 1 to 4 per person per day is sufficient to meet the requirement.</w:t>
      </w:r>
    </w:p>
    <w:p w:rsidR="004D2091" w:rsidRDefault="004D2091">
      <w:pPr>
        <w:pStyle w:val="BodyText"/>
        <w:spacing w:before="11"/>
      </w:pPr>
    </w:p>
    <w:p w:rsidR="004D2091" w:rsidRDefault="00EA786D">
      <w:pPr>
        <w:pStyle w:val="BodyText"/>
        <w:ind w:left="360"/>
        <w:jc w:val="both"/>
      </w:pPr>
      <w:r>
        <w:t>The</w:t>
      </w:r>
      <w:r>
        <w:rPr>
          <w:spacing w:val="-8"/>
        </w:rPr>
        <w:t xml:space="preserve"> </w:t>
      </w:r>
      <w:r>
        <w:t>total</w:t>
      </w:r>
      <w:r>
        <w:rPr>
          <w:spacing w:val="-7"/>
        </w:rPr>
        <w:t xml:space="preserve"> </w:t>
      </w:r>
      <w:r>
        <w:t>reservoir</w:t>
      </w:r>
      <w:r>
        <w:rPr>
          <w:spacing w:val="2"/>
        </w:rPr>
        <w:t xml:space="preserve"> </w:t>
      </w:r>
      <w:r>
        <w:t>storage</w:t>
      </w:r>
      <w:r>
        <w:rPr>
          <w:spacing w:val="-3"/>
        </w:rPr>
        <w:t xml:space="preserve"> </w:t>
      </w:r>
      <w:r>
        <w:t>can</w:t>
      </w:r>
      <w:r>
        <w:rPr>
          <w:spacing w:val="-2"/>
        </w:rPr>
        <w:t xml:space="preserve"> </w:t>
      </w:r>
      <w:r>
        <w:t>finally</w:t>
      </w:r>
      <w:r>
        <w:rPr>
          <w:spacing w:val="-4"/>
        </w:rPr>
        <w:t xml:space="preserve"> </w:t>
      </w:r>
      <w:r>
        <w:t>be</w:t>
      </w:r>
      <w:r>
        <w:rPr>
          <w:spacing w:val="-2"/>
        </w:rPr>
        <w:t xml:space="preserve"> </w:t>
      </w:r>
      <w:r>
        <w:t>worked</w:t>
      </w:r>
      <w:r>
        <w:rPr>
          <w:spacing w:val="-2"/>
        </w:rPr>
        <w:t xml:space="preserve"> </w:t>
      </w:r>
      <w:r>
        <w:t>out</w:t>
      </w:r>
      <w:r>
        <w:rPr>
          <w:spacing w:val="-3"/>
        </w:rPr>
        <w:t xml:space="preserve"> </w:t>
      </w:r>
      <w:r>
        <w:t>by</w:t>
      </w:r>
      <w:r>
        <w:rPr>
          <w:spacing w:val="-4"/>
        </w:rPr>
        <w:t xml:space="preserve"> </w:t>
      </w:r>
      <w:r>
        <w:t>adding</w:t>
      </w:r>
      <w:r>
        <w:rPr>
          <w:spacing w:val="-2"/>
        </w:rPr>
        <w:t xml:space="preserve"> </w:t>
      </w:r>
      <w:r>
        <w:t>all</w:t>
      </w:r>
      <w:r>
        <w:rPr>
          <w:spacing w:val="-6"/>
        </w:rPr>
        <w:t xml:space="preserve"> </w:t>
      </w:r>
      <w:r>
        <w:t>the</w:t>
      </w:r>
      <w:r>
        <w:rPr>
          <w:spacing w:val="-7"/>
        </w:rPr>
        <w:t xml:space="preserve"> </w:t>
      </w:r>
      <w:r>
        <w:t>three</w:t>
      </w:r>
      <w:r>
        <w:rPr>
          <w:spacing w:val="-1"/>
        </w:rPr>
        <w:t xml:space="preserve"> </w:t>
      </w:r>
      <w:r>
        <w:rPr>
          <w:spacing w:val="-2"/>
        </w:rPr>
        <w:t>storages.</w:t>
      </w:r>
    </w:p>
    <w:p w:rsidR="004D2091" w:rsidRDefault="004D2091">
      <w:pPr>
        <w:pStyle w:val="BodyText"/>
        <w:spacing w:before="27"/>
      </w:pPr>
    </w:p>
    <w:p w:rsidR="004D2091" w:rsidRDefault="00EA786D">
      <w:pPr>
        <w:pStyle w:val="Heading2"/>
        <w:rPr>
          <w:u w:val="none"/>
        </w:rPr>
      </w:pPr>
      <w:bookmarkStart w:id="37" w:name="Pipe_Network_Analysis"/>
      <w:bookmarkEnd w:id="37"/>
      <w:r>
        <w:rPr>
          <w:u w:val="thick"/>
        </w:rPr>
        <w:t>Pipe</w:t>
      </w:r>
      <w:r>
        <w:rPr>
          <w:spacing w:val="-9"/>
          <w:u w:val="thick"/>
        </w:rPr>
        <w:t xml:space="preserve"> </w:t>
      </w:r>
      <w:r>
        <w:rPr>
          <w:u w:val="thick"/>
        </w:rPr>
        <w:t>Network</w:t>
      </w:r>
      <w:r>
        <w:rPr>
          <w:spacing w:val="1"/>
          <w:u w:val="thick"/>
        </w:rPr>
        <w:t xml:space="preserve"> </w:t>
      </w:r>
      <w:r>
        <w:rPr>
          <w:spacing w:val="-2"/>
          <w:u w:val="thick"/>
        </w:rPr>
        <w:t>Analysi</w:t>
      </w:r>
      <w:r>
        <w:rPr>
          <w:spacing w:val="-2"/>
          <w:u w:val="thick"/>
        </w:rPr>
        <w:t>s</w:t>
      </w:r>
    </w:p>
    <w:p w:rsidR="004D2091" w:rsidRDefault="004D2091">
      <w:pPr>
        <w:pStyle w:val="BodyText"/>
        <w:spacing w:before="35"/>
        <w:rPr>
          <w:rFonts w:ascii="Arial"/>
          <w:b/>
        </w:rPr>
      </w:pPr>
    </w:p>
    <w:p w:rsidR="004D2091" w:rsidRDefault="00EA786D">
      <w:pPr>
        <w:pStyle w:val="BodyText"/>
        <w:spacing w:line="244" w:lineRule="auto"/>
        <w:ind w:left="360" w:right="729"/>
        <w:jc w:val="both"/>
      </w:pPr>
      <w:r>
        <w:t>Analysis of water distribution system includes determining quantities of flow and head losses in the various pipe lines, and resulting residual pressures. In any pipe network, the following two conditions must be satisfied:</w:t>
      </w:r>
    </w:p>
    <w:p w:rsidR="004D2091" w:rsidRDefault="004D2091">
      <w:pPr>
        <w:pStyle w:val="BodyText"/>
        <w:spacing w:line="244" w:lineRule="auto"/>
        <w:jc w:val="both"/>
        <w:sectPr w:rsidR="004D2091">
          <w:pgSz w:w="12240" w:h="15840"/>
          <w:pgMar w:top="1360" w:right="720" w:bottom="1220" w:left="1080" w:header="0" w:footer="1023" w:gutter="0"/>
          <w:cols w:space="720"/>
        </w:sectPr>
      </w:pPr>
    </w:p>
    <w:p w:rsidR="004D2091" w:rsidRDefault="00EA786D">
      <w:pPr>
        <w:pStyle w:val="ListParagraph"/>
        <w:numPr>
          <w:ilvl w:val="0"/>
          <w:numId w:val="35"/>
        </w:numPr>
        <w:tabs>
          <w:tab w:val="left" w:pos="1079"/>
          <w:tab w:val="left" w:pos="1081"/>
        </w:tabs>
        <w:spacing w:before="79" w:line="244" w:lineRule="auto"/>
        <w:ind w:right="740"/>
      </w:pPr>
      <w:r>
        <w:lastRenderedPageBreak/>
        <w:t xml:space="preserve">The algebraic sum </w:t>
      </w:r>
      <w:r>
        <w:t>of pressure drops around a closed loop must be zero, i.e. there can be no discontinuity in pressure.</w:t>
      </w:r>
    </w:p>
    <w:p w:rsidR="004D2091" w:rsidRDefault="00EA786D">
      <w:pPr>
        <w:pStyle w:val="ListParagraph"/>
        <w:numPr>
          <w:ilvl w:val="0"/>
          <w:numId w:val="35"/>
        </w:numPr>
        <w:tabs>
          <w:tab w:val="left" w:pos="1079"/>
          <w:tab w:val="left" w:pos="1081"/>
        </w:tabs>
        <w:spacing w:before="1"/>
        <w:ind w:right="741"/>
      </w:pPr>
      <w:r>
        <w:t>The flow</w:t>
      </w:r>
      <w:r>
        <w:rPr>
          <w:spacing w:val="-8"/>
        </w:rPr>
        <w:t xml:space="preserve"> </w:t>
      </w:r>
      <w:r>
        <w:t>entering a</w:t>
      </w:r>
      <w:r>
        <w:rPr>
          <w:spacing w:val="-1"/>
        </w:rPr>
        <w:t xml:space="preserve"> </w:t>
      </w:r>
      <w:r>
        <w:t>junction must</w:t>
      </w:r>
      <w:r>
        <w:rPr>
          <w:spacing w:val="-6"/>
        </w:rPr>
        <w:t xml:space="preserve"> </w:t>
      </w:r>
      <w:r>
        <w:t>be equal</w:t>
      </w:r>
      <w:r>
        <w:rPr>
          <w:spacing w:val="-4"/>
        </w:rPr>
        <w:t xml:space="preserve"> </w:t>
      </w:r>
      <w:r>
        <w:t>to</w:t>
      </w:r>
      <w:r>
        <w:rPr>
          <w:spacing w:val="-1"/>
        </w:rPr>
        <w:t xml:space="preserve"> </w:t>
      </w:r>
      <w:r>
        <w:t>the flow</w:t>
      </w:r>
      <w:r>
        <w:rPr>
          <w:spacing w:val="-2"/>
        </w:rPr>
        <w:t xml:space="preserve"> </w:t>
      </w:r>
      <w:r>
        <w:t>leaving that junction; i.e. the law</w:t>
      </w:r>
      <w:r>
        <w:rPr>
          <w:spacing w:val="-8"/>
        </w:rPr>
        <w:t xml:space="preserve"> </w:t>
      </w:r>
      <w:r>
        <w:t>of continuity must be satisfied.</w:t>
      </w:r>
    </w:p>
    <w:p w:rsidR="004D2091" w:rsidRDefault="004D2091">
      <w:pPr>
        <w:pStyle w:val="BodyText"/>
        <w:spacing w:before="36"/>
      </w:pPr>
    </w:p>
    <w:p w:rsidR="004D2091" w:rsidRDefault="00EA786D">
      <w:pPr>
        <w:pStyle w:val="BodyText"/>
        <w:spacing w:line="242" w:lineRule="auto"/>
        <w:ind w:left="360" w:right="709"/>
        <w:jc w:val="both"/>
      </w:pPr>
      <w:r>
        <w:t>Based on these two basic principles, the pipe networks are generally solved by the methods of successive approximation. The widely used method of</w:t>
      </w:r>
      <w:r>
        <w:rPr>
          <w:spacing w:val="-1"/>
        </w:rPr>
        <w:t xml:space="preserve"> </w:t>
      </w:r>
      <w:r>
        <w:t xml:space="preserve">pipe network analysis is the Hardy-Cross </w:t>
      </w:r>
      <w:r>
        <w:rPr>
          <w:spacing w:val="-2"/>
        </w:rPr>
        <w:t>method.</w:t>
      </w:r>
    </w:p>
    <w:p w:rsidR="004D2091" w:rsidRDefault="004D2091">
      <w:pPr>
        <w:pStyle w:val="BodyText"/>
        <w:spacing w:before="20"/>
      </w:pPr>
    </w:p>
    <w:p w:rsidR="004D2091" w:rsidRDefault="00EA786D">
      <w:pPr>
        <w:pStyle w:val="Heading2"/>
        <w:jc w:val="both"/>
        <w:rPr>
          <w:u w:val="none"/>
        </w:rPr>
      </w:pPr>
      <w:bookmarkStart w:id="38" w:name="Hardy-Cross_Method"/>
      <w:bookmarkEnd w:id="38"/>
      <w:r>
        <w:rPr>
          <w:u w:val="thick"/>
        </w:rPr>
        <w:t>Hardy-Cross</w:t>
      </w:r>
      <w:r>
        <w:rPr>
          <w:spacing w:val="-8"/>
          <w:u w:val="thick"/>
        </w:rPr>
        <w:t xml:space="preserve"> </w:t>
      </w:r>
      <w:r>
        <w:rPr>
          <w:spacing w:val="-2"/>
          <w:u w:val="thick"/>
        </w:rPr>
        <w:t>Method</w:t>
      </w:r>
    </w:p>
    <w:p w:rsidR="004D2091" w:rsidRDefault="004D2091">
      <w:pPr>
        <w:pStyle w:val="BodyText"/>
        <w:spacing w:before="40"/>
        <w:rPr>
          <w:rFonts w:ascii="Arial"/>
          <w:b/>
        </w:rPr>
      </w:pPr>
    </w:p>
    <w:p w:rsidR="004D2091" w:rsidRDefault="00EA786D">
      <w:pPr>
        <w:pStyle w:val="BodyText"/>
        <w:spacing w:line="244" w:lineRule="auto"/>
        <w:ind w:left="360" w:right="713"/>
        <w:jc w:val="both"/>
      </w:pPr>
      <w:r>
        <w:t>This method consists of assuming a distr</w:t>
      </w:r>
      <w:r>
        <w:t>ibution of flow in the network in such a way that the principle of continuity is satisfied at each junction. A correction to these assumed flows is then computed successively for each pipe loop in the network, until the correction is reduced to an acceptab</w:t>
      </w:r>
      <w:r>
        <w:t>le magnitude.</w:t>
      </w:r>
    </w:p>
    <w:p w:rsidR="004D2091" w:rsidRDefault="004D2091">
      <w:pPr>
        <w:pStyle w:val="BodyText"/>
        <w:spacing w:before="26"/>
      </w:pPr>
    </w:p>
    <w:p w:rsidR="004D2091" w:rsidRDefault="00EA786D">
      <w:pPr>
        <w:pStyle w:val="BodyText"/>
        <w:spacing w:line="511" w:lineRule="auto"/>
        <w:ind w:left="360" w:right="1019"/>
        <w:rPr>
          <w:position w:val="2"/>
        </w:rPr>
      </w:pPr>
      <w:r>
        <w:rPr>
          <w:position w:val="2"/>
        </w:rPr>
        <w:t>If Q</w:t>
      </w:r>
      <w:r>
        <w:rPr>
          <w:sz w:val="14"/>
        </w:rPr>
        <w:t>a</w:t>
      </w:r>
      <w:r>
        <w:rPr>
          <w:spacing w:val="19"/>
          <w:sz w:val="14"/>
        </w:rPr>
        <w:t xml:space="preserve"> </w:t>
      </w:r>
      <w:r>
        <w:rPr>
          <w:position w:val="2"/>
        </w:rPr>
        <w:t>is</w:t>
      </w:r>
      <w:r>
        <w:rPr>
          <w:spacing w:val="-2"/>
          <w:position w:val="2"/>
        </w:rPr>
        <w:t xml:space="preserve"> </w:t>
      </w:r>
      <w:r>
        <w:rPr>
          <w:position w:val="2"/>
        </w:rPr>
        <w:t>the</w:t>
      </w:r>
      <w:r>
        <w:rPr>
          <w:spacing w:val="-2"/>
          <w:position w:val="2"/>
        </w:rPr>
        <w:t xml:space="preserve"> </w:t>
      </w:r>
      <w:r>
        <w:rPr>
          <w:position w:val="2"/>
        </w:rPr>
        <w:t>assumed flow</w:t>
      </w:r>
      <w:r>
        <w:rPr>
          <w:spacing w:val="-3"/>
          <w:position w:val="2"/>
        </w:rPr>
        <w:t xml:space="preserve"> </w:t>
      </w:r>
      <w:r>
        <w:rPr>
          <w:position w:val="2"/>
        </w:rPr>
        <w:t>and</w:t>
      </w:r>
      <w:r>
        <w:rPr>
          <w:spacing w:val="-1"/>
          <w:position w:val="2"/>
        </w:rPr>
        <w:t xml:space="preserve"> </w:t>
      </w:r>
      <w:r>
        <w:rPr>
          <w:position w:val="2"/>
        </w:rPr>
        <w:t>Q</w:t>
      </w:r>
      <w:r>
        <w:rPr>
          <w:spacing w:val="-2"/>
          <w:position w:val="2"/>
        </w:rPr>
        <w:t xml:space="preserve"> </w:t>
      </w:r>
      <w:r>
        <w:rPr>
          <w:position w:val="2"/>
        </w:rPr>
        <w:t>is</w:t>
      </w:r>
      <w:r>
        <w:rPr>
          <w:spacing w:val="-2"/>
          <w:position w:val="2"/>
        </w:rPr>
        <w:t xml:space="preserve"> </w:t>
      </w:r>
      <w:r>
        <w:rPr>
          <w:position w:val="2"/>
        </w:rPr>
        <w:t>the</w:t>
      </w:r>
      <w:r>
        <w:rPr>
          <w:spacing w:val="-5"/>
          <w:position w:val="2"/>
        </w:rPr>
        <w:t xml:space="preserve"> </w:t>
      </w:r>
      <w:r>
        <w:rPr>
          <w:position w:val="2"/>
        </w:rPr>
        <w:t>actual</w:t>
      </w:r>
      <w:r>
        <w:rPr>
          <w:spacing w:val="-8"/>
          <w:position w:val="2"/>
        </w:rPr>
        <w:t xml:space="preserve"> </w:t>
      </w:r>
      <w:r>
        <w:rPr>
          <w:position w:val="2"/>
        </w:rPr>
        <w:t>flow</w:t>
      </w:r>
      <w:r>
        <w:rPr>
          <w:spacing w:val="-3"/>
          <w:position w:val="2"/>
        </w:rPr>
        <w:t xml:space="preserve"> </w:t>
      </w:r>
      <w:r>
        <w:rPr>
          <w:position w:val="2"/>
        </w:rPr>
        <w:t>in</w:t>
      </w:r>
      <w:r>
        <w:rPr>
          <w:spacing w:val="-1"/>
          <w:position w:val="2"/>
        </w:rPr>
        <w:t xml:space="preserve"> </w:t>
      </w:r>
      <w:r>
        <w:rPr>
          <w:position w:val="2"/>
        </w:rPr>
        <w:t>the</w:t>
      </w:r>
      <w:r>
        <w:rPr>
          <w:spacing w:val="-1"/>
          <w:position w:val="2"/>
        </w:rPr>
        <w:t xml:space="preserve"> </w:t>
      </w:r>
      <w:r>
        <w:rPr>
          <w:position w:val="2"/>
        </w:rPr>
        <w:t>pipe,</w:t>
      </w:r>
      <w:r>
        <w:rPr>
          <w:spacing w:val="-1"/>
          <w:position w:val="2"/>
        </w:rPr>
        <w:t xml:space="preserve"> </w:t>
      </w:r>
      <w:r>
        <w:rPr>
          <w:position w:val="2"/>
        </w:rPr>
        <w:t>then</w:t>
      </w:r>
      <w:r>
        <w:rPr>
          <w:spacing w:val="-2"/>
          <w:position w:val="2"/>
        </w:rPr>
        <w:t xml:space="preserve"> </w:t>
      </w:r>
      <w:r>
        <w:rPr>
          <w:position w:val="2"/>
        </w:rPr>
        <w:t>the correction d is</w:t>
      </w:r>
      <w:r>
        <w:rPr>
          <w:spacing w:val="-2"/>
          <w:position w:val="2"/>
        </w:rPr>
        <w:t xml:space="preserve"> </w:t>
      </w:r>
      <w:r>
        <w:rPr>
          <w:position w:val="2"/>
        </w:rPr>
        <w:t>given by d=Q-Q</w:t>
      </w:r>
      <w:r>
        <w:rPr>
          <w:sz w:val="14"/>
        </w:rPr>
        <w:t>a</w:t>
      </w:r>
      <w:r>
        <w:rPr>
          <w:position w:val="2"/>
        </w:rPr>
        <w:t>; or Q=Q</w:t>
      </w:r>
      <w:r>
        <w:rPr>
          <w:sz w:val="14"/>
        </w:rPr>
        <w:t>a</w:t>
      </w:r>
      <w:r>
        <w:rPr>
          <w:position w:val="2"/>
        </w:rPr>
        <w:t>+d</w:t>
      </w:r>
    </w:p>
    <w:p w:rsidR="004D2091" w:rsidRDefault="00EA786D">
      <w:pPr>
        <w:pStyle w:val="BodyText"/>
        <w:spacing w:line="506" w:lineRule="auto"/>
        <w:ind w:left="360" w:right="5692"/>
        <w:rPr>
          <w:position w:val="2"/>
        </w:rPr>
      </w:pPr>
      <w:r>
        <w:rPr>
          <w:position w:val="2"/>
        </w:rPr>
        <w:t>Now,</w:t>
      </w:r>
      <w:r>
        <w:rPr>
          <w:spacing w:val="-5"/>
          <w:position w:val="2"/>
        </w:rPr>
        <w:t xml:space="preserve"> </w:t>
      </w:r>
      <w:r>
        <w:rPr>
          <w:position w:val="2"/>
        </w:rPr>
        <w:t>expressing</w:t>
      </w:r>
      <w:r>
        <w:rPr>
          <w:spacing w:val="-4"/>
          <w:position w:val="2"/>
        </w:rPr>
        <w:t xml:space="preserve"> </w:t>
      </w:r>
      <w:r>
        <w:rPr>
          <w:position w:val="2"/>
        </w:rPr>
        <w:t>the</w:t>
      </w:r>
      <w:r>
        <w:rPr>
          <w:spacing w:val="-5"/>
          <w:position w:val="2"/>
        </w:rPr>
        <w:t xml:space="preserve"> </w:t>
      </w:r>
      <w:r>
        <w:rPr>
          <w:position w:val="2"/>
        </w:rPr>
        <w:t>head</w:t>
      </w:r>
      <w:r>
        <w:rPr>
          <w:spacing w:val="-6"/>
          <w:position w:val="2"/>
        </w:rPr>
        <w:t xml:space="preserve"> </w:t>
      </w:r>
      <w:r>
        <w:rPr>
          <w:position w:val="2"/>
        </w:rPr>
        <w:t>loss</w:t>
      </w:r>
      <w:r>
        <w:rPr>
          <w:spacing w:val="-6"/>
          <w:position w:val="2"/>
        </w:rPr>
        <w:t xml:space="preserve"> </w:t>
      </w:r>
      <w:r>
        <w:rPr>
          <w:position w:val="2"/>
        </w:rPr>
        <w:t>(H</w:t>
      </w:r>
      <w:r>
        <w:rPr>
          <w:sz w:val="14"/>
        </w:rPr>
        <w:t>L</w:t>
      </w:r>
      <w:r>
        <w:rPr>
          <w:position w:val="2"/>
        </w:rPr>
        <w:t>)</w:t>
      </w:r>
      <w:r>
        <w:rPr>
          <w:spacing w:val="-4"/>
          <w:position w:val="2"/>
        </w:rPr>
        <w:t xml:space="preserve"> </w:t>
      </w:r>
      <w:r>
        <w:rPr>
          <w:position w:val="2"/>
        </w:rPr>
        <w:t xml:space="preserve">as </w:t>
      </w:r>
      <w:r>
        <w:rPr>
          <w:spacing w:val="-2"/>
          <w:position w:val="2"/>
        </w:rPr>
        <w:t>H</w:t>
      </w:r>
      <w:r>
        <w:rPr>
          <w:spacing w:val="-2"/>
          <w:sz w:val="14"/>
        </w:rPr>
        <w:t>L</w:t>
      </w:r>
      <w:r>
        <w:rPr>
          <w:spacing w:val="-2"/>
          <w:position w:val="2"/>
        </w:rPr>
        <w:t>=</w:t>
      </w:r>
      <w:proofErr w:type="spellStart"/>
      <w:r>
        <w:rPr>
          <w:spacing w:val="-2"/>
          <w:position w:val="2"/>
        </w:rPr>
        <w:t>K.Q</w:t>
      </w:r>
      <w:r>
        <w:rPr>
          <w:spacing w:val="-2"/>
          <w:position w:val="2"/>
          <w:vertAlign w:val="superscript"/>
        </w:rPr>
        <w:t>x</w:t>
      </w:r>
      <w:proofErr w:type="spellEnd"/>
    </w:p>
    <w:p w:rsidR="004D2091" w:rsidRDefault="00EA786D">
      <w:pPr>
        <w:pStyle w:val="BodyText"/>
        <w:spacing w:line="237" w:lineRule="exact"/>
        <w:ind w:left="360"/>
        <w:jc w:val="both"/>
      </w:pPr>
      <w:r>
        <w:t>we</w:t>
      </w:r>
      <w:r>
        <w:rPr>
          <w:spacing w:val="-2"/>
        </w:rPr>
        <w:t xml:space="preserve"> </w:t>
      </w:r>
      <w:r>
        <w:t>have,</w:t>
      </w:r>
      <w:r>
        <w:rPr>
          <w:spacing w:val="-1"/>
        </w:rPr>
        <w:t xml:space="preserve"> </w:t>
      </w:r>
      <w:r>
        <w:t>the</w:t>
      </w:r>
      <w:r>
        <w:rPr>
          <w:spacing w:val="-1"/>
        </w:rPr>
        <w:t xml:space="preserve"> </w:t>
      </w:r>
      <w:r>
        <w:t>head loss</w:t>
      </w:r>
      <w:r>
        <w:rPr>
          <w:spacing w:val="-3"/>
        </w:rPr>
        <w:t xml:space="preserve"> </w:t>
      </w:r>
      <w:r>
        <w:t>in</w:t>
      </w:r>
      <w:r>
        <w:rPr>
          <w:spacing w:val="-1"/>
        </w:rPr>
        <w:t xml:space="preserve"> </w:t>
      </w:r>
      <w:r>
        <w:t xml:space="preserve">a </w:t>
      </w:r>
      <w:r>
        <w:rPr>
          <w:spacing w:val="-4"/>
        </w:rPr>
        <w:t>pipe</w:t>
      </w:r>
    </w:p>
    <w:p w:rsidR="004D2091" w:rsidRDefault="004D2091">
      <w:pPr>
        <w:pStyle w:val="BodyText"/>
        <w:spacing w:before="33"/>
      </w:pPr>
    </w:p>
    <w:p w:rsidR="004D2091" w:rsidRDefault="00EA786D">
      <w:pPr>
        <w:pStyle w:val="BodyText"/>
        <w:ind w:left="360"/>
        <w:rPr>
          <w:position w:val="2"/>
        </w:rPr>
      </w:pPr>
      <w:r>
        <w:rPr>
          <w:spacing w:val="-2"/>
          <w:position w:val="2"/>
        </w:rPr>
        <w:t>=</w:t>
      </w:r>
      <w:proofErr w:type="gramStart"/>
      <w:r>
        <w:rPr>
          <w:spacing w:val="-2"/>
          <w:position w:val="2"/>
        </w:rPr>
        <w:t>K.(</w:t>
      </w:r>
      <w:proofErr w:type="gramEnd"/>
      <w:r>
        <w:rPr>
          <w:spacing w:val="-2"/>
          <w:position w:val="2"/>
        </w:rPr>
        <w:t>Q</w:t>
      </w:r>
      <w:r>
        <w:rPr>
          <w:spacing w:val="-2"/>
          <w:sz w:val="14"/>
        </w:rPr>
        <w:t>a</w:t>
      </w:r>
      <w:r>
        <w:rPr>
          <w:spacing w:val="-2"/>
          <w:position w:val="2"/>
        </w:rPr>
        <w:t>+d)</w:t>
      </w:r>
      <w:r>
        <w:rPr>
          <w:spacing w:val="-2"/>
          <w:position w:val="2"/>
          <w:vertAlign w:val="superscript"/>
        </w:rPr>
        <w:t>x</w:t>
      </w:r>
    </w:p>
    <w:p w:rsidR="004D2091" w:rsidRDefault="004D2091">
      <w:pPr>
        <w:pStyle w:val="BodyText"/>
        <w:spacing w:before="15"/>
      </w:pPr>
    </w:p>
    <w:p w:rsidR="004D2091" w:rsidRDefault="00EA786D">
      <w:pPr>
        <w:pStyle w:val="BodyText"/>
        <w:tabs>
          <w:tab w:val="left" w:leader="dot" w:pos="2866"/>
        </w:tabs>
        <w:ind w:left="360"/>
      </w:pPr>
      <w:r>
        <w:rPr>
          <w:noProof/>
        </w:rPr>
        <mc:AlternateContent>
          <mc:Choice Requires="wps">
            <w:drawing>
              <wp:anchor distT="0" distB="0" distL="0" distR="0" simplePos="0" relativeHeight="485248000" behindDoc="1" locked="0" layoutInCell="1" allowOverlap="1">
                <wp:simplePos x="0" y="0"/>
                <wp:positionH relativeFrom="page">
                  <wp:posOffset>1277747</wp:posOffset>
                </wp:positionH>
                <wp:positionV relativeFrom="paragraph">
                  <wp:posOffset>69046</wp:posOffset>
                </wp:positionV>
                <wp:extent cx="518795" cy="100330"/>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8795" cy="100330"/>
                        </a:xfrm>
                        <a:prstGeom prst="rect">
                          <a:avLst/>
                        </a:prstGeom>
                      </wps:spPr>
                      <wps:txbx>
                        <w:txbxContent>
                          <w:p w:rsidR="004D2091" w:rsidRDefault="00EA786D">
                            <w:pPr>
                              <w:tabs>
                                <w:tab w:val="left" w:pos="739"/>
                              </w:tabs>
                              <w:spacing w:line="158" w:lineRule="exact"/>
                              <w:rPr>
                                <w:sz w:val="14"/>
                              </w:rPr>
                            </w:pPr>
                            <w:r>
                              <w:rPr>
                                <w:spacing w:val="-10"/>
                                <w:sz w:val="14"/>
                              </w:rPr>
                              <w:t>a</w:t>
                            </w:r>
                            <w:r>
                              <w:rPr>
                                <w:sz w:val="14"/>
                              </w:rPr>
                              <w:tab/>
                            </w:r>
                            <w:r>
                              <w:rPr>
                                <w:spacing w:val="-10"/>
                                <w:sz w:val="14"/>
                              </w:rPr>
                              <w:t>a</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1" o:spid="_x0000_s1026" type="#_x0000_t202" style="position:absolute;left:0;text-align:left;margin-left:100.6pt;margin-top:5.45pt;width:40.85pt;height:7.9pt;z-index:-18068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" filled="f" stroked="f">
                <v:textbox inset="0,0,0,0">
                  <w:txbxContent>
                    <w:p w:rsidR="004D2091" w:rsidRDefault="00EA786D">
                      <w:pPr>
                        <w:tabs>
                          <w:tab w:val="left" w:pos="739"/>
                        </w:tabs>
                        <w:spacing w:line="158" w:lineRule="exact"/>
                        <w:rPr>
                          <w:sz w:val="14"/>
                        </w:rPr>
                      </w:pPr>
                      <w:r>
                        <w:rPr>
                          <w:spacing w:val="-10"/>
                          <w:sz w:val="14"/>
                        </w:rPr>
                        <w:t>a</w:t>
                      </w:r>
                      <w:r>
                        <w:rPr>
                          <w:sz w:val="14"/>
                        </w:rPr>
                        <w:tab/>
                      </w:r>
                      <w:r>
                        <w:rPr>
                          <w:spacing w:val="-10"/>
                          <w:sz w:val="14"/>
                        </w:rPr>
                        <w:t>a</w:t>
                      </w:r>
                    </w:p>
                  </w:txbxContent>
                </v:textbox>
                <w10:wrap anchorx="page"/>
              </v:shape>
            </w:pict>
          </mc:Fallback>
        </mc:AlternateContent>
      </w:r>
      <w:r>
        <w:t>=</w:t>
      </w:r>
      <w:proofErr w:type="gramStart"/>
      <w:r>
        <w:t>K.[</w:t>
      </w:r>
      <w:proofErr w:type="gramEnd"/>
      <w:r>
        <w:t>Q</w:t>
      </w:r>
      <w:r>
        <w:rPr>
          <w:spacing w:val="18"/>
        </w:rPr>
        <w:t xml:space="preserve"> </w:t>
      </w:r>
      <w:r>
        <w:rPr>
          <w:vertAlign w:val="superscript"/>
        </w:rPr>
        <w:t>x</w:t>
      </w:r>
      <w:r>
        <w:t xml:space="preserve"> +</w:t>
      </w:r>
      <w:r>
        <w:rPr>
          <w:spacing w:val="-2"/>
        </w:rPr>
        <w:t xml:space="preserve"> </w:t>
      </w:r>
      <w:proofErr w:type="spellStart"/>
      <w:r>
        <w:t>x.Q</w:t>
      </w:r>
      <w:proofErr w:type="spellEnd"/>
      <w:r>
        <w:rPr>
          <w:spacing w:val="12"/>
        </w:rPr>
        <w:t xml:space="preserve"> </w:t>
      </w:r>
      <w:r>
        <w:rPr>
          <w:vertAlign w:val="superscript"/>
        </w:rPr>
        <w:t>x-1</w:t>
      </w:r>
      <w:r>
        <w:t xml:space="preserve">d </w:t>
      </w:r>
      <w:r>
        <w:rPr>
          <w:spacing w:val="-10"/>
        </w:rPr>
        <w:t>+</w:t>
      </w:r>
      <w:r>
        <w:tab/>
      </w:r>
      <w:r>
        <w:t>negligible</w:t>
      </w:r>
      <w:r>
        <w:rPr>
          <w:spacing w:val="-13"/>
        </w:rPr>
        <w:t xml:space="preserve"> </w:t>
      </w:r>
      <w:r>
        <w:rPr>
          <w:spacing w:val="-2"/>
        </w:rPr>
        <w:t>terms]</w:t>
      </w:r>
    </w:p>
    <w:p w:rsidR="004D2091" w:rsidRDefault="004D2091">
      <w:pPr>
        <w:pStyle w:val="BodyText"/>
        <w:spacing w:before="35"/>
      </w:pPr>
    </w:p>
    <w:p w:rsidR="004D2091" w:rsidRDefault="00EA786D">
      <w:pPr>
        <w:pStyle w:val="BodyText"/>
        <w:spacing w:before="1"/>
        <w:ind w:left="360"/>
      </w:pPr>
      <w:r>
        <w:rPr>
          <w:noProof/>
        </w:rPr>
        <mc:AlternateContent>
          <mc:Choice Requires="wps">
            <w:drawing>
              <wp:anchor distT="0" distB="0" distL="0" distR="0" simplePos="0" relativeHeight="485248512" behindDoc="1" locked="0" layoutInCell="1" allowOverlap="1">
                <wp:simplePos x="0" y="0"/>
                <wp:positionH relativeFrom="page">
                  <wp:posOffset>1277747</wp:posOffset>
                </wp:positionH>
                <wp:positionV relativeFrom="paragraph">
                  <wp:posOffset>69168</wp:posOffset>
                </wp:positionV>
                <wp:extent cx="518795" cy="10033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8795" cy="100330"/>
                        </a:xfrm>
                        <a:prstGeom prst="rect">
                          <a:avLst/>
                        </a:prstGeom>
                      </wps:spPr>
                      <wps:txbx>
                        <w:txbxContent>
                          <w:p w:rsidR="004D2091" w:rsidRDefault="00EA786D">
                            <w:pPr>
                              <w:tabs>
                                <w:tab w:val="left" w:pos="739"/>
                              </w:tabs>
                              <w:spacing w:line="158" w:lineRule="exact"/>
                              <w:rPr>
                                <w:sz w:val="14"/>
                              </w:rPr>
                            </w:pPr>
                            <w:r>
                              <w:rPr>
                                <w:spacing w:val="-10"/>
                                <w:sz w:val="14"/>
                              </w:rPr>
                              <w:t>a</w:t>
                            </w:r>
                            <w:r>
                              <w:rPr>
                                <w:sz w:val="14"/>
                              </w:rPr>
                              <w:tab/>
                            </w:r>
                            <w:r>
                              <w:rPr>
                                <w:spacing w:val="-10"/>
                                <w:sz w:val="14"/>
                              </w:rPr>
                              <w:t>a</w:t>
                            </w:r>
                          </w:p>
                        </w:txbxContent>
                      </wps:txbx>
                      <wps:bodyPr wrap="square" lIns="0" tIns="0" rIns="0" bIns="0" rtlCol="0">
                        <a:noAutofit/>
                      </wps:bodyPr>
                    </wps:wsp>
                  </a:graphicData>
                </a:graphic>
              </wp:anchor>
            </w:drawing>
          </mc:Choice>
          <mc:Fallback>
            <w:pict>
              <v:shape id="Textbox 12" o:spid="_x0000_s1027" type="#_x0000_t202" style="position:absolute;left:0;text-align:left;margin-left:100.6pt;margin-top:5.45pt;width:40.85pt;height:7.9pt;z-index:-18067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" filled="f" stroked="f">
                <v:textbox inset="0,0,0,0">
                  <w:txbxContent>
                    <w:p w:rsidR="004D2091" w:rsidRDefault="00EA786D">
                      <w:pPr>
                        <w:tabs>
                          <w:tab w:val="left" w:pos="739"/>
                        </w:tabs>
                        <w:spacing w:line="158" w:lineRule="exact"/>
                        <w:rPr>
                          <w:sz w:val="14"/>
                        </w:rPr>
                      </w:pPr>
                      <w:r>
                        <w:rPr>
                          <w:spacing w:val="-10"/>
                          <w:sz w:val="14"/>
                        </w:rPr>
                        <w:t>a</w:t>
                      </w:r>
                      <w:r>
                        <w:rPr>
                          <w:sz w:val="14"/>
                        </w:rPr>
                        <w:tab/>
                      </w:r>
                      <w:r>
                        <w:rPr>
                          <w:spacing w:val="-10"/>
                          <w:sz w:val="14"/>
                        </w:rPr>
                        <w:t>a</w:t>
                      </w:r>
                    </w:p>
                  </w:txbxContent>
                </v:textbox>
                <w10:wrap anchorx="page"/>
              </v:shape>
            </w:pict>
          </mc:Fallback>
        </mc:AlternateContent>
      </w:r>
      <w:r>
        <w:t>=</w:t>
      </w:r>
      <w:proofErr w:type="gramStart"/>
      <w:r>
        <w:t>K.[</w:t>
      </w:r>
      <w:proofErr w:type="gramEnd"/>
      <w:r>
        <w:t>Q</w:t>
      </w:r>
      <w:r>
        <w:rPr>
          <w:spacing w:val="12"/>
        </w:rPr>
        <w:t xml:space="preserve"> </w:t>
      </w:r>
      <w:r>
        <w:rPr>
          <w:vertAlign w:val="superscript"/>
        </w:rPr>
        <w:t>x</w:t>
      </w:r>
      <w:r>
        <w:t xml:space="preserve"> +</w:t>
      </w:r>
      <w:r>
        <w:rPr>
          <w:spacing w:val="2"/>
        </w:rPr>
        <w:t xml:space="preserve"> </w:t>
      </w:r>
      <w:proofErr w:type="spellStart"/>
      <w:r>
        <w:t>x.Q</w:t>
      </w:r>
      <w:proofErr w:type="spellEnd"/>
      <w:r>
        <w:rPr>
          <w:spacing w:val="12"/>
        </w:rPr>
        <w:t xml:space="preserve"> </w:t>
      </w:r>
      <w:r>
        <w:rPr>
          <w:vertAlign w:val="superscript"/>
        </w:rPr>
        <w:t>x-</w:t>
      </w:r>
      <w:r>
        <w:rPr>
          <w:spacing w:val="-5"/>
          <w:vertAlign w:val="superscript"/>
        </w:rPr>
        <w:t>1</w:t>
      </w:r>
      <w:r>
        <w:rPr>
          <w:spacing w:val="-5"/>
        </w:rPr>
        <w:t>d]</w:t>
      </w:r>
    </w:p>
    <w:p w:rsidR="004D2091" w:rsidRDefault="004D2091">
      <w:pPr>
        <w:pStyle w:val="BodyText"/>
        <w:spacing w:before="34"/>
      </w:pPr>
    </w:p>
    <w:p w:rsidR="004D2091" w:rsidRDefault="00EA786D">
      <w:pPr>
        <w:pStyle w:val="BodyText"/>
        <w:ind w:left="360"/>
      </w:pPr>
      <w:r>
        <w:t>Now,</w:t>
      </w:r>
      <w:r>
        <w:rPr>
          <w:spacing w:val="-5"/>
        </w:rPr>
        <w:t xml:space="preserve"> </w:t>
      </w:r>
      <w:r>
        <w:t>around</w:t>
      </w:r>
      <w:r>
        <w:rPr>
          <w:spacing w:val="-2"/>
        </w:rPr>
        <w:t xml:space="preserve"> </w:t>
      </w:r>
      <w:r>
        <w:t>a</w:t>
      </w:r>
      <w:r>
        <w:rPr>
          <w:spacing w:val="-2"/>
        </w:rPr>
        <w:t xml:space="preserve"> </w:t>
      </w:r>
      <w:r>
        <w:t>closed</w:t>
      </w:r>
      <w:r>
        <w:rPr>
          <w:spacing w:val="-2"/>
        </w:rPr>
        <w:t xml:space="preserve"> </w:t>
      </w:r>
      <w:r>
        <w:t>loop,</w:t>
      </w:r>
      <w:r>
        <w:rPr>
          <w:spacing w:val="-3"/>
        </w:rPr>
        <w:t xml:space="preserve"> </w:t>
      </w:r>
      <w:r>
        <w:t>the</w:t>
      </w:r>
      <w:r>
        <w:rPr>
          <w:spacing w:val="-2"/>
        </w:rPr>
        <w:t xml:space="preserve"> </w:t>
      </w:r>
      <w:r>
        <w:t>summation</w:t>
      </w:r>
      <w:r>
        <w:rPr>
          <w:spacing w:val="-3"/>
        </w:rPr>
        <w:t xml:space="preserve"> </w:t>
      </w:r>
      <w:r>
        <w:t>of</w:t>
      </w:r>
      <w:r>
        <w:rPr>
          <w:spacing w:val="-2"/>
        </w:rPr>
        <w:t xml:space="preserve"> </w:t>
      </w:r>
      <w:r>
        <w:t>head</w:t>
      </w:r>
      <w:r>
        <w:rPr>
          <w:spacing w:val="-2"/>
        </w:rPr>
        <w:t xml:space="preserve"> </w:t>
      </w:r>
      <w:r>
        <w:t>losses</w:t>
      </w:r>
      <w:r>
        <w:rPr>
          <w:spacing w:val="-4"/>
        </w:rPr>
        <w:t xml:space="preserve"> </w:t>
      </w:r>
      <w:r>
        <w:t>must</w:t>
      </w:r>
      <w:r>
        <w:rPr>
          <w:spacing w:val="-3"/>
        </w:rPr>
        <w:t xml:space="preserve"> </w:t>
      </w:r>
      <w:r>
        <w:t>be</w:t>
      </w:r>
      <w:r>
        <w:rPr>
          <w:spacing w:val="-2"/>
        </w:rPr>
        <w:t xml:space="preserve"> zero.</w:t>
      </w:r>
    </w:p>
    <w:p w:rsidR="004D2091" w:rsidRDefault="004D2091">
      <w:pPr>
        <w:pStyle w:val="BodyText"/>
        <w:spacing w:before="35"/>
      </w:pPr>
    </w:p>
    <w:p w:rsidR="004D2091" w:rsidRDefault="00EA786D">
      <w:pPr>
        <w:pStyle w:val="BodyText"/>
        <w:ind w:left="610"/>
      </w:pPr>
      <w:r>
        <w:rPr>
          <w:noProof/>
        </w:rPr>
        <mc:AlternateContent>
          <mc:Choice Requires="wps">
            <w:drawing>
              <wp:anchor distT="0" distB="0" distL="0" distR="0" simplePos="0" relativeHeight="485249024" behindDoc="1" locked="0" layoutInCell="1" allowOverlap="1">
                <wp:simplePos x="0" y="0"/>
                <wp:positionH relativeFrom="page">
                  <wp:posOffset>1914779</wp:posOffset>
                </wp:positionH>
                <wp:positionV relativeFrom="paragraph">
                  <wp:posOffset>68904</wp:posOffset>
                </wp:positionV>
                <wp:extent cx="49530" cy="10033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530" cy="100330"/>
                        </a:xfrm>
                        <a:prstGeom prst="rect">
                          <a:avLst/>
                        </a:prstGeom>
                      </wps:spPr>
                      <wps:txbx>
                        <w:txbxContent>
                          <w:p w:rsidR="004D2091" w:rsidRDefault="00EA786D">
                            <w:pPr>
                              <w:spacing w:line="158" w:lineRule="exact"/>
                              <w:rPr>
                                <w:sz w:val="14"/>
                              </w:rPr>
                            </w:pPr>
                            <w:r>
                              <w:rPr>
                                <w:spacing w:val="-10"/>
                                <w:sz w:val="14"/>
                              </w:rPr>
                              <w:t>a</w:t>
                            </w:r>
                          </w:p>
                        </w:txbxContent>
                      </wps:txbx>
                      <wps:bodyPr wrap="square" lIns="0" tIns="0" rIns="0" bIns="0" rtlCol="0">
                        <a:noAutofit/>
                      </wps:bodyPr>
                    </wps:wsp>
                  </a:graphicData>
                </a:graphic>
              </wp:anchor>
            </w:drawing>
          </mc:Choice>
          <mc:Fallback>
            <w:pict>
              <v:shape id="Textbox 13" o:spid="_x0000_s1028" type="#_x0000_t202" style="position:absolute;left:0;text-align:left;margin-left:150.75pt;margin-top:5.45pt;width:3.9pt;height:7.9pt;z-index:-18067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" filled="f" stroked="f">
                <v:textbox inset="0,0,0,0">
                  <w:txbxContent>
                    <w:p w:rsidR="004D2091" w:rsidRDefault="00EA786D">
                      <w:pPr>
                        <w:spacing w:line="158" w:lineRule="exact"/>
                        <w:rPr>
                          <w:sz w:val="14"/>
                        </w:rPr>
                      </w:pPr>
                      <w:r>
                        <w:rPr>
                          <w:spacing w:val="-10"/>
                          <w:sz w:val="14"/>
                        </w:rPr>
                        <w:t>a</w:t>
                      </w:r>
                    </w:p>
                  </w:txbxContent>
                </v:textbox>
                <w10:wrap anchorx="page"/>
              </v:shape>
            </w:pict>
          </mc:Fallback>
        </mc:AlternateContent>
      </w:r>
      <w:proofErr w:type="gramStart"/>
      <w:r>
        <w:t>SK.[</w:t>
      </w:r>
      <w:proofErr w:type="spellStart"/>
      <w:proofErr w:type="gramEnd"/>
      <w:r>
        <w:t>Q</w:t>
      </w:r>
      <w:r>
        <w:rPr>
          <w:vertAlign w:val="subscript"/>
        </w:rPr>
        <w:t>a</w:t>
      </w:r>
      <w:r>
        <w:rPr>
          <w:vertAlign w:val="superscript"/>
        </w:rPr>
        <w:t>x</w:t>
      </w:r>
      <w:proofErr w:type="spellEnd"/>
      <w:r>
        <w:rPr>
          <w:spacing w:val="-6"/>
        </w:rPr>
        <w:t xml:space="preserve"> </w:t>
      </w:r>
      <w:r>
        <w:t>+</w:t>
      </w:r>
      <w:r>
        <w:rPr>
          <w:spacing w:val="3"/>
        </w:rPr>
        <w:t xml:space="preserve"> </w:t>
      </w:r>
      <w:proofErr w:type="spellStart"/>
      <w:r>
        <w:t>x.Q</w:t>
      </w:r>
      <w:proofErr w:type="spellEnd"/>
      <w:r>
        <w:rPr>
          <w:spacing w:val="12"/>
        </w:rPr>
        <w:t xml:space="preserve"> </w:t>
      </w:r>
      <w:r>
        <w:rPr>
          <w:vertAlign w:val="superscript"/>
        </w:rPr>
        <w:t>x-1</w:t>
      </w:r>
      <w:r>
        <w:t>d]</w:t>
      </w:r>
      <w:r>
        <w:rPr>
          <w:spacing w:val="2"/>
        </w:rPr>
        <w:t xml:space="preserve"> </w:t>
      </w:r>
      <w:r>
        <w:t>=</w:t>
      </w:r>
      <w:r>
        <w:rPr>
          <w:spacing w:val="-2"/>
        </w:rPr>
        <w:t xml:space="preserve"> </w:t>
      </w:r>
      <w:r>
        <w:rPr>
          <w:spacing w:val="-10"/>
        </w:rPr>
        <w:t>0</w:t>
      </w:r>
    </w:p>
    <w:p w:rsidR="004D2091" w:rsidRDefault="004D2091">
      <w:pPr>
        <w:pStyle w:val="BodyText"/>
        <w:spacing w:before="35"/>
      </w:pPr>
    </w:p>
    <w:p w:rsidR="004D2091" w:rsidRDefault="00EA786D">
      <w:pPr>
        <w:pStyle w:val="BodyText"/>
        <w:spacing w:before="1"/>
        <w:ind w:left="610"/>
      </w:pPr>
      <w:r>
        <w:rPr>
          <w:noProof/>
        </w:rPr>
        <mc:AlternateContent>
          <mc:Choice Requires="wps">
            <w:drawing>
              <wp:anchor distT="0" distB="0" distL="0" distR="0" simplePos="0" relativeHeight="485249536" behindDoc="1" locked="0" layoutInCell="1" allowOverlap="1">
                <wp:simplePos x="0" y="0"/>
                <wp:positionH relativeFrom="page">
                  <wp:posOffset>1570355</wp:posOffset>
                </wp:positionH>
                <wp:positionV relativeFrom="paragraph">
                  <wp:posOffset>69153</wp:posOffset>
                </wp:positionV>
                <wp:extent cx="790575" cy="10033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575" cy="100330"/>
                        </a:xfrm>
                        <a:prstGeom prst="rect">
                          <a:avLst/>
                        </a:prstGeom>
                      </wps:spPr>
                      <wps:txbx>
                        <w:txbxContent>
                          <w:p w:rsidR="004D2091" w:rsidRDefault="00EA786D">
                            <w:pPr>
                              <w:tabs>
                                <w:tab w:val="left" w:pos="1166"/>
                              </w:tabs>
                              <w:spacing w:line="158" w:lineRule="exact"/>
                              <w:rPr>
                                <w:sz w:val="14"/>
                              </w:rPr>
                            </w:pPr>
                            <w:r>
                              <w:rPr>
                                <w:spacing w:val="-10"/>
                                <w:sz w:val="14"/>
                              </w:rPr>
                              <w:t>a</w:t>
                            </w:r>
                            <w:r>
                              <w:rPr>
                                <w:sz w:val="14"/>
                              </w:rPr>
                              <w:tab/>
                            </w:r>
                            <w:r>
                              <w:rPr>
                                <w:spacing w:val="-10"/>
                                <w:sz w:val="14"/>
                              </w:rPr>
                              <w:t>a</w:t>
                            </w:r>
                          </w:p>
                        </w:txbxContent>
                      </wps:txbx>
                      <wps:bodyPr wrap="square" lIns="0" tIns="0" rIns="0" bIns="0" rtlCol="0">
                        <a:noAutofit/>
                      </wps:bodyPr>
                    </wps:wsp>
                  </a:graphicData>
                </a:graphic>
              </wp:anchor>
            </w:drawing>
          </mc:Choice>
          <mc:Fallback>
            <w:pict>
              <v:shape id="Textbox 14" o:spid="_x0000_s1029" type="#_x0000_t202" style="position:absolute;left:0;text-align:left;margin-left:123.65pt;margin-top:5.45pt;width:62.25pt;height:7.9pt;z-index:-18066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" filled="f" stroked="f">
                <v:textbox inset="0,0,0,0">
                  <w:txbxContent>
                    <w:p w:rsidR="004D2091" w:rsidRDefault="00EA786D">
                      <w:pPr>
                        <w:tabs>
                          <w:tab w:val="left" w:pos="1166"/>
                        </w:tabs>
                        <w:spacing w:line="158" w:lineRule="exact"/>
                        <w:rPr>
                          <w:sz w:val="14"/>
                        </w:rPr>
                      </w:pPr>
                      <w:r>
                        <w:rPr>
                          <w:spacing w:val="-10"/>
                          <w:sz w:val="14"/>
                        </w:rPr>
                        <w:t>a</w:t>
                      </w:r>
                      <w:r>
                        <w:rPr>
                          <w:sz w:val="14"/>
                        </w:rPr>
                        <w:tab/>
                      </w:r>
                      <w:r>
                        <w:rPr>
                          <w:spacing w:val="-10"/>
                          <w:sz w:val="14"/>
                        </w:rPr>
                        <w:t>a</w:t>
                      </w:r>
                    </w:p>
                  </w:txbxContent>
                </v:textbox>
                <w10:wrap anchorx="page"/>
              </v:shape>
            </w:pict>
          </mc:Fallback>
        </mc:AlternateContent>
      </w:r>
      <w:r>
        <w:t>or</w:t>
      </w:r>
      <w:r>
        <w:rPr>
          <w:spacing w:val="2"/>
        </w:rPr>
        <w:t xml:space="preserve"> </w:t>
      </w:r>
      <w:proofErr w:type="gramStart"/>
      <w:r>
        <w:t>SK.Q</w:t>
      </w:r>
      <w:proofErr w:type="gramEnd"/>
      <w:r>
        <w:rPr>
          <w:spacing w:val="15"/>
        </w:rPr>
        <w:t xml:space="preserve"> </w:t>
      </w:r>
      <w:r>
        <w:rPr>
          <w:vertAlign w:val="superscript"/>
        </w:rPr>
        <w:t>x</w:t>
      </w:r>
      <w:r>
        <w:rPr>
          <w:spacing w:val="1"/>
        </w:rPr>
        <w:t xml:space="preserve"> </w:t>
      </w:r>
      <w:r>
        <w:t>=</w:t>
      </w:r>
      <w:r>
        <w:rPr>
          <w:spacing w:val="4"/>
        </w:rPr>
        <w:t xml:space="preserve"> </w:t>
      </w:r>
      <w:r>
        <w:t>-</w:t>
      </w:r>
      <w:r>
        <w:rPr>
          <w:spacing w:val="-3"/>
        </w:rPr>
        <w:t xml:space="preserve"> </w:t>
      </w:r>
      <w:proofErr w:type="spellStart"/>
      <w:r>
        <w:t>SKx</w:t>
      </w:r>
      <w:proofErr w:type="spellEnd"/>
      <w:r>
        <w:rPr>
          <w:spacing w:val="-1"/>
        </w:rPr>
        <w:t xml:space="preserve"> </w:t>
      </w:r>
      <w:r>
        <w:t>Q</w:t>
      </w:r>
      <w:r>
        <w:rPr>
          <w:spacing w:val="15"/>
        </w:rPr>
        <w:t xml:space="preserve"> </w:t>
      </w:r>
      <w:r>
        <w:rPr>
          <w:vertAlign w:val="superscript"/>
        </w:rPr>
        <w:t>x-</w:t>
      </w:r>
      <w:r>
        <w:rPr>
          <w:spacing w:val="-5"/>
          <w:vertAlign w:val="superscript"/>
        </w:rPr>
        <w:t>1</w:t>
      </w:r>
      <w:r>
        <w:rPr>
          <w:spacing w:val="-5"/>
        </w:rPr>
        <w:t>d</w:t>
      </w:r>
    </w:p>
    <w:p w:rsidR="004D2091" w:rsidRDefault="004D2091">
      <w:pPr>
        <w:pStyle w:val="BodyText"/>
        <w:spacing w:before="39"/>
      </w:pPr>
    </w:p>
    <w:p w:rsidR="004D2091" w:rsidRDefault="00EA786D">
      <w:pPr>
        <w:pStyle w:val="BodyText"/>
        <w:ind w:left="360"/>
      </w:pPr>
      <w:r>
        <w:t>Since,</w:t>
      </w:r>
      <w:r>
        <w:rPr>
          <w:spacing w:val="40"/>
        </w:rPr>
        <w:t xml:space="preserve"> </w:t>
      </w:r>
      <w:r>
        <w:t>d</w:t>
      </w:r>
      <w:r>
        <w:rPr>
          <w:spacing w:val="58"/>
        </w:rPr>
        <w:t xml:space="preserve"> </w:t>
      </w:r>
      <w:r>
        <w:t>is</w:t>
      </w:r>
      <w:r>
        <w:rPr>
          <w:spacing w:val="40"/>
        </w:rPr>
        <w:t xml:space="preserve"> </w:t>
      </w:r>
      <w:r>
        <w:t>the</w:t>
      </w:r>
      <w:r>
        <w:rPr>
          <w:spacing w:val="58"/>
        </w:rPr>
        <w:t xml:space="preserve"> </w:t>
      </w:r>
      <w:r>
        <w:t>same</w:t>
      </w:r>
      <w:r>
        <w:rPr>
          <w:spacing w:val="56"/>
        </w:rPr>
        <w:t xml:space="preserve"> </w:t>
      </w:r>
      <w:r>
        <w:t>for</w:t>
      </w:r>
      <w:r>
        <w:rPr>
          <w:spacing w:val="40"/>
        </w:rPr>
        <w:t xml:space="preserve"> </w:t>
      </w:r>
      <w:r>
        <w:t>all</w:t>
      </w:r>
      <w:r>
        <w:rPr>
          <w:spacing w:val="40"/>
        </w:rPr>
        <w:t xml:space="preserve"> </w:t>
      </w:r>
      <w:r>
        <w:t>the</w:t>
      </w:r>
      <w:r>
        <w:rPr>
          <w:spacing w:val="58"/>
        </w:rPr>
        <w:t xml:space="preserve"> </w:t>
      </w:r>
      <w:r>
        <w:t>pipes</w:t>
      </w:r>
      <w:r>
        <w:rPr>
          <w:spacing w:val="56"/>
        </w:rPr>
        <w:t xml:space="preserve"> </w:t>
      </w:r>
      <w:r>
        <w:t>of</w:t>
      </w:r>
      <w:r>
        <w:rPr>
          <w:spacing w:val="56"/>
        </w:rPr>
        <w:t xml:space="preserve"> </w:t>
      </w:r>
      <w:r>
        <w:t>the</w:t>
      </w:r>
      <w:r>
        <w:rPr>
          <w:spacing w:val="40"/>
        </w:rPr>
        <w:t xml:space="preserve"> </w:t>
      </w:r>
      <w:r>
        <w:t>considered</w:t>
      </w:r>
      <w:r>
        <w:rPr>
          <w:spacing w:val="59"/>
        </w:rPr>
        <w:t xml:space="preserve"> </w:t>
      </w:r>
      <w:r>
        <w:t>loop,</w:t>
      </w:r>
      <w:r>
        <w:rPr>
          <w:spacing w:val="58"/>
        </w:rPr>
        <w:t xml:space="preserve"> </w:t>
      </w:r>
      <w:r>
        <w:t>it</w:t>
      </w:r>
      <w:r>
        <w:rPr>
          <w:spacing w:val="56"/>
        </w:rPr>
        <w:t xml:space="preserve"> </w:t>
      </w:r>
      <w:r>
        <w:t>can</w:t>
      </w:r>
      <w:r>
        <w:rPr>
          <w:spacing w:val="56"/>
        </w:rPr>
        <w:t xml:space="preserve"> </w:t>
      </w:r>
      <w:r>
        <w:t>be</w:t>
      </w:r>
      <w:r>
        <w:rPr>
          <w:spacing w:val="58"/>
        </w:rPr>
        <w:t xml:space="preserve"> </w:t>
      </w:r>
      <w:r>
        <w:t>taken</w:t>
      </w:r>
      <w:r>
        <w:rPr>
          <w:spacing w:val="58"/>
        </w:rPr>
        <w:t xml:space="preserve"> </w:t>
      </w:r>
      <w:r>
        <w:t>out</w:t>
      </w:r>
      <w:r>
        <w:rPr>
          <w:spacing w:val="56"/>
        </w:rPr>
        <w:t xml:space="preserve"> </w:t>
      </w:r>
      <w:r>
        <w:t>of</w:t>
      </w:r>
      <w:r>
        <w:rPr>
          <w:spacing w:val="56"/>
        </w:rPr>
        <w:t xml:space="preserve"> </w:t>
      </w:r>
      <w:r>
        <w:t xml:space="preserve">the </w:t>
      </w:r>
      <w:r>
        <w:rPr>
          <w:spacing w:val="-2"/>
        </w:rPr>
        <w:t>summation.</w:t>
      </w:r>
    </w:p>
    <w:p w:rsidR="004D2091" w:rsidRDefault="004D2091">
      <w:pPr>
        <w:pStyle w:val="BodyText"/>
        <w:spacing w:before="35"/>
      </w:pPr>
    </w:p>
    <w:p w:rsidR="004D2091" w:rsidRDefault="00EA786D">
      <w:pPr>
        <w:pStyle w:val="BodyText"/>
        <w:ind w:left="730"/>
      </w:pPr>
      <w:r>
        <w:rPr>
          <w:noProof/>
        </w:rPr>
        <mc:AlternateContent>
          <mc:Choice Requires="wps">
            <w:drawing>
              <wp:anchor distT="0" distB="0" distL="0" distR="0" simplePos="0" relativeHeight="485250048" behindDoc="1" locked="0" layoutInCell="1" allowOverlap="1">
                <wp:simplePos x="0" y="0"/>
                <wp:positionH relativeFrom="page">
                  <wp:posOffset>1485011</wp:posOffset>
                </wp:positionH>
                <wp:positionV relativeFrom="paragraph">
                  <wp:posOffset>69140</wp:posOffset>
                </wp:positionV>
                <wp:extent cx="948690" cy="10033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48690" cy="100330"/>
                        </a:xfrm>
                        <a:prstGeom prst="rect">
                          <a:avLst/>
                        </a:prstGeom>
                      </wps:spPr>
                      <wps:txbx>
                        <w:txbxContent>
                          <w:p w:rsidR="004D2091" w:rsidRDefault="00EA786D">
                            <w:pPr>
                              <w:tabs>
                                <w:tab w:val="left" w:pos="1416"/>
                              </w:tabs>
                              <w:spacing w:line="158" w:lineRule="exact"/>
                              <w:rPr>
                                <w:sz w:val="14"/>
                              </w:rPr>
                            </w:pPr>
                            <w:r>
                              <w:rPr>
                                <w:spacing w:val="-10"/>
                                <w:sz w:val="14"/>
                              </w:rPr>
                              <w:t>a</w:t>
                            </w:r>
                            <w:r>
                              <w:rPr>
                                <w:sz w:val="14"/>
                              </w:rPr>
                              <w:tab/>
                            </w:r>
                            <w:r>
                              <w:rPr>
                                <w:spacing w:val="-10"/>
                                <w:sz w:val="14"/>
                              </w:rPr>
                              <w:t>a</w:t>
                            </w:r>
                          </w:p>
                        </w:txbxContent>
                      </wps:txbx>
                      <wps:bodyPr wrap="square" lIns="0" tIns="0" rIns="0" bIns="0" rtlCol="0">
                        <a:noAutofit/>
                      </wps:bodyPr>
                    </wps:wsp>
                  </a:graphicData>
                </a:graphic>
              </wp:anchor>
            </w:drawing>
          </mc:Choice>
          <mc:Fallback>
            <w:pict>
              <v:shape id="Textbox 15" o:spid="_x0000_s1030" type="#_x0000_t202" style="position:absolute;left:0;text-align:left;margin-left:116.95pt;margin-top:5.45pt;width:74.7pt;height:7.9pt;z-index:-180664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" filled="f" stroked="f">
                <v:textbox inset="0,0,0,0">
                  <w:txbxContent>
                    <w:p w:rsidR="004D2091" w:rsidRDefault="00EA786D">
                      <w:pPr>
                        <w:tabs>
                          <w:tab w:val="left" w:pos="1416"/>
                        </w:tabs>
                        <w:spacing w:line="158" w:lineRule="exact"/>
                        <w:rPr>
                          <w:sz w:val="14"/>
                        </w:rPr>
                      </w:pPr>
                      <w:r>
                        <w:rPr>
                          <w:spacing w:val="-10"/>
                          <w:sz w:val="14"/>
                        </w:rPr>
                        <w:t>a</w:t>
                      </w:r>
                      <w:r>
                        <w:rPr>
                          <w:sz w:val="14"/>
                        </w:rPr>
                        <w:tab/>
                      </w:r>
                      <w:r>
                        <w:rPr>
                          <w:spacing w:val="-10"/>
                          <w:sz w:val="14"/>
                        </w:rPr>
                        <w:t>a</w:t>
                      </w:r>
                    </w:p>
                  </w:txbxContent>
                </v:textbox>
                <w10:wrap anchorx="page"/>
              </v:shape>
            </w:pict>
          </mc:Fallback>
        </mc:AlternateContent>
      </w:r>
      <w:proofErr w:type="gramStart"/>
      <w:r>
        <w:t>SK.Q</w:t>
      </w:r>
      <w:proofErr w:type="gramEnd"/>
      <w:r>
        <w:rPr>
          <w:spacing w:val="15"/>
        </w:rPr>
        <w:t xml:space="preserve"> </w:t>
      </w:r>
      <w:r>
        <w:rPr>
          <w:vertAlign w:val="superscript"/>
        </w:rPr>
        <w:t>x</w:t>
      </w:r>
      <w:r>
        <w:rPr>
          <w:spacing w:val="1"/>
        </w:rPr>
        <w:t xml:space="preserve"> </w:t>
      </w:r>
      <w:r>
        <w:t>=</w:t>
      </w:r>
      <w:r>
        <w:rPr>
          <w:spacing w:val="4"/>
        </w:rPr>
        <w:t xml:space="preserve"> </w:t>
      </w:r>
      <w:r>
        <w:t>-</w:t>
      </w:r>
      <w:r>
        <w:rPr>
          <w:spacing w:val="-8"/>
        </w:rPr>
        <w:t xml:space="preserve"> </w:t>
      </w:r>
      <w:r>
        <w:t>d.</w:t>
      </w:r>
      <w:r>
        <w:rPr>
          <w:spacing w:val="4"/>
        </w:rPr>
        <w:t xml:space="preserve"> </w:t>
      </w:r>
      <w:proofErr w:type="spellStart"/>
      <w:r>
        <w:t>SKx</w:t>
      </w:r>
      <w:proofErr w:type="spellEnd"/>
      <w:r>
        <w:rPr>
          <w:spacing w:val="-1"/>
        </w:rPr>
        <w:t xml:space="preserve"> </w:t>
      </w:r>
      <w:r>
        <w:t>Q</w:t>
      </w:r>
      <w:r>
        <w:rPr>
          <w:spacing w:val="15"/>
        </w:rPr>
        <w:t xml:space="preserve"> </w:t>
      </w:r>
      <w:r>
        <w:rPr>
          <w:vertAlign w:val="superscript"/>
        </w:rPr>
        <w:t>x-</w:t>
      </w:r>
      <w:r>
        <w:rPr>
          <w:spacing w:val="-12"/>
          <w:vertAlign w:val="superscript"/>
        </w:rPr>
        <w:t>1</w:t>
      </w:r>
    </w:p>
    <w:p w:rsidR="004D2091" w:rsidRDefault="004D2091">
      <w:pPr>
        <w:pStyle w:val="BodyText"/>
        <w:spacing w:before="35"/>
      </w:pPr>
    </w:p>
    <w:p w:rsidR="004D2091" w:rsidRDefault="00EA786D">
      <w:pPr>
        <w:pStyle w:val="BodyText"/>
        <w:spacing w:before="1"/>
        <w:ind w:left="610"/>
      </w:pPr>
      <w:r>
        <w:rPr>
          <w:noProof/>
        </w:rPr>
        <mc:AlternateContent>
          <mc:Choice Requires="wps">
            <w:drawing>
              <wp:anchor distT="0" distB="0" distL="0" distR="0" simplePos="0" relativeHeight="485250560" behindDoc="1" locked="0" layoutInCell="1" allowOverlap="1">
                <wp:simplePos x="0" y="0"/>
                <wp:positionH relativeFrom="page">
                  <wp:posOffset>1853819</wp:posOffset>
                </wp:positionH>
                <wp:positionV relativeFrom="paragraph">
                  <wp:posOffset>69262</wp:posOffset>
                </wp:positionV>
                <wp:extent cx="622935" cy="10033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935" cy="100330"/>
                        </a:xfrm>
                        <a:prstGeom prst="rect">
                          <a:avLst/>
                        </a:prstGeom>
                      </wps:spPr>
                      <wps:txbx>
                        <w:txbxContent>
                          <w:p w:rsidR="004D2091" w:rsidRDefault="00EA786D">
                            <w:pPr>
                              <w:tabs>
                                <w:tab w:val="left" w:pos="902"/>
                              </w:tabs>
                              <w:spacing w:line="158" w:lineRule="exact"/>
                              <w:rPr>
                                <w:sz w:val="14"/>
                              </w:rPr>
                            </w:pPr>
                            <w:r>
                              <w:rPr>
                                <w:spacing w:val="-10"/>
                                <w:sz w:val="14"/>
                              </w:rPr>
                              <w:t>a</w:t>
                            </w:r>
                            <w:r>
                              <w:rPr>
                                <w:sz w:val="14"/>
                              </w:rPr>
                              <w:tab/>
                            </w:r>
                            <w:r>
                              <w:rPr>
                                <w:spacing w:val="-10"/>
                                <w:sz w:val="14"/>
                              </w:rPr>
                              <w:t>a</w:t>
                            </w:r>
                          </w:p>
                        </w:txbxContent>
                      </wps:txbx>
                      <wps:bodyPr wrap="square" lIns="0" tIns="0" rIns="0" bIns="0" rtlCol="0">
                        <a:noAutofit/>
                      </wps:bodyPr>
                    </wps:wsp>
                  </a:graphicData>
                </a:graphic>
              </wp:anchor>
            </w:drawing>
          </mc:Choice>
          <mc:Fallback>
            <w:pict>
              <v:shape id="Textbox 16" o:spid="_x0000_s1031" type="#_x0000_t202" style="position:absolute;left:0;text-align:left;margin-left:145.95pt;margin-top:5.45pt;width:49.05pt;height:7.9pt;z-index:-180659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" filled="f" stroked="f">
                <v:textbox inset="0,0,0,0">
                  <w:txbxContent>
                    <w:p w:rsidR="004D2091" w:rsidRDefault="00EA786D">
                      <w:pPr>
                        <w:tabs>
                          <w:tab w:val="left" w:pos="902"/>
                        </w:tabs>
                        <w:spacing w:line="158" w:lineRule="exact"/>
                        <w:rPr>
                          <w:sz w:val="14"/>
                        </w:rPr>
                      </w:pPr>
                      <w:r>
                        <w:rPr>
                          <w:spacing w:val="-10"/>
                          <w:sz w:val="14"/>
                        </w:rPr>
                        <w:t>a</w:t>
                      </w:r>
                      <w:r>
                        <w:rPr>
                          <w:sz w:val="14"/>
                        </w:rPr>
                        <w:tab/>
                      </w:r>
                      <w:r>
                        <w:rPr>
                          <w:spacing w:val="-10"/>
                          <w:sz w:val="14"/>
                        </w:rPr>
                        <w:t>a</w:t>
                      </w:r>
                    </w:p>
                  </w:txbxContent>
                </v:textbox>
                <w10:wrap anchorx="page"/>
              </v:shape>
            </w:pict>
          </mc:Fallback>
        </mc:AlternateContent>
      </w:r>
      <w:r>
        <w:t>or</w:t>
      </w:r>
      <w:r>
        <w:rPr>
          <w:spacing w:val="-1"/>
        </w:rPr>
        <w:t xml:space="preserve"> </w:t>
      </w:r>
      <w:r>
        <w:t>d</w:t>
      </w:r>
      <w:r>
        <w:rPr>
          <w:spacing w:val="-2"/>
        </w:rPr>
        <w:t xml:space="preserve"> </w:t>
      </w:r>
      <w:r>
        <w:t>=-</w:t>
      </w:r>
      <w:proofErr w:type="gramStart"/>
      <w:r>
        <w:t>SK.Q</w:t>
      </w:r>
      <w:proofErr w:type="gramEnd"/>
      <w:r>
        <w:rPr>
          <w:spacing w:val="12"/>
        </w:rPr>
        <w:t xml:space="preserve"> </w:t>
      </w:r>
      <w:r>
        <w:rPr>
          <w:vertAlign w:val="superscript"/>
        </w:rPr>
        <w:t>x</w:t>
      </w:r>
      <w:r>
        <w:t>/</w:t>
      </w:r>
      <w:r>
        <w:rPr>
          <w:spacing w:val="-3"/>
        </w:rPr>
        <w:t xml:space="preserve"> </w:t>
      </w:r>
      <w:proofErr w:type="spellStart"/>
      <w:r>
        <w:t>Sx.KQ</w:t>
      </w:r>
      <w:proofErr w:type="spellEnd"/>
      <w:r>
        <w:rPr>
          <w:spacing w:val="17"/>
        </w:rPr>
        <w:t xml:space="preserve"> </w:t>
      </w:r>
      <w:r>
        <w:rPr>
          <w:vertAlign w:val="superscript"/>
        </w:rPr>
        <w:t>x-</w:t>
      </w:r>
      <w:r>
        <w:rPr>
          <w:spacing w:val="-10"/>
          <w:vertAlign w:val="superscript"/>
        </w:rPr>
        <w:t>1</w:t>
      </w:r>
    </w:p>
    <w:p w:rsidR="004D2091" w:rsidRDefault="004D2091">
      <w:pPr>
        <w:pStyle w:val="BodyText"/>
        <w:spacing w:before="34"/>
      </w:pPr>
    </w:p>
    <w:p w:rsidR="004D2091" w:rsidRDefault="00EA786D">
      <w:pPr>
        <w:pStyle w:val="BodyText"/>
        <w:ind w:left="360" w:right="713"/>
      </w:pPr>
      <w:r>
        <w:t>Since d is given the same sign (direction) in all pipes of the loop, the denominator of the above equation is taken as the absolute sum of the individual items in the summation. Hence,</w:t>
      </w:r>
    </w:p>
    <w:p w:rsidR="004D2091" w:rsidRDefault="004D2091">
      <w:pPr>
        <w:pStyle w:val="BodyText"/>
        <w:spacing w:before="29"/>
      </w:pPr>
    </w:p>
    <w:p w:rsidR="004D2091" w:rsidRDefault="00EA786D">
      <w:pPr>
        <w:ind w:left="610"/>
        <w:rPr>
          <w:position w:val="2"/>
        </w:rPr>
      </w:pPr>
      <w:r>
        <w:rPr>
          <w:position w:val="2"/>
        </w:rPr>
        <w:t>or</w:t>
      </w:r>
      <w:r>
        <w:rPr>
          <w:spacing w:val="-4"/>
          <w:position w:val="2"/>
        </w:rPr>
        <w:t xml:space="preserve"> </w:t>
      </w:r>
      <w:r>
        <w:rPr>
          <w:position w:val="2"/>
        </w:rPr>
        <w:t>d =-</w:t>
      </w:r>
      <w:proofErr w:type="gramStart"/>
      <w:r>
        <w:rPr>
          <w:position w:val="2"/>
        </w:rPr>
        <w:t>SK.Q</w:t>
      </w:r>
      <w:r>
        <w:rPr>
          <w:sz w:val="14"/>
        </w:rPr>
        <w:t>a</w:t>
      </w:r>
      <w:r>
        <w:rPr>
          <w:position w:val="10"/>
          <w:sz w:val="14"/>
        </w:rPr>
        <w:t>x</w:t>
      </w:r>
      <w:proofErr w:type="gramEnd"/>
      <w:r>
        <w:rPr>
          <w:position w:val="2"/>
        </w:rPr>
        <w:t>/</w:t>
      </w:r>
      <w:r>
        <w:rPr>
          <w:spacing w:val="-1"/>
          <w:position w:val="2"/>
        </w:rPr>
        <w:t xml:space="preserve"> </w:t>
      </w:r>
      <w:r>
        <w:rPr>
          <w:position w:val="2"/>
        </w:rPr>
        <w:t>S l</w:t>
      </w:r>
      <w:r>
        <w:rPr>
          <w:spacing w:val="-5"/>
          <w:position w:val="2"/>
        </w:rPr>
        <w:t xml:space="preserve"> </w:t>
      </w:r>
      <w:proofErr w:type="spellStart"/>
      <w:r>
        <w:rPr>
          <w:position w:val="2"/>
        </w:rPr>
        <w:t>x.KQ</w:t>
      </w:r>
      <w:proofErr w:type="spellEnd"/>
      <w:r>
        <w:rPr>
          <w:sz w:val="14"/>
        </w:rPr>
        <w:t>a</w:t>
      </w:r>
      <w:r>
        <w:rPr>
          <w:position w:val="10"/>
          <w:sz w:val="14"/>
        </w:rPr>
        <w:t>x-1</w:t>
      </w:r>
      <w:r>
        <w:rPr>
          <w:spacing w:val="18"/>
          <w:position w:val="10"/>
          <w:sz w:val="14"/>
        </w:rPr>
        <w:t xml:space="preserve"> </w:t>
      </w:r>
      <w:r>
        <w:rPr>
          <w:spacing w:val="-10"/>
          <w:position w:val="2"/>
        </w:rPr>
        <w:t>l</w:t>
      </w:r>
    </w:p>
    <w:p w:rsidR="004D2091" w:rsidRDefault="004D2091">
      <w:pPr>
        <w:rPr>
          <w:position w:val="2"/>
        </w:rPr>
        <w:sectPr w:rsidR="004D2091">
          <w:pgSz w:w="12240" w:h="15840"/>
          <w:pgMar w:top="1360" w:right="720" w:bottom="1220" w:left="1080" w:header="0" w:footer="1023" w:gutter="0"/>
          <w:cols w:space="720"/>
        </w:sectPr>
      </w:pPr>
    </w:p>
    <w:p w:rsidR="004D2091" w:rsidRDefault="00EA786D">
      <w:pPr>
        <w:pStyle w:val="BodyText"/>
        <w:spacing w:before="78"/>
        <w:ind w:left="610"/>
        <w:rPr>
          <w:position w:val="2"/>
        </w:rPr>
      </w:pPr>
      <w:r>
        <w:rPr>
          <w:position w:val="2"/>
        </w:rPr>
        <w:lastRenderedPageBreak/>
        <w:t>or</w:t>
      </w:r>
      <w:r>
        <w:rPr>
          <w:spacing w:val="1"/>
          <w:position w:val="2"/>
        </w:rPr>
        <w:t xml:space="preserve"> </w:t>
      </w:r>
      <w:r>
        <w:rPr>
          <w:position w:val="2"/>
        </w:rPr>
        <w:t>d</w:t>
      </w:r>
      <w:r>
        <w:rPr>
          <w:spacing w:val="1"/>
          <w:position w:val="2"/>
        </w:rPr>
        <w:t xml:space="preserve"> </w:t>
      </w:r>
      <w:r>
        <w:rPr>
          <w:position w:val="2"/>
        </w:rPr>
        <w:t>=-SH</w:t>
      </w:r>
      <w:r>
        <w:rPr>
          <w:sz w:val="14"/>
        </w:rPr>
        <w:t>L</w:t>
      </w:r>
      <w:r>
        <w:rPr>
          <w:spacing w:val="18"/>
          <w:sz w:val="14"/>
        </w:rPr>
        <w:t xml:space="preserve"> </w:t>
      </w:r>
      <w:r>
        <w:rPr>
          <w:position w:val="2"/>
        </w:rPr>
        <w:t xml:space="preserve">/ </w:t>
      </w:r>
      <w:proofErr w:type="spellStart"/>
      <w:r>
        <w:rPr>
          <w:position w:val="2"/>
        </w:rPr>
        <w:t>x.S</w:t>
      </w:r>
      <w:proofErr w:type="spellEnd"/>
      <w:r>
        <w:rPr>
          <w:position w:val="2"/>
        </w:rPr>
        <w:t xml:space="preserve"> </w:t>
      </w:r>
      <w:proofErr w:type="spellStart"/>
      <w:r>
        <w:rPr>
          <w:spacing w:val="-2"/>
          <w:position w:val="2"/>
        </w:rPr>
        <w:t>lH</w:t>
      </w:r>
      <w:proofErr w:type="spellEnd"/>
      <w:r>
        <w:rPr>
          <w:spacing w:val="-2"/>
          <w:sz w:val="14"/>
        </w:rPr>
        <w:t>L</w:t>
      </w:r>
      <w:r>
        <w:rPr>
          <w:spacing w:val="-2"/>
          <w:position w:val="2"/>
        </w:rPr>
        <w:t>/Q</w:t>
      </w:r>
      <w:r>
        <w:rPr>
          <w:spacing w:val="-2"/>
          <w:sz w:val="14"/>
        </w:rPr>
        <w:t>a</w:t>
      </w:r>
      <w:r>
        <w:rPr>
          <w:spacing w:val="-2"/>
          <w:position w:val="2"/>
        </w:rPr>
        <w:t>l</w:t>
      </w:r>
    </w:p>
    <w:p w:rsidR="004D2091" w:rsidRDefault="004D2091">
      <w:pPr>
        <w:pStyle w:val="BodyText"/>
        <w:spacing w:before="31"/>
      </w:pPr>
    </w:p>
    <w:p w:rsidR="004D2091" w:rsidRDefault="00EA786D">
      <w:pPr>
        <w:pStyle w:val="BodyText"/>
        <w:spacing w:before="1"/>
        <w:ind w:left="1282"/>
        <w:rPr>
          <w:position w:val="2"/>
        </w:rPr>
      </w:pPr>
      <w:r>
        <w:rPr>
          <w:position w:val="2"/>
        </w:rPr>
        <w:t>where</w:t>
      </w:r>
      <w:r>
        <w:rPr>
          <w:spacing w:val="-2"/>
          <w:position w:val="2"/>
        </w:rPr>
        <w:t xml:space="preserve"> </w:t>
      </w:r>
      <w:r>
        <w:rPr>
          <w:position w:val="2"/>
        </w:rPr>
        <w:t>H</w:t>
      </w:r>
      <w:r>
        <w:rPr>
          <w:sz w:val="14"/>
        </w:rPr>
        <w:t>L</w:t>
      </w:r>
      <w:r>
        <w:rPr>
          <w:spacing w:val="17"/>
          <w:sz w:val="14"/>
        </w:rPr>
        <w:t xml:space="preserve"> </w:t>
      </w:r>
      <w:r>
        <w:rPr>
          <w:position w:val="2"/>
        </w:rPr>
        <w:t>is</w:t>
      </w:r>
      <w:r>
        <w:rPr>
          <w:spacing w:val="-3"/>
          <w:position w:val="2"/>
        </w:rPr>
        <w:t xml:space="preserve"> </w:t>
      </w:r>
      <w:r>
        <w:rPr>
          <w:position w:val="2"/>
        </w:rPr>
        <w:t>the</w:t>
      </w:r>
      <w:r>
        <w:rPr>
          <w:spacing w:val="-2"/>
          <w:position w:val="2"/>
        </w:rPr>
        <w:t xml:space="preserve"> </w:t>
      </w:r>
      <w:r>
        <w:rPr>
          <w:position w:val="2"/>
        </w:rPr>
        <w:t>head</w:t>
      </w:r>
      <w:r>
        <w:rPr>
          <w:spacing w:val="3"/>
          <w:position w:val="2"/>
        </w:rPr>
        <w:t xml:space="preserve"> </w:t>
      </w:r>
      <w:r>
        <w:rPr>
          <w:position w:val="2"/>
        </w:rPr>
        <w:t>loss</w:t>
      </w:r>
      <w:r>
        <w:rPr>
          <w:spacing w:val="-7"/>
          <w:position w:val="2"/>
        </w:rPr>
        <w:t xml:space="preserve"> </w:t>
      </w:r>
      <w:r>
        <w:rPr>
          <w:position w:val="2"/>
        </w:rPr>
        <w:t>for</w:t>
      </w:r>
      <w:r>
        <w:rPr>
          <w:spacing w:val="-1"/>
          <w:position w:val="2"/>
        </w:rPr>
        <w:t xml:space="preserve"> </w:t>
      </w:r>
      <w:r>
        <w:rPr>
          <w:position w:val="2"/>
        </w:rPr>
        <w:t>assumed</w:t>
      </w:r>
      <w:r>
        <w:rPr>
          <w:spacing w:val="-6"/>
          <w:position w:val="2"/>
        </w:rPr>
        <w:t xml:space="preserve"> </w:t>
      </w:r>
      <w:r>
        <w:rPr>
          <w:position w:val="2"/>
        </w:rPr>
        <w:t>flow</w:t>
      </w:r>
      <w:r>
        <w:rPr>
          <w:spacing w:val="-4"/>
          <w:position w:val="2"/>
        </w:rPr>
        <w:t xml:space="preserve"> </w:t>
      </w:r>
      <w:r>
        <w:rPr>
          <w:spacing w:val="-5"/>
          <w:position w:val="2"/>
        </w:rPr>
        <w:t>Q</w:t>
      </w:r>
      <w:r>
        <w:rPr>
          <w:spacing w:val="-5"/>
          <w:sz w:val="14"/>
        </w:rPr>
        <w:t>a</w:t>
      </w:r>
      <w:r>
        <w:rPr>
          <w:spacing w:val="-5"/>
          <w:position w:val="2"/>
        </w:rPr>
        <w:t>.</w:t>
      </w:r>
    </w:p>
    <w:p w:rsidR="004D2091" w:rsidRDefault="004D2091">
      <w:pPr>
        <w:pStyle w:val="BodyText"/>
        <w:spacing w:before="32"/>
      </w:pPr>
    </w:p>
    <w:p w:rsidR="004D2091" w:rsidRDefault="00EA786D">
      <w:pPr>
        <w:pStyle w:val="BodyText"/>
        <w:spacing w:before="1" w:line="244" w:lineRule="auto"/>
        <w:ind w:left="360" w:right="713"/>
      </w:pPr>
      <w:r>
        <w:t>The</w:t>
      </w:r>
      <w:r>
        <w:rPr>
          <w:spacing w:val="28"/>
        </w:rPr>
        <w:t xml:space="preserve"> </w:t>
      </w:r>
      <w:r>
        <w:t>numerator</w:t>
      </w:r>
      <w:r>
        <w:rPr>
          <w:spacing w:val="26"/>
        </w:rPr>
        <w:t xml:space="preserve"> </w:t>
      </w:r>
      <w:r>
        <w:t>in</w:t>
      </w:r>
      <w:r>
        <w:rPr>
          <w:spacing w:val="28"/>
        </w:rPr>
        <w:t xml:space="preserve"> </w:t>
      </w:r>
      <w:r>
        <w:t>the</w:t>
      </w:r>
      <w:r>
        <w:rPr>
          <w:spacing w:val="28"/>
        </w:rPr>
        <w:t xml:space="preserve"> </w:t>
      </w:r>
      <w:r>
        <w:t>above</w:t>
      </w:r>
      <w:r>
        <w:rPr>
          <w:spacing w:val="28"/>
        </w:rPr>
        <w:t xml:space="preserve"> </w:t>
      </w:r>
      <w:r>
        <w:t>equation</w:t>
      </w:r>
      <w:r>
        <w:rPr>
          <w:spacing w:val="28"/>
        </w:rPr>
        <w:t xml:space="preserve"> </w:t>
      </w:r>
      <w:r>
        <w:t>is</w:t>
      </w:r>
      <w:r>
        <w:rPr>
          <w:spacing w:val="27"/>
        </w:rPr>
        <w:t xml:space="preserve"> </w:t>
      </w:r>
      <w:r>
        <w:t>the</w:t>
      </w:r>
      <w:r>
        <w:rPr>
          <w:spacing w:val="39"/>
        </w:rPr>
        <w:t xml:space="preserve"> </w:t>
      </w:r>
      <w:r>
        <w:t>algebraic</w:t>
      </w:r>
      <w:r>
        <w:rPr>
          <w:spacing w:val="27"/>
        </w:rPr>
        <w:t xml:space="preserve"> </w:t>
      </w:r>
      <w:r>
        <w:t>sum</w:t>
      </w:r>
      <w:r>
        <w:rPr>
          <w:spacing w:val="26"/>
        </w:rPr>
        <w:t xml:space="preserve"> </w:t>
      </w:r>
      <w:r>
        <w:t>of</w:t>
      </w:r>
      <w:r>
        <w:rPr>
          <w:spacing w:val="80"/>
        </w:rPr>
        <w:t xml:space="preserve"> </w:t>
      </w:r>
      <w:r>
        <w:t>the</w:t>
      </w:r>
      <w:r>
        <w:rPr>
          <w:spacing w:val="28"/>
        </w:rPr>
        <w:t xml:space="preserve"> </w:t>
      </w:r>
      <w:r>
        <w:t>head</w:t>
      </w:r>
      <w:r>
        <w:rPr>
          <w:spacing w:val="28"/>
        </w:rPr>
        <w:t xml:space="preserve"> </w:t>
      </w:r>
      <w:r>
        <w:t>losses</w:t>
      </w:r>
      <w:r>
        <w:rPr>
          <w:spacing w:val="27"/>
        </w:rPr>
        <w:t xml:space="preserve"> </w:t>
      </w:r>
      <w:r>
        <w:t>in</w:t>
      </w:r>
      <w:r>
        <w:rPr>
          <w:spacing w:val="28"/>
        </w:rPr>
        <w:t xml:space="preserve"> </w:t>
      </w:r>
      <w:r>
        <w:t>the</w:t>
      </w:r>
      <w:r>
        <w:rPr>
          <w:spacing w:val="28"/>
        </w:rPr>
        <w:t xml:space="preserve"> </w:t>
      </w:r>
      <w:r>
        <w:t>various pipes</w:t>
      </w:r>
      <w:r>
        <w:rPr>
          <w:spacing w:val="-6"/>
        </w:rPr>
        <w:t xml:space="preserve"> </w:t>
      </w:r>
      <w:r>
        <w:t>of</w:t>
      </w:r>
      <w:r>
        <w:rPr>
          <w:spacing w:val="-4"/>
        </w:rPr>
        <w:t xml:space="preserve"> </w:t>
      </w:r>
      <w:r>
        <w:t>the closed</w:t>
      </w:r>
      <w:r>
        <w:rPr>
          <w:spacing w:val="1"/>
        </w:rPr>
        <w:t xml:space="preserve"> </w:t>
      </w:r>
      <w:r>
        <w:t>loop computed with</w:t>
      </w:r>
      <w:r>
        <w:rPr>
          <w:spacing w:val="-4"/>
        </w:rPr>
        <w:t xml:space="preserve"> </w:t>
      </w:r>
      <w:r>
        <w:t>assumed flow. Since</w:t>
      </w:r>
      <w:r>
        <w:rPr>
          <w:spacing w:val="-5"/>
        </w:rPr>
        <w:t xml:space="preserve"> </w:t>
      </w:r>
      <w:r>
        <w:t>the</w:t>
      </w:r>
      <w:r>
        <w:rPr>
          <w:spacing w:val="6"/>
        </w:rPr>
        <w:t xml:space="preserve"> </w:t>
      </w:r>
      <w:r>
        <w:t>direction</w:t>
      </w:r>
      <w:r>
        <w:rPr>
          <w:spacing w:val="-4"/>
        </w:rPr>
        <w:t xml:space="preserve"> </w:t>
      </w:r>
      <w:r>
        <w:t>and magnitude</w:t>
      </w:r>
      <w:r>
        <w:rPr>
          <w:spacing w:val="-4"/>
        </w:rPr>
        <w:t xml:space="preserve"> </w:t>
      </w:r>
      <w:r>
        <w:t xml:space="preserve">of </w:t>
      </w:r>
      <w:r>
        <w:rPr>
          <w:spacing w:val="-4"/>
        </w:rPr>
        <w:t>flow</w:t>
      </w:r>
    </w:p>
    <w:p w:rsidR="004D2091" w:rsidRDefault="00EA786D">
      <w:pPr>
        <w:pStyle w:val="BodyText"/>
        <w:spacing w:line="250" w:lineRule="atLeast"/>
        <w:ind w:left="360" w:right="713"/>
      </w:pPr>
      <w:r>
        <w:t>in these pipes is already assumed, their respective head losses with due regard to sign can be easily calculated after assuming their diameters. The absolute sum of respective KQ</w:t>
      </w:r>
      <w:r>
        <w:rPr>
          <w:spacing w:val="36"/>
        </w:rPr>
        <w:t xml:space="preserve"> </w:t>
      </w:r>
      <w:r>
        <w:rPr>
          <w:vertAlign w:val="superscript"/>
        </w:rPr>
        <w:t>x-1</w:t>
      </w:r>
      <w:r>
        <w:t xml:space="preserve"> or H /Q</w:t>
      </w:r>
    </w:p>
    <w:p w:rsidR="004D2091" w:rsidRDefault="00EA786D">
      <w:pPr>
        <w:tabs>
          <w:tab w:val="left" w:pos="753"/>
          <w:tab w:val="left" w:pos="1065"/>
        </w:tabs>
        <w:spacing w:line="2" w:lineRule="exact"/>
        <w:ind w:right="703"/>
        <w:jc w:val="right"/>
        <w:rPr>
          <w:sz w:val="14"/>
        </w:rPr>
      </w:pPr>
      <w:r>
        <w:rPr>
          <w:spacing w:val="-10"/>
          <w:sz w:val="14"/>
        </w:rPr>
        <w:t>a</w:t>
      </w:r>
      <w:r>
        <w:rPr>
          <w:sz w:val="14"/>
        </w:rPr>
        <w:tab/>
      </w:r>
      <w:r>
        <w:rPr>
          <w:spacing w:val="-10"/>
          <w:sz w:val="14"/>
        </w:rPr>
        <w:t>L</w:t>
      </w:r>
      <w:r>
        <w:rPr>
          <w:sz w:val="14"/>
        </w:rPr>
        <w:tab/>
      </w:r>
      <w:r>
        <w:rPr>
          <w:spacing w:val="-10"/>
          <w:sz w:val="14"/>
        </w:rPr>
        <w:t>a</w:t>
      </w:r>
    </w:p>
    <w:p w:rsidR="004D2091" w:rsidRDefault="00EA786D">
      <w:pPr>
        <w:pStyle w:val="BodyText"/>
        <w:spacing w:before="3" w:line="244" w:lineRule="auto"/>
        <w:ind w:left="360" w:right="713"/>
      </w:pPr>
      <w:r>
        <w:t xml:space="preserve">is then calculated. </w:t>
      </w:r>
      <w:proofErr w:type="gramStart"/>
      <w:r>
        <w:t>Finally</w:t>
      </w:r>
      <w:proofErr w:type="gramEnd"/>
      <w:r>
        <w:t xml:space="preserve"> the</w:t>
      </w:r>
      <w:r>
        <w:rPr>
          <w:spacing w:val="19"/>
        </w:rPr>
        <w:t xml:space="preserve"> </w:t>
      </w:r>
      <w:r>
        <w:t>value of d is found out for</w:t>
      </w:r>
      <w:r>
        <w:t xml:space="preserve"> each loop, and the assumed flows are corrected. Repeated adjustments are made until the desired accuracy is obtained.</w:t>
      </w:r>
    </w:p>
    <w:p w:rsidR="004D2091" w:rsidRDefault="004D2091">
      <w:pPr>
        <w:pStyle w:val="BodyText"/>
        <w:spacing w:before="25"/>
      </w:pPr>
    </w:p>
    <w:p w:rsidR="004D2091" w:rsidRDefault="00EA786D">
      <w:pPr>
        <w:pStyle w:val="BodyText"/>
        <w:spacing w:before="1"/>
        <w:ind w:left="360" w:right="713"/>
      </w:pPr>
      <w:r>
        <w:t>The value of x in Hardy- Cross method is assumed to be constant (i.e. 1.85 for Hazen-William's formula, and 2 for Darcy-</w:t>
      </w:r>
      <w:proofErr w:type="spellStart"/>
      <w:r>
        <w:t>Weisbach</w:t>
      </w:r>
      <w:proofErr w:type="spellEnd"/>
      <w:r>
        <w:t xml:space="preserve"> formula</w:t>
      </w:r>
      <w:r>
        <w:t>)</w:t>
      </w:r>
    </w:p>
    <w:p w:rsidR="004D2091" w:rsidRDefault="004D2091">
      <w:pPr>
        <w:pStyle w:val="BodyText"/>
        <w:spacing w:before="23"/>
      </w:pPr>
    </w:p>
    <w:p w:rsidR="004D2091" w:rsidRDefault="00EA786D">
      <w:pPr>
        <w:pStyle w:val="Heading1"/>
        <w:ind w:left="356"/>
        <w:rPr>
          <w:u w:val="none"/>
        </w:rPr>
      </w:pPr>
      <w:bookmarkStart w:id="39" w:name="LECTURE-5"/>
      <w:bookmarkEnd w:id="39"/>
      <w:r>
        <w:rPr>
          <w:spacing w:val="-2"/>
        </w:rPr>
        <w:t>LECTURE-</w:t>
      </w:r>
      <w:r>
        <w:rPr>
          <w:spacing w:val="-10"/>
        </w:rPr>
        <w:t>5</w:t>
      </w:r>
    </w:p>
    <w:p w:rsidR="004D2091" w:rsidRDefault="004D2091">
      <w:pPr>
        <w:pStyle w:val="BodyText"/>
        <w:spacing w:before="39"/>
        <w:rPr>
          <w:rFonts w:ascii="Arial"/>
          <w:b/>
        </w:rPr>
      </w:pPr>
    </w:p>
    <w:p w:rsidR="004D2091" w:rsidRDefault="00EA786D">
      <w:pPr>
        <w:pStyle w:val="Heading3"/>
        <w:rPr>
          <w:u w:val="none"/>
        </w:rPr>
      </w:pPr>
      <w:bookmarkStart w:id="40" w:name="Flow_in_Pipes_of_a_Distribution_Network_"/>
      <w:bookmarkEnd w:id="40"/>
      <w:r>
        <w:rPr>
          <w:u w:val="thick"/>
        </w:rPr>
        <w:t>Flow</w:t>
      </w:r>
      <w:r>
        <w:rPr>
          <w:spacing w:val="-8"/>
          <w:u w:val="thick"/>
        </w:rPr>
        <w:t xml:space="preserve"> </w:t>
      </w:r>
      <w:r>
        <w:rPr>
          <w:u w:val="thick"/>
        </w:rPr>
        <w:t>in</w:t>
      </w:r>
      <w:r>
        <w:rPr>
          <w:spacing w:val="-8"/>
          <w:u w:val="thick"/>
        </w:rPr>
        <w:t xml:space="preserve"> </w:t>
      </w:r>
      <w:r>
        <w:rPr>
          <w:u w:val="thick"/>
        </w:rPr>
        <w:t>Pipes</w:t>
      </w:r>
      <w:r>
        <w:rPr>
          <w:spacing w:val="-4"/>
          <w:u w:val="thick"/>
        </w:rPr>
        <w:t xml:space="preserve"> </w:t>
      </w:r>
      <w:r>
        <w:rPr>
          <w:u w:val="thick"/>
        </w:rPr>
        <w:t>of</w:t>
      </w:r>
      <w:r>
        <w:rPr>
          <w:spacing w:val="-5"/>
          <w:u w:val="thick"/>
        </w:rPr>
        <w:t xml:space="preserve"> </w:t>
      </w:r>
      <w:r>
        <w:rPr>
          <w:u w:val="thick"/>
        </w:rPr>
        <w:t>a</w:t>
      </w:r>
      <w:r>
        <w:rPr>
          <w:spacing w:val="-6"/>
          <w:u w:val="thick"/>
        </w:rPr>
        <w:t xml:space="preserve"> </w:t>
      </w:r>
      <w:r>
        <w:rPr>
          <w:u w:val="thick"/>
        </w:rPr>
        <w:t>Distribution</w:t>
      </w:r>
      <w:r>
        <w:rPr>
          <w:spacing w:val="-3"/>
          <w:u w:val="thick"/>
        </w:rPr>
        <w:t xml:space="preserve"> </w:t>
      </w:r>
      <w:r>
        <w:rPr>
          <w:u w:val="thick"/>
        </w:rPr>
        <w:t>Network</w:t>
      </w:r>
      <w:r>
        <w:rPr>
          <w:spacing w:val="-4"/>
          <w:u w:val="thick"/>
        </w:rPr>
        <w:t xml:space="preserve"> </w:t>
      </w:r>
      <w:r>
        <w:rPr>
          <w:u w:val="thick"/>
        </w:rPr>
        <w:t>by</w:t>
      </w:r>
      <w:r>
        <w:rPr>
          <w:spacing w:val="-6"/>
          <w:u w:val="thick"/>
        </w:rPr>
        <w:t xml:space="preserve"> </w:t>
      </w:r>
      <w:r>
        <w:rPr>
          <w:u w:val="thick"/>
        </w:rPr>
        <w:t>Hardy</w:t>
      </w:r>
      <w:r>
        <w:rPr>
          <w:spacing w:val="-2"/>
          <w:u w:val="thick"/>
        </w:rPr>
        <w:t xml:space="preserve"> </w:t>
      </w:r>
      <w:r>
        <w:rPr>
          <w:u w:val="thick"/>
        </w:rPr>
        <w:t>Cross</w:t>
      </w:r>
      <w:r>
        <w:rPr>
          <w:spacing w:val="-4"/>
          <w:u w:val="thick"/>
        </w:rPr>
        <w:t xml:space="preserve"> </w:t>
      </w:r>
      <w:r>
        <w:rPr>
          <w:spacing w:val="-2"/>
          <w:u w:val="thick"/>
        </w:rPr>
        <w:t>Method</w:t>
      </w:r>
    </w:p>
    <w:p w:rsidR="004D2091" w:rsidRDefault="004D2091">
      <w:pPr>
        <w:pStyle w:val="BodyText"/>
        <w:spacing w:before="17"/>
        <w:rPr>
          <w:rFonts w:ascii="Arial"/>
          <w:b/>
          <w:i/>
        </w:rPr>
      </w:pPr>
    </w:p>
    <w:p w:rsidR="004D2091" w:rsidRDefault="00EA786D">
      <w:pPr>
        <w:pStyle w:val="BodyText"/>
        <w:spacing w:line="247" w:lineRule="auto"/>
        <w:ind w:left="360" w:right="711"/>
        <w:jc w:val="both"/>
      </w:pPr>
      <w:r>
        <w:rPr>
          <w:rFonts w:ascii="Arial"/>
          <w:b/>
          <w:u w:val="thick"/>
        </w:rPr>
        <w:t>Problem:</w:t>
      </w:r>
      <w:r>
        <w:rPr>
          <w:rFonts w:ascii="Arial"/>
          <w:b/>
        </w:rPr>
        <w:t xml:space="preserve"> </w:t>
      </w:r>
      <w:r>
        <w:t>Calculate the head losses and the corrected flows in the various pipes</w:t>
      </w:r>
      <w:r>
        <w:rPr>
          <w:spacing w:val="40"/>
        </w:rPr>
        <w:t xml:space="preserve"> </w:t>
      </w:r>
      <w:r>
        <w:t>of</w:t>
      </w:r>
      <w:r>
        <w:rPr>
          <w:spacing w:val="40"/>
        </w:rPr>
        <w:t xml:space="preserve"> </w:t>
      </w:r>
      <w:r>
        <w:t xml:space="preserve">a distribution network as shown in figure. The diameters and the lengths of the pipes used are given against each pipe. Compute corrected flows after one </w:t>
      </w:r>
      <w:proofErr w:type="gramStart"/>
      <w:r>
        <w:t>corrections</w:t>
      </w:r>
      <w:proofErr w:type="gramEnd"/>
      <w:r>
        <w:t>.</w:t>
      </w:r>
    </w:p>
    <w:p w:rsidR="004D2091" w:rsidRDefault="00EA786D">
      <w:pPr>
        <w:pStyle w:val="BodyText"/>
        <w:spacing w:before="140"/>
        <w:rPr>
          <w:sz w:val="20"/>
        </w:rPr>
      </w:pPr>
      <w:r>
        <w:rPr>
          <w:noProof/>
          <w:sz w:val="20"/>
        </w:rPr>
        <w:drawing>
          <wp:anchor distT="0" distB="0" distL="0" distR="0" simplePos="0" relativeHeight="487592448" behindDoc="1" locked="0" layoutInCell="1" allowOverlap="1">
            <wp:simplePos x="0" y="0"/>
            <wp:positionH relativeFrom="page">
              <wp:posOffset>2814320</wp:posOffset>
            </wp:positionH>
            <wp:positionV relativeFrom="paragraph">
              <wp:posOffset>247902</wp:posOffset>
            </wp:positionV>
            <wp:extent cx="2141855" cy="1828800"/>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5" cstate="print"/>
                    <a:stretch>
                      <a:fillRect/>
                    </a:stretch>
                  </pic:blipFill>
                  <pic:spPr>
                    <a:xfrm>
                      <a:off x="0" y="0"/>
                      <a:ext cx="2141855" cy="1828800"/>
                    </a:xfrm>
                    <a:prstGeom prst="rect">
                      <a:avLst/>
                    </a:prstGeom>
                  </pic:spPr>
                </pic:pic>
              </a:graphicData>
            </a:graphic>
          </wp:anchor>
        </w:drawing>
      </w:r>
    </w:p>
    <w:p w:rsidR="004D2091" w:rsidRDefault="004D2091">
      <w:pPr>
        <w:pStyle w:val="BodyText"/>
        <w:spacing w:before="163"/>
      </w:pPr>
    </w:p>
    <w:p w:rsidR="004D2091" w:rsidRDefault="00EA786D">
      <w:pPr>
        <w:pStyle w:val="BodyText"/>
        <w:spacing w:line="244" w:lineRule="auto"/>
        <w:ind w:left="360" w:right="716"/>
        <w:jc w:val="both"/>
      </w:pPr>
      <w:r>
        <w:rPr>
          <w:rFonts w:ascii="Arial"/>
          <w:b/>
          <w:u w:val="thick"/>
        </w:rPr>
        <w:t>Solution:</w:t>
      </w:r>
      <w:r>
        <w:rPr>
          <w:rFonts w:ascii="Arial"/>
          <w:b/>
        </w:rPr>
        <w:t xml:space="preserve"> </w:t>
      </w:r>
      <w:r>
        <w:t>First of all, the magnitudes as well as the directions of the possible flows</w:t>
      </w:r>
      <w:r>
        <w:t xml:space="preserve"> in each pipe are assumed keeping in consideration the law of continuity at each junction. The two closed loops, ABCD and CDEF are then analyzed by Hardy Cross method as per tables 1 &amp; 2 respectively, and the corrected flows are computed.</w:t>
      </w:r>
    </w:p>
    <w:p w:rsidR="004D2091" w:rsidRDefault="004D2091">
      <w:pPr>
        <w:pStyle w:val="BodyText"/>
        <w:spacing w:line="244" w:lineRule="auto"/>
        <w:jc w:val="both"/>
        <w:sectPr w:rsidR="004D2091">
          <w:pgSz w:w="12240" w:h="15840"/>
          <w:pgMar w:top="1360" w:right="720" w:bottom="1220" w:left="1080" w:header="0" w:footer="1023" w:gutter="0"/>
          <w:cols w:space="720"/>
        </w:sectPr>
      </w:pPr>
    </w:p>
    <w:p w:rsidR="004D2091" w:rsidRDefault="00EA786D">
      <w:pPr>
        <w:pStyle w:val="BodyText"/>
        <w:ind w:left="3352"/>
        <w:rPr>
          <w:sz w:val="20"/>
        </w:rPr>
      </w:pPr>
      <w:r>
        <w:rPr>
          <w:noProof/>
          <w:sz w:val="20"/>
        </w:rPr>
        <w:lastRenderedPageBreak/>
        <w:drawing>
          <wp:inline distT="0" distB="0" distL="0" distR="0">
            <wp:extent cx="2075963" cy="1781175"/>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6" cstate="print"/>
                    <a:stretch>
                      <a:fillRect/>
                    </a:stretch>
                  </pic:blipFill>
                  <pic:spPr>
                    <a:xfrm>
                      <a:off x="0" y="0"/>
                      <a:ext cx="2075963" cy="1781175"/>
                    </a:xfrm>
                    <a:prstGeom prst="rect">
                      <a:avLst/>
                    </a:prstGeom>
                  </pic:spPr>
                </pic:pic>
              </a:graphicData>
            </a:graphic>
          </wp:inline>
        </w:drawing>
      </w:r>
    </w:p>
    <w:p w:rsidR="004D2091" w:rsidRDefault="004D2091">
      <w:pPr>
        <w:pStyle w:val="BodyText"/>
      </w:pPr>
    </w:p>
    <w:p w:rsidR="004D2091" w:rsidRDefault="004D2091">
      <w:pPr>
        <w:pStyle w:val="BodyText"/>
      </w:pPr>
    </w:p>
    <w:p w:rsidR="004D2091" w:rsidRDefault="004D2091">
      <w:pPr>
        <w:pStyle w:val="BodyText"/>
        <w:spacing w:before="194"/>
      </w:pPr>
    </w:p>
    <w:p w:rsidR="004D2091" w:rsidRDefault="00EA786D">
      <w:pPr>
        <w:pStyle w:val="Heading2"/>
        <w:rPr>
          <w:u w:val="none"/>
        </w:rPr>
      </w:pPr>
      <w:r>
        <w:rPr>
          <w:u w:val="none"/>
        </w:rPr>
        <w:t>Table</w:t>
      </w:r>
      <w:r>
        <w:rPr>
          <w:spacing w:val="-1"/>
          <w:u w:val="none"/>
        </w:rPr>
        <w:t xml:space="preserve"> </w:t>
      </w:r>
      <w:r>
        <w:rPr>
          <w:spacing w:val="-10"/>
          <w:u w:val="none"/>
        </w:rPr>
        <w:t>1</w:t>
      </w:r>
    </w:p>
    <w:p w:rsidR="004D2091" w:rsidRDefault="004D2091">
      <w:pPr>
        <w:pStyle w:val="BodyText"/>
        <w:spacing w:before="32"/>
        <w:rPr>
          <w:rFonts w:ascii="Arial"/>
          <w:b/>
        </w:rPr>
      </w:pPr>
    </w:p>
    <w:p w:rsidR="004D2091" w:rsidRDefault="00EA786D">
      <w:pPr>
        <w:ind w:left="730"/>
        <w:rPr>
          <w:rFonts w:ascii="Arial"/>
          <w:b/>
        </w:rPr>
      </w:pPr>
      <w:r>
        <w:rPr>
          <w:rFonts w:ascii="Arial"/>
          <w:b/>
        </w:rPr>
        <w:t>Consider</w:t>
      </w:r>
      <w:r>
        <w:rPr>
          <w:rFonts w:ascii="Arial"/>
          <w:b/>
          <w:spacing w:val="-13"/>
        </w:rPr>
        <w:t xml:space="preserve"> </w:t>
      </w:r>
      <w:r>
        <w:rPr>
          <w:rFonts w:ascii="Arial"/>
          <w:b/>
        </w:rPr>
        <w:t>loop</w:t>
      </w:r>
      <w:r>
        <w:rPr>
          <w:rFonts w:ascii="Arial"/>
          <w:b/>
          <w:spacing w:val="-7"/>
        </w:rPr>
        <w:t xml:space="preserve"> </w:t>
      </w:r>
      <w:r>
        <w:rPr>
          <w:rFonts w:ascii="Arial"/>
          <w:b/>
          <w:spacing w:val="-4"/>
        </w:rPr>
        <w:t>ABCD</w:t>
      </w:r>
    </w:p>
    <w:p w:rsidR="004D2091" w:rsidRDefault="004D2091">
      <w:pPr>
        <w:pStyle w:val="BodyText"/>
        <w:spacing w:before="93"/>
        <w:rPr>
          <w:rFonts w:ascii="Arial"/>
          <w:b/>
          <w:sz w:val="20"/>
        </w:rPr>
      </w:pPr>
    </w:p>
    <w:tbl>
      <w:tblPr>
        <w:tblW w:w="0" w:type="auto"/>
        <w:tblInd w:w="341"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528"/>
        <w:gridCol w:w="652"/>
        <w:gridCol w:w="955"/>
        <w:gridCol w:w="604"/>
        <w:gridCol w:w="726"/>
        <w:gridCol w:w="1290"/>
        <w:gridCol w:w="1114"/>
        <w:gridCol w:w="720"/>
        <w:gridCol w:w="1023"/>
        <w:gridCol w:w="754"/>
      </w:tblGrid>
      <w:tr w:rsidR="004D2091">
        <w:trPr>
          <w:trHeight w:val="292"/>
        </w:trPr>
        <w:tc>
          <w:tcPr>
            <w:tcW w:w="528" w:type="dxa"/>
          </w:tcPr>
          <w:p w:rsidR="004D2091" w:rsidRDefault="00EA786D">
            <w:pPr>
              <w:pStyle w:val="TableParagraph"/>
              <w:spacing w:before="17"/>
            </w:pPr>
            <w:r>
              <w:rPr>
                <w:spacing w:val="-4"/>
              </w:rPr>
              <w:t>Pipe</w:t>
            </w:r>
          </w:p>
        </w:tc>
        <w:tc>
          <w:tcPr>
            <w:tcW w:w="1607" w:type="dxa"/>
            <w:gridSpan w:val="2"/>
          </w:tcPr>
          <w:p w:rsidR="004D2091" w:rsidRDefault="00EA786D">
            <w:pPr>
              <w:pStyle w:val="TableParagraph"/>
              <w:spacing w:before="17"/>
              <w:ind w:left="31"/>
            </w:pPr>
            <w:r>
              <w:t>Assumed</w:t>
            </w:r>
            <w:r>
              <w:rPr>
                <w:spacing w:val="-6"/>
              </w:rPr>
              <w:t xml:space="preserve"> </w:t>
            </w:r>
            <w:r>
              <w:rPr>
                <w:spacing w:val="-4"/>
              </w:rPr>
              <w:t>flow</w:t>
            </w:r>
          </w:p>
        </w:tc>
        <w:tc>
          <w:tcPr>
            <w:tcW w:w="1330" w:type="dxa"/>
            <w:gridSpan w:val="2"/>
          </w:tcPr>
          <w:p w:rsidR="004D2091" w:rsidRDefault="00EA786D">
            <w:pPr>
              <w:pStyle w:val="TableParagraph"/>
              <w:spacing w:before="17"/>
              <w:ind w:left="32"/>
            </w:pPr>
            <w:proofErr w:type="spellStart"/>
            <w:r>
              <w:t>Dia</w:t>
            </w:r>
            <w:proofErr w:type="spellEnd"/>
            <w:r>
              <w:rPr>
                <w:spacing w:val="-3"/>
              </w:rPr>
              <w:t xml:space="preserve"> </w:t>
            </w:r>
            <w:r>
              <w:t>of</w:t>
            </w:r>
            <w:r>
              <w:rPr>
                <w:spacing w:val="-1"/>
              </w:rPr>
              <w:t xml:space="preserve"> </w:t>
            </w:r>
            <w:r>
              <w:rPr>
                <w:spacing w:val="-4"/>
              </w:rPr>
              <w:t>pipe</w:t>
            </w:r>
          </w:p>
        </w:tc>
        <w:tc>
          <w:tcPr>
            <w:tcW w:w="1290" w:type="dxa"/>
            <w:vMerge w:val="restart"/>
          </w:tcPr>
          <w:p w:rsidR="004D2091" w:rsidRDefault="00EA786D">
            <w:pPr>
              <w:pStyle w:val="TableParagraph"/>
              <w:tabs>
                <w:tab w:val="left" w:pos="1050"/>
              </w:tabs>
              <w:spacing w:before="17"/>
              <w:ind w:left="37" w:right="43"/>
            </w:pPr>
            <w:r>
              <w:rPr>
                <w:spacing w:val="-2"/>
              </w:rPr>
              <w:t>Length</w:t>
            </w:r>
            <w:r>
              <w:tab/>
            </w:r>
            <w:r>
              <w:rPr>
                <w:spacing w:val="-6"/>
              </w:rPr>
              <w:t xml:space="preserve">of </w:t>
            </w:r>
            <w:r>
              <w:t>pipe (m)</w:t>
            </w:r>
          </w:p>
        </w:tc>
        <w:tc>
          <w:tcPr>
            <w:tcW w:w="1114" w:type="dxa"/>
            <w:vMerge w:val="restart"/>
          </w:tcPr>
          <w:p w:rsidR="004D2091" w:rsidRDefault="00EA786D">
            <w:pPr>
              <w:pStyle w:val="TableParagraph"/>
              <w:spacing w:before="17"/>
              <w:ind w:left="39"/>
            </w:pPr>
            <w:r>
              <w:rPr>
                <w:spacing w:val="-10"/>
              </w:rPr>
              <w:t>K</w:t>
            </w:r>
          </w:p>
          <w:p w:rsidR="004D2091" w:rsidRDefault="00EA786D">
            <w:pPr>
              <w:pStyle w:val="TableParagraph"/>
              <w:tabs>
                <w:tab w:val="left" w:pos="476"/>
                <w:tab w:val="left" w:pos="903"/>
              </w:tabs>
              <w:spacing w:before="1" w:line="244" w:lineRule="auto"/>
              <w:ind w:left="346" w:right="193" w:hanging="308"/>
            </w:pPr>
            <w:r>
              <w:rPr>
                <w:spacing w:val="-10"/>
              </w:rPr>
              <w:t>=</w:t>
            </w:r>
            <w:r>
              <w:rPr>
                <w:u w:val="single"/>
              </w:rPr>
              <w:tab/>
            </w:r>
            <w:r>
              <w:rPr>
                <w:u w:val="single"/>
              </w:rPr>
              <w:tab/>
            </w:r>
            <w:r>
              <w:rPr>
                <w:spacing w:val="-10"/>
                <w:u w:val="single"/>
              </w:rPr>
              <w:t>L</w:t>
            </w:r>
            <w:r>
              <w:rPr>
                <w:u w:val="single"/>
              </w:rPr>
              <w:tab/>
            </w:r>
            <w:r>
              <w:t xml:space="preserve"> </w:t>
            </w:r>
            <w:r>
              <w:rPr>
                <w:spacing w:val="-4"/>
              </w:rPr>
              <w:t>470</w:t>
            </w:r>
          </w:p>
          <w:p w:rsidR="004D2091" w:rsidRDefault="00EA786D">
            <w:pPr>
              <w:pStyle w:val="TableParagraph"/>
              <w:spacing w:before="25" w:line="108" w:lineRule="auto"/>
              <w:ind w:left="39"/>
              <w:rPr>
                <w:sz w:val="14"/>
              </w:rPr>
            </w:pPr>
            <w:r>
              <w:rPr>
                <w:spacing w:val="-2"/>
                <w:position w:val="-8"/>
              </w:rPr>
              <w:t>d</w:t>
            </w:r>
            <w:r>
              <w:rPr>
                <w:spacing w:val="-2"/>
                <w:sz w:val="14"/>
              </w:rPr>
              <w:t>4.87</w:t>
            </w:r>
          </w:p>
        </w:tc>
        <w:tc>
          <w:tcPr>
            <w:tcW w:w="720" w:type="dxa"/>
            <w:vMerge w:val="restart"/>
          </w:tcPr>
          <w:p w:rsidR="004D2091" w:rsidRDefault="00EA786D">
            <w:pPr>
              <w:pStyle w:val="TableParagraph"/>
              <w:spacing w:before="17" w:line="129" w:lineRule="auto"/>
              <w:ind w:left="49"/>
              <w:rPr>
                <w:sz w:val="14"/>
              </w:rPr>
            </w:pPr>
            <w:r>
              <w:rPr>
                <w:spacing w:val="-2"/>
                <w:position w:val="-8"/>
              </w:rPr>
              <w:t>Q</w:t>
            </w:r>
            <w:r>
              <w:rPr>
                <w:spacing w:val="-2"/>
                <w:position w:val="-13"/>
                <w:sz w:val="14"/>
              </w:rPr>
              <w:t>a</w:t>
            </w:r>
            <w:r>
              <w:rPr>
                <w:spacing w:val="-2"/>
                <w:sz w:val="14"/>
              </w:rPr>
              <w:t>1.85</w:t>
            </w:r>
          </w:p>
        </w:tc>
        <w:tc>
          <w:tcPr>
            <w:tcW w:w="1023" w:type="dxa"/>
            <w:vMerge w:val="restart"/>
          </w:tcPr>
          <w:p w:rsidR="004D2091" w:rsidRDefault="00EA786D">
            <w:pPr>
              <w:pStyle w:val="TableParagraph"/>
              <w:spacing w:before="7" w:line="240" w:lineRule="exact"/>
              <w:ind w:left="34"/>
              <w:rPr>
                <w:position w:val="2"/>
              </w:rPr>
            </w:pPr>
            <w:r>
              <w:rPr>
                <w:spacing w:val="-5"/>
                <w:position w:val="2"/>
              </w:rPr>
              <w:t>H</w:t>
            </w:r>
            <w:r>
              <w:rPr>
                <w:spacing w:val="-5"/>
                <w:sz w:val="14"/>
              </w:rPr>
              <w:t>L</w:t>
            </w:r>
            <w:r>
              <w:rPr>
                <w:spacing w:val="-5"/>
                <w:position w:val="2"/>
              </w:rPr>
              <w:t>=</w:t>
            </w:r>
          </w:p>
          <w:p w:rsidR="004D2091" w:rsidRDefault="00EA786D">
            <w:pPr>
              <w:pStyle w:val="TableParagraph"/>
              <w:spacing w:before="44" w:line="120" w:lineRule="auto"/>
              <w:ind w:left="29"/>
              <w:rPr>
                <w:sz w:val="14"/>
              </w:rPr>
            </w:pPr>
            <w:r>
              <w:rPr>
                <w:position w:val="-8"/>
              </w:rPr>
              <w:t>K.Q</w:t>
            </w:r>
            <w:r>
              <w:rPr>
                <w:spacing w:val="6"/>
                <w:position w:val="-8"/>
              </w:rPr>
              <w:t xml:space="preserve"> </w:t>
            </w:r>
            <w:r>
              <w:rPr>
                <w:spacing w:val="-4"/>
                <w:sz w:val="14"/>
              </w:rPr>
              <w:t>1.85</w:t>
            </w:r>
          </w:p>
          <w:p w:rsidR="004D2091" w:rsidRDefault="00EA786D">
            <w:pPr>
              <w:pStyle w:val="TableParagraph"/>
              <w:spacing w:line="91" w:lineRule="exact"/>
              <w:ind w:left="0" w:right="99"/>
              <w:jc w:val="center"/>
              <w:rPr>
                <w:sz w:val="14"/>
              </w:rPr>
            </w:pPr>
            <w:r>
              <w:rPr>
                <w:spacing w:val="-10"/>
                <w:sz w:val="14"/>
              </w:rPr>
              <w:t>a</w:t>
            </w:r>
          </w:p>
        </w:tc>
        <w:tc>
          <w:tcPr>
            <w:tcW w:w="754" w:type="dxa"/>
            <w:vMerge w:val="restart"/>
          </w:tcPr>
          <w:p w:rsidR="004D2091" w:rsidRDefault="00EA786D">
            <w:pPr>
              <w:pStyle w:val="TableParagraph"/>
              <w:spacing w:before="17"/>
              <w:ind w:left="29"/>
              <w:rPr>
                <w:position w:val="2"/>
              </w:rPr>
            </w:pPr>
            <w:proofErr w:type="spellStart"/>
            <w:r>
              <w:rPr>
                <w:spacing w:val="-2"/>
                <w:position w:val="2"/>
              </w:rPr>
              <w:t>lH</w:t>
            </w:r>
            <w:proofErr w:type="spellEnd"/>
            <w:r>
              <w:rPr>
                <w:spacing w:val="-2"/>
                <w:sz w:val="14"/>
              </w:rPr>
              <w:t>L</w:t>
            </w:r>
            <w:r>
              <w:rPr>
                <w:spacing w:val="-2"/>
                <w:position w:val="2"/>
              </w:rPr>
              <w:t>/Q</w:t>
            </w:r>
            <w:r>
              <w:rPr>
                <w:spacing w:val="-2"/>
                <w:sz w:val="14"/>
              </w:rPr>
              <w:t>a</w:t>
            </w:r>
            <w:r>
              <w:rPr>
                <w:spacing w:val="-2"/>
                <w:position w:val="2"/>
              </w:rPr>
              <w:t>l</w:t>
            </w:r>
          </w:p>
        </w:tc>
      </w:tr>
      <w:tr w:rsidR="004D2091">
        <w:trPr>
          <w:trHeight w:val="710"/>
        </w:trPr>
        <w:tc>
          <w:tcPr>
            <w:tcW w:w="528" w:type="dxa"/>
          </w:tcPr>
          <w:p w:rsidR="004D2091" w:rsidRDefault="004D2091">
            <w:pPr>
              <w:pStyle w:val="TableParagraph"/>
              <w:ind w:left="0"/>
              <w:rPr>
                <w:rFonts w:ascii="Times New Roman"/>
                <w:sz w:val="20"/>
              </w:rPr>
            </w:pPr>
          </w:p>
        </w:tc>
        <w:tc>
          <w:tcPr>
            <w:tcW w:w="652" w:type="dxa"/>
          </w:tcPr>
          <w:p w:rsidR="004D2091" w:rsidRDefault="00EA786D">
            <w:pPr>
              <w:pStyle w:val="TableParagraph"/>
              <w:spacing w:before="104"/>
              <w:ind w:left="31" w:right="142"/>
            </w:pPr>
            <w:r>
              <w:rPr>
                <w:spacing w:val="-6"/>
              </w:rPr>
              <w:t xml:space="preserve">in </w:t>
            </w:r>
            <w:r>
              <w:rPr>
                <w:spacing w:val="-2"/>
              </w:rPr>
              <w:t>l/sec</w:t>
            </w:r>
          </w:p>
        </w:tc>
        <w:tc>
          <w:tcPr>
            <w:tcW w:w="955" w:type="dxa"/>
          </w:tcPr>
          <w:p w:rsidR="004D2091" w:rsidRDefault="00EA786D">
            <w:pPr>
              <w:pStyle w:val="TableParagraph"/>
              <w:spacing w:before="104"/>
              <w:ind w:left="32" w:right="142"/>
            </w:pPr>
            <w:r>
              <w:rPr>
                <w:spacing w:val="-6"/>
              </w:rPr>
              <w:t xml:space="preserve">in </w:t>
            </w:r>
            <w:proofErr w:type="spellStart"/>
            <w:r>
              <w:rPr>
                <w:spacing w:val="-2"/>
              </w:rPr>
              <w:t>cumecs</w:t>
            </w:r>
            <w:proofErr w:type="spellEnd"/>
          </w:p>
        </w:tc>
        <w:tc>
          <w:tcPr>
            <w:tcW w:w="604" w:type="dxa"/>
          </w:tcPr>
          <w:p w:rsidR="004D2091" w:rsidRDefault="00EA786D">
            <w:pPr>
              <w:pStyle w:val="TableParagraph"/>
              <w:tabs>
                <w:tab w:val="left" w:pos="368"/>
              </w:tabs>
              <w:spacing w:before="104"/>
              <w:ind w:left="32" w:right="59"/>
            </w:pPr>
            <w:r>
              <w:rPr>
                <w:spacing w:val="-10"/>
              </w:rPr>
              <w:t>d</w:t>
            </w:r>
            <w:r>
              <w:tab/>
            </w:r>
            <w:r>
              <w:rPr>
                <w:spacing w:val="-12"/>
              </w:rPr>
              <w:t xml:space="preserve">in </w:t>
            </w:r>
            <w:r>
              <w:rPr>
                <w:spacing w:val="-10"/>
              </w:rPr>
              <w:t>m</w:t>
            </w:r>
          </w:p>
        </w:tc>
        <w:tc>
          <w:tcPr>
            <w:tcW w:w="726" w:type="dxa"/>
          </w:tcPr>
          <w:p w:rsidR="004D2091" w:rsidRDefault="004D2091">
            <w:pPr>
              <w:pStyle w:val="TableParagraph"/>
              <w:spacing w:before="36"/>
              <w:ind w:left="0"/>
              <w:rPr>
                <w:rFonts w:ascii="Arial"/>
                <w:b/>
                <w:sz w:val="14"/>
              </w:rPr>
            </w:pPr>
          </w:p>
          <w:p w:rsidR="004D2091" w:rsidRDefault="00EA786D">
            <w:pPr>
              <w:pStyle w:val="TableParagraph"/>
              <w:ind w:left="33"/>
              <w:rPr>
                <w:sz w:val="14"/>
              </w:rPr>
            </w:pPr>
            <w:r>
              <w:rPr>
                <w:spacing w:val="-2"/>
                <w:position w:val="-8"/>
              </w:rPr>
              <w:t>d</w:t>
            </w:r>
            <w:r>
              <w:rPr>
                <w:spacing w:val="-2"/>
                <w:sz w:val="14"/>
              </w:rPr>
              <w:t>4.87</w:t>
            </w:r>
          </w:p>
        </w:tc>
        <w:tc>
          <w:tcPr>
            <w:tcW w:w="1290" w:type="dxa"/>
            <w:vMerge/>
            <w:tcBorders>
              <w:top w:val="nil"/>
            </w:tcBorders>
          </w:tcPr>
          <w:p w:rsidR="004D2091" w:rsidRDefault="004D2091">
            <w:pPr>
              <w:rPr>
                <w:sz w:val="2"/>
                <w:szCs w:val="2"/>
              </w:rPr>
            </w:pPr>
          </w:p>
        </w:tc>
        <w:tc>
          <w:tcPr>
            <w:tcW w:w="1114" w:type="dxa"/>
            <w:vMerge/>
            <w:tcBorders>
              <w:top w:val="nil"/>
            </w:tcBorders>
          </w:tcPr>
          <w:p w:rsidR="004D2091" w:rsidRDefault="004D2091">
            <w:pPr>
              <w:rPr>
                <w:sz w:val="2"/>
                <w:szCs w:val="2"/>
              </w:rPr>
            </w:pPr>
          </w:p>
        </w:tc>
        <w:tc>
          <w:tcPr>
            <w:tcW w:w="720" w:type="dxa"/>
            <w:vMerge/>
            <w:tcBorders>
              <w:top w:val="nil"/>
            </w:tcBorders>
          </w:tcPr>
          <w:p w:rsidR="004D2091" w:rsidRDefault="004D2091">
            <w:pPr>
              <w:rPr>
                <w:sz w:val="2"/>
                <w:szCs w:val="2"/>
              </w:rPr>
            </w:pPr>
          </w:p>
        </w:tc>
        <w:tc>
          <w:tcPr>
            <w:tcW w:w="1023" w:type="dxa"/>
            <w:vMerge/>
            <w:tcBorders>
              <w:top w:val="nil"/>
            </w:tcBorders>
          </w:tcPr>
          <w:p w:rsidR="004D2091" w:rsidRDefault="004D2091">
            <w:pPr>
              <w:rPr>
                <w:sz w:val="2"/>
                <w:szCs w:val="2"/>
              </w:rPr>
            </w:pPr>
          </w:p>
        </w:tc>
        <w:tc>
          <w:tcPr>
            <w:tcW w:w="754" w:type="dxa"/>
            <w:vMerge/>
            <w:tcBorders>
              <w:top w:val="nil"/>
            </w:tcBorders>
          </w:tcPr>
          <w:p w:rsidR="004D2091" w:rsidRDefault="004D2091">
            <w:pPr>
              <w:rPr>
                <w:sz w:val="2"/>
                <w:szCs w:val="2"/>
              </w:rPr>
            </w:pPr>
          </w:p>
        </w:tc>
      </w:tr>
      <w:tr w:rsidR="004D2091">
        <w:trPr>
          <w:trHeight w:val="301"/>
        </w:trPr>
        <w:tc>
          <w:tcPr>
            <w:tcW w:w="528" w:type="dxa"/>
          </w:tcPr>
          <w:p w:rsidR="004D2091" w:rsidRDefault="00EA786D">
            <w:pPr>
              <w:pStyle w:val="TableParagraph"/>
              <w:spacing w:before="22"/>
            </w:pPr>
            <w:r>
              <w:rPr>
                <w:spacing w:val="-5"/>
              </w:rPr>
              <w:t>(1)</w:t>
            </w:r>
          </w:p>
        </w:tc>
        <w:tc>
          <w:tcPr>
            <w:tcW w:w="652" w:type="dxa"/>
          </w:tcPr>
          <w:p w:rsidR="004D2091" w:rsidRDefault="00EA786D">
            <w:pPr>
              <w:pStyle w:val="TableParagraph"/>
              <w:spacing w:before="22"/>
              <w:ind w:left="31"/>
            </w:pPr>
            <w:r>
              <w:rPr>
                <w:spacing w:val="-5"/>
              </w:rPr>
              <w:t>(2)</w:t>
            </w:r>
          </w:p>
        </w:tc>
        <w:tc>
          <w:tcPr>
            <w:tcW w:w="955" w:type="dxa"/>
          </w:tcPr>
          <w:p w:rsidR="004D2091" w:rsidRDefault="00EA786D">
            <w:pPr>
              <w:pStyle w:val="TableParagraph"/>
              <w:spacing w:before="22"/>
              <w:ind w:left="32"/>
            </w:pPr>
            <w:r>
              <w:rPr>
                <w:spacing w:val="-5"/>
              </w:rPr>
              <w:t>(3)</w:t>
            </w:r>
          </w:p>
        </w:tc>
        <w:tc>
          <w:tcPr>
            <w:tcW w:w="604" w:type="dxa"/>
          </w:tcPr>
          <w:p w:rsidR="004D2091" w:rsidRDefault="00EA786D">
            <w:pPr>
              <w:pStyle w:val="TableParagraph"/>
              <w:spacing w:before="22"/>
              <w:ind w:left="32"/>
            </w:pPr>
            <w:r>
              <w:rPr>
                <w:spacing w:val="-5"/>
              </w:rPr>
              <w:t>(4)</w:t>
            </w:r>
          </w:p>
        </w:tc>
        <w:tc>
          <w:tcPr>
            <w:tcW w:w="726" w:type="dxa"/>
          </w:tcPr>
          <w:p w:rsidR="004D2091" w:rsidRDefault="00EA786D">
            <w:pPr>
              <w:pStyle w:val="TableParagraph"/>
              <w:spacing w:before="22"/>
              <w:ind w:left="33"/>
            </w:pPr>
            <w:r>
              <w:rPr>
                <w:spacing w:val="-5"/>
              </w:rPr>
              <w:t>(5)</w:t>
            </w:r>
          </w:p>
        </w:tc>
        <w:tc>
          <w:tcPr>
            <w:tcW w:w="1290" w:type="dxa"/>
          </w:tcPr>
          <w:p w:rsidR="004D2091" w:rsidRDefault="00EA786D">
            <w:pPr>
              <w:pStyle w:val="TableParagraph"/>
              <w:spacing w:before="22"/>
              <w:ind w:left="37"/>
            </w:pPr>
            <w:r>
              <w:rPr>
                <w:spacing w:val="-5"/>
              </w:rPr>
              <w:t>(6)</w:t>
            </w:r>
          </w:p>
        </w:tc>
        <w:tc>
          <w:tcPr>
            <w:tcW w:w="1114" w:type="dxa"/>
          </w:tcPr>
          <w:p w:rsidR="004D2091" w:rsidRDefault="00EA786D">
            <w:pPr>
              <w:pStyle w:val="TableParagraph"/>
              <w:spacing w:before="22"/>
              <w:ind w:left="39"/>
            </w:pPr>
            <w:r>
              <w:rPr>
                <w:spacing w:val="-5"/>
              </w:rPr>
              <w:t>(7)</w:t>
            </w:r>
          </w:p>
        </w:tc>
        <w:tc>
          <w:tcPr>
            <w:tcW w:w="720" w:type="dxa"/>
          </w:tcPr>
          <w:p w:rsidR="004D2091" w:rsidRDefault="00EA786D">
            <w:pPr>
              <w:pStyle w:val="TableParagraph"/>
              <w:spacing w:before="22"/>
              <w:ind w:left="34"/>
            </w:pPr>
            <w:r>
              <w:rPr>
                <w:spacing w:val="-5"/>
              </w:rPr>
              <w:t>(8)</w:t>
            </w:r>
          </w:p>
        </w:tc>
        <w:tc>
          <w:tcPr>
            <w:tcW w:w="1023" w:type="dxa"/>
          </w:tcPr>
          <w:p w:rsidR="004D2091" w:rsidRDefault="00EA786D">
            <w:pPr>
              <w:pStyle w:val="TableParagraph"/>
              <w:spacing w:before="22"/>
              <w:ind w:left="34"/>
            </w:pPr>
            <w:r>
              <w:rPr>
                <w:spacing w:val="-5"/>
              </w:rPr>
              <w:t>(9)</w:t>
            </w:r>
          </w:p>
        </w:tc>
        <w:tc>
          <w:tcPr>
            <w:tcW w:w="754" w:type="dxa"/>
          </w:tcPr>
          <w:p w:rsidR="004D2091" w:rsidRDefault="00EA786D">
            <w:pPr>
              <w:pStyle w:val="TableParagraph"/>
              <w:spacing w:before="22"/>
              <w:ind w:left="29"/>
            </w:pPr>
            <w:r>
              <w:rPr>
                <w:spacing w:val="-4"/>
              </w:rPr>
              <w:t>(10)</w:t>
            </w:r>
          </w:p>
        </w:tc>
      </w:tr>
      <w:tr w:rsidR="004D2091">
        <w:trPr>
          <w:trHeight w:val="530"/>
        </w:trPr>
        <w:tc>
          <w:tcPr>
            <w:tcW w:w="528" w:type="dxa"/>
            <w:tcBorders>
              <w:bottom w:val="nil"/>
            </w:tcBorders>
          </w:tcPr>
          <w:p w:rsidR="004D2091" w:rsidRDefault="00EA786D">
            <w:pPr>
              <w:pStyle w:val="TableParagraph"/>
              <w:spacing w:before="22"/>
            </w:pPr>
            <w:r>
              <w:rPr>
                <w:spacing w:val="-5"/>
              </w:rPr>
              <w:t>AB</w:t>
            </w:r>
          </w:p>
        </w:tc>
        <w:tc>
          <w:tcPr>
            <w:tcW w:w="652" w:type="dxa"/>
            <w:tcBorders>
              <w:bottom w:val="nil"/>
            </w:tcBorders>
          </w:tcPr>
          <w:p w:rsidR="004D2091" w:rsidRDefault="00EA786D">
            <w:pPr>
              <w:pStyle w:val="TableParagraph"/>
              <w:spacing w:before="10" w:line="250" w:lineRule="atLeast"/>
              <w:ind w:left="31" w:right="323"/>
            </w:pPr>
            <w:r>
              <w:rPr>
                <w:spacing w:val="-4"/>
              </w:rPr>
              <w:t xml:space="preserve">(+) </w:t>
            </w:r>
            <w:r>
              <w:rPr>
                <w:spacing w:val="-5"/>
              </w:rPr>
              <w:t>43</w:t>
            </w:r>
          </w:p>
        </w:tc>
        <w:tc>
          <w:tcPr>
            <w:tcW w:w="955" w:type="dxa"/>
            <w:tcBorders>
              <w:bottom w:val="nil"/>
            </w:tcBorders>
          </w:tcPr>
          <w:p w:rsidR="004D2091" w:rsidRDefault="00EA786D">
            <w:pPr>
              <w:pStyle w:val="TableParagraph"/>
              <w:spacing w:before="22"/>
              <w:ind w:left="32"/>
            </w:pPr>
            <w:r>
              <w:rPr>
                <w:spacing w:val="-2"/>
              </w:rPr>
              <w:t>+0.043</w:t>
            </w:r>
          </w:p>
        </w:tc>
        <w:tc>
          <w:tcPr>
            <w:tcW w:w="604" w:type="dxa"/>
            <w:tcBorders>
              <w:bottom w:val="nil"/>
            </w:tcBorders>
          </w:tcPr>
          <w:p w:rsidR="004D2091" w:rsidRDefault="00EA786D">
            <w:pPr>
              <w:pStyle w:val="TableParagraph"/>
              <w:spacing w:before="22"/>
              <w:ind w:left="32"/>
            </w:pPr>
            <w:r>
              <w:rPr>
                <w:spacing w:val="-4"/>
              </w:rPr>
              <w:t>0.30</w:t>
            </w:r>
          </w:p>
        </w:tc>
        <w:tc>
          <w:tcPr>
            <w:tcW w:w="726" w:type="dxa"/>
            <w:tcBorders>
              <w:bottom w:val="nil"/>
            </w:tcBorders>
          </w:tcPr>
          <w:p w:rsidR="004D2091" w:rsidRDefault="00EA786D">
            <w:pPr>
              <w:pStyle w:val="TableParagraph"/>
              <w:spacing w:before="22"/>
              <w:ind w:left="33"/>
            </w:pPr>
            <w:r>
              <w:rPr>
                <w:spacing w:val="-4"/>
              </w:rPr>
              <w:t>2.85</w:t>
            </w:r>
          </w:p>
          <w:p w:rsidR="004D2091" w:rsidRDefault="00EA786D">
            <w:pPr>
              <w:pStyle w:val="TableParagraph"/>
              <w:spacing w:before="1" w:line="239" w:lineRule="exact"/>
              <w:ind w:left="33"/>
            </w:pPr>
            <w:r>
              <w:t>X10</w:t>
            </w:r>
            <w:r>
              <w:rPr>
                <w:vertAlign w:val="superscript"/>
              </w:rPr>
              <w:t>-</w:t>
            </w:r>
            <w:r>
              <w:rPr>
                <w:spacing w:val="-10"/>
                <w:vertAlign w:val="superscript"/>
              </w:rPr>
              <w:t>3</w:t>
            </w:r>
          </w:p>
        </w:tc>
        <w:tc>
          <w:tcPr>
            <w:tcW w:w="1290" w:type="dxa"/>
            <w:tcBorders>
              <w:bottom w:val="nil"/>
            </w:tcBorders>
          </w:tcPr>
          <w:p w:rsidR="004D2091" w:rsidRDefault="00EA786D">
            <w:pPr>
              <w:pStyle w:val="TableParagraph"/>
              <w:spacing w:before="22"/>
              <w:ind w:left="37"/>
            </w:pPr>
            <w:r>
              <w:rPr>
                <w:spacing w:val="-5"/>
              </w:rPr>
              <w:t>500</w:t>
            </w:r>
          </w:p>
        </w:tc>
        <w:tc>
          <w:tcPr>
            <w:tcW w:w="1114" w:type="dxa"/>
            <w:tcBorders>
              <w:bottom w:val="nil"/>
            </w:tcBorders>
          </w:tcPr>
          <w:p w:rsidR="004D2091" w:rsidRDefault="00EA786D">
            <w:pPr>
              <w:pStyle w:val="TableParagraph"/>
              <w:spacing w:before="22"/>
              <w:ind w:left="39"/>
            </w:pPr>
            <w:r>
              <w:rPr>
                <w:spacing w:val="-5"/>
              </w:rPr>
              <w:t>373</w:t>
            </w:r>
          </w:p>
        </w:tc>
        <w:tc>
          <w:tcPr>
            <w:tcW w:w="720" w:type="dxa"/>
            <w:tcBorders>
              <w:bottom w:val="nil"/>
            </w:tcBorders>
          </w:tcPr>
          <w:p w:rsidR="004D2091" w:rsidRDefault="00EA786D">
            <w:pPr>
              <w:pStyle w:val="TableParagraph"/>
              <w:spacing w:before="13" w:line="241" w:lineRule="exact"/>
              <w:ind w:left="34"/>
            </w:pPr>
            <w:r>
              <w:t>3</w:t>
            </w:r>
            <w:r>
              <w:rPr>
                <w:spacing w:val="10"/>
              </w:rPr>
              <w:t xml:space="preserve"> </w:t>
            </w:r>
            <w:r>
              <w:rPr>
                <w:spacing w:val="-4"/>
              </w:rPr>
              <w:t>X10</w:t>
            </w:r>
            <w:r>
              <w:rPr>
                <w:spacing w:val="-4"/>
                <w:vertAlign w:val="superscript"/>
              </w:rPr>
              <w:t>-</w:t>
            </w:r>
          </w:p>
          <w:p w:rsidR="004D2091" w:rsidRDefault="00EA786D">
            <w:pPr>
              <w:pStyle w:val="TableParagraph"/>
              <w:spacing w:line="150" w:lineRule="exact"/>
              <w:ind w:left="34"/>
              <w:rPr>
                <w:sz w:val="14"/>
              </w:rPr>
            </w:pPr>
            <w:r>
              <w:rPr>
                <w:spacing w:val="-10"/>
                <w:sz w:val="14"/>
              </w:rPr>
              <w:t>3</w:t>
            </w:r>
          </w:p>
        </w:tc>
        <w:tc>
          <w:tcPr>
            <w:tcW w:w="1023" w:type="dxa"/>
            <w:tcBorders>
              <w:bottom w:val="nil"/>
            </w:tcBorders>
          </w:tcPr>
          <w:p w:rsidR="004D2091" w:rsidRDefault="00EA786D">
            <w:pPr>
              <w:pStyle w:val="TableParagraph"/>
              <w:spacing w:before="22"/>
              <w:ind w:left="34"/>
            </w:pPr>
            <w:r>
              <w:rPr>
                <w:spacing w:val="-2"/>
              </w:rPr>
              <w:t>+1.12</w:t>
            </w:r>
          </w:p>
        </w:tc>
        <w:tc>
          <w:tcPr>
            <w:tcW w:w="754" w:type="dxa"/>
            <w:tcBorders>
              <w:bottom w:val="nil"/>
            </w:tcBorders>
          </w:tcPr>
          <w:p w:rsidR="004D2091" w:rsidRDefault="00EA786D">
            <w:pPr>
              <w:pStyle w:val="TableParagraph"/>
              <w:spacing w:before="22"/>
              <w:ind w:left="29"/>
            </w:pPr>
            <w:r>
              <w:rPr>
                <w:spacing w:val="-5"/>
              </w:rPr>
              <w:t>26</w:t>
            </w:r>
          </w:p>
        </w:tc>
      </w:tr>
      <w:tr w:rsidR="004D2091">
        <w:trPr>
          <w:trHeight w:val="517"/>
        </w:trPr>
        <w:tc>
          <w:tcPr>
            <w:tcW w:w="528" w:type="dxa"/>
            <w:tcBorders>
              <w:top w:val="nil"/>
              <w:bottom w:val="nil"/>
            </w:tcBorders>
          </w:tcPr>
          <w:p w:rsidR="004D2091" w:rsidRDefault="00EA786D">
            <w:pPr>
              <w:pStyle w:val="TableParagraph"/>
              <w:spacing w:before="10"/>
            </w:pPr>
            <w:r>
              <w:rPr>
                <w:spacing w:val="-5"/>
              </w:rPr>
              <w:t>BC</w:t>
            </w:r>
          </w:p>
        </w:tc>
        <w:tc>
          <w:tcPr>
            <w:tcW w:w="652" w:type="dxa"/>
            <w:tcBorders>
              <w:top w:val="nil"/>
              <w:bottom w:val="nil"/>
            </w:tcBorders>
          </w:tcPr>
          <w:p w:rsidR="004D2091" w:rsidRDefault="004D2091">
            <w:pPr>
              <w:pStyle w:val="TableParagraph"/>
              <w:spacing w:before="11"/>
              <w:ind w:left="0"/>
              <w:rPr>
                <w:rFonts w:ascii="Arial"/>
                <w:b/>
              </w:rPr>
            </w:pPr>
          </w:p>
          <w:p w:rsidR="004D2091" w:rsidRDefault="00EA786D">
            <w:pPr>
              <w:pStyle w:val="TableParagraph"/>
              <w:spacing w:line="233" w:lineRule="exact"/>
              <w:ind w:left="31"/>
            </w:pPr>
            <w:r>
              <w:rPr>
                <w:spacing w:val="-5"/>
              </w:rPr>
              <w:t>(+)</w:t>
            </w:r>
          </w:p>
        </w:tc>
        <w:tc>
          <w:tcPr>
            <w:tcW w:w="955" w:type="dxa"/>
            <w:tcBorders>
              <w:top w:val="nil"/>
              <w:bottom w:val="nil"/>
            </w:tcBorders>
          </w:tcPr>
          <w:p w:rsidR="004D2091" w:rsidRDefault="00EA786D">
            <w:pPr>
              <w:pStyle w:val="TableParagraph"/>
              <w:spacing w:before="10"/>
              <w:ind w:left="32"/>
            </w:pPr>
            <w:r>
              <w:rPr>
                <w:spacing w:val="-2"/>
              </w:rPr>
              <w:t>+0.023</w:t>
            </w:r>
          </w:p>
        </w:tc>
        <w:tc>
          <w:tcPr>
            <w:tcW w:w="604" w:type="dxa"/>
            <w:tcBorders>
              <w:top w:val="nil"/>
              <w:bottom w:val="nil"/>
            </w:tcBorders>
          </w:tcPr>
          <w:p w:rsidR="004D2091" w:rsidRDefault="00EA786D">
            <w:pPr>
              <w:pStyle w:val="TableParagraph"/>
              <w:spacing w:before="10"/>
              <w:ind w:left="32"/>
            </w:pPr>
            <w:r>
              <w:rPr>
                <w:spacing w:val="-4"/>
              </w:rPr>
              <w:t>0.20</w:t>
            </w:r>
          </w:p>
        </w:tc>
        <w:tc>
          <w:tcPr>
            <w:tcW w:w="726" w:type="dxa"/>
            <w:tcBorders>
              <w:top w:val="nil"/>
              <w:bottom w:val="nil"/>
            </w:tcBorders>
          </w:tcPr>
          <w:p w:rsidR="004D2091" w:rsidRDefault="004D2091">
            <w:pPr>
              <w:pStyle w:val="TableParagraph"/>
              <w:spacing w:before="11"/>
              <w:ind w:left="0"/>
              <w:rPr>
                <w:rFonts w:ascii="Arial"/>
                <w:b/>
              </w:rPr>
            </w:pPr>
          </w:p>
          <w:p w:rsidR="004D2091" w:rsidRDefault="00EA786D">
            <w:pPr>
              <w:pStyle w:val="TableParagraph"/>
              <w:spacing w:line="233" w:lineRule="exact"/>
              <w:ind w:left="33"/>
            </w:pPr>
            <w:r>
              <w:rPr>
                <w:spacing w:val="-4"/>
              </w:rPr>
              <w:t>3.95</w:t>
            </w:r>
          </w:p>
        </w:tc>
        <w:tc>
          <w:tcPr>
            <w:tcW w:w="1290" w:type="dxa"/>
            <w:tcBorders>
              <w:top w:val="nil"/>
              <w:bottom w:val="nil"/>
            </w:tcBorders>
          </w:tcPr>
          <w:p w:rsidR="004D2091" w:rsidRDefault="00EA786D">
            <w:pPr>
              <w:pStyle w:val="TableParagraph"/>
              <w:spacing w:before="10"/>
              <w:ind w:left="37"/>
            </w:pPr>
            <w:r>
              <w:rPr>
                <w:spacing w:val="-5"/>
              </w:rPr>
              <w:t>300</w:t>
            </w:r>
          </w:p>
        </w:tc>
        <w:tc>
          <w:tcPr>
            <w:tcW w:w="1114" w:type="dxa"/>
            <w:tcBorders>
              <w:top w:val="nil"/>
              <w:bottom w:val="nil"/>
            </w:tcBorders>
          </w:tcPr>
          <w:p w:rsidR="004D2091" w:rsidRDefault="00EA786D">
            <w:pPr>
              <w:pStyle w:val="TableParagraph"/>
              <w:spacing w:before="10"/>
              <w:ind w:left="39"/>
            </w:pPr>
            <w:r>
              <w:rPr>
                <w:spacing w:val="-4"/>
              </w:rPr>
              <w:t>1615</w:t>
            </w:r>
          </w:p>
        </w:tc>
        <w:tc>
          <w:tcPr>
            <w:tcW w:w="720" w:type="dxa"/>
            <w:tcBorders>
              <w:top w:val="nil"/>
              <w:bottom w:val="nil"/>
            </w:tcBorders>
          </w:tcPr>
          <w:p w:rsidR="004D2091" w:rsidRDefault="004D2091">
            <w:pPr>
              <w:pStyle w:val="TableParagraph"/>
              <w:spacing w:before="11"/>
              <w:ind w:left="0"/>
              <w:rPr>
                <w:rFonts w:ascii="Arial"/>
                <w:b/>
              </w:rPr>
            </w:pPr>
          </w:p>
          <w:p w:rsidR="004D2091" w:rsidRDefault="00EA786D">
            <w:pPr>
              <w:pStyle w:val="TableParagraph"/>
              <w:spacing w:line="233" w:lineRule="exact"/>
              <w:ind w:left="34"/>
            </w:pPr>
            <w:r>
              <w:rPr>
                <w:spacing w:val="-5"/>
              </w:rPr>
              <w:t>9.4</w:t>
            </w:r>
          </w:p>
        </w:tc>
        <w:tc>
          <w:tcPr>
            <w:tcW w:w="1023" w:type="dxa"/>
            <w:tcBorders>
              <w:top w:val="nil"/>
              <w:bottom w:val="nil"/>
            </w:tcBorders>
          </w:tcPr>
          <w:p w:rsidR="004D2091" w:rsidRDefault="00EA786D">
            <w:pPr>
              <w:pStyle w:val="TableParagraph"/>
              <w:spacing w:before="10"/>
              <w:ind w:left="34"/>
            </w:pPr>
            <w:r>
              <w:rPr>
                <w:spacing w:val="-2"/>
              </w:rPr>
              <w:t>+1.52</w:t>
            </w:r>
          </w:p>
        </w:tc>
        <w:tc>
          <w:tcPr>
            <w:tcW w:w="754" w:type="dxa"/>
            <w:tcBorders>
              <w:top w:val="nil"/>
              <w:bottom w:val="nil"/>
            </w:tcBorders>
          </w:tcPr>
          <w:p w:rsidR="004D2091" w:rsidRDefault="00EA786D">
            <w:pPr>
              <w:pStyle w:val="TableParagraph"/>
              <w:spacing w:before="10"/>
              <w:ind w:left="29"/>
            </w:pPr>
            <w:r>
              <w:rPr>
                <w:spacing w:val="-5"/>
              </w:rPr>
              <w:t>66</w:t>
            </w:r>
          </w:p>
        </w:tc>
      </w:tr>
      <w:tr w:rsidR="004D2091">
        <w:trPr>
          <w:trHeight w:val="411"/>
        </w:trPr>
        <w:tc>
          <w:tcPr>
            <w:tcW w:w="528" w:type="dxa"/>
            <w:tcBorders>
              <w:top w:val="nil"/>
              <w:bottom w:val="nil"/>
            </w:tcBorders>
          </w:tcPr>
          <w:p w:rsidR="004D2091" w:rsidRDefault="00EA786D">
            <w:pPr>
              <w:pStyle w:val="TableParagraph"/>
              <w:spacing w:before="35"/>
            </w:pPr>
            <w:r>
              <w:rPr>
                <w:spacing w:val="-5"/>
              </w:rPr>
              <w:t>CD</w:t>
            </w:r>
          </w:p>
        </w:tc>
        <w:tc>
          <w:tcPr>
            <w:tcW w:w="652" w:type="dxa"/>
            <w:tcBorders>
              <w:top w:val="nil"/>
              <w:bottom w:val="nil"/>
            </w:tcBorders>
          </w:tcPr>
          <w:p w:rsidR="004D2091" w:rsidRDefault="00EA786D">
            <w:pPr>
              <w:pStyle w:val="TableParagraph"/>
              <w:spacing w:before="11"/>
              <w:ind w:left="31"/>
            </w:pPr>
            <w:r>
              <w:rPr>
                <w:spacing w:val="-5"/>
              </w:rPr>
              <w:t>23</w:t>
            </w:r>
          </w:p>
        </w:tc>
        <w:tc>
          <w:tcPr>
            <w:tcW w:w="955" w:type="dxa"/>
            <w:tcBorders>
              <w:top w:val="nil"/>
              <w:bottom w:val="nil"/>
            </w:tcBorders>
          </w:tcPr>
          <w:p w:rsidR="004D2091" w:rsidRDefault="00EA786D">
            <w:pPr>
              <w:pStyle w:val="TableParagraph"/>
              <w:spacing w:before="35"/>
              <w:ind w:left="32"/>
            </w:pPr>
            <w:r>
              <w:rPr>
                <w:spacing w:val="-2"/>
              </w:rPr>
              <w:t>-0.020</w:t>
            </w:r>
          </w:p>
        </w:tc>
        <w:tc>
          <w:tcPr>
            <w:tcW w:w="604" w:type="dxa"/>
            <w:tcBorders>
              <w:top w:val="nil"/>
              <w:bottom w:val="nil"/>
            </w:tcBorders>
          </w:tcPr>
          <w:p w:rsidR="004D2091" w:rsidRDefault="00EA786D">
            <w:pPr>
              <w:pStyle w:val="TableParagraph"/>
              <w:spacing w:before="35"/>
              <w:ind w:left="32"/>
            </w:pPr>
            <w:r>
              <w:rPr>
                <w:spacing w:val="-4"/>
              </w:rPr>
              <w:t>0.20</w:t>
            </w:r>
          </w:p>
        </w:tc>
        <w:tc>
          <w:tcPr>
            <w:tcW w:w="726" w:type="dxa"/>
            <w:tcBorders>
              <w:top w:val="nil"/>
              <w:bottom w:val="nil"/>
            </w:tcBorders>
          </w:tcPr>
          <w:p w:rsidR="004D2091" w:rsidRDefault="00EA786D">
            <w:pPr>
              <w:pStyle w:val="TableParagraph"/>
              <w:spacing w:before="11"/>
              <w:ind w:left="33"/>
            </w:pPr>
            <w:r>
              <w:t>X10</w:t>
            </w:r>
            <w:r>
              <w:rPr>
                <w:vertAlign w:val="superscript"/>
              </w:rPr>
              <w:t>-</w:t>
            </w:r>
            <w:r>
              <w:rPr>
                <w:spacing w:val="-10"/>
                <w:vertAlign w:val="superscript"/>
              </w:rPr>
              <w:t>4</w:t>
            </w:r>
          </w:p>
        </w:tc>
        <w:tc>
          <w:tcPr>
            <w:tcW w:w="1290" w:type="dxa"/>
            <w:tcBorders>
              <w:top w:val="nil"/>
              <w:bottom w:val="nil"/>
            </w:tcBorders>
          </w:tcPr>
          <w:p w:rsidR="004D2091" w:rsidRDefault="00EA786D">
            <w:pPr>
              <w:pStyle w:val="TableParagraph"/>
              <w:spacing w:before="35"/>
              <w:ind w:left="37"/>
            </w:pPr>
            <w:r>
              <w:rPr>
                <w:spacing w:val="-5"/>
              </w:rPr>
              <w:t>500</w:t>
            </w:r>
          </w:p>
        </w:tc>
        <w:tc>
          <w:tcPr>
            <w:tcW w:w="1114" w:type="dxa"/>
            <w:tcBorders>
              <w:top w:val="nil"/>
              <w:bottom w:val="nil"/>
            </w:tcBorders>
          </w:tcPr>
          <w:p w:rsidR="004D2091" w:rsidRDefault="00EA786D">
            <w:pPr>
              <w:pStyle w:val="TableParagraph"/>
              <w:spacing w:before="35"/>
              <w:ind w:left="39"/>
            </w:pPr>
            <w:r>
              <w:rPr>
                <w:spacing w:val="-4"/>
              </w:rPr>
              <w:t>2690</w:t>
            </w:r>
          </w:p>
        </w:tc>
        <w:tc>
          <w:tcPr>
            <w:tcW w:w="720" w:type="dxa"/>
            <w:tcBorders>
              <w:top w:val="nil"/>
              <w:bottom w:val="nil"/>
            </w:tcBorders>
          </w:tcPr>
          <w:p w:rsidR="004D2091" w:rsidRDefault="00EA786D">
            <w:pPr>
              <w:pStyle w:val="TableParagraph"/>
              <w:spacing w:before="11"/>
              <w:ind w:left="34"/>
            </w:pPr>
            <w:r>
              <w:rPr>
                <w:spacing w:val="-2"/>
              </w:rPr>
              <w:t>X10</w:t>
            </w:r>
            <w:r>
              <w:rPr>
                <w:spacing w:val="-2"/>
                <w:vertAlign w:val="superscript"/>
              </w:rPr>
              <w:t>-</w:t>
            </w:r>
            <w:r>
              <w:rPr>
                <w:spacing w:val="-10"/>
                <w:vertAlign w:val="superscript"/>
              </w:rPr>
              <w:t>4</w:t>
            </w:r>
          </w:p>
        </w:tc>
        <w:tc>
          <w:tcPr>
            <w:tcW w:w="1023" w:type="dxa"/>
            <w:tcBorders>
              <w:top w:val="nil"/>
              <w:bottom w:val="nil"/>
            </w:tcBorders>
          </w:tcPr>
          <w:p w:rsidR="004D2091" w:rsidRDefault="00EA786D">
            <w:pPr>
              <w:pStyle w:val="TableParagraph"/>
              <w:spacing w:before="35"/>
              <w:ind w:left="34"/>
            </w:pPr>
            <w:r>
              <w:rPr>
                <w:spacing w:val="-2"/>
              </w:rPr>
              <w:t>-</w:t>
            </w:r>
            <w:r>
              <w:rPr>
                <w:spacing w:val="-4"/>
              </w:rPr>
              <w:t>1.94</w:t>
            </w:r>
          </w:p>
        </w:tc>
        <w:tc>
          <w:tcPr>
            <w:tcW w:w="754" w:type="dxa"/>
            <w:tcBorders>
              <w:top w:val="nil"/>
              <w:bottom w:val="nil"/>
            </w:tcBorders>
          </w:tcPr>
          <w:p w:rsidR="004D2091" w:rsidRDefault="00EA786D">
            <w:pPr>
              <w:pStyle w:val="TableParagraph"/>
              <w:spacing w:before="35"/>
              <w:ind w:left="29"/>
            </w:pPr>
            <w:r>
              <w:rPr>
                <w:spacing w:val="-5"/>
              </w:rPr>
              <w:t>97</w:t>
            </w:r>
          </w:p>
        </w:tc>
      </w:tr>
      <w:tr w:rsidR="004D2091">
        <w:trPr>
          <w:trHeight w:val="640"/>
        </w:trPr>
        <w:tc>
          <w:tcPr>
            <w:tcW w:w="528" w:type="dxa"/>
            <w:tcBorders>
              <w:top w:val="nil"/>
              <w:bottom w:val="nil"/>
            </w:tcBorders>
          </w:tcPr>
          <w:p w:rsidR="004D2091" w:rsidRDefault="00EA786D">
            <w:pPr>
              <w:pStyle w:val="TableParagraph"/>
              <w:spacing w:before="156"/>
            </w:pPr>
            <w:r>
              <w:rPr>
                <w:spacing w:val="-5"/>
              </w:rPr>
              <w:t>DA</w:t>
            </w:r>
          </w:p>
        </w:tc>
        <w:tc>
          <w:tcPr>
            <w:tcW w:w="652" w:type="dxa"/>
            <w:tcBorders>
              <w:top w:val="nil"/>
              <w:bottom w:val="nil"/>
            </w:tcBorders>
          </w:tcPr>
          <w:p w:rsidR="004D2091" w:rsidRDefault="00EA786D">
            <w:pPr>
              <w:pStyle w:val="TableParagraph"/>
              <w:spacing w:before="127"/>
              <w:ind w:left="31"/>
            </w:pPr>
            <w:r>
              <w:t>(-)</w:t>
            </w:r>
            <w:r>
              <w:rPr>
                <w:spacing w:val="-7"/>
              </w:rPr>
              <w:t xml:space="preserve"> </w:t>
            </w:r>
            <w:r>
              <w:rPr>
                <w:spacing w:val="-5"/>
              </w:rPr>
              <w:t>20</w:t>
            </w:r>
          </w:p>
        </w:tc>
        <w:tc>
          <w:tcPr>
            <w:tcW w:w="955" w:type="dxa"/>
            <w:tcBorders>
              <w:top w:val="nil"/>
              <w:bottom w:val="nil"/>
            </w:tcBorders>
          </w:tcPr>
          <w:p w:rsidR="004D2091" w:rsidRDefault="00EA786D">
            <w:pPr>
              <w:pStyle w:val="TableParagraph"/>
              <w:spacing w:before="156"/>
              <w:ind w:left="32"/>
            </w:pPr>
            <w:r>
              <w:rPr>
                <w:spacing w:val="-2"/>
              </w:rPr>
              <w:t>-0.035</w:t>
            </w:r>
          </w:p>
        </w:tc>
        <w:tc>
          <w:tcPr>
            <w:tcW w:w="604" w:type="dxa"/>
            <w:tcBorders>
              <w:top w:val="nil"/>
              <w:bottom w:val="nil"/>
            </w:tcBorders>
          </w:tcPr>
          <w:p w:rsidR="004D2091" w:rsidRDefault="00EA786D">
            <w:pPr>
              <w:pStyle w:val="TableParagraph"/>
              <w:spacing w:before="156"/>
              <w:ind w:left="32"/>
            </w:pPr>
            <w:r>
              <w:rPr>
                <w:spacing w:val="-4"/>
              </w:rPr>
              <w:t>0.20</w:t>
            </w:r>
          </w:p>
        </w:tc>
        <w:tc>
          <w:tcPr>
            <w:tcW w:w="726" w:type="dxa"/>
            <w:tcBorders>
              <w:top w:val="nil"/>
              <w:bottom w:val="nil"/>
            </w:tcBorders>
          </w:tcPr>
          <w:p w:rsidR="004D2091" w:rsidRDefault="00EA786D">
            <w:pPr>
              <w:pStyle w:val="TableParagraph"/>
              <w:spacing w:before="127"/>
              <w:ind w:left="33"/>
            </w:pPr>
            <w:r>
              <w:rPr>
                <w:spacing w:val="-4"/>
              </w:rPr>
              <w:t>3.95</w:t>
            </w:r>
          </w:p>
          <w:p w:rsidR="004D2091" w:rsidRDefault="00EA786D">
            <w:pPr>
              <w:pStyle w:val="TableParagraph"/>
              <w:spacing w:before="6" w:line="239" w:lineRule="exact"/>
              <w:ind w:left="33"/>
            </w:pPr>
            <w:r>
              <w:t>X10</w:t>
            </w:r>
            <w:r>
              <w:rPr>
                <w:vertAlign w:val="superscript"/>
              </w:rPr>
              <w:t>-</w:t>
            </w:r>
            <w:r>
              <w:rPr>
                <w:spacing w:val="-10"/>
                <w:vertAlign w:val="superscript"/>
              </w:rPr>
              <w:t>4</w:t>
            </w:r>
          </w:p>
        </w:tc>
        <w:tc>
          <w:tcPr>
            <w:tcW w:w="1290" w:type="dxa"/>
            <w:tcBorders>
              <w:top w:val="nil"/>
              <w:bottom w:val="nil"/>
            </w:tcBorders>
          </w:tcPr>
          <w:p w:rsidR="004D2091" w:rsidRDefault="00EA786D">
            <w:pPr>
              <w:pStyle w:val="TableParagraph"/>
              <w:spacing w:before="156"/>
              <w:ind w:left="37"/>
            </w:pPr>
            <w:r>
              <w:rPr>
                <w:spacing w:val="-5"/>
              </w:rPr>
              <w:t>300</w:t>
            </w:r>
          </w:p>
        </w:tc>
        <w:tc>
          <w:tcPr>
            <w:tcW w:w="1114" w:type="dxa"/>
            <w:tcBorders>
              <w:top w:val="nil"/>
              <w:bottom w:val="nil"/>
            </w:tcBorders>
          </w:tcPr>
          <w:p w:rsidR="004D2091" w:rsidRDefault="00EA786D">
            <w:pPr>
              <w:pStyle w:val="TableParagraph"/>
              <w:spacing w:before="156"/>
              <w:ind w:left="39"/>
            </w:pPr>
            <w:r>
              <w:rPr>
                <w:spacing w:val="-4"/>
              </w:rPr>
              <w:t>1615</w:t>
            </w:r>
          </w:p>
        </w:tc>
        <w:tc>
          <w:tcPr>
            <w:tcW w:w="720" w:type="dxa"/>
            <w:tcBorders>
              <w:top w:val="nil"/>
              <w:bottom w:val="nil"/>
            </w:tcBorders>
          </w:tcPr>
          <w:p w:rsidR="004D2091" w:rsidRDefault="00EA786D">
            <w:pPr>
              <w:pStyle w:val="TableParagraph"/>
              <w:spacing w:before="127"/>
              <w:ind w:left="34"/>
            </w:pPr>
            <w:r>
              <w:rPr>
                <w:spacing w:val="-5"/>
              </w:rPr>
              <w:t>7.2</w:t>
            </w:r>
          </w:p>
          <w:p w:rsidR="004D2091" w:rsidRDefault="00EA786D">
            <w:pPr>
              <w:pStyle w:val="TableParagraph"/>
              <w:spacing w:before="6" w:line="239" w:lineRule="exact"/>
              <w:ind w:left="34"/>
            </w:pPr>
            <w:r>
              <w:rPr>
                <w:spacing w:val="-2"/>
              </w:rPr>
              <w:t>X10</w:t>
            </w:r>
            <w:r>
              <w:rPr>
                <w:spacing w:val="-2"/>
                <w:vertAlign w:val="superscript"/>
              </w:rPr>
              <w:t>-</w:t>
            </w:r>
            <w:r>
              <w:rPr>
                <w:spacing w:val="-10"/>
                <w:vertAlign w:val="superscript"/>
              </w:rPr>
              <w:t>4</w:t>
            </w:r>
          </w:p>
        </w:tc>
        <w:tc>
          <w:tcPr>
            <w:tcW w:w="1023" w:type="dxa"/>
            <w:tcBorders>
              <w:top w:val="nil"/>
              <w:bottom w:val="nil"/>
            </w:tcBorders>
          </w:tcPr>
          <w:p w:rsidR="004D2091" w:rsidRDefault="00EA786D">
            <w:pPr>
              <w:pStyle w:val="TableParagraph"/>
              <w:spacing w:before="156"/>
              <w:ind w:left="34"/>
            </w:pPr>
            <w:r>
              <w:rPr>
                <w:spacing w:val="-2"/>
              </w:rPr>
              <w:t>-</w:t>
            </w:r>
            <w:r>
              <w:rPr>
                <w:spacing w:val="-4"/>
              </w:rPr>
              <w:t>3.23</w:t>
            </w:r>
          </w:p>
        </w:tc>
        <w:tc>
          <w:tcPr>
            <w:tcW w:w="754" w:type="dxa"/>
            <w:tcBorders>
              <w:top w:val="nil"/>
              <w:bottom w:val="nil"/>
            </w:tcBorders>
          </w:tcPr>
          <w:p w:rsidR="004D2091" w:rsidRDefault="00EA786D">
            <w:pPr>
              <w:pStyle w:val="TableParagraph"/>
              <w:spacing w:before="156"/>
              <w:ind w:left="29"/>
            </w:pPr>
            <w:r>
              <w:rPr>
                <w:spacing w:val="-5"/>
              </w:rPr>
              <w:t>92</w:t>
            </w:r>
          </w:p>
        </w:tc>
      </w:tr>
      <w:tr w:rsidR="004D2091">
        <w:trPr>
          <w:trHeight w:val="500"/>
        </w:trPr>
        <w:tc>
          <w:tcPr>
            <w:tcW w:w="528" w:type="dxa"/>
            <w:tcBorders>
              <w:top w:val="nil"/>
              <w:bottom w:val="nil"/>
            </w:tcBorders>
          </w:tcPr>
          <w:p w:rsidR="004D2091" w:rsidRDefault="004D2091">
            <w:pPr>
              <w:pStyle w:val="TableParagraph"/>
              <w:ind w:left="0"/>
              <w:rPr>
                <w:rFonts w:ascii="Times New Roman"/>
                <w:sz w:val="20"/>
              </w:rPr>
            </w:pPr>
          </w:p>
        </w:tc>
        <w:tc>
          <w:tcPr>
            <w:tcW w:w="652" w:type="dxa"/>
            <w:tcBorders>
              <w:top w:val="nil"/>
              <w:bottom w:val="nil"/>
            </w:tcBorders>
          </w:tcPr>
          <w:p w:rsidR="004D2091" w:rsidRDefault="00EA786D">
            <w:pPr>
              <w:pStyle w:val="TableParagraph"/>
              <w:spacing w:before="10"/>
              <w:ind w:left="31"/>
            </w:pPr>
            <w:r>
              <w:t>(-)</w:t>
            </w:r>
            <w:r>
              <w:rPr>
                <w:spacing w:val="-7"/>
              </w:rPr>
              <w:t xml:space="preserve"> </w:t>
            </w:r>
            <w:r>
              <w:rPr>
                <w:spacing w:val="-5"/>
              </w:rPr>
              <w:t>35</w:t>
            </w:r>
          </w:p>
        </w:tc>
        <w:tc>
          <w:tcPr>
            <w:tcW w:w="955" w:type="dxa"/>
            <w:tcBorders>
              <w:top w:val="nil"/>
              <w:bottom w:val="nil"/>
            </w:tcBorders>
          </w:tcPr>
          <w:p w:rsidR="004D2091" w:rsidRDefault="004D2091">
            <w:pPr>
              <w:pStyle w:val="TableParagraph"/>
              <w:ind w:left="0"/>
              <w:rPr>
                <w:rFonts w:ascii="Times New Roman"/>
                <w:sz w:val="20"/>
              </w:rPr>
            </w:pPr>
          </w:p>
        </w:tc>
        <w:tc>
          <w:tcPr>
            <w:tcW w:w="604" w:type="dxa"/>
            <w:tcBorders>
              <w:top w:val="nil"/>
              <w:bottom w:val="nil"/>
            </w:tcBorders>
          </w:tcPr>
          <w:p w:rsidR="004D2091" w:rsidRDefault="004D2091">
            <w:pPr>
              <w:pStyle w:val="TableParagraph"/>
              <w:ind w:left="0"/>
              <w:rPr>
                <w:rFonts w:ascii="Times New Roman"/>
                <w:sz w:val="20"/>
              </w:rPr>
            </w:pPr>
          </w:p>
        </w:tc>
        <w:tc>
          <w:tcPr>
            <w:tcW w:w="726" w:type="dxa"/>
            <w:tcBorders>
              <w:top w:val="nil"/>
              <w:bottom w:val="nil"/>
            </w:tcBorders>
          </w:tcPr>
          <w:p w:rsidR="004D2091" w:rsidRDefault="00EA786D">
            <w:pPr>
              <w:pStyle w:val="TableParagraph"/>
              <w:spacing w:before="250" w:line="231" w:lineRule="exact"/>
              <w:ind w:left="33"/>
            </w:pPr>
            <w:r>
              <w:rPr>
                <w:spacing w:val="-4"/>
              </w:rPr>
              <w:t>3.95</w:t>
            </w:r>
          </w:p>
        </w:tc>
        <w:tc>
          <w:tcPr>
            <w:tcW w:w="1290" w:type="dxa"/>
            <w:tcBorders>
              <w:top w:val="nil"/>
              <w:bottom w:val="nil"/>
            </w:tcBorders>
          </w:tcPr>
          <w:p w:rsidR="004D2091" w:rsidRDefault="004D2091">
            <w:pPr>
              <w:pStyle w:val="TableParagraph"/>
              <w:ind w:left="0"/>
              <w:rPr>
                <w:rFonts w:ascii="Times New Roman"/>
                <w:sz w:val="20"/>
              </w:rPr>
            </w:pPr>
          </w:p>
        </w:tc>
        <w:tc>
          <w:tcPr>
            <w:tcW w:w="1114" w:type="dxa"/>
            <w:tcBorders>
              <w:top w:val="nil"/>
              <w:bottom w:val="nil"/>
            </w:tcBorders>
          </w:tcPr>
          <w:p w:rsidR="004D2091" w:rsidRDefault="004D2091">
            <w:pPr>
              <w:pStyle w:val="TableParagraph"/>
              <w:ind w:left="0"/>
              <w:rPr>
                <w:rFonts w:ascii="Times New Roman"/>
                <w:sz w:val="20"/>
              </w:rPr>
            </w:pPr>
          </w:p>
        </w:tc>
        <w:tc>
          <w:tcPr>
            <w:tcW w:w="720" w:type="dxa"/>
            <w:tcBorders>
              <w:top w:val="nil"/>
              <w:bottom w:val="nil"/>
            </w:tcBorders>
          </w:tcPr>
          <w:p w:rsidR="004D2091" w:rsidRDefault="00EA786D">
            <w:pPr>
              <w:pStyle w:val="TableParagraph"/>
              <w:spacing w:before="250" w:line="231" w:lineRule="exact"/>
              <w:ind w:left="34"/>
            </w:pPr>
            <w:r>
              <w:t>2</w:t>
            </w:r>
            <w:r>
              <w:rPr>
                <w:spacing w:val="10"/>
              </w:rPr>
              <w:t xml:space="preserve"> </w:t>
            </w:r>
            <w:r>
              <w:rPr>
                <w:spacing w:val="-4"/>
              </w:rPr>
              <w:t>X10</w:t>
            </w:r>
            <w:r>
              <w:rPr>
                <w:spacing w:val="-4"/>
                <w:vertAlign w:val="superscript"/>
              </w:rPr>
              <w:t>-</w:t>
            </w:r>
          </w:p>
        </w:tc>
        <w:tc>
          <w:tcPr>
            <w:tcW w:w="1023" w:type="dxa"/>
            <w:tcBorders>
              <w:top w:val="nil"/>
              <w:bottom w:val="nil"/>
            </w:tcBorders>
          </w:tcPr>
          <w:p w:rsidR="004D2091" w:rsidRDefault="004D2091">
            <w:pPr>
              <w:pStyle w:val="TableParagraph"/>
              <w:ind w:left="0"/>
              <w:rPr>
                <w:rFonts w:ascii="Times New Roman"/>
                <w:sz w:val="20"/>
              </w:rPr>
            </w:pPr>
          </w:p>
        </w:tc>
        <w:tc>
          <w:tcPr>
            <w:tcW w:w="754" w:type="dxa"/>
            <w:tcBorders>
              <w:top w:val="nil"/>
              <w:bottom w:val="nil"/>
            </w:tcBorders>
          </w:tcPr>
          <w:p w:rsidR="004D2091" w:rsidRDefault="004D2091">
            <w:pPr>
              <w:pStyle w:val="TableParagraph"/>
              <w:ind w:left="0"/>
              <w:rPr>
                <w:rFonts w:ascii="Times New Roman"/>
                <w:sz w:val="20"/>
              </w:rPr>
            </w:pPr>
          </w:p>
        </w:tc>
      </w:tr>
      <w:tr w:rsidR="004D2091">
        <w:trPr>
          <w:trHeight w:val="302"/>
        </w:trPr>
        <w:tc>
          <w:tcPr>
            <w:tcW w:w="528" w:type="dxa"/>
            <w:tcBorders>
              <w:top w:val="nil"/>
            </w:tcBorders>
          </w:tcPr>
          <w:p w:rsidR="004D2091" w:rsidRDefault="004D2091">
            <w:pPr>
              <w:pStyle w:val="TableParagraph"/>
              <w:ind w:left="0"/>
              <w:rPr>
                <w:rFonts w:ascii="Times New Roman"/>
                <w:sz w:val="20"/>
              </w:rPr>
            </w:pPr>
          </w:p>
        </w:tc>
        <w:tc>
          <w:tcPr>
            <w:tcW w:w="652" w:type="dxa"/>
            <w:tcBorders>
              <w:top w:val="nil"/>
            </w:tcBorders>
          </w:tcPr>
          <w:p w:rsidR="004D2091" w:rsidRDefault="004D2091">
            <w:pPr>
              <w:pStyle w:val="TableParagraph"/>
              <w:ind w:left="0"/>
              <w:rPr>
                <w:rFonts w:ascii="Times New Roman"/>
                <w:sz w:val="20"/>
              </w:rPr>
            </w:pPr>
          </w:p>
        </w:tc>
        <w:tc>
          <w:tcPr>
            <w:tcW w:w="955" w:type="dxa"/>
            <w:tcBorders>
              <w:top w:val="nil"/>
            </w:tcBorders>
          </w:tcPr>
          <w:p w:rsidR="004D2091" w:rsidRDefault="004D2091">
            <w:pPr>
              <w:pStyle w:val="TableParagraph"/>
              <w:ind w:left="0"/>
              <w:rPr>
                <w:rFonts w:ascii="Times New Roman"/>
                <w:sz w:val="20"/>
              </w:rPr>
            </w:pPr>
          </w:p>
        </w:tc>
        <w:tc>
          <w:tcPr>
            <w:tcW w:w="604" w:type="dxa"/>
            <w:tcBorders>
              <w:top w:val="nil"/>
            </w:tcBorders>
          </w:tcPr>
          <w:p w:rsidR="004D2091" w:rsidRDefault="004D2091">
            <w:pPr>
              <w:pStyle w:val="TableParagraph"/>
              <w:ind w:left="0"/>
              <w:rPr>
                <w:rFonts w:ascii="Times New Roman"/>
                <w:sz w:val="20"/>
              </w:rPr>
            </w:pPr>
          </w:p>
        </w:tc>
        <w:tc>
          <w:tcPr>
            <w:tcW w:w="726" w:type="dxa"/>
            <w:tcBorders>
              <w:top w:val="nil"/>
            </w:tcBorders>
          </w:tcPr>
          <w:p w:rsidR="004D2091" w:rsidRDefault="00EA786D">
            <w:pPr>
              <w:pStyle w:val="TableParagraph"/>
              <w:spacing w:before="27"/>
              <w:ind w:left="33"/>
            </w:pPr>
            <w:r>
              <w:t>X10</w:t>
            </w:r>
            <w:r>
              <w:rPr>
                <w:vertAlign w:val="superscript"/>
              </w:rPr>
              <w:t>-</w:t>
            </w:r>
            <w:r>
              <w:rPr>
                <w:spacing w:val="-10"/>
                <w:vertAlign w:val="superscript"/>
              </w:rPr>
              <w:t>4</w:t>
            </w:r>
          </w:p>
        </w:tc>
        <w:tc>
          <w:tcPr>
            <w:tcW w:w="1290" w:type="dxa"/>
            <w:tcBorders>
              <w:top w:val="nil"/>
            </w:tcBorders>
          </w:tcPr>
          <w:p w:rsidR="004D2091" w:rsidRDefault="004D2091">
            <w:pPr>
              <w:pStyle w:val="TableParagraph"/>
              <w:ind w:left="0"/>
              <w:rPr>
                <w:rFonts w:ascii="Times New Roman"/>
                <w:sz w:val="20"/>
              </w:rPr>
            </w:pPr>
          </w:p>
        </w:tc>
        <w:tc>
          <w:tcPr>
            <w:tcW w:w="1114" w:type="dxa"/>
            <w:tcBorders>
              <w:top w:val="nil"/>
            </w:tcBorders>
          </w:tcPr>
          <w:p w:rsidR="004D2091" w:rsidRDefault="004D2091">
            <w:pPr>
              <w:pStyle w:val="TableParagraph"/>
              <w:ind w:left="0"/>
              <w:rPr>
                <w:rFonts w:ascii="Times New Roman"/>
                <w:sz w:val="20"/>
              </w:rPr>
            </w:pPr>
          </w:p>
        </w:tc>
        <w:tc>
          <w:tcPr>
            <w:tcW w:w="720" w:type="dxa"/>
            <w:tcBorders>
              <w:top w:val="nil"/>
            </w:tcBorders>
          </w:tcPr>
          <w:p w:rsidR="004D2091" w:rsidRDefault="00EA786D">
            <w:pPr>
              <w:pStyle w:val="TableParagraph"/>
              <w:ind w:left="34"/>
              <w:rPr>
                <w:sz w:val="14"/>
              </w:rPr>
            </w:pPr>
            <w:r>
              <w:rPr>
                <w:spacing w:val="-10"/>
                <w:sz w:val="14"/>
              </w:rPr>
              <w:t>3</w:t>
            </w:r>
          </w:p>
        </w:tc>
        <w:tc>
          <w:tcPr>
            <w:tcW w:w="1023" w:type="dxa"/>
            <w:tcBorders>
              <w:top w:val="nil"/>
            </w:tcBorders>
          </w:tcPr>
          <w:p w:rsidR="004D2091" w:rsidRDefault="004D2091">
            <w:pPr>
              <w:pStyle w:val="TableParagraph"/>
              <w:ind w:left="0"/>
              <w:rPr>
                <w:rFonts w:ascii="Times New Roman"/>
                <w:sz w:val="20"/>
              </w:rPr>
            </w:pPr>
          </w:p>
        </w:tc>
        <w:tc>
          <w:tcPr>
            <w:tcW w:w="754" w:type="dxa"/>
            <w:tcBorders>
              <w:top w:val="nil"/>
            </w:tcBorders>
          </w:tcPr>
          <w:p w:rsidR="004D2091" w:rsidRDefault="004D2091">
            <w:pPr>
              <w:pStyle w:val="TableParagraph"/>
              <w:ind w:left="0"/>
              <w:rPr>
                <w:rFonts w:ascii="Times New Roman"/>
                <w:sz w:val="20"/>
              </w:rPr>
            </w:pPr>
          </w:p>
        </w:tc>
      </w:tr>
      <w:tr w:rsidR="004D2091">
        <w:trPr>
          <w:trHeight w:val="297"/>
        </w:trPr>
        <w:tc>
          <w:tcPr>
            <w:tcW w:w="528" w:type="dxa"/>
          </w:tcPr>
          <w:p w:rsidR="004D2091" w:rsidRDefault="00EA786D">
            <w:pPr>
              <w:pStyle w:val="TableParagraph"/>
              <w:spacing w:before="23"/>
            </w:pPr>
            <w:r>
              <w:rPr>
                <w:spacing w:val="-10"/>
              </w:rPr>
              <w:t>S</w:t>
            </w:r>
          </w:p>
        </w:tc>
        <w:tc>
          <w:tcPr>
            <w:tcW w:w="652" w:type="dxa"/>
          </w:tcPr>
          <w:p w:rsidR="004D2091" w:rsidRDefault="004D2091">
            <w:pPr>
              <w:pStyle w:val="TableParagraph"/>
              <w:ind w:left="0"/>
              <w:rPr>
                <w:rFonts w:ascii="Times New Roman"/>
                <w:sz w:val="20"/>
              </w:rPr>
            </w:pPr>
          </w:p>
        </w:tc>
        <w:tc>
          <w:tcPr>
            <w:tcW w:w="955" w:type="dxa"/>
          </w:tcPr>
          <w:p w:rsidR="004D2091" w:rsidRDefault="004D2091">
            <w:pPr>
              <w:pStyle w:val="TableParagraph"/>
              <w:ind w:left="0"/>
              <w:rPr>
                <w:rFonts w:ascii="Times New Roman"/>
                <w:sz w:val="20"/>
              </w:rPr>
            </w:pPr>
          </w:p>
        </w:tc>
        <w:tc>
          <w:tcPr>
            <w:tcW w:w="604" w:type="dxa"/>
          </w:tcPr>
          <w:p w:rsidR="004D2091" w:rsidRDefault="004D2091">
            <w:pPr>
              <w:pStyle w:val="TableParagraph"/>
              <w:ind w:left="0"/>
              <w:rPr>
                <w:rFonts w:ascii="Times New Roman"/>
                <w:sz w:val="20"/>
              </w:rPr>
            </w:pPr>
          </w:p>
        </w:tc>
        <w:tc>
          <w:tcPr>
            <w:tcW w:w="726" w:type="dxa"/>
          </w:tcPr>
          <w:p w:rsidR="004D2091" w:rsidRDefault="004D2091">
            <w:pPr>
              <w:pStyle w:val="TableParagraph"/>
              <w:ind w:left="0"/>
              <w:rPr>
                <w:rFonts w:ascii="Times New Roman"/>
                <w:sz w:val="20"/>
              </w:rPr>
            </w:pPr>
          </w:p>
        </w:tc>
        <w:tc>
          <w:tcPr>
            <w:tcW w:w="1290" w:type="dxa"/>
          </w:tcPr>
          <w:p w:rsidR="004D2091" w:rsidRDefault="004D2091">
            <w:pPr>
              <w:pStyle w:val="TableParagraph"/>
              <w:ind w:left="0"/>
              <w:rPr>
                <w:rFonts w:ascii="Times New Roman"/>
                <w:sz w:val="20"/>
              </w:rPr>
            </w:pPr>
          </w:p>
        </w:tc>
        <w:tc>
          <w:tcPr>
            <w:tcW w:w="1114" w:type="dxa"/>
          </w:tcPr>
          <w:p w:rsidR="004D2091" w:rsidRDefault="004D2091">
            <w:pPr>
              <w:pStyle w:val="TableParagraph"/>
              <w:ind w:left="0"/>
              <w:rPr>
                <w:rFonts w:ascii="Times New Roman"/>
                <w:sz w:val="20"/>
              </w:rPr>
            </w:pPr>
          </w:p>
        </w:tc>
        <w:tc>
          <w:tcPr>
            <w:tcW w:w="720" w:type="dxa"/>
          </w:tcPr>
          <w:p w:rsidR="004D2091" w:rsidRDefault="004D2091">
            <w:pPr>
              <w:pStyle w:val="TableParagraph"/>
              <w:ind w:left="0"/>
              <w:rPr>
                <w:rFonts w:ascii="Times New Roman"/>
                <w:sz w:val="20"/>
              </w:rPr>
            </w:pPr>
          </w:p>
        </w:tc>
        <w:tc>
          <w:tcPr>
            <w:tcW w:w="1023" w:type="dxa"/>
          </w:tcPr>
          <w:p w:rsidR="004D2091" w:rsidRDefault="00EA786D">
            <w:pPr>
              <w:pStyle w:val="TableParagraph"/>
              <w:spacing w:before="23"/>
              <w:ind w:left="34"/>
            </w:pPr>
            <w:r>
              <w:rPr>
                <w:spacing w:val="-2"/>
              </w:rPr>
              <w:t>-</w:t>
            </w:r>
            <w:r>
              <w:rPr>
                <w:spacing w:val="-4"/>
              </w:rPr>
              <w:t>2.53</w:t>
            </w:r>
          </w:p>
        </w:tc>
        <w:tc>
          <w:tcPr>
            <w:tcW w:w="754" w:type="dxa"/>
          </w:tcPr>
          <w:p w:rsidR="004D2091" w:rsidRDefault="00EA786D">
            <w:pPr>
              <w:pStyle w:val="TableParagraph"/>
              <w:spacing w:before="23"/>
              <w:ind w:left="29"/>
            </w:pPr>
            <w:r>
              <w:rPr>
                <w:spacing w:val="-5"/>
              </w:rPr>
              <w:t>281</w:t>
            </w:r>
          </w:p>
        </w:tc>
      </w:tr>
    </w:tbl>
    <w:p w:rsidR="004D2091" w:rsidRDefault="004D2091">
      <w:pPr>
        <w:pStyle w:val="BodyText"/>
        <w:spacing w:before="42"/>
        <w:rPr>
          <w:rFonts w:ascii="Arial"/>
          <w:b/>
        </w:rPr>
      </w:pPr>
    </w:p>
    <w:p w:rsidR="004D2091" w:rsidRDefault="00EA786D">
      <w:pPr>
        <w:pStyle w:val="BodyText"/>
        <w:tabs>
          <w:tab w:val="left" w:pos="1440"/>
          <w:tab w:val="left" w:pos="2670"/>
          <w:tab w:val="left" w:pos="4398"/>
          <w:tab w:val="left" w:pos="5498"/>
          <w:tab w:val="left" w:pos="6857"/>
          <w:tab w:val="left" w:pos="6996"/>
          <w:tab w:val="left" w:pos="8120"/>
          <w:tab w:val="left" w:pos="9258"/>
        </w:tabs>
        <w:spacing w:line="223" w:lineRule="auto"/>
        <w:ind w:left="360" w:right="712"/>
      </w:pPr>
      <w:r>
        <w:rPr>
          <w:noProof/>
        </w:rPr>
        <mc:AlternateContent>
          <mc:Choice Requires="wps">
            <w:drawing>
              <wp:anchor distT="0" distB="0" distL="0" distR="0" simplePos="0" relativeHeight="485251584" behindDoc="1" locked="0" layoutInCell="1" allowOverlap="1">
                <wp:simplePos x="0" y="0"/>
                <wp:positionH relativeFrom="page">
                  <wp:posOffset>2625217</wp:posOffset>
                </wp:positionH>
                <wp:positionV relativeFrom="paragraph">
                  <wp:posOffset>246441</wp:posOffset>
                </wp:positionV>
                <wp:extent cx="549910" cy="10033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910" cy="100330"/>
                        </a:xfrm>
                        <a:prstGeom prst="rect">
                          <a:avLst/>
                        </a:prstGeom>
                      </wps:spPr>
                      <wps:txbx>
                        <w:txbxContent>
                          <w:p w:rsidR="004D2091" w:rsidRDefault="00EA786D">
                            <w:pPr>
                              <w:tabs>
                                <w:tab w:val="left" w:pos="787"/>
                              </w:tabs>
                              <w:spacing w:line="158" w:lineRule="exact"/>
                              <w:rPr>
                                <w:sz w:val="14"/>
                              </w:rPr>
                            </w:pPr>
                            <w:r>
                              <w:rPr>
                                <w:spacing w:val="-10"/>
                                <w:sz w:val="14"/>
                              </w:rPr>
                              <w:t>a</w:t>
                            </w:r>
                            <w:r>
                              <w:rPr>
                                <w:sz w:val="14"/>
                              </w:rPr>
                              <w:tab/>
                            </w:r>
                            <w:r>
                              <w:rPr>
                                <w:spacing w:val="-10"/>
                                <w:sz w:val="14"/>
                              </w:rPr>
                              <w:t>a</w:t>
                            </w:r>
                          </w:p>
                        </w:txbxContent>
                      </wps:txbx>
                      <wps:bodyPr wrap="square" lIns="0" tIns="0" rIns="0" bIns="0" rtlCol="0">
                        <a:noAutofit/>
                      </wps:bodyPr>
                    </wps:wsp>
                  </a:graphicData>
                </a:graphic>
              </wp:anchor>
            </w:drawing>
          </mc:Choice>
          <mc:Fallback>
            <w:pict>
              <v:shape id="Textbox 19" o:spid="_x0000_s1032" type="#_x0000_t202" style="position:absolute;left:0;text-align:left;margin-left:206.7pt;margin-top:19.4pt;width:43.3pt;height:7.9pt;z-index:-180648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" filled="f" stroked="f">
                <v:textbox inset="0,0,0,0">
                  <w:txbxContent>
                    <w:p w:rsidR="004D2091" w:rsidRDefault="00EA786D">
                      <w:pPr>
                        <w:tabs>
                          <w:tab w:val="left" w:pos="787"/>
                        </w:tabs>
                        <w:spacing w:line="158" w:lineRule="exact"/>
                        <w:rPr>
                          <w:sz w:val="14"/>
                        </w:rPr>
                      </w:pPr>
                      <w:r>
                        <w:rPr>
                          <w:spacing w:val="-10"/>
                          <w:sz w:val="14"/>
                        </w:rPr>
                        <w:t>a</w:t>
                      </w:r>
                      <w:r>
                        <w:rPr>
                          <w:sz w:val="14"/>
                        </w:rPr>
                        <w:tab/>
                      </w:r>
                      <w:r>
                        <w:rPr>
                          <w:spacing w:val="-10"/>
                          <w:sz w:val="14"/>
                        </w:rPr>
                        <w:t>a</w:t>
                      </w:r>
                    </w:p>
                  </w:txbxContent>
                </v:textbox>
                <w10:wrap anchorx="page"/>
              </v:shape>
            </w:pict>
          </mc:Fallback>
        </mc:AlternateContent>
      </w:r>
      <w:r>
        <w:rPr>
          <w:spacing w:val="-10"/>
          <w:position w:val="2"/>
        </w:rPr>
        <w:t>*</w:t>
      </w:r>
      <w:r>
        <w:rPr>
          <w:position w:val="2"/>
        </w:rPr>
        <w:tab/>
        <w:t>H</w:t>
      </w:r>
      <w:r>
        <w:rPr>
          <w:sz w:val="14"/>
        </w:rPr>
        <w:t>L</w:t>
      </w:r>
      <w:r>
        <w:rPr>
          <w:position w:val="2"/>
        </w:rPr>
        <w:t>=</w:t>
      </w:r>
      <w:r>
        <w:rPr>
          <w:spacing w:val="40"/>
          <w:position w:val="2"/>
        </w:rPr>
        <w:t xml:space="preserve"> </w:t>
      </w:r>
      <w:r>
        <w:rPr>
          <w:position w:val="2"/>
        </w:rPr>
        <w:t>(Q</w:t>
      </w:r>
      <w:r>
        <w:rPr>
          <w:position w:val="2"/>
          <w:vertAlign w:val="subscript"/>
        </w:rPr>
        <w:t>a</w:t>
      </w:r>
      <w:r>
        <w:rPr>
          <w:position w:val="2"/>
          <w:vertAlign w:val="superscript"/>
        </w:rPr>
        <w:t>1.85</w:t>
      </w:r>
      <w:r>
        <w:rPr>
          <w:position w:val="2"/>
        </w:rPr>
        <w:t>L)/(0.094</w:t>
      </w:r>
      <w:r>
        <w:rPr>
          <w:position w:val="2"/>
        </w:rPr>
        <w:tab/>
      </w:r>
      <w:r>
        <w:rPr>
          <w:spacing w:val="-10"/>
          <w:position w:val="2"/>
        </w:rPr>
        <w:t>x</w:t>
      </w:r>
      <w:r>
        <w:rPr>
          <w:position w:val="2"/>
        </w:rPr>
        <w:tab/>
      </w:r>
      <w:r>
        <w:rPr>
          <w:spacing w:val="-4"/>
          <w:position w:val="2"/>
        </w:rPr>
        <w:t>100</w:t>
      </w:r>
      <w:r>
        <w:rPr>
          <w:position w:val="2"/>
        </w:rPr>
        <w:tab/>
      </w:r>
      <w:r>
        <w:rPr>
          <w:spacing w:val="-4"/>
          <w:position w:val="2"/>
          <w:vertAlign w:val="superscript"/>
        </w:rPr>
        <w:t>1.85</w:t>
      </w:r>
      <w:r>
        <w:rPr>
          <w:position w:val="2"/>
        </w:rPr>
        <w:tab/>
      </w:r>
      <w:r>
        <w:rPr>
          <w:spacing w:val="-10"/>
          <w:position w:val="2"/>
        </w:rPr>
        <w:t>X</w:t>
      </w:r>
      <w:r>
        <w:rPr>
          <w:position w:val="2"/>
        </w:rPr>
        <w:tab/>
      </w:r>
      <w:r>
        <w:rPr>
          <w:spacing w:val="-2"/>
          <w:position w:val="2"/>
        </w:rPr>
        <w:t>d</w:t>
      </w:r>
      <w:r>
        <w:rPr>
          <w:spacing w:val="-2"/>
          <w:position w:val="2"/>
          <w:vertAlign w:val="superscript"/>
        </w:rPr>
        <w:t>4.87</w:t>
      </w:r>
      <w:r>
        <w:rPr>
          <w:spacing w:val="-2"/>
          <w:position w:val="2"/>
        </w:rPr>
        <w:t xml:space="preserve">) </w:t>
      </w:r>
      <w:r>
        <w:rPr>
          <w:spacing w:val="-5"/>
        </w:rPr>
        <w:t>or</w:t>
      </w:r>
      <w:r>
        <w:tab/>
      </w:r>
      <w:r>
        <w:tab/>
        <w:t>K.Q</w:t>
      </w:r>
      <w:r>
        <w:rPr>
          <w:spacing w:val="15"/>
        </w:rPr>
        <w:t xml:space="preserve"> </w:t>
      </w:r>
      <w:r>
        <w:rPr>
          <w:vertAlign w:val="superscript"/>
        </w:rPr>
        <w:t>1.85</w:t>
      </w:r>
      <w:r>
        <w:t>=</w:t>
      </w:r>
      <w:r>
        <w:rPr>
          <w:spacing w:val="-3"/>
        </w:rPr>
        <w:t xml:space="preserve"> </w:t>
      </w:r>
      <w:r>
        <w:t>(Q</w:t>
      </w:r>
      <w:r>
        <w:rPr>
          <w:spacing w:val="15"/>
        </w:rPr>
        <w:t xml:space="preserve"> </w:t>
      </w:r>
      <w:r>
        <w:rPr>
          <w:spacing w:val="-2"/>
          <w:vertAlign w:val="superscript"/>
        </w:rPr>
        <w:t>1.85</w:t>
      </w:r>
      <w:r>
        <w:rPr>
          <w:spacing w:val="-2"/>
        </w:rPr>
        <w:t>L)/(470</w:t>
      </w:r>
      <w:r>
        <w:tab/>
      </w:r>
      <w:r>
        <w:tab/>
      </w:r>
      <w:r>
        <w:tab/>
      </w:r>
      <w:r>
        <w:rPr>
          <w:spacing w:val="-10"/>
        </w:rPr>
        <w:t>X</w:t>
      </w:r>
      <w:r>
        <w:tab/>
      </w:r>
      <w:r>
        <w:tab/>
      </w:r>
      <w:r>
        <w:rPr>
          <w:spacing w:val="-2"/>
        </w:rPr>
        <w:t>d</w:t>
      </w:r>
      <w:r>
        <w:rPr>
          <w:spacing w:val="-2"/>
          <w:vertAlign w:val="superscript"/>
        </w:rPr>
        <w:t>4.87</w:t>
      </w:r>
      <w:r>
        <w:rPr>
          <w:spacing w:val="-2"/>
        </w:rPr>
        <w:t>)</w:t>
      </w:r>
    </w:p>
    <w:p w:rsidR="004D2091" w:rsidRDefault="00EA786D">
      <w:pPr>
        <w:pStyle w:val="BodyText"/>
        <w:spacing w:before="32"/>
        <w:ind w:left="360"/>
      </w:pPr>
      <w:r>
        <w:t>or</w:t>
      </w:r>
      <w:r>
        <w:rPr>
          <w:spacing w:val="-4"/>
        </w:rPr>
        <w:t xml:space="preserve"> </w:t>
      </w:r>
      <w:r>
        <w:t>K</w:t>
      </w:r>
      <w:r>
        <w:rPr>
          <w:spacing w:val="-1"/>
        </w:rPr>
        <w:t xml:space="preserve"> </w:t>
      </w:r>
      <w:r>
        <w:t>=(L)</w:t>
      </w:r>
      <w:proofErr w:type="gramStart"/>
      <w:r>
        <w:t>/(</w:t>
      </w:r>
      <w:proofErr w:type="gramEnd"/>
      <w:r>
        <w:t>470</w:t>
      </w:r>
      <w:r>
        <w:rPr>
          <w:spacing w:val="-1"/>
        </w:rPr>
        <w:t xml:space="preserve"> </w:t>
      </w:r>
      <w:r>
        <w:t>X</w:t>
      </w:r>
      <w:r>
        <w:rPr>
          <w:spacing w:val="1"/>
        </w:rPr>
        <w:t xml:space="preserve"> </w:t>
      </w:r>
      <w:r>
        <w:rPr>
          <w:spacing w:val="-2"/>
        </w:rPr>
        <w:t>d</w:t>
      </w:r>
      <w:r>
        <w:rPr>
          <w:spacing w:val="-2"/>
          <w:vertAlign w:val="superscript"/>
        </w:rPr>
        <w:t>4.87</w:t>
      </w:r>
      <w:r>
        <w:rPr>
          <w:spacing w:val="-2"/>
        </w:rPr>
        <w:t>)</w:t>
      </w:r>
    </w:p>
    <w:p w:rsidR="004D2091" w:rsidRDefault="004D2091">
      <w:pPr>
        <w:pStyle w:val="BodyText"/>
        <w:spacing w:before="34"/>
      </w:pPr>
    </w:p>
    <w:p w:rsidR="004D2091" w:rsidRDefault="00EA786D">
      <w:pPr>
        <w:pStyle w:val="BodyText"/>
        <w:ind w:left="360"/>
        <w:rPr>
          <w:position w:val="2"/>
        </w:rPr>
      </w:pPr>
      <w:r>
        <w:rPr>
          <w:position w:val="2"/>
        </w:rPr>
        <w:t>For</w:t>
      </w:r>
      <w:r>
        <w:rPr>
          <w:spacing w:val="-5"/>
          <w:position w:val="2"/>
        </w:rPr>
        <w:t xml:space="preserve"> </w:t>
      </w:r>
      <w:r>
        <w:rPr>
          <w:position w:val="2"/>
        </w:rPr>
        <w:t>loop</w:t>
      </w:r>
      <w:r>
        <w:rPr>
          <w:spacing w:val="-2"/>
          <w:position w:val="2"/>
        </w:rPr>
        <w:t xml:space="preserve"> </w:t>
      </w:r>
      <w:r>
        <w:rPr>
          <w:position w:val="2"/>
        </w:rPr>
        <w:t>ABCD,</w:t>
      </w:r>
      <w:r>
        <w:rPr>
          <w:spacing w:val="-1"/>
          <w:position w:val="2"/>
        </w:rPr>
        <w:t xml:space="preserve"> </w:t>
      </w:r>
      <w:r>
        <w:rPr>
          <w:position w:val="2"/>
        </w:rPr>
        <w:t>we</w:t>
      </w:r>
      <w:r>
        <w:rPr>
          <w:spacing w:val="1"/>
          <w:position w:val="2"/>
        </w:rPr>
        <w:t xml:space="preserve"> </w:t>
      </w:r>
      <w:r>
        <w:rPr>
          <w:position w:val="2"/>
        </w:rPr>
        <w:t>have</w:t>
      </w:r>
      <w:r>
        <w:rPr>
          <w:spacing w:val="-1"/>
          <w:position w:val="2"/>
        </w:rPr>
        <w:t xml:space="preserve"> </w:t>
      </w:r>
      <w:r>
        <w:rPr>
          <w:position w:val="2"/>
        </w:rPr>
        <w:t>d =-SH</w:t>
      </w:r>
      <w:r>
        <w:rPr>
          <w:sz w:val="14"/>
        </w:rPr>
        <w:t>L</w:t>
      </w:r>
      <w:r>
        <w:rPr>
          <w:spacing w:val="17"/>
          <w:sz w:val="14"/>
        </w:rPr>
        <w:t xml:space="preserve"> </w:t>
      </w:r>
      <w:r>
        <w:rPr>
          <w:position w:val="2"/>
        </w:rPr>
        <w:t>/</w:t>
      </w:r>
      <w:r>
        <w:rPr>
          <w:spacing w:val="-2"/>
          <w:position w:val="2"/>
        </w:rPr>
        <w:t xml:space="preserve"> </w:t>
      </w:r>
      <w:proofErr w:type="spellStart"/>
      <w:r>
        <w:rPr>
          <w:position w:val="2"/>
        </w:rPr>
        <w:t>x.S</w:t>
      </w:r>
      <w:proofErr w:type="spellEnd"/>
      <w:r>
        <w:rPr>
          <w:spacing w:val="-1"/>
          <w:position w:val="2"/>
        </w:rPr>
        <w:t xml:space="preserve"> </w:t>
      </w:r>
      <w:proofErr w:type="spellStart"/>
      <w:r>
        <w:rPr>
          <w:spacing w:val="-2"/>
          <w:position w:val="2"/>
        </w:rPr>
        <w:t>lH</w:t>
      </w:r>
      <w:proofErr w:type="spellEnd"/>
      <w:r>
        <w:rPr>
          <w:spacing w:val="-2"/>
          <w:sz w:val="14"/>
        </w:rPr>
        <w:t>L</w:t>
      </w:r>
      <w:r>
        <w:rPr>
          <w:spacing w:val="-2"/>
          <w:position w:val="2"/>
        </w:rPr>
        <w:t>/Q</w:t>
      </w:r>
      <w:r>
        <w:rPr>
          <w:spacing w:val="-2"/>
          <w:sz w:val="14"/>
        </w:rPr>
        <w:t>a</w:t>
      </w:r>
      <w:r>
        <w:rPr>
          <w:spacing w:val="-2"/>
          <w:position w:val="2"/>
        </w:rPr>
        <w:t>l</w:t>
      </w:r>
    </w:p>
    <w:p w:rsidR="004D2091" w:rsidRDefault="004D2091">
      <w:pPr>
        <w:pStyle w:val="BodyText"/>
        <w:spacing w:before="32"/>
      </w:pPr>
    </w:p>
    <w:p w:rsidR="004D2091" w:rsidRDefault="00EA786D">
      <w:pPr>
        <w:pStyle w:val="BodyText"/>
        <w:spacing w:before="1"/>
        <w:ind w:left="2564"/>
      </w:pPr>
      <w:proofErr w:type="gramStart"/>
      <w:r>
        <w:t>=(</w:t>
      </w:r>
      <w:proofErr w:type="gramEnd"/>
      <w:r>
        <w:t>-)</w:t>
      </w:r>
      <w:r>
        <w:rPr>
          <w:spacing w:val="-5"/>
        </w:rPr>
        <w:t xml:space="preserve"> </w:t>
      </w:r>
      <w:r>
        <w:t>-2.53/(1.85</w:t>
      </w:r>
      <w:r>
        <w:rPr>
          <w:spacing w:val="-6"/>
        </w:rPr>
        <w:t xml:space="preserve"> </w:t>
      </w:r>
      <w:r>
        <w:t>X</w:t>
      </w:r>
      <w:r>
        <w:rPr>
          <w:spacing w:val="1"/>
        </w:rPr>
        <w:t xml:space="preserve"> </w:t>
      </w:r>
      <w:r>
        <w:t>281)</w:t>
      </w:r>
      <w:r>
        <w:rPr>
          <w:spacing w:val="1"/>
        </w:rPr>
        <w:t xml:space="preserve"> </w:t>
      </w:r>
      <w:proofErr w:type="spellStart"/>
      <w:r>
        <w:rPr>
          <w:spacing w:val="-2"/>
        </w:rPr>
        <w:t>cumecs</w:t>
      </w:r>
      <w:proofErr w:type="spellEnd"/>
    </w:p>
    <w:p w:rsidR="004D2091" w:rsidRDefault="004D2091">
      <w:pPr>
        <w:pStyle w:val="BodyText"/>
        <w:spacing w:before="34"/>
      </w:pPr>
    </w:p>
    <w:p w:rsidR="004D2091" w:rsidRDefault="00EA786D">
      <w:pPr>
        <w:pStyle w:val="BodyText"/>
        <w:ind w:left="2564"/>
      </w:pPr>
      <w:proofErr w:type="gramStart"/>
      <w:r>
        <w:t>=(</w:t>
      </w:r>
      <w:proofErr w:type="gramEnd"/>
      <w:r>
        <w:t>-)</w:t>
      </w:r>
      <w:r>
        <w:rPr>
          <w:spacing w:val="-6"/>
        </w:rPr>
        <w:t xml:space="preserve"> </w:t>
      </w:r>
      <w:r>
        <w:t>(-2.53</w:t>
      </w:r>
      <w:r>
        <w:rPr>
          <w:spacing w:val="-1"/>
        </w:rPr>
        <w:t xml:space="preserve"> </w:t>
      </w:r>
      <w:r>
        <w:t>X</w:t>
      </w:r>
      <w:r>
        <w:rPr>
          <w:spacing w:val="-3"/>
        </w:rPr>
        <w:t xml:space="preserve"> </w:t>
      </w:r>
      <w:r>
        <w:t>1000)/(1.85</w:t>
      </w:r>
      <w:r>
        <w:rPr>
          <w:spacing w:val="-1"/>
        </w:rPr>
        <w:t xml:space="preserve"> </w:t>
      </w:r>
      <w:r>
        <w:t>X</w:t>
      </w:r>
      <w:r>
        <w:rPr>
          <w:spacing w:val="-7"/>
        </w:rPr>
        <w:t xml:space="preserve"> </w:t>
      </w:r>
      <w:r>
        <w:t xml:space="preserve">281) </w:t>
      </w:r>
      <w:r>
        <w:rPr>
          <w:spacing w:val="-5"/>
        </w:rPr>
        <w:t>l/s</w:t>
      </w:r>
    </w:p>
    <w:p w:rsidR="004D2091" w:rsidRDefault="004D2091">
      <w:pPr>
        <w:pStyle w:val="BodyText"/>
        <w:sectPr w:rsidR="004D2091">
          <w:pgSz w:w="12240" w:h="15840"/>
          <w:pgMar w:top="1660" w:right="720" w:bottom="1220" w:left="1080" w:header="0" w:footer="1023" w:gutter="0"/>
          <w:cols w:space="720"/>
        </w:sectPr>
      </w:pPr>
    </w:p>
    <w:p w:rsidR="004D2091" w:rsidRDefault="00EA786D">
      <w:pPr>
        <w:pStyle w:val="BodyText"/>
        <w:spacing w:before="79" w:after="41" w:line="508" w:lineRule="auto"/>
        <w:ind w:left="360" w:right="5226" w:firstLine="2204"/>
      </w:pPr>
      <w:r>
        <w:lastRenderedPageBreak/>
        <w:t>=4.86 l/s =5 l/s (say) Hence,</w:t>
      </w:r>
      <w:r>
        <w:rPr>
          <w:spacing w:val="-4"/>
        </w:rPr>
        <w:t xml:space="preserve"> </w:t>
      </w:r>
      <w:r>
        <w:t>corrected</w:t>
      </w:r>
      <w:r>
        <w:rPr>
          <w:spacing w:val="-8"/>
        </w:rPr>
        <w:t xml:space="preserve"> </w:t>
      </w:r>
      <w:r>
        <w:t>flows</w:t>
      </w:r>
      <w:r>
        <w:rPr>
          <w:spacing w:val="-11"/>
        </w:rPr>
        <w:t xml:space="preserve"> </w:t>
      </w:r>
      <w:r>
        <w:t>after</w:t>
      </w:r>
      <w:r>
        <w:rPr>
          <w:spacing w:val="-6"/>
        </w:rPr>
        <w:t xml:space="preserve"> </w:t>
      </w:r>
      <w:r>
        <w:t>first</w:t>
      </w:r>
      <w:r>
        <w:rPr>
          <w:spacing w:val="-4"/>
        </w:rPr>
        <w:t xml:space="preserve"> </w:t>
      </w:r>
      <w:r>
        <w:t>correction</w:t>
      </w:r>
      <w:r>
        <w:rPr>
          <w:spacing w:val="-3"/>
        </w:rPr>
        <w:t xml:space="preserve"> </w:t>
      </w:r>
      <w:r>
        <w:t>are:</w:t>
      </w:r>
    </w:p>
    <w:tbl>
      <w:tblPr>
        <w:tblW w:w="0" w:type="auto"/>
        <w:tblInd w:w="2329"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2953"/>
        <w:gridCol w:w="686"/>
        <w:gridCol w:w="629"/>
        <w:gridCol w:w="643"/>
        <w:gridCol w:w="557"/>
      </w:tblGrid>
      <w:tr w:rsidR="004D2091">
        <w:trPr>
          <w:trHeight w:val="297"/>
        </w:trPr>
        <w:tc>
          <w:tcPr>
            <w:tcW w:w="2953" w:type="dxa"/>
          </w:tcPr>
          <w:p w:rsidR="004D2091" w:rsidRDefault="00EA786D">
            <w:pPr>
              <w:pStyle w:val="TableParagraph"/>
              <w:spacing w:before="17"/>
            </w:pPr>
            <w:r>
              <w:rPr>
                <w:spacing w:val="-4"/>
              </w:rPr>
              <w:t>Pipe</w:t>
            </w:r>
          </w:p>
        </w:tc>
        <w:tc>
          <w:tcPr>
            <w:tcW w:w="686" w:type="dxa"/>
          </w:tcPr>
          <w:p w:rsidR="004D2091" w:rsidRDefault="00EA786D">
            <w:pPr>
              <w:pStyle w:val="TableParagraph"/>
              <w:spacing w:before="17"/>
              <w:ind w:left="30"/>
            </w:pPr>
            <w:r>
              <w:rPr>
                <w:spacing w:val="-5"/>
              </w:rPr>
              <w:t>AB</w:t>
            </w:r>
          </w:p>
        </w:tc>
        <w:tc>
          <w:tcPr>
            <w:tcW w:w="629" w:type="dxa"/>
          </w:tcPr>
          <w:p w:rsidR="004D2091" w:rsidRDefault="00EA786D">
            <w:pPr>
              <w:pStyle w:val="TableParagraph"/>
              <w:spacing w:before="17"/>
              <w:ind w:left="31"/>
            </w:pPr>
            <w:r>
              <w:rPr>
                <w:spacing w:val="-5"/>
              </w:rPr>
              <w:t>BC</w:t>
            </w:r>
          </w:p>
        </w:tc>
        <w:tc>
          <w:tcPr>
            <w:tcW w:w="643" w:type="dxa"/>
          </w:tcPr>
          <w:p w:rsidR="004D2091" w:rsidRDefault="00EA786D">
            <w:pPr>
              <w:pStyle w:val="TableParagraph"/>
              <w:spacing w:before="17"/>
              <w:ind w:left="31"/>
            </w:pPr>
            <w:r>
              <w:rPr>
                <w:spacing w:val="-5"/>
              </w:rPr>
              <w:t>CD</w:t>
            </w:r>
          </w:p>
        </w:tc>
        <w:tc>
          <w:tcPr>
            <w:tcW w:w="557" w:type="dxa"/>
          </w:tcPr>
          <w:p w:rsidR="004D2091" w:rsidRDefault="00EA786D">
            <w:pPr>
              <w:pStyle w:val="TableParagraph"/>
              <w:spacing w:before="17"/>
              <w:ind w:left="31"/>
            </w:pPr>
            <w:r>
              <w:rPr>
                <w:spacing w:val="-5"/>
              </w:rPr>
              <w:t>DA</w:t>
            </w:r>
          </w:p>
        </w:tc>
      </w:tr>
      <w:tr w:rsidR="004D2091">
        <w:trPr>
          <w:trHeight w:val="551"/>
        </w:trPr>
        <w:tc>
          <w:tcPr>
            <w:tcW w:w="2953" w:type="dxa"/>
          </w:tcPr>
          <w:p w:rsidR="004D2091" w:rsidRDefault="00EA786D">
            <w:pPr>
              <w:pStyle w:val="TableParagraph"/>
              <w:tabs>
                <w:tab w:val="left" w:pos="1893"/>
              </w:tabs>
              <w:spacing w:before="17" w:line="244" w:lineRule="auto"/>
              <w:ind w:right="178"/>
            </w:pPr>
            <w:r>
              <w:t>Corrected</w:t>
            </w:r>
            <w:r>
              <w:rPr>
                <w:spacing w:val="80"/>
              </w:rPr>
              <w:t xml:space="preserve"> </w:t>
            </w:r>
            <w:r>
              <w:t>flows</w:t>
            </w:r>
            <w:r>
              <w:tab/>
              <w:t>after</w:t>
            </w:r>
            <w:r>
              <w:rPr>
                <w:spacing w:val="-15"/>
              </w:rPr>
              <w:t xml:space="preserve"> </w:t>
            </w:r>
            <w:r>
              <w:t>first correction in l/s</w:t>
            </w:r>
          </w:p>
        </w:tc>
        <w:tc>
          <w:tcPr>
            <w:tcW w:w="686" w:type="dxa"/>
          </w:tcPr>
          <w:p w:rsidR="004D2091" w:rsidRDefault="00EA786D">
            <w:pPr>
              <w:pStyle w:val="TableParagraph"/>
              <w:spacing w:before="147"/>
              <w:ind w:left="30"/>
            </w:pPr>
            <w:r>
              <w:t>+</w:t>
            </w:r>
            <w:r>
              <w:rPr>
                <w:spacing w:val="4"/>
              </w:rPr>
              <w:t xml:space="preserve"> </w:t>
            </w:r>
            <w:r>
              <w:rPr>
                <w:spacing w:val="-7"/>
              </w:rPr>
              <w:t>48</w:t>
            </w:r>
          </w:p>
        </w:tc>
        <w:tc>
          <w:tcPr>
            <w:tcW w:w="629" w:type="dxa"/>
          </w:tcPr>
          <w:p w:rsidR="004D2091" w:rsidRDefault="00EA786D">
            <w:pPr>
              <w:pStyle w:val="TableParagraph"/>
              <w:spacing w:before="147"/>
              <w:ind w:left="31"/>
            </w:pPr>
            <w:r>
              <w:t>+</w:t>
            </w:r>
            <w:r>
              <w:rPr>
                <w:spacing w:val="5"/>
              </w:rPr>
              <w:t xml:space="preserve"> </w:t>
            </w:r>
            <w:r>
              <w:rPr>
                <w:spacing w:val="-5"/>
              </w:rPr>
              <w:t>28</w:t>
            </w:r>
          </w:p>
        </w:tc>
        <w:tc>
          <w:tcPr>
            <w:tcW w:w="643" w:type="dxa"/>
          </w:tcPr>
          <w:p w:rsidR="004D2091" w:rsidRDefault="00EA786D">
            <w:pPr>
              <w:pStyle w:val="TableParagraph"/>
              <w:spacing w:before="147"/>
              <w:ind w:left="31"/>
            </w:pPr>
            <w:r>
              <w:t>-</w:t>
            </w:r>
            <w:r>
              <w:rPr>
                <w:spacing w:val="2"/>
              </w:rPr>
              <w:t xml:space="preserve"> </w:t>
            </w:r>
            <w:r>
              <w:rPr>
                <w:spacing w:val="-5"/>
              </w:rPr>
              <w:t>15</w:t>
            </w:r>
          </w:p>
        </w:tc>
        <w:tc>
          <w:tcPr>
            <w:tcW w:w="557" w:type="dxa"/>
          </w:tcPr>
          <w:p w:rsidR="004D2091" w:rsidRDefault="00EA786D">
            <w:pPr>
              <w:pStyle w:val="TableParagraph"/>
              <w:spacing w:before="147"/>
              <w:ind w:left="31"/>
            </w:pPr>
            <w:r>
              <w:t>-</w:t>
            </w:r>
            <w:r>
              <w:rPr>
                <w:spacing w:val="3"/>
              </w:rPr>
              <w:t xml:space="preserve"> </w:t>
            </w:r>
            <w:r>
              <w:rPr>
                <w:spacing w:val="-5"/>
              </w:rPr>
              <w:t>30</w:t>
            </w:r>
          </w:p>
        </w:tc>
      </w:tr>
    </w:tbl>
    <w:p w:rsidR="004D2091" w:rsidRDefault="004D2091">
      <w:pPr>
        <w:pStyle w:val="BodyText"/>
      </w:pPr>
    </w:p>
    <w:p w:rsidR="004D2091" w:rsidRDefault="004D2091">
      <w:pPr>
        <w:pStyle w:val="BodyText"/>
      </w:pPr>
    </w:p>
    <w:p w:rsidR="004D2091" w:rsidRDefault="004D2091">
      <w:pPr>
        <w:pStyle w:val="BodyText"/>
      </w:pPr>
    </w:p>
    <w:p w:rsidR="004D2091" w:rsidRDefault="004D2091">
      <w:pPr>
        <w:pStyle w:val="BodyText"/>
      </w:pPr>
    </w:p>
    <w:p w:rsidR="004D2091" w:rsidRDefault="004D2091">
      <w:pPr>
        <w:pStyle w:val="BodyText"/>
        <w:spacing w:before="108"/>
      </w:pPr>
    </w:p>
    <w:p w:rsidR="004D2091" w:rsidRDefault="00EA786D">
      <w:pPr>
        <w:pStyle w:val="Heading2"/>
        <w:spacing w:before="1"/>
        <w:rPr>
          <w:u w:val="none"/>
        </w:rPr>
      </w:pPr>
      <w:bookmarkStart w:id="41" w:name="Table_2"/>
      <w:bookmarkEnd w:id="41"/>
      <w:r>
        <w:rPr>
          <w:u w:val="none"/>
        </w:rPr>
        <w:t>Table</w:t>
      </w:r>
      <w:r>
        <w:rPr>
          <w:spacing w:val="-2"/>
          <w:u w:val="none"/>
        </w:rPr>
        <w:t xml:space="preserve"> </w:t>
      </w:r>
      <w:r>
        <w:rPr>
          <w:spacing w:val="-10"/>
          <w:u w:val="none"/>
        </w:rPr>
        <w:t>2</w:t>
      </w:r>
    </w:p>
    <w:p w:rsidR="004D2091" w:rsidRDefault="004D2091">
      <w:pPr>
        <w:pStyle w:val="BodyText"/>
        <w:spacing w:before="26"/>
        <w:rPr>
          <w:rFonts w:ascii="Arial"/>
          <w:b/>
        </w:rPr>
      </w:pPr>
    </w:p>
    <w:p w:rsidR="004D2091" w:rsidRDefault="00EA786D">
      <w:pPr>
        <w:ind w:left="730"/>
        <w:rPr>
          <w:rFonts w:ascii="Arial"/>
          <w:b/>
        </w:rPr>
      </w:pPr>
      <w:r>
        <w:rPr>
          <w:rFonts w:ascii="Arial"/>
          <w:b/>
        </w:rPr>
        <w:t>Consider</w:t>
      </w:r>
      <w:r>
        <w:rPr>
          <w:rFonts w:ascii="Arial"/>
          <w:b/>
          <w:spacing w:val="-13"/>
        </w:rPr>
        <w:t xml:space="preserve"> </w:t>
      </w:r>
      <w:r>
        <w:rPr>
          <w:rFonts w:ascii="Arial"/>
          <w:b/>
        </w:rPr>
        <w:t>loop</w:t>
      </w:r>
      <w:r>
        <w:rPr>
          <w:rFonts w:ascii="Arial"/>
          <w:b/>
          <w:spacing w:val="-7"/>
        </w:rPr>
        <w:t xml:space="preserve"> </w:t>
      </w:r>
      <w:r>
        <w:rPr>
          <w:rFonts w:ascii="Arial"/>
          <w:b/>
          <w:spacing w:val="-4"/>
        </w:rPr>
        <w:t>DCFE</w:t>
      </w:r>
    </w:p>
    <w:p w:rsidR="004D2091" w:rsidRDefault="004D2091">
      <w:pPr>
        <w:pStyle w:val="BodyText"/>
        <w:spacing w:before="89"/>
        <w:rPr>
          <w:rFonts w:ascii="Arial"/>
          <w:b/>
          <w:sz w:val="20"/>
        </w:rPr>
      </w:pPr>
    </w:p>
    <w:tbl>
      <w:tblPr>
        <w:tblW w:w="0" w:type="auto"/>
        <w:tblInd w:w="341"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528"/>
        <w:gridCol w:w="710"/>
        <w:gridCol w:w="1018"/>
        <w:gridCol w:w="542"/>
        <w:gridCol w:w="937"/>
        <w:gridCol w:w="781"/>
        <w:gridCol w:w="1224"/>
        <w:gridCol w:w="964"/>
        <w:gridCol w:w="921"/>
        <w:gridCol w:w="738"/>
      </w:tblGrid>
      <w:tr w:rsidR="004D2091">
        <w:trPr>
          <w:trHeight w:val="297"/>
        </w:trPr>
        <w:tc>
          <w:tcPr>
            <w:tcW w:w="528" w:type="dxa"/>
          </w:tcPr>
          <w:p w:rsidR="004D2091" w:rsidRDefault="00EA786D">
            <w:pPr>
              <w:pStyle w:val="TableParagraph"/>
              <w:spacing w:before="22"/>
            </w:pPr>
            <w:r>
              <w:rPr>
                <w:spacing w:val="-4"/>
              </w:rPr>
              <w:t>Pipe</w:t>
            </w:r>
          </w:p>
        </w:tc>
        <w:tc>
          <w:tcPr>
            <w:tcW w:w="1728" w:type="dxa"/>
            <w:gridSpan w:val="2"/>
          </w:tcPr>
          <w:p w:rsidR="004D2091" w:rsidRDefault="00EA786D">
            <w:pPr>
              <w:pStyle w:val="TableParagraph"/>
              <w:spacing w:before="22"/>
              <w:ind w:left="31"/>
            </w:pPr>
            <w:r>
              <w:t>Assumed</w:t>
            </w:r>
            <w:r>
              <w:rPr>
                <w:spacing w:val="-6"/>
              </w:rPr>
              <w:t xml:space="preserve"> </w:t>
            </w:r>
            <w:r>
              <w:rPr>
                <w:spacing w:val="-4"/>
              </w:rPr>
              <w:t>flow</w:t>
            </w:r>
          </w:p>
        </w:tc>
        <w:tc>
          <w:tcPr>
            <w:tcW w:w="1479" w:type="dxa"/>
            <w:gridSpan w:val="2"/>
          </w:tcPr>
          <w:p w:rsidR="004D2091" w:rsidRDefault="00EA786D">
            <w:pPr>
              <w:pStyle w:val="TableParagraph"/>
              <w:spacing w:before="22"/>
              <w:ind w:left="31"/>
            </w:pPr>
            <w:proofErr w:type="spellStart"/>
            <w:r>
              <w:t>Dia</w:t>
            </w:r>
            <w:proofErr w:type="spellEnd"/>
            <w:r>
              <w:rPr>
                <w:spacing w:val="-3"/>
              </w:rPr>
              <w:t xml:space="preserve"> </w:t>
            </w:r>
            <w:r>
              <w:t>of</w:t>
            </w:r>
            <w:r>
              <w:rPr>
                <w:spacing w:val="-1"/>
              </w:rPr>
              <w:t xml:space="preserve"> </w:t>
            </w:r>
            <w:r>
              <w:rPr>
                <w:spacing w:val="-4"/>
              </w:rPr>
              <w:t>pipe</w:t>
            </w:r>
          </w:p>
        </w:tc>
        <w:tc>
          <w:tcPr>
            <w:tcW w:w="781" w:type="dxa"/>
            <w:vMerge w:val="restart"/>
          </w:tcPr>
          <w:p w:rsidR="004D2091" w:rsidRDefault="00EA786D">
            <w:pPr>
              <w:pStyle w:val="TableParagraph"/>
              <w:spacing w:before="22" w:line="242" w:lineRule="auto"/>
              <w:ind w:left="31" w:right="10"/>
              <w:jc w:val="both"/>
            </w:pPr>
            <w:r>
              <w:rPr>
                <w:spacing w:val="-2"/>
              </w:rPr>
              <w:t xml:space="preserve">Length </w:t>
            </w:r>
            <w:r>
              <w:t xml:space="preserve">of pipe </w:t>
            </w:r>
            <w:r>
              <w:rPr>
                <w:spacing w:val="-4"/>
              </w:rPr>
              <w:t>(m)</w:t>
            </w:r>
          </w:p>
        </w:tc>
        <w:tc>
          <w:tcPr>
            <w:tcW w:w="1224" w:type="dxa"/>
            <w:vMerge w:val="restart"/>
          </w:tcPr>
          <w:p w:rsidR="004D2091" w:rsidRDefault="00EA786D">
            <w:pPr>
              <w:pStyle w:val="TableParagraph"/>
              <w:tabs>
                <w:tab w:val="left" w:pos="676"/>
                <w:tab w:val="left" w:pos="1103"/>
              </w:tabs>
              <w:spacing w:before="47" w:line="211" w:lineRule="auto"/>
              <w:ind w:left="336" w:right="63" w:hanging="308"/>
              <w:rPr>
                <w:sz w:val="14"/>
              </w:rPr>
            </w:pPr>
            <w:r>
              <w:t>K =</w:t>
            </w:r>
            <w:r>
              <w:rPr>
                <w:u w:val="single"/>
              </w:rPr>
              <w:tab/>
            </w:r>
            <w:r>
              <w:rPr>
                <w:spacing w:val="-10"/>
                <w:u w:val="single"/>
              </w:rPr>
              <w:t>L</w:t>
            </w:r>
            <w:r>
              <w:rPr>
                <w:u w:val="single"/>
              </w:rPr>
              <w:tab/>
            </w:r>
            <w:r>
              <w:t xml:space="preserve"> </w:t>
            </w:r>
            <w:r>
              <w:rPr>
                <w:spacing w:val="-2"/>
                <w:position w:val="-8"/>
              </w:rPr>
              <w:t>470</w:t>
            </w:r>
            <w:r>
              <w:rPr>
                <w:spacing w:val="-11"/>
                <w:position w:val="-8"/>
              </w:rPr>
              <w:t xml:space="preserve"> </w:t>
            </w:r>
            <w:r>
              <w:rPr>
                <w:spacing w:val="-2"/>
                <w:position w:val="-8"/>
              </w:rPr>
              <w:t>d</w:t>
            </w:r>
            <w:r>
              <w:rPr>
                <w:spacing w:val="-2"/>
                <w:sz w:val="14"/>
              </w:rPr>
              <w:t>4.87</w:t>
            </w:r>
          </w:p>
        </w:tc>
        <w:tc>
          <w:tcPr>
            <w:tcW w:w="964" w:type="dxa"/>
            <w:vMerge w:val="restart"/>
          </w:tcPr>
          <w:p w:rsidR="004D2091" w:rsidRDefault="00EA786D">
            <w:pPr>
              <w:pStyle w:val="TableParagraph"/>
              <w:spacing w:before="23" w:line="141" w:lineRule="auto"/>
              <w:ind w:left="43"/>
              <w:rPr>
                <w:sz w:val="14"/>
              </w:rPr>
            </w:pPr>
            <w:r>
              <w:rPr>
                <w:spacing w:val="-2"/>
                <w:position w:val="-8"/>
              </w:rPr>
              <w:t>Q</w:t>
            </w:r>
            <w:r>
              <w:rPr>
                <w:spacing w:val="-2"/>
                <w:position w:val="-13"/>
                <w:sz w:val="14"/>
              </w:rPr>
              <w:t>a</w:t>
            </w:r>
            <w:r>
              <w:rPr>
                <w:spacing w:val="-2"/>
                <w:sz w:val="14"/>
              </w:rPr>
              <w:t>1.85</w:t>
            </w:r>
          </w:p>
        </w:tc>
        <w:tc>
          <w:tcPr>
            <w:tcW w:w="921" w:type="dxa"/>
            <w:vMerge w:val="restart"/>
          </w:tcPr>
          <w:p w:rsidR="004D2091" w:rsidRDefault="00EA786D">
            <w:pPr>
              <w:pStyle w:val="TableParagraph"/>
              <w:spacing w:before="12" w:line="240" w:lineRule="exact"/>
              <w:ind w:left="30"/>
              <w:rPr>
                <w:position w:val="2"/>
              </w:rPr>
            </w:pPr>
            <w:r>
              <w:rPr>
                <w:spacing w:val="-5"/>
                <w:position w:val="2"/>
              </w:rPr>
              <w:t>H</w:t>
            </w:r>
            <w:r>
              <w:rPr>
                <w:spacing w:val="-5"/>
                <w:sz w:val="14"/>
              </w:rPr>
              <w:t>L</w:t>
            </w:r>
            <w:r>
              <w:rPr>
                <w:spacing w:val="-5"/>
                <w:position w:val="2"/>
              </w:rPr>
              <w:t>=</w:t>
            </w:r>
          </w:p>
          <w:p w:rsidR="004D2091" w:rsidRDefault="00EA786D">
            <w:pPr>
              <w:pStyle w:val="TableParagraph"/>
              <w:spacing w:before="44" w:line="120" w:lineRule="auto"/>
              <w:ind w:left="30"/>
              <w:rPr>
                <w:sz w:val="14"/>
              </w:rPr>
            </w:pPr>
            <w:r>
              <w:rPr>
                <w:position w:val="-8"/>
              </w:rPr>
              <w:t>K.Q</w:t>
            </w:r>
            <w:r>
              <w:rPr>
                <w:spacing w:val="6"/>
                <w:position w:val="-8"/>
              </w:rPr>
              <w:t xml:space="preserve"> </w:t>
            </w:r>
            <w:r>
              <w:rPr>
                <w:spacing w:val="-4"/>
                <w:sz w:val="14"/>
              </w:rPr>
              <w:t>1.85</w:t>
            </w:r>
          </w:p>
          <w:p w:rsidR="004D2091" w:rsidRDefault="00EA786D">
            <w:pPr>
              <w:pStyle w:val="TableParagraph"/>
              <w:spacing w:line="91" w:lineRule="exact"/>
              <w:ind w:left="0"/>
              <w:jc w:val="center"/>
              <w:rPr>
                <w:sz w:val="14"/>
              </w:rPr>
            </w:pPr>
            <w:r>
              <w:rPr>
                <w:spacing w:val="-10"/>
                <w:sz w:val="14"/>
              </w:rPr>
              <w:t>a</w:t>
            </w:r>
          </w:p>
        </w:tc>
        <w:tc>
          <w:tcPr>
            <w:tcW w:w="738" w:type="dxa"/>
            <w:vMerge w:val="restart"/>
          </w:tcPr>
          <w:p w:rsidR="004D2091" w:rsidRDefault="00EA786D">
            <w:pPr>
              <w:pStyle w:val="TableParagraph"/>
              <w:spacing w:before="21"/>
              <w:ind w:left="31"/>
              <w:rPr>
                <w:position w:val="2"/>
              </w:rPr>
            </w:pPr>
            <w:proofErr w:type="spellStart"/>
            <w:r>
              <w:rPr>
                <w:spacing w:val="-2"/>
                <w:position w:val="2"/>
              </w:rPr>
              <w:t>lH</w:t>
            </w:r>
            <w:proofErr w:type="spellEnd"/>
            <w:r>
              <w:rPr>
                <w:spacing w:val="-2"/>
                <w:sz w:val="14"/>
              </w:rPr>
              <w:t>L</w:t>
            </w:r>
            <w:r>
              <w:rPr>
                <w:spacing w:val="-2"/>
                <w:position w:val="2"/>
              </w:rPr>
              <w:t>/Q</w:t>
            </w:r>
            <w:r>
              <w:rPr>
                <w:spacing w:val="-2"/>
                <w:sz w:val="14"/>
              </w:rPr>
              <w:t>a</w:t>
            </w:r>
            <w:r>
              <w:rPr>
                <w:spacing w:val="-2"/>
                <w:position w:val="2"/>
              </w:rPr>
              <w:t>l</w:t>
            </w:r>
          </w:p>
        </w:tc>
      </w:tr>
      <w:tr w:rsidR="004D2091">
        <w:trPr>
          <w:trHeight w:val="551"/>
        </w:trPr>
        <w:tc>
          <w:tcPr>
            <w:tcW w:w="528" w:type="dxa"/>
          </w:tcPr>
          <w:p w:rsidR="004D2091" w:rsidRDefault="004D2091">
            <w:pPr>
              <w:pStyle w:val="TableParagraph"/>
              <w:ind w:left="0"/>
              <w:rPr>
                <w:rFonts w:ascii="Times New Roman"/>
                <w:sz w:val="20"/>
              </w:rPr>
            </w:pPr>
          </w:p>
        </w:tc>
        <w:tc>
          <w:tcPr>
            <w:tcW w:w="710" w:type="dxa"/>
          </w:tcPr>
          <w:p w:rsidR="004D2091" w:rsidRDefault="00EA786D">
            <w:pPr>
              <w:pStyle w:val="TableParagraph"/>
              <w:spacing w:before="6" w:line="260" w:lineRule="atLeast"/>
              <w:ind w:left="31" w:right="200"/>
            </w:pPr>
            <w:r>
              <w:rPr>
                <w:spacing w:val="-6"/>
              </w:rPr>
              <w:t xml:space="preserve">in </w:t>
            </w:r>
            <w:r>
              <w:rPr>
                <w:spacing w:val="-2"/>
              </w:rPr>
              <w:t>l/sec</w:t>
            </w:r>
          </w:p>
        </w:tc>
        <w:tc>
          <w:tcPr>
            <w:tcW w:w="1018" w:type="dxa"/>
          </w:tcPr>
          <w:p w:rsidR="004D2091" w:rsidRDefault="00EA786D">
            <w:pPr>
              <w:pStyle w:val="TableParagraph"/>
              <w:spacing w:before="6" w:line="260" w:lineRule="atLeast"/>
              <w:ind w:left="31" w:right="206"/>
            </w:pPr>
            <w:r>
              <w:rPr>
                <w:spacing w:val="-6"/>
              </w:rPr>
              <w:t xml:space="preserve">in </w:t>
            </w:r>
            <w:proofErr w:type="spellStart"/>
            <w:r>
              <w:rPr>
                <w:spacing w:val="-2"/>
              </w:rPr>
              <w:t>cumecs</w:t>
            </w:r>
            <w:proofErr w:type="spellEnd"/>
          </w:p>
        </w:tc>
        <w:tc>
          <w:tcPr>
            <w:tcW w:w="542" w:type="dxa"/>
          </w:tcPr>
          <w:p w:rsidR="004D2091" w:rsidRDefault="00EA786D">
            <w:pPr>
              <w:pStyle w:val="TableParagraph"/>
              <w:spacing w:before="6" w:line="260" w:lineRule="atLeast"/>
              <w:ind w:left="31"/>
            </w:pPr>
            <w:r>
              <w:t>d</w:t>
            </w:r>
            <w:r>
              <w:rPr>
                <w:spacing w:val="-2"/>
              </w:rPr>
              <w:t xml:space="preserve"> </w:t>
            </w:r>
            <w:r>
              <w:t xml:space="preserve">in </w:t>
            </w:r>
            <w:r>
              <w:rPr>
                <w:spacing w:val="-10"/>
              </w:rPr>
              <w:t>m</w:t>
            </w:r>
          </w:p>
        </w:tc>
        <w:tc>
          <w:tcPr>
            <w:tcW w:w="937" w:type="dxa"/>
          </w:tcPr>
          <w:p w:rsidR="004D2091" w:rsidRDefault="00EA786D">
            <w:pPr>
              <w:pStyle w:val="TableParagraph"/>
              <w:spacing w:before="120"/>
              <w:ind w:left="37"/>
              <w:rPr>
                <w:sz w:val="14"/>
              </w:rPr>
            </w:pPr>
            <w:r>
              <w:rPr>
                <w:spacing w:val="-2"/>
                <w:position w:val="-8"/>
              </w:rPr>
              <w:t>d</w:t>
            </w:r>
            <w:r>
              <w:rPr>
                <w:spacing w:val="-2"/>
                <w:sz w:val="14"/>
              </w:rPr>
              <w:t>4.87</w:t>
            </w:r>
          </w:p>
        </w:tc>
        <w:tc>
          <w:tcPr>
            <w:tcW w:w="781" w:type="dxa"/>
            <w:vMerge/>
            <w:tcBorders>
              <w:top w:val="nil"/>
            </w:tcBorders>
          </w:tcPr>
          <w:p w:rsidR="004D2091" w:rsidRDefault="004D2091">
            <w:pPr>
              <w:rPr>
                <w:sz w:val="2"/>
                <w:szCs w:val="2"/>
              </w:rPr>
            </w:pPr>
          </w:p>
        </w:tc>
        <w:tc>
          <w:tcPr>
            <w:tcW w:w="1224" w:type="dxa"/>
            <w:vMerge/>
            <w:tcBorders>
              <w:top w:val="nil"/>
            </w:tcBorders>
          </w:tcPr>
          <w:p w:rsidR="004D2091" w:rsidRDefault="004D2091">
            <w:pPr>
              <w:rPr>
                <w:sz w:val="2"/>
                <w:szCs w:val="2"/>
              </w:rPr>
            </w:pPr>
          </w:p>
        </w:tc>
        <w:tc>
          <w:tcPr>
            <w:tcW w:w="964" w:type="dxa"/>
            <w:vMerge/>
            <w:tcBorders>
              <w:top w:val="nil"/>
            </w:tcBorders>
          </w:tcPr>
          <w:p w:rsidR="004D2091" w:rsidRDefault="004D2091">
            <w:pPr>
              <w:rPr>
                <w:sz w:val="2"/>
                <w:szCs w:val="2"/>
              </w:rPr>
            </w:pPr>
          </w:p>
        </w:tc>
        <w:tc>
          <w:tcPr>
            <w:tcW w:w="921" w:type="dxa"/>
            <w:vMerge/>
            <w:tcBorders>
              <w:top w:val="nil"/>
            </w:tcBorders>
          </w:tcPr>
          <w:p w:rsidR="004D2091" w:rsidRDefault="004D2091">
            <w:pPr>
              <w:rPr>
                <w:sz w:val="2"/>
                <w:szCs w:val="2"/>
              </w:rPr>
            </w:pPr>
          </w:p>
        </w:tc>
        <w:tc>
          <w:tcPr>
            <w:tcW w:w="738" w:type="dxa"/>
            <w:vMerge/>
            <w:tcBorders>
              <w:top w:val="nil"/>
            </w:tcBorders>
          </w:tcPr>
          <w:p w:rsidR="004D2091" w:rsidRDefault="004D2091">
            <w:pPr>
              <w:rPr>
                <w:sz w:val="2"/>
                <w:szCs w:val="2"/>
              </w:rPr>
            </w:pPr>
          </w:p>
        </w:tc>
      </w:tr>
      <w:tr w:rsidR="004D2091">
        <w:trPr>
          <w:trHeight w:val="297"/>
        </w:trPr>
        <w:tc>
          <w:tcPr>
            <w:tcW w:w="528" w:type="dxa"/>
          </w:tcPr>
          <w:p w:rsidR="004D2091" w:rsidRDefault="00EA786D">
            <w:pPr>
              <w:pStyle w:val="TableParagraph"/>
              <w:spacing w:before="22"/>
            </w:pPr>
            <w:r>
              <w:rPr>
                <w:spacing w:val="-5"/>
              </w:rPr>
              <w:t>(1)</w:t>
            </w:r>
          </w:p>
        </w:tc>
        <w:tc>
          <w:tcPr>
            <w:tcW w:w="710" w:type="dxa"/>
          </w:tcPr>
          <w:p w:rsidR="004D2091" w:rsidRDefault="00EA786D">
            <w:pPr>
              <w:pStyle w:val="TableParagraph"/>
              <w:spacing w:before="22"/>
              <w:ind w:left="31"/>
            </w:pPr>
            <w:r>
              <w:rPr>
                <w:spacing w:val="-5"/>
              </w:rPr>
              <w:t>(2)</w:t>
            </w:r>
          </w:p>
        </w:tc>
        <w:tc>
          <w:tcPr>
            <w:tcW w:w="1018" w:type="dxa"/>
          </w:tcPr>
          <w:p w:rsidR="004D2091" w:rsidRDefault="00EA786D">
            <w:pPr>
              <w:pStyle w:val="TableParagraph"/>
              <w:spacing w:before="22"/>
              <w:ind w:left="31"/>
            </w:pPr>
            <w:r>
              <w:rPr>
                <w:spacing w:val="-5"/>
              </w:rPr>
              <w:t>(3)</w:t>
            </w:r>
          </w:p>
        </w:tc>
        <w:tc>
          <w:tcPr>
            <w:tcW w:w="542" w:type="dxa"/>
          </w:tcPr>
          <w:p w:rsidR="004D2091" w:rsidRDefault="00EA786D">
            <w:pPr>
              <w:pStyle w:val="TableParagraph"/>
              <w:spacing w:before="22"/>
              <w:ind w:left="31"/>
            </w:pPr>
            <w:r>
              <w:rPr>
                <w:spacing w:val="-5"/>
              </w:rPr>
              <w:t>(4)</w:t>
            </w:r>
          </w:p>
        </w:tc>
        <w:tc>
          <w:tcPr>
            <w:tcW w:w="937" w:type="dxa"/>
          </w:tcPr>
          <w:p w:rsidR="004D2091" w:rsidRDefault="00EA786D">
            <w:pPr>
              <w:pStyle w:val="TableParagraph"/>
              <w:spacing w:before="22"/>
              <w:ind w:left="37"/>
            </w:pPr>
            <w:r>
              <w:rPr>
                <w:spacing w:val="-5"/>
              </w:rPr>
              <w:t>(5)</w:t>
            </w:r>
          </w:p>
        </w:tc>
        <w:tc>
          <w:tcPr>
            <w:tcW w:w="781" w:type="dxa"/>
          </w:tcPr>
          <w:p w:rsidR="004D2091" w:rsidRDefault="00EA786D">
            <w:pPr>
              <w:pStyle w:val="TableParagraph"/>
              <w:spacing w:before="22"/>
              <w:ind w:left="31"/>
            </w:pPr>
            <w:r>
              <w:rPr>
                <w:spacing w:val="-5"/>
              </w:rPr>
              <w:t>(6)</w:t>
            </w:r>
          </w:p>
        </w:tc>
        <w:tc>
          <w:tcPr>
            <w:tcW w:w="1224" w:type="dxa"/>
          </w:tcPr>
          <w:p w:rsidR="004D2091" w:rsidRDefault="00EA786D">
            <w:pPr>
              <w:pStyle w:val="TableParagraph"/>
              <w:spacing w:before="22"/>
              <w:ind w:left="28"/>
            </w:pPr>
            <w:r>
              <w:rPr>
                <w:spacing w:val="-5"/>
              </w:rPr>
              <w:t>(7)</w:t>
            </w:r>
          </w:p>
        </w:tc>
        <w:tc>
          <w:tcPr>
            <w:tcW w:w="964" w:type="dxa"/>
          </w:tcPr>
          <w:p w:rsidR="004D2091" w:rsidRDefault="00EA786D">
            <w:pPr>
              <w:pStyle w:val="TableParagraph"/>
              <w:spacing w:before="22"/>
              <w:ind w:left="29"/>
            </w:pPr>
            <w:r>
              <w:rPr>
                <w:spacing w:val="-5"/>
              </w:rPr>
              <w:t>(8)</w:t>
            </w:r>
          </w:p>
        </w:tc>
        <w:tc>
          <w:tcPr>
            <w:tcW w:w="921" w:type="dxa"/>
          </w:tcPr>
          <w:p w:rsidR="004D2091" w:rsidRDefault="00EA786D">
            <w:pPr>
              <w:pStyle w:val="TableParagraph"/>
              <w:spacing w:before="22"/>
              <w:ind w:left="30"/>
            </w:pPr>
            <w:r>
              <w:rPr>
                <w:spacing w:val="-5"/>
              </w:rPr>
              <w:t>(9)</w:t>
            </w:r>
          </w:p>
        </w:tc>
        <w:tc>
          <w:tcPr>
            <w:tcW w:w="738" w:type="dxa"/>
          </w:tcPr>
          <w:p w:rsidR="004D2091" w:rsidRDefault="00EA786D">
            <w:pPr>
              <w:pStyle w:val="TableParagraph"/>
              <w:spacing w:before="22"/>
              <w:ind w:left="31"/>
            </w:pPr>
            <w:r>
              <w:rPr>
                <w:spacing w:val="-4"/>
              </w:rPr>
              <w:t>(10)</w:t>
            </w:r>
          </w:p>
        </w:tc>
      </w:tr>
      <w:tr w:rsidR="004D2091">
        <w:trPr>
          <w:trHeight w:val="531"/>
        </w:trPr>
        <w:tc>
          <w:tcPr>
            <w:tcW w:w="528" w:type="dxa"/>
            <w:tcBorders>
              <w:bottom w:val="nil"/>
            </w:tcBorders>
          </w:tcPr>
          <w:p w:rsidR="004D2091" w:rsidRDefault="00EA786D">
            <w:pPr>
              <w:pStyle w:val="TableParagraph"/>
              <w:spacing w:before="22"/>
            </w:pPr>
            <w:r>
              <w:rPr>
                <w:spacing w:val="-5"/>
              </w:rPr>
              <w:t>DC</w:t>
            </w:r>
          </w:p>
        </w:tc>
        <w:tc>
          <w:tcPr>
            <w:tcW w:w="710" w:type="dxa"/>
            <w:tcBorders>
              <w:bottom w:val="nil"/>
            </w:tcBorders>
          </w:tcPr>
          <w:p w:rsidR="004D2091" w:rsidRDefault="00EA786D">
            <w:pPr>
              <w:pStyle w:val="TableParagraph"/>
              <w:spacing w:before="22"/>
              <w:ind w:left="31"/>
            </w:pPr>
            <w:r>
              <w:t>(+)</w:t>
            </w:r>
            <w:r>
              <w:rPr>
                <w:spacing w:val="-4"/>
              </w:rPr>
              <w:t xml:space="preserve"> </w:t>
            </w:r>
            <w:r>
              <w:rPr>
                <w:spacing w:val="-5"/>
              </w:rPr>
              <w:t>20</w:t>
            </w:r>
          </w:p>
        </w:tc>
        <w:tc>
          <w:tcPr>
            <w:tcW w:w="1018" w:type="dxa"/>
            <w:tcBorders>
              <w:bottom w:val="nil"/>
            </w:tcBorders>
          </w:tcPr>
          <w:p w:rsidR="004D2091" w:rsidRDefault="00EA786D">
            <w:pPr>
              <w:pStyle w:val="TableParagraph"/>
              <w:spacing w:before="22"/>
              <w:ind w:left="31"/>
            </w:pPr>
            <w:r>
              <w:rPr>
                <w:spacing w:val="-2"/>
              </w:rPr>
              <w:t>+0.020</w:t>
            </w:r>
          </w:p>
        </w:tc>
        <w:tc>
          <w:tcPr>
            <w:tcW w:w="542" w:type="dxa"/>
            <w:tcBorders>
              <w:bottom w:val="nil"/>
            </w:tcBorders>
          </w:tcPr>
          <w:p w:rsidR="004D2091" w:rsidRDefault="00EA786D">
            <w:pPr>
              <w:pStyle w:val="TableParagraph"/>
              <w:spacing w:before="22"/>
              <w:ind w:left="31"/>
            </w:pPr>
            <w:r>
              <w:rPr>
                <w:spacing w:val="-4"/>
              </w:rPr>
              <w:t>0.20</w:t>
            </w:r>
          </w:p>
        </w:tc>
        <w:tc>
          <w:tcPr>
            <w:tcW w:w="937" w:type="dxa"/>
            <w:tcBorders>
              <w:bottom w:val="nil"/>
            </w:tcBorders>
          </w:tcPr>
          <w:p w:rsidR="004D2091" w:rsidRDefault="00EA786D">
            <w:pPr>
              <w:pStyle w:val="TableParagraph"/>
              <w:spacing w:before="22"/>
              <w:ind w:left="37"/>
            </w:pPr>
            <w:r>
              <w:rPr>
                <w:spacing w:val="-4"/>
              </w:rPr>
              <w:t>3.95</w:t>
            </w:r>
          </w:p>
          <w:p w:rsidR="004D2091" w:rsidRDefault="00EA786D">
            <w:pPr>
              <w:pStyle w:val="TableParagraph"/>
              <w:spacing w:before="1" w:line="239" w:lineRule="exact"/>
              <w:ind w:left="37"/>
            </w:pPr>
            <w:r>
              <w:t>X10</w:t>
            </w:r>
            <w:r>
              <w:rPr>
                <w:vertAlign w:val="superscript"/>
              </w:rPr>
              <w:t>-</w:t>
            </w:r>
            <w:r>
              <w:rPr>
                <w:spacing w:val="-10"/>
                <w:vertAlign w:val="superscript"/>
              </w:rPr>
              <w:t>4</w:t>
            </w:r>
          </w:p>
        </w:tc>
        <w:tc>
          <w:tcPr>
            <w:tcW w:w="781" w:type="dxa"/>
            <w:tcBorders>
              <w:bottom w:val="nil"/>
            </w:tcBorders>
          </w:tcPr>
          <w:p w:rsidR="004D2091" w:rsidRDefault="00EA786D">
            <w:pPr>
              <w:pStyle w:val="TableParagraph"/>
              <w:spacing w:before="22"/>
              <w:ind w:left="31"/>
            </w:pPr>
            <w:r>
              <w:rPr>
                <w:spacing w:val="-5"/>
              </w:rPr>
              <w:t>500</w:t>
            </w:r>
          </w:p>
        </w:tc>
        <w:tc>
          <w:tcPr>
            <w:tcW w:w="1224" w:type="dxa"/>
            <w:tcBorders>
              <w:bottom w:val="nil"/>
            </w:tcBorders>
          </w:tcPr>
          <w:p w:rsidR="004D2091" w:rsidRDefault="00EA786D">
            <w:pPr>
              <w:pStyle w:val="TableParagraph"/>
              <w:spacing w:before="22"/>
              <w:ind w:left="28"/>
            </w:pPr>
            <w:r>
              <w:rPr>
                <w:spacing w:val="-4"/>
              </w:rPr>
              <w:t>2690</w:t>
            </w:r>
          </w:p>
        </w:tc>
        <w:tc>
          <w:tcPr>
            <w:tcW w:w="964" w:type="dxa"/>
            <w:tcBorders>
              <w:bottom w:val="nil"/>
            </w:tcBorders>
          </w:tcPr>
          <w:p w:rsidR="004D2091" w:rsidRDefault="00EA786D">
            <w:pPr>
              <w:pStyle w:val="TableParagraph"/>
              <w:spacing w:before="13" w:line="243" w:lineRule="exact"/>
              <w:ind w:left="29"/>
            </w:pPr>
            <w:r>
              <w:t>7.2</w:t>
            </w:r>
            <w:r>
              <w:rPr>
                <w:spacing w:val="67"/>
              </w:rPr>
              <w:t xml:space="preserve"> </w:t>
            </w:r>
            <w:r>
              <w:rPr>
                <w:spacing w:val="-4"/>
              </w:rPr>
              <w:t>X10</w:t>
            </w:r>
            <w:r>
              <w:rPr>
                <w:spacing w:val="-4"/>
                <w:vertAlign w:val="superscript"/>
              </w:rPr>
              <w:t>-</w:t>
            </w:r>
          </w:p>
          <w:p w:rsidR="004D2091" w:rsidRDefault="00EA786D">
            <w:pPr>
              <w:pStyle w:val="TableParagraph"/>
              <w:spacing w:line="152" w:lineRule="exact"/>
              <w:ind w:left="29"/>
              <w:rPr>
                <w:sz w:val="14"/>
              </w:rPr>
            </w:pPr>
            <w:r>
              <w:rPr>
                <w:spacing w:val="-10"/>
                <w:sz w:val="14"/>
              </w:rPr>
              <w:t>4</w:t>
            </w:r>
          </w:p>
        </w:tc>
        <w:tc>
          <w:tcPr>
            <w:tcW w:w="921" w:type="dxa"/>
            <w:tcBorders>
              <w:bottom w:val="nil"/>
            </w:tcBorders>
          </w:tcPr>
          <w:p w:rsidR="004D2091" w:rsidRDefault="00EA786D">
            <w:pPr>
              <w:pStyle w:val="TableParagraph"/>
              <w:spacing w:before="22"/>
              <w:ind w:left="30"/>
            </w:pPr>
            <w:r>
              <w:rPr>
                <w:spacing w:val="-2"/>
              </w:rPr>
              <w:t>+1.94</w:t>
            </w:r>
          </w:p>
        </w:tc>
        <w:tc>
          <w:tcPr>
            <w:tcW w:w="738" w:type="dxa"/>
            <w:tcBorders>
              <w:bottom w:val="nil"/>
            </w:tcBorders>
          </w:tcPr>
          <w:p w:rsidR="004D2091" w:rsidRDefault="00EA786D">
            <w:pPr>
              <w:pStyle w:val="TableParagraph"/>
              <w:spacing w:before="22"/>
              <w:ind w:left="31"/>
            </w:pPr>
            <w:r>
              <w:rPr>
                <w:spacing w:val="-5"/>
              </w:rPr>
              <w:t>97</w:t>
            </w:r>
          </w:p>
        </w:tc>
      </w:tr>
      <w:tr w:rsidR="004D2091">
        <w:trPr>
          <w:trHeight w:val="503"/>
        </w:trPr>
        <w:tc>
          <w:tcPr>
            <w:tcW w:w="528" w:type="dxa"/>
            <w:tcBorders>
              <w:top w:val="nil"/>
              <w:bottom w:val="nil"/>
            </w:tcBorders>
          </w:tcPr>
          <w:p w:rsidR="004D2091" w:rsidRDefault="00EA786D">
            <w:pPr>
              <w:pStyle w:val="TableParagraph"/>
              <w:spacing w:before="10"/>
            </w:pPr>
            <w:r>
              <w:rPr>
                <w:spacing w:val="-5"/>
              </w:rPr>
              <w:t>CF</w:t>
            </w:r>
          </w:p>
        </w:tc>
        <w:tc>
          <w:tcPr>
            <w:tcW w:w="710" w:type="dxa"/>
            <w:tcBorders>
              <w:top w:val="nil"/>
              <w:bottom w:val="nil"/>
            </w:tcBorders>
          </w:tcPr>
          <w:p w:rsidR="004D2091" w:rsidRDefault="00EA786D">
            <w:pPr>
              <w:pStyle w:val="TableParagraph"/>
              <w:spacing w:before="10"/>
              <w:ind w:left="31"/>
            </w:pPr>
            <w:r>
              <w:t>(+)</w:t>
            </w:r>
            <w:r>
              <w:rPr>
                <w:spacing w:val="-4"/>
              </w:rPr>
              <w:t xml:space="preserve"> </w:t>
            </w:r>
            <w:r>
              <w:rPr>
                <w:spacing w:val="-5"/>
              </w:rPr>
              <w:t>28</w:t>
            </w:r>
          </w:p>
        </w:tc>
        <w:tc>
          <w:tcPr>
            <w:tcW w:w="1018" w:type="dxa"/>
            <w:tcBorders>
              <w:top w:val="nil"/>
              <w:bottom w:val="nil"/>
            </w:tcBorders>
          </w:tcPr>
          <w:p w:rsidR="004D2091" w:rsidRDefault="00EA786D">
            <w:pPr>
              <w:pStyle w:val="TableParagraph"/>
              <w:spacing w:before="10"/>
              <w:ind w:left="31"/>
            </w:pPr>
            <w:r>
              <w:rPr>
                <w:spacing w:val="-2"/>
              </w:rPr>
              <w:t>+0.028</w:t>
            </w:r>
          </w:p>
        </w:tc>
        <w:tc>
          <w:tcPr>
            <w:tcW w:w="542" w:type="dxa"/>
            <w:tcBorders>
              <w:top w:val="nil"/>
              <w:bottom w:val="nil"/>
            </w:tcBorders>
          </w:tcPr>
          <w:p w:rsidR="004D2091" w:rsidRDefault="00EA786D">
            <w:pPr>
              <w:pStyle w:val="TableParagraph"/>
              <w:spacing w:before="10"/>
              <w:ind w:left="31"/>
            </w:pPr>
            <w:r>
              <w:rPr>
                <w:spacing w:val="-4"/>
              </w:rPr>
              <w:t>0.15</w:t>
            </w:r>
          </w:p>
        </w:tc>
        <w:tc>
          <w:tcPr>
            <w:tcW w:w="937" w:type="dxa"/>
            <w:tcBorders>
              <w:top w:val="nil"/>
              <w:bottom w:val="nil"/>
            </w:tcBorders>
          </w:tcPr>
          <w:p w:rsidR="004D2091" w:rsidRDefault="004D2091">
            <w:pPr>
              <w:pStyle w:val="TableParagraph"/>
              <w:spacing w:before="2"/>
              <w:ind w:left="0"/>
              <w:rPr>
                <w:rFonts w:ascii="Arial"/>
                <w:b/>
              </w:rPr>
            </w:pPr>
          </w:p>
          <w:p w:rsidR="004D2091" w:rsidRDefault="00EA786D">
            <w:pPr>
              <w:pStyle w:val="TableParagraph"/>
              <w:spacing w:line="229" w:lineRule="exact"/>
              <w:ind w:left="37"/>
            </w:pPr>
            <w:r>
              <w:t>9.7</w:t>
            </w:r>
            <w:r>
              <w:rPr>
                <w:spacing w:val="45"/>
              </w:rPr>
              <w:t xml:space="preserve"> </w:t>
            </w:r>
            <w:r>
              <w:rPr>
                <w:spacing w:val="-4"/>
              </w:rPr>
              <w:t>X10</w:t>
            </w:r>
            <w:r>
              <w:rPr>
                <w:spacing w:val="-4"/>
                <w:vertAlign w:val="superscript"/>
              </w:rPr>
              <w:t>-</w:t>
            </w:r>
          </w:p>
        </w:tc>
        <w:tc>
          <w:tcPr>
            <w:tcW w:w="781" w:type="dxa"/>
            <w:tcBorders>
              <w:top w:val="nil"/>
              <w:bottom w:val="nil"/>
            </w:tcBorders>
          </w:tcPr>
          <w:p w:rsidR="004D2091" w:rsidRDefault="00EA786D">
            <w:pPr>
              <w:pStyle w:val="TableParagraph"/>
              <w:spacing w:before="10"/>
              <w:ind w:left="31"/>
            </w:pPr>
            <w:r>
              <w:rPr>
                <w:spacing w:val="-5"/>
              </w:rPr>
              <w:t>300</w:t>
            </w:r>
          </w:p>
        </w:tc>
        <w:tc>
          <w:tcPr>
            <w:tcW w:w="1224" w:type="dxa"/>
            <w:tcBorders>
              <w:top w:val="nil"/>
              <w:bottom w:val="nil"/>
            </w:tcBorders>
          </w:tcPr>
          <w:p w:rsidR="004D2091" w:rsidRDefault="00EA786D">
            <w:pPr>
              <w:pStyle w:val="TableParagraph"/>
              <w:spacing w:before="10"/>
              <w:ind w:left="28"/>
            </w:pPr>
            <w:r>
              <w:rPr>
                <w:spacing w:val="-4"/>
              </w:rPr>
              <w:t>6580</w:t>
            </w:r>
          </w:p>
        </w:tc>
        <w:tc>
          <w:tcPr>
            <w:tcW w:w="964" w:type="dxa"/>
            <w:tcBorders>
              <w:top w:val="nil"/>
              <w:bottom w:val="nil"/>
            </w:tcBorders>
          </w:tcPr>
          <w:p w:rsidR="004D2091" w:rsidRDefault="004D2091">
            <w:pPr>
              <w:pStyle w:val="TableParagraph"/>
              <w:spacing w:before="2"/>
              <w:ind w:left="0"/>
              <w:rPr>
                <w:rFonts w:ascii="Arial"/>
                <w:b/>
              </w:rPr>
            </w:pPr>
          </w:p>
          <w:p w:rsidR="004D2091" w:rsidRDefault="00EA786D">
            <w:pPr>
              <w:pStyle w:val="TableParagraph"/>
              <w:spacing w:line="229" w:lineRule="exact"/>
              <w:ind w:left="29"/>
            </w:pPr>
            <w:r>
              <w:rPr>
                <w:spacing w:val="-4"/>
              </w:rPr>
              <w:t>1.34</w:t>
            </w:r>
          </w:p>
        </w:tc>
        <w:tc>
          <w:tcPr>
            <w:tcW w:w="921" w:type="dxa"/>
            <w:tcBorders>
              <w:top w:val="nil"/>
              <w:bottom w:val="nil"/>
            </w:tcBorders>
          </w:tcPr>
          <w:p w:rsidR="004D2091" w:rsidRDefault="00EA786D">
            <w:pPr>
              <w:pStyle w:val="TableParagraph"/>
              <w:spacing w:before="10"/>
              <w:ind w:left="30"/>
            </w:pPr>
            <w:r>
              <w:rPr>
                <w:spacing w:val="-2"/>
              </w:rPr>
              <w:t>+8.80</w:t>
            </w:r>
          </w:p>
        </w:tc>
        <w:tc>
          <w:tcPr>
            <w:tcW w:w="738" w:type="dxa"/>
            <w:tcBorders>
              <w:top w:val="nil"/>
              <w:bottom w:val="nil"/>
            </w:tcBorders>
          </w:tcPr>
          <w:p w:rsidR="004D2091" w:rsidRDefault="00EA786D">
            <w:pPr>
              <w:pStyle w:val="TableParagraph"/>
              <w:spacing w:before="10"/>
              <w:ind w:left="31"/>
            </w:pPr>
            <w:r>
              <w:rPr>
                <w:spacing w:val="-5"/>
              </w:rPr>
              <w:t>314</w:t>
            </w:r>
          </w:p>
        </w:tc>
      </w:tr>
      <w:tr w:rsidR="004D2091">
        <w:trPr>
          <w:trHeight w:val="421"/>
        </w:trPr>
        <w:tc>
          <w:tcPr>
            <w:tcW w:w="528" w:type="dxa"/>
            <w:tcBorders>
              <w:top w:val="nil"/>
              <w:bottom w:val="nil"/>
            </w:tcBorders>
          </w:tcPr>
          <w:p w:rsidR="004D2091" w:rsidRDefault="00EA786D">
            <w:pPr>
              <w:pStyle w:val="TableParagraph"/>
              <w:spacing w:before="49"/>
            </w:pPr>
            <w:r>
              <w:rPr>
                <w:spacing w:val="-5"/>
              </w:rPr>
              <w:t>FE</w:t>
            </w:r>
          </w:p>
        </w:tc>
        <w:tc>
          <w:tcPr>
            <w:tcW w:w="710" w:type="dxa"/>
            <w:tcBorders>
              <w:top w:val="nil"/>
              <w:bottom w:val="nil"/>
            </w:tcBorders>
          </w:tcPr>
          <w:p w:rsidR="004D2091" w:rsidRDefault="00EA786D">
            <w:pPr>
              <w:pStyle w:val="TableParagraph"/>
              <w:spacing w:before="49"/>
              <w:ind w:left="31"/>
            </w:pPr>
            <w:r>
              <w:t>(-)</w:t>
            </w:r>
            <w:r>
              <w:rPr>
                <w:spacing w:val="-7"/>
              </w:rPr>
              <w:t xml:space="preserve"> </w:t>
            </w:r>
            <w:r>
              <w:rPr>
                <w:spacing w:val="-10"/>
              </w:rPr>
              <w:t>8</w:t>
            </w:r>
          </w:p>
        </w:tc>
        <w:tc>
          <w:tcPr>
            <w:tcW w:w="1018" w:type="dxa"/>
            <w:tcBorders>
              <w:top w:val="nil"/>
              <w:bottom w:val="nil"/>
            </w:tcBorders>
          </w:tcPr>
          <w:p w:rsidR="004D2091" w:rsidRDefault="00EA786D">
            <w:pPr>
              <w:pStyle w:val="TableParagraph"/>
              <w:spacing w:before="49"/>
              <w:ind w:left="31"/>
            </w:pPr>
            <w:r>
              <w:rPr>
                <w:spacing w:val="-2"/>
              </w:rPr>
              <w:t>-0.008</w:t>
            </w:r>
          </w:p>
        </w:tc>
        <w:tc>
          <w:tcPr>
            <w:tcW w:w="542" w:type="dxa"/>
            <w:tcBorders>
              <w:top w:val="nil"/>
              <w:bottom w:val="nil"/>
            </w:tcBorders>
          </w:tcPr>
          <w:p w:rsidR="004D2091" w:rsidRDefault="00EA786D">
            <w:pPr>
              <w:pStyle w:val="TableParagraph"/>
              <w:spacing w:before="49"/>
              <w:ind w:left="31"/>
            </w:pPr>
            <w:r>
              <w:rPr>
                <w:spacing w:val="-4"/>
              </w:rPr>
              <w:t>0.15</w:t>
            </w:r>
          </w:p>
        </w:tc>
        <w:tc>
          <w:tcPr>
            <w:tcW w:w="937" w:type="dxa"/>
            <w:tcBorders>
              <w:top w:val="nil"/>
              <w:bottom w:val="nil"/>
            </w:tcBorders>
          </w:tcPr>
          <w:p w:rsidR="004D2091" w:rsidRDefault="00EA786D">
            <w:pPr>
              <w:pStyle w:val="TableParagraph"/>
              <w:spacing w:line="156" w:lineRule="exact"/>
              <w:ind w:left="37"/>
              <w:rPr>
                <w:sz w:val="14"/>
              </w:rPr>
            </w:pPr>
            <w:r>
              <w:rPr>
                <w:spacing w:val="-10"/>
                <w:sz w:val="14"/>
              </w:rPr>
              <w:t>5</w:t>
            </w:r>
          </w:p>
        </w:tc>
        <w:tc>
          <w:tcPr>
            <w:tcW w:w="781" w:type="dxa"/>
            <w:tcBorders>
              <w:top w:val="nil"/>
              <w:bottom w:val="nil"/>
            </w:tcBorders>
          </w:tcPr>
          <w:p w:rsidR="004D2091" w:rsidRDefault="00EA786D">
            <w:pPr>
              <w:pStyle w:val="TableParagraph"/>
              <w:spacing w:before="49"/>
              <w:ind w:left="31"/>
            </w:pPr>
            <w:r>
              <w:rPr>
                <w:spacing w:val="-5"/>
              </w:rPr>
              <w:t>500</w:t>
            </w:r>
          </w:p>
        </w:tc>
        <w:tc>
          <w:tcPr>
            <w:tcW w:w="1224" w:type="dxa"/>
            <w:tcBorders>
              <w:top w:val="nil"/>
              <w:bottom w:val="nil"/>
            </w:tcBorders>
          </w:tcPr>
          <w:p w:rsidR="004D2091" w:rsidRDefault="00EA786D">
            <w:pPr>
              <w:pStyle w:val="TableParagraph"/>
              <w:spacing w:before="49"/>
              <w:ind w:left="28"/>
            </w:pPr>
            <w:r>
              <w:rPr>
                <w:spacing w:val="-2"/>
              </w:rPr>
              <w:t>10940</w:t>
            </w:r>
          </w:p>
        </w:tc>
        <w:tc>
          <w:tcPr>
            <w:tcW w:w="964" w:type="dxa"/>
            <w:tcBorders>
              <w:top w:val="nil"/>
              <w:bottom w:val="nil"/>
            </w:tcBorders>
          </w:tcPr>
          <w:p w:rsidR="004D2091" w:rsidRDefault="00EA786D">
            <w:pPr>
              <w:pStyle w:val="TableParagraph"/>
              <w:spacing w:before="25"/>
              <w:ind w:left="29"/>
            </w:pPr>
            <w:r>
              <w:rPr>
                <w:spacing w:val="-2"/>
              </w:rPr>
              <w:t>X10</w:t>
            </w:r>
            <w:r>
              <w:rPr>
                <w:spacing w:val="-2"/>
                <w:vertAlign w:val="superscript"/>
              </w:rPr>
              <w:t>-</w:t>
            </w:r>
            <w:r>
              <w:rPr>
                <w:spacing w:val="-10"/>
                <w:vertAlign w:val="superscript"/>
              </w:rPr>
              <w:t>3</w:t>
            </w:r>
          </w:p>
        </w:tc>
        <w:tc>
          <w:tcPr>
            <w:tcW w:w="921" w:type="dxa"/>
            <w:tcBorders>
              <w:top w:val="nil"/>
              <w:bottom w:val="nil"/>
            </w:tcBorders>
          </w:tcPr>
          <w:p w:rsidR="004D2091" w:rsidRDefault="00EA786D">
            <w:pPr>
              <w:pStyle w:val="TableParagraph"/>
              <w:spacing w:before="49"/>
              <w:ind w:left="30"/>
            </w:pPr>
            <w:r>
              <w:rPr>
                <w:spacing w:val="-2"/>
              </w:rPr>
              <w:t>-</w:t>
            </w:r>
            <w:r>
              <w:rPr>
                <w:spacing w:val="-4"/>
              </w:rPr>
              <w:t>1.47</w:t>
            </w:r>
          </w:p>
        </w:tc>
        <w:tc>
          <w:tcPr>
            <w:tcW w:w="738" w:type="dxa"/>
            <w:tcBorders>
              <w:top w:val="nil"/>
              <w:bottom w:val="nil"/>
            </w:tcBorders>
          </w:tcPr>
          <w:p w:rsidR="004D2091" w:rsidRDefault="00EA786D">
            <w:pPr>
              <w:pStyle w:val="TableParagraph"/>
              <w:spacing w:before="49"/>
              <w:ind w:left="31"/>
            </w:pPr>
            <w:r>
              <w:rPr>
                <w:spacing w:val="-5"/>
              </w:rPr>
              <w:t>184</w:t>
            </w:r>
          </w:p>
        </w:tc>
      </w:tr>
      <w:tr w:rsidR="004D2091">
        <w:trPr>
          <w:trHeight w:val="765"/>
        </w:trPr>
        <w:tc>
          <w:tcPr>
            <w:tcW w:w="528" w:type="dxa"/>
            <w:tcBorders>
              <w:top w:val="nil"/>
              <w:bottom w:val="nil"/>
            </w:tcBorders>
          </w:tcPr>
          <w:p w:rsidR="004D2091" w:rsidRDefault="00EA786D">
            <w:pPr>
              <w:pStyle w:val="TableParagraph"/>
              <w:spacing w:before="164"/>
            </w:pPr>
            <w:r>
              <w:rPr>
                <w:spacing w:val="-5"/>
              </w:rPr>
              <w:t>ED</w:t>
            </w:r>
          </w:p>
        </w:tc>
        <w:tc>
          <w:tcPr>
            <w:tcW w:w="710" w:type="dxa"/>
            <w:tcBorders>
              <w:top w:val="nil"/>
              <w:bottom w:val="nil"/>
            </w:tcBorders>
          </w:tcPr>
          <w:p w:rsidR="004D2091" w:rsidRDefault="00EA786D">
            <w:pPr>
              <w:pStyle w:val="TableParagraph"/>
              <w:spacing w:before="164"/>
              <w:ind w:left="31"/>
            </w:pPr>
            <w:r>
              <w:t>(-)</w:t>
            </w:r>
            <w:r>
              <w:rPr>
                <w:spacing w:val="-7"/>
              </w:rPr>
              <w:t xml:space="preserve"> </w:t>
            </w:r>
            <w:r>
              <w:rPr>
                <w:spacing w:val="-10"/>
              </w:rPr>
              <w:t>5</w:t>
            </w:r>
          </w:p>
        </w:tc>
        <w:tc>
          <w:tcPr>
            <w:tcW w:w="1018" w:type="dxa"/>
            <w:tcBorders>
              <w:top w:val="nil"/>
              <w:bottom w:val="nil"/>
            </w:tcBorders>
          </w:tcPr>
          <w:p w:rsidR="004D2091" w:rsidRDefault="00EA786D">
            <w:pPr>
              <w:pStyle w:val="TableParagraph"/>
              <w:spacing w:before="164"/>
              <w:ind w:left="31"/>
            </w:pPr>
            <w:r>
              <w:rPr>
                <w:spacing w:val="-2"/>
              </w:rPr>
              <w:t>-0.005</w:t>
            </w:r>
          </w:p>
        </w:tc>
        <w:tc>
          <w:tcPr>
            <w:tcW w:w="542" w:type="dxa"/>
            <w:tcBorders>
              <w:top w:val="nil"/>
              <w:bottom w:val="nil"/>
            </w:tcBorders>
          </w:tcPr>
          <w:p w:rsidR="004D2091" w:rsidRDefault="00EA786D">
            <w:pPr>
              <w:pStyle w:val="TableParagraph"/>
              <w:spacing w:before="164"/>
              <w:ind w:left="31"/>
            </w:pPr>
            <w:r>
              <w:rPr>
                <w:spacing w:val="-4"/>
              </w:rPr>
              <w:t>0.15</w:t>
            </w:r>
          </w:p>
        </w:tc>
        <w:tc>
          <w:tcPr>
            <w:tcW w:w="937" w:type="dxa"/>
            <w:tcBorders>
              <w:top w:val="nil"/>
              <w:bottom w:val="nil"/>
            </w:tcBorders>
          </w:tcPr>
          <w:p w:rsidR="004D2091" w:rsidRDefault="00EA786D">
            <w:pPr>
              <w:pStyle w:val="TableParagraph"/>
              <w:spacing w:before="131" w:line="241" w:lineRule="exact"/>
              <w:ind w:left="37"/>
            </w:pPr>
            <w:r>
              <w:t>9.7</w:t>
            </w:r>
            <w:r>
              <w:rPr>
                <w:spacing w:val="45"/>
              </w:rPr>
              <w:t xml:space="preserve"> </w:t>
            </w:r>
            <w:r>
              <w:rPr>
                <w:spacing w:val="-4"/>
              </w:rPr>
              <w:t>X10</w:t>
            </w:r>
            <w:r>
              <w:rPr>
                <w:spacing w:val="-4"/>
                <w:vertAlign w:val="superscript"/>
              </w:rPr>
              <w:t>-</w:t>
            </w:r>
          </w:p>
          <w:p w:rsidR="004D2091" w:rsidRDefault="00EA786D">
            <w:pPr>
              <w:pStyle w:val="TableParagraph"/>
              <w:spacing w:line="150" w:lineRule="exact"/>
              <w:ind w:left="37"/>
              <w:rPr>
                <w:sz w:val="14"/>
              </w:rPr>
            </w:pPr>
            <w:r>
              <w:rPr>
                <w:spacing w:val="-10"/>
                <w:sz w:val="14"/>
              </w:rPr>
              <w:t>5</w:t>
            </w:r>
          </w:p>
        </w:tc>
        <w:tc>
          <w:tcPr>
            <w:tcW w:w="781" w:type="dxa"/>
            <w:tcBorders>
              <w:top w:val="nil"/>
              <w:bottom w:val="nil"/>
            </w:tcBorders>
          </w:tcPr>
          <w:p w:rsidR="004D2091" w:rsidRDefault="00EA786D">
            <w:pPr>
              <w:pStyle w:val="TableParagraph"/>
              <w:spacing w:before="164"/>
              <w:ind w:left="31"/>
            </w:pPr>
            <w:r>
              <w:rPr>
                <w:spacing w:val="-5"/>
              </w:rPr>
              <w:t>300</w:t>
            </w:r>
          </w:p>
        </w:tc>
        <w:tc>
          <w:tcPr>
            <w:tcW w:w="1224" w:type="dxa"/>
            <w:tcBorders>
              <w:top w:val="nil"/>
              <w:bottom w:val="nil"/>
            </w:tcBorders>
          </w:tcPr>
          <w:p w:rsidR="004D2091" w:rsidRDefault="00EA786D">
            <w:pPr>
              <w:pStyle w:val="TableParagraph"/>
              <w:spacing w:before="164"/>
              <w:ind w:left="28"/>
            </w:pPr>
            <w:r>
              <w:rPr>
                <w:spacing w:val="-4"/>
              </w:rPr>
              <w:t>6580</w:t>
            </w:r>
          </w:p>
        </w:tc>
        <w:tc>
          <w:tcPr>
            <w:tcW w:w="964" w:type="dxa"/>
            <w:tcBorders>
              <w:top w:val="nil"/>
              <w:bottom w:val="nil"/>
            </w:tcBorders>
          </w:tcPr>
          <w:p w:rsidR="004D2091" w:rsidRDefault="00EA786D">
            <w:pPr>
              <w:pStyle w:val="TableParagraph"/>
              <w:spacing w:before="135"/>
              <w:ind w:left="29"/>
            </w:pPr>
            <w:r>
              <w:rPr>
                <w:spacing w:val="-4"/>
              </w:rPr>
              <w:t>1.34</w:t>
            </w:r>
          </w:p>
          <w:p w:rsidR="004D2091" w:rsidRDefault="00EA786D">
            <w:pPr>
              <w:pStyle w:val="TableParagraph"/>
              <w:spacing w:before="6"/>
              <w:ind w:left="29"/>
            </w:pPr>
            <w:r>
              <w:rPr>
                <w:spacing w:val="-2"/>
              </w:rPr>
              <w:t>X10</w:t>
            </w:r>
            <w:r>
              <w:rPr>
                <w:spacing w:val="-2"/>
                <w:vertAlign w:val="superscript"/>
              </w:rPr>
              <w:t>-</w:t>
            </w:r>
            <w:r>
              <w:rPr>
                <w:spacing w:val="-10"/>
                <w:vertAlign w:val="superscript"/>
              </w:rPr>
              <w:t>4</w:t>
            </w:r>
          </w:p>
        </w:tc>
        <w:tc>
          <w:tcPr>
            <w:tcW w:w="921" w:type="dxa"/>
            <w:tcBorders>
              <w:top w:val="nil"/>
              <w:bottom w:val="nil"/>
            </w:tcBorders>
          </w:tcPr>
          <w:p w:rsidR="004D2091" w:rsidRDefault="00EA786D">
            <w:pPr>
              <w:pStyle w:val="TableParagraph"/>
              <w:spacing w:before="164"/>
              <w:ind w:left="30"/>
            </w:pPr>
            <w:r>
              <w:rPr>
                <w:spacing w:val="-2"/>
              </w:rPr>
              <w:t>-</w:t>
            </w:r>
            <w:r>
              <w:rPr>
                <w:spacing w:val="-4"/>
              </w:rPr>
              <w:t>0.37</w:t>
            </w:r>
          </w:p>
        </w:tc>
        <w:tc>
          <w:tcPr>
            <w:tcW w:w="738" w:type="dxa"/>
            <w:tcBorders>
              <w:top w:val="nil"/>
              <w:bottom w:val="nil"/>
            </w:tcBorders>
          </w:tcPr>
          <w:p w:rsidR="004D2091" w:rsidRDefault="00EA786D">
            <w:pPr>
              <w:pStyle w:val="TableParagraph"/>
              <w:spacing w:before="164"/>
              <w:ind w:left="31"/>
            </w:pPr>
            <w:r>
              <w:rPr>
                <w:spacing w:val="-5"/>
              </w:rPr>
              <w:t>74</w:t>
            </w:r>
          </w:p>
        </w:tc>
      </w:tr>
      <w:tr w:rsidR="004D2091">
        <w:trPr>
          <w:trHeight w:val="384"/>
        </w:trPr>
        <w:tc>
          <w:tcPr>
            <w:tcW w:w="528" w:type="dxa"/>
            <w:tcBorders>
              <w:top w:val="nil"/>
              <w:bottom w:val="nil"/>
            </w:tcBorders>
          </w:tcPr>
          <w:p w:rsidR="004D2091" w:rsidRDefault="004D2091">
            <w:pPr>
              <w:pStyle w:val="TableParagraph"/>
              <w:ind w:left="0"/>
              <w:rPr>
                <w:rFonts w:ascii="Times New Roman"/>
                <w:sz w:val="20"/>
              </w:rPr>
            </w:pPr>
          </w:p>
        </w:tc>
        <w:tc>
          <w:tcPr>
            <w:tcW w:w="710" w:type="dxa"/>
            <w:tcBorders>
              <w:top w:val="nil"/>
              <w:bottom w:val="nil"/>
            </w:tcBorders>
          </w:tcPr>
          <w:p w:rsidR="004D2091" w:rsidRDefault="004D2091">
            <w:pPr>
              <w:pStyle w:val="TableParagraph"/>
              <w:ind w:left="0"/>
              <w:rPr>
                <w:rFonts w:ascii="Times New Roman"/>
                <w:sz w:val="20"/>
              </w:rPr>
            </w:pPr>
          </w:p>
        </w:tc>
        <w:tc>
          <w:tcPr>
            <w:tcW w:w="1018" w:type="dxa"/>
            <w:tcBorders>
              <w:top w:val="nil"/>
              <w:bottom w:val="nil"/>
            </w:tcBorders>
          </w:tcPr>
          <w:p w:rsidR="004D2091" w:rsidRDefault="004D2091">
            <w:pPr>
              <w:pStyle w:val="TableParagraph"/>
              <w:ind w:left="0"/>
              <w:rPr>
                <w:rFonts w:ascii="Times New Roman"/>
                <w:sz w:val="20"/>
              </w:rPr>
            </w:pPr>
          </w:p>
        </w:tc>
        <w:tc>
          <w:tcPr>
            <w:tcW w:w="542" w:type="dxa"/>
            <w:tcBorders>
              <w:top w:val="nil"/>
              <w:bottom w:val="nil"/>
            </w:tcBorders>
          </w:tcPr>
          <w:p w:rsidR="004D2091" w:rsidRDefault="004D2091">
            <w:pPr>
              <w:pStyle w:val="TableParagraph"/>
              <w:ind w:left="0"/>
              <w:rPr>
                <w:rFonts w:ascii="Times New Roman"/>
                <w:sz w:val="20"/>
              </w:rPr>
            </w:pPr>
          </w:p>
        </w:tc>
        <w:tc>
          <w:tcPr>
            <w:tcW w:w="937" w:type="dxa"/>
            <w:tcBorders>
              <w:top w:val="nil"/>
              <w:bottom w:val="nil"/>
            </w:tcBorders>
          </w:tcPr>
          <w:p w:rsidR="004D2091" w:rsidRDefault="00EA786D">
            <w:pPr>
              <w:pStyle w:val="TableParagraph"/>
              <w:spacing w:before="133" w:line="231" w:lineRule="exact"/>
              <w:ind w:left="37"/>
            </w:pPr>
            <w:r>
              <w:t>9.7</w:t>
            </w:r>
            <w:r>
              <w:rPr>
                <w:spacing w:val="45"/>
              </w:rPr>
              <w:t xml:space="preserve"> </w:t>
            </w:r>
            <w:r>
              <w:rPr>
                <w:spacing w:val="-4"/>
              </w:rPr>
              <w:t>X10</w:t>
            </w:r>
            <w:r>
              <w:rPr>
                <w:spacing w:val="-4"/>
                <w:vertAlign w:val="superscript"/>
              </w:rPr>
              <w:t>-</w:t>
            </w:r>
          </w:p>
        </w:tc>
        <w:tc>
          <w:tcPr>
            <w:tcW w:w="781" w:type="dxa"/>
            <w:tcBorders>
              <w:top w:val="nil"/>
              <w:bottom w:val="nil"/>
            </w:tcBorders>
          </w:tcPr>
          <w:p w:rsidR="004D2091" w:rsidRDefault="004D2091">
            <w:pPr>
              <w:pStyle w:val="TableParagraph"/>
              <w:ind w:left="0"/>
              <w:rPr>
                <w:rFonts w:ascii="Times New Roman"/>
                <w:sz w:val="20"/>
              </w:rPr>
            </w:pPr>
          </w:p>
        </w:tc>
        <w:tc>
          <w:tcPr>
            <w:tcW w:w="1224" w:type="dxa"/>
            <w:tcBorders>
              <w:top w:val="nil"/>
              <w:bottom w:val="nil"/>
            </w:tcBorders>
          </w:tcPr>
          <w:p w:rsidR="004D2091" w:rsidRDefault="004D2091">
            <w:pPr>
              <w:pStyle w:val="TableParagraph"/>
              <w:ind w:left="0"/>
              <w:rPr>
                <w:rFonts w:ascii="Times New Roman"/>
                <w:sz w:val="20"/>
              </w:rPr>
            </w:pPr>
          </w:p>
        </w:tc>
        <w:tc>
          <w:tcPr>
            <w:tcW w:w="964" w:type="dxa"/>
            <w:tcBorders>
              <w:top w:val="nil"/>
              <w:bottom w:val="nil"/>
            </w:tcBorders>
          </w:tcPr>
          <w:p w:rsidR="004D2091" w:rsidRDefault="00EA786D">
            <w:pPr>
              <w:pStyle w:val="TableParagraph"/>
              <w:spacing w:before="133" w:line="231" w:lineRule="exact"/>
              <w:ind w:left="29"/>
            </w:pPr>
            <w:r>
              <w:t>5.6</w:t>
            </w:r>
            <w:r>
              <w:rPr>
                <w:spacing w:val="67"/>
              </w:rPr>
              <w:t xml:space="preserve"> </w:t>
            </w:r>
            <w:r>
              <w:rPr>
                <w:spacing w:val="-4"/>
              </w:rPr>
              <w:t>X10</w:t>
            </w:r>
            <w:r>
              <w:rPr>
                <w:spacing w:val="-4"/>
                <w:vertAlign w:val="superscript"/>
              </w:rPr>
              <w:t>-</w:t>
            </w:r>
          </w:p>
        </w:tc>
        <w:tc>
          <w:tcPr>
            <w:tcW w:w="921" w:type="dxa"/>
            <w:tcBorders>
              <w:top w:val="nil"/>
              <w:bottom w:val="nil"/>
            </w:tcBorders>
          </w:tcPr>
          <w:p w:rsidR="004D2091" w:rsidRDefault="004D2091">
            <w:pPr>
              <w:pStyle w:val="TableParagraph"/>
              <w:ind w:left="0"/>
              <w:rPr>
                <w:rFonts w:ascii="Times New Roman"/>
                <w:sz w:val="20"/>
              </w:rPr>
            </w:pPr>
          </w:p>
        </w:tc>
        <w:tc>
          <w:tcPr>
            <w:tcW w:w="738" w:type="dxa"/>
            <w:tcBorders>
              <w:top w:val="nil"/>
              <w:bottom w:val="nil"/>
            </w:tcBorders>
          </w:tcPr>
          <w:p w:rsidR="004D2091" w:rsidRDefault="004D2091">
            <w:pPr>
              <w:pStyle w:val="TableParagraph"/>
              <w:ind w:left="0"/>
              <w:rPr>
                <w:rFonts w:ascii="Times New Roman"/>
                <w:sz w:val="20"/>
              </w:rPr>
            </w:pPr>
          </w:p>
        </w:tc>
      </w:tr>
      <w:tr w:rsidR="004D2091">
        <w:trPr>
          <w:trHeight w:val="302"/>
        </w:trPr>
        <w:tc>
          <w:tcPr>
            <w:tcW w:w="528" w:type="dxa"/>
            <w:tcBorders>
              <w:top w:val="nil"/>
            </w:tcBorders>
          </w:tcPr>
          <w:p w:rsidR="004D2091" w:rsidRDefault="004D2091">
            <w:pPr>
              <w:pStyle w:val="TableParagraph"/>
              <w:ind w:left="0"/>
              <w:rPr>
                <w:rFonts w:ascii="Times New Roman"/>
                <w:sz w:val="20"/>
              </w:rPr>
            </w:pPr>
          </w:p>
        </w:tc>
        <w:tc>
          <w:tcPr>
            <w:tcW w:w="710" w:type="dxa"/>
            <w:tcBorders>
              <w:top w:val="nil"/>
            </w:tcBorders>
          </w:tcPr>
          <w:p w:rsidR="004D2091" w:rsidRDefault="004D2091">
            <w:pPr>
              <w:pStyle w:val="TableParagraph"/>
              <w:ind w:left="0"/>
              <w:rPr>
                <w:rFonts w:ascii="Times New Roman"/>
                <w:sz w:val="20"/>
              </w:rPr>
            </w:pPr>
          </w:p>
        </w:tc>
        <w:tc>
          <w:tcPr>
            <w:tcW w:w="1018" w:type="dxa"/>
            <w:tcBorders>
              <w:top w:val="nil"/>
            </w:tcBorders>
          </w:tcPr>
          <w:p w:rsidR="004D2091" w:rsidRDefault="004D2091">
            <w:pPr>
              <w:pStyle w:val="TableParagraph"/>
              <w:ind w:left="0"/>
              <w:rPr>
                <w:rFonts w:ascii="Times New Roman"/>
                <w:sz w:val="20"/>
              </w:rPr>
            </w:pPr>
          </w:p>
        </w:tc>
        <w:tc>
          <w:tcPr>
            <w:tcW w:w="542" w:type="dxa"/>
            <w:tcBorders>
              <w:top w:val="nil"/>
            </w:tcBorders>
          </w:tcPr>
          <w:p w:rsidR="004D2091" w:rsidRDefault="004D2091">
            <w:pPr>
              <w:pStyle w:val="TableParagraph"/>
              <w:ind w:left="0"/>
              <w:rPr>
                <w:rFonts w:ascii="Times New Roman"/>
                <w:sz w:val="20"/>
              </w:rPr>
            </w:pPr>
          </w:p>
        </w:tc>
        <w:tc>
          <w:tcPr>
            <w:tcW w:w="937" w:type="dxa"/>
            <w:tcBorders>
              <w:top w:val="nil"/>
            </w:tcBorders>
          </w:tcPr>
          <w:p w:rsidR="004D2091" w:rsidRDefault="00EA786D">
            <w:pPr>
              <w:pStyle w:val="TableParagraph"/>
              <w:ind w:left="37"/>
              <w:rPr>
                <w:sz w:val="14"/>
              </w:rPr>
            </w:pPr>
            <w:r>
              <w:rPr>
                <w:spacing w:val="-10"/>
                <w:sz w:val="14"/>
              </w:rPr>
              <w:t>5</w:t>
            </w:r>
          </w:p>
        </w:tc>
        <w:tc>
          <w:tcPr>
            <w:tcW w:w="781" w:type="dxa"/>
            <w:tcBorders>
              <w:top w:val="nil"/>
            </w:tcBorders>
          </w:tcPr>
          <w:p w:rsidR="004D2091" w:rsidRDefault="004D2091">
            <w:pPr>
              <w:pStyle w:val="TableParagraph"/>
              <w:ind w:left="0"/>
              <w:rPr>
                <w:rFonts w:ascii="Times New Roman"/>
                <w:sz w:val="20"/>
              </w:rPr>
            </w:pPr>
          </w:p>
        </w:tc>
        <w:tc>
          <w:tcPr>
            <w:tcW w:w="1224" w:type="dxa"/>
            <w:tcBorders>
              <w:top w:val="nil"/>
            </w:tcBorders>
          </w:tcPr>
          <w:p w:rsidR="004D2091" w:rsidRDefault="004D2091">
            <w:pPr>
              <w:pStyle w:val="TableParagraph"/>
              <w:ind w:left="0"/>
              <w:rPr>
                <w:rFonts w:ascii="Times New Roman"/>
                <w:sz w:val="20"/>
              </w:rPr>
            </w:pPr>
          </w:p>
        </w:tc>
        <w:tc>
          <w:tcPr>
            <w:tcW w:w="964" w:type="dxa"/>
            <w:tcBorders>
              <w:top w:val="nil"/>
            </w:tcBorders>
          </w:tcPr>
          <w:p w:rsidR="004D2091" w:rsidRDefault="00EA786D">
            <w:pPr>
              <w:pStyle w:val="TableParagraph"/>
              <w:ind w:left="29"/>
              <w:rPr>
                <w:sz w:val="14"/>
              </w:rPr>
            </w:pPr>
            <w:r>
              <w:rPr>
                <w:spacing w:val="-10"/>
                <w:sz w:val="14"/>
              </w:rPr>
              <w:t>5</w:t>
            </w:r>
          </w:p>
        </w:tc>
        <w:tc>
          <w:tcPr>
            <w:tcW w:w="921" w:type="dxa"/>
            <w:tcBorders>
              <w:top w:val="nil"/>
            </w:tcBorders>
          </w:tcPr>
          <w:p w:rsidR="004D2091" w:rsidRDefault="004D2091">
            <w:pPr>
              <w:pStyle w:val="TableParagraph"/>
              <w:ind w:left="0"/>
              <w:rPr>
                <w:rFonts w:ascii="Times New Roman"/>
                <w:sz w:val="20"/>
              </w:rPr>
            </w:pPr>
          </w:p>
        </w:tc>
        <w:tc>
          <w:tcPr>
            <w:tcW w:w="738" w:type="dxa"/>
            <w:tcBorders>
              <w:top w:val="nil"/>
            </w:tcBorders>
          </w:tcPr>
          <w:p w:rsidR="004D2091" w:rsidRDefault="004D2091">
            <w:pPr>
              <w:pStyle w:val="TableParagraph"/>
              <w:ind w:left="0"/>
              <w:rPr>
                <w:rFonts w:ascii="Times New Roman"/>
                <w:sz w:val="20"/>
              </w:rPr>
            </w:pPr>
          </w:p>
        </w:tc>
      </w:tr>
      <w:tr w:rsidR="004D2091">
        <w:trPr>
          <w:trHeight w:val="296"/>
        </w:trPr>
        <w:tc>
          <w:tcPr>
            <w:tcW w:w="528" w:type="dxa"/>
          </w:tcPr>
          <w:p w:rsidR="004D2091" w:rsidRDefault="00EA786D">
            <w:pPr>
              <w:pStyle w:val="TableParagraph"/>
              <w:spacing w:before="17"/>
            </w:pPr>
            <w:r>
              <w:rPr>
                <w:spacing w:val="-10"/>
              </w:rPr>
              <w:t>S</w:t>
            </w:r>
          </w:p>
        </w:tc>
        <w:tc>
          <w:tcPr>
            <w:tcW w:w="710" w:type="dxa"/>
          </w:tcPr>
          <w:p w:rsidR="004D2091" w:rsidRDefault="004D2091">
            <w:pPr>
              <w:pStyle w:val="TableParagraph"/>
              <w:ind w:left="0"/>
              <w:rPr>
                <w:rFonts w:ascii="Times New Roman"/>
                <w:sz w:val="20"/>
              </w:rPr>
            </w:pPr>
          </w:p>
        </w:tc>
        <w:tc>
          <w:tcPr>
            <w:tcW w:w="1018" w:type="dxa"/>
          </w:tcPr>
          <w:p w:rsidR="004D2091" w:rsidRDefault="004D2091">
            <w:pPr>
              <w:pStyle w:val="TableParagraph"/>
              <w:ind w:left="0"/>
              <w:rPr>
                <w:rFonts w:ascii="Times New Roman"/>
                <w:sz w:val="20"/>
              </w:rPr>
            </w:pPr>
          </w:p>
        </w:tc>
        <w:tc>
          <w:tcPr>
            <w:tcW w:w="542" w:type="dxa"/>
          </w:tcPr>
          <w:p w:rsidR="004D2091" w:rsidRDefault="004D2091">
            <w:pPr>
              <w:pStyle w:val="TableParagraph"/>
              <w:ind w:left="0"/>
              <w:rPr>
                <w:rFonts w:ascii="Times New Roman"/>
                <w:sz w:val="20"/>
              </w:rPr>
            </w:pPr>
          </w:p>
        </w:tc>
        <w:tc>
          <w:tcPr>
            <w:tcW w:w="937" w:type="dxa"/>
          </w:tcPr>
          <w:p w:rsidR="004D2091" w:rsidRDefault="004D2091">
            <w:pPr>
              <w:pStyle w:val="TableParagraph"/>
              <w:ind w:left="0"/>
              <w:rPr>
                <w:rFonts w:ascii="Times New Roman"/>
                <w:sz w:val="20"/>
              </w:rPr>
            </w:pPr>
          </w:p>
        </w:tc>
        <w:tc>
          <w:tcPr>
            <w:tcW w:w="781" w:type="dxa"/>
          </w:tcPr>
          <w:p w:rsidR="004D2091" w:rsidRDefault="004D2091">
            <w:pPr>
              <w:pStyle w:val="TableParagraph"/>
              <w:ind w:left="0"/>
              <w:rPr>
                <w:rFonts w:ascii="Times New Roman"/>
                <w:sz w:val="20"/>
              </w:rPr>
            </w:pPr>
          </w:p>
        </w:tc>
        <w:tc>
          <w:tcPr>
            <w:tcW w:w="1224" w:type="dxa"/>
          </w:tcPr>
          <w:p w:rsidR="004D2091" w:rsidRDefault="004D2091">
            <w:pPr>
              <w:pStyle w:val="TableParagraph"/>
              <w:ind w:left="0"/>
              <w:rPr>
                <w:rFonts w:ascii="Times New Roman"/>
                <w:sz w:val="20"/>
              </w:rPr>
            </w:pPr>
          </w:p>
        </w:tc>
        <w:tc>
          <w:tcPr>
            <w:tcW w:w="964" w:type="dxa"/>
          </w:tcPr>
          <w:p w:rsidR="004D2091" w:rsidRDefault="004D2091">
            <w:pPr>
              <w:pStyle w:val="TableParagraph"/>
              <w:ind w:left="0"/>
              <w:rPr>
                <w:rFonts w:ascii="Times New Roman"/>
                <w:sz w:val="20"/>
              </w:rPr>
            </w:pPr>
          </w:p>
        </w:tc>
        <w:tc>
          <w:tcPr>
            <w:tcW w:w="921" w:type="dxa"/>
          </w:tcPr>
          <w:p w:rsidR="004D2091" w:rsidRDefault="00EA786D">
            <w:pPr>
              <w:pStyle w:val="TableParagraph"/>
              <w:spacing w:before="17"/>
              <w:ind w:left="30"/>
            </w:pPr>
            <w:r>
              <w:rPr>
                <w:spacing w:val="-4"/>
              </w:rPr>
              <w:t>+8.9</w:t>
            </w:r>
          </w:p>
        </w:tc>
        <w:tc>
          <w:tcPr>
            <w:tcW w:w="738" w:type="dxa"/>
          </w:tcPr>
          <w:p w:rsidR="004D2091" w:rsidRDefault="00EA786D">
            <w:pPr>
              <w:pStyle w:val="TableParagraph"/>
              <w:spacing w:before="17"/>
              <w:ind w:left="31"/>
            </w:pPr>
            <w:r>
              <w:rPr>
                <w:spacing w:val="-5"/>
              </w:rPr>
              <w:t>669</w:t>
            </w:r>
          </w:p>
        </w:tc>
      </w:tr>
    </w:tbl>
    <w:p w:rsidR="004D2091" w:rsidRDefault="004D2091">
      <w:pPr>
        <w:pStyle w:val="BodyText"/>
        <w:spacing w:before="47"/>
        <w:rPr>
          <w:rFonts w:ascii="Arial"/>
          <w:b/>
        </w:rPr>
      </w:pPr>
    </w:p>
    <w:p w:rsidR="004D2091" w:rsidRDefault="00EA786D">
      <w:pPr>
        <w:pStyle w:val="BodyText"/>
        <w:ind w:left="360"/>
        <w:rPr>
          <w:position w:val="2"/>
        </w:rPr>
      </w:pPr>
      <w:r>
        <w:rPr>
          <w:position w:val="2"/>
        </w:rPr>
        <w:t>For</w:t>
      </w:r>
      <w:r>
        <w:rPr>
          <w:spacing w:val="-5"/>
          <w:position w:val="2"/>
        </w:rPr>
        <w:t xml:space="preserve"> </w:t>
      </w:r>
      <w:r>
        <w:rPr>
          <w:position w:val="2"/>
        </w:rPr>
        <w:t>loop</w:t>
      </w:r>
      <w:r>
        <w:rPr>
          <w:spacing w:val="-2"/>
          <w:position w:val="2"/>
        </w:rPr>
        <w:t xml:space="preserve"> </w:t>
      </w:r>
      <w:r>
        <w:rPr>
          <w:position w:val="2"/>
        </w:rPr>
        <w:t>ABCD,</w:t>
      </w:r>
      <w:r>
        <w:rPr>
          <w:spacing w:val="1"/>
          <w:position w:val="2"/>
        </w:rPr>
        <w:t xml:space="preserve"> </w:t>
      </w:r>
      <w:r>
        <w:rPr>
          <w:position w:val="2"/>
        </w:rPr>
        <w:t>we</w:t>
      </w:r>
      <w:r>
        <w:rPr>
          <w:spacing w:val="-2"/>
          <w:position w:val="2"/>
        </w:rPr>
        <w:t xml:space="preserve"> </w:t>
      </w:r>
      <w:r>
        <w:rPr>
          <w:position w:val="2"/>
        </w:rPr>
        <w:t>have d</w:t>
      </w:r>
      <w:r>
        <w:rPr>
          <w:spacing w:val="-1"/>
          <w:position w:val="2"/>
        </w:rPr>
        <w:t xml:space="preserve"> </w:t>
      </w:r>
      <w:r>
        <w:rPr>
          <w:position w:val="2"/>
        </w:rPr>
        <w:t>=-SH</w:t>
      </w:r>
      <w:r>
        <w:rPr>
          <w:sz w:val="14"/>
        </w:rPr>
        <w:t>L</w:t>
      </w:r>
      <w:r>
        <w:rPr>
          <w:spacing w:val="17"/>
          <w:sz w:val="14"/>
        </w:rPr>
        <w:t xml:space="preserve"> </w:t>
      </w:r>
      <w:r>
        <w:rPr>
          <w:position w:val="2"/>
        </w:rPr>
        <w:t>/</w:t>
      </w:r>
      <w:r>
        <w:rPr>
          <w:spacing w:val="-2"/>
          <w:position w:val="2"/>
        </w:rPr>
        <w:t xml:space="preserve"> </w:t>
      </w:r>
      <w:proofErr w:type="spellStart"/>
      <w:r>
        <w:rPr>
          <w:position w:val="2"/>
        </w:rPr>
        <w:t>x.S</w:t>
      </w:r>
      <w:proofErr w:type="spellEnd"/>
      <w:r>
        <w:rPr>
          <w:spacing w:val="-1"/>
          <w:position w:val="2"/>
        </w:rPr>
        <w:t xml:space="preserve"> </w:t>
      </w:r>
      <w:proofErr w:type="spellStart"/>
      <w:r>
        <w:rPr>
          <w:spacing w:val="-2"/>
          <w:position w:val="2"/>
        </w:rPr>
        <w:t>lH</w:t>
      </w:r>
      <w:proofErr w:type="spellEnd"/>
      <w:r>
        <w:rPr>
          <w:spacing w:val="-2"/>
          <w:sz w:val="14"/>
        </w:rPr>
        <w:t>L</w:t>
      </w:r>
      <w:r>
        <w:rPr>
          <w:spacing w:val="-2"/>
          <w:position w:val="2"/>
        </w:rPr>
        <w:t>/Q</w:t>
      </w:r>
      <w:r>
        <w:rPr>
          <w:spacing w:val="-2"/>
          <w:sz w:val="14"/>
        </w:rPr>
        <w:t>a</w:t>
      </w:r>
      <w:r>
        <w:rPr>
          <w:spacing w:val="-2"/>
          <w:position w:val="2"/>
        </w:rPr>
        <w:t>l</w:t>
      </w:r>
    </w:p>
    <w:p w:rsidR="004D2091" w:rsidRDefault="004D2091">
      <w:pPr>
        <w:pStyle w:val="BodyText"/>
        <w:spacing w:before="32"/>
      </w:pPr>
    </w:p>
    <w:p w:rsidR="004D2091" w:rsidRDefault="00EA786D">
      <w:pPr>
        <w:pStyle w:val="BodyText"/>
        <w:ind w:left="2564"/>
      </w:pPr>
      <w:proofErr w:type="gramStart"/>
      <w:r>
        <w:t>=(</w:t>
      </w:r>
      <w:proofErr w:type="gramEnd"/>
      <w:r>
        <w:t>-)</w:t>
      </w:r>
      <w:r>
        <w:rPr>
          <w:spacing w:val="-5"/>
        </w:rPr>
        <w:t xml:space="preserve"> </w:t>
      </w:r>
      <w:r>
        <w:t>+8.9/(1.85</w:t>
      </w:r>
      <w:r>
        <w:rPr>
          <w:spacing w:val="-6"/>
        </w:rPr>
        <w:t xml:space="preserve"> </w:t>
      </w:r>
      <w:r>
        <w:t>X 669)</w:t>
      </w:r>
      <w:r>
        <w:rPr>
          <w:spacing w:val="2"/>
        </w:rPr>
        <w:t xml:space="preserve"> </w:t>
      </w:r>
      <w:proofErr w:type="spellStart"/>
      <w:r>
        <w:rPr>
          <w:spacing w:val="-2"/>
        </w:rPr>
        <w:t>cumecs</w:t>
      </w:r>
      <w:proofErr w:type="spellEnd"/>
    </w:p>
    <w:p w:rsidR="004D2091" w:rsidRDefault="004D2091">
      <w:pPr>
        <w:pStyle w:val="BodyText"/>
        <w:spacing w:before="35"/>
      </w:pPr>
    </w:p>
    <w:p w:rsidR="004D2091" w:rsidRDefault="00EA786D">
      <w:pPr>
        <w:pStyle w:val="BodyText"/>
        <w:ind w:left="2564"/>
      </w:pPr>
      <w:proofErr w:type="gramStart"/>
      <w:r>
        <w:t>=(</w:t>
      </w:r>
      <w:proofErr w:type="gramEnd"/>
      <w:r>
        <w:t>-)</w:t>
      </w:r>
      <w:r>
        <w:rPr>
          <w:spacing w:val="-7"/>
        </w:rPr>
        <w:t xml:space="preserve"> </w:t>
      </w:r>
      <w:r>
        <w:t>(+8.9</w:t>
      </w:r>
      <w:r>
        <w:rPr>
          <w:spacing w:val="-1"/>
        </w:rPr>
        <w:t xml:space="preserve"> </w:t>
      </w:r>
      <w:r>
        <w:t>X</w:t>
      </w:r>
      <w:r>
        <w:rPr>
          <w:spacing w:val="-3"/>
        </w:rPr>
        <w:t xml:space="preserve"> </w:t>
      </w:r>
      <w:r>
        <w:t>1000)/(1.85 X</w:t>
      </w:r>
      <w:r>
        <w:rPr>
          <w:spacing w:val="-8"/>
        </w:rPr>
        <w:t xml:space="preserve"> </w:t>
      </w:r>
      <w:r>
        <w:t>669))</w:t>
      </w:r>
      <w:r>
        <w:rPr>
          <w:spacing w:val="-5"/>
        </w:rPr>
        <w:t xml:space="preserve"> l/s</w:t>
      </w:r>
    </w:p>
    <w:p w:rsidR="004D2091" w:rsidRDefault="004D2091">
      <w:pPr>
        <w:pStyle w:val="BodyText"/>
        <w:spacing w:before="34"/>
      </w:pPr>
    </w:p>
    <w:p w:rsidR="004D2091" w:rsidRDefault="00EA786D">
      <w:pPr>
        <w:pStyle w:val="BodyText"/>
        <w:spacing w:before="1"/>
        <w:ind w:left="2564"/>
      </w:pPr>
      <w:r>
        <w:t>=</w:t>
      </w:r>
      <w:r>
        <w:rPr>
          <w:spacing w:val="-2"/>
        </w:rPr>
        <w:t xml:space="preserve"> </w:t>
      </w:r>
      <w:r>
        <w:t>-7.2</w:t>
      </w:r>
      <w:r>
        <w:rPr>
          <w:spacing w:val="1"/>
        </w:rPr>
        <w:t xml:space="preserve"> </w:t>
      </w:r>
      <w:r>
        <w:rPr>
          <w:spacing w:val="-5"/>
        </w:rPr>
        <w:t>l/s</w:t>
      </w:r>
    </w:p>
    <w:p w:rsidR="004D2091" w:rsidRDefault="004D2091">
      <w:pPr>
        <w:pStyle w:val="BodyText"/>
        <w:spacing w:before="35"/>
      </w:pPr>
    </w:p>
    <w:p w:rsidR="004D2091" w:rsidRDefault="00EA786D">
      <w:pPr>
        <w:pStyle w:val="BodyText"/>
        <w:ind w:left="360"/>
      </w:pPr>
      <w:r>
        <w:t>Hence,</w:t>
      </w:r>
      <w:r>
        <w:rPr>
          <w:spacing w:val="-5"/>
        </w:rPr>
        <w:t xml:space="preserve"> </w:t>
      </w:r>
      <w:r>
        <w:t>corrected</w:t>
      </w:r>
      <w:r>
        <w:rPr>
          <w:spacing w:val="-7"/>
        </w:rPr>
        <w:t xml:space="preserve"> </w:t>
      </w:r>
      <w:r>
        <w:t>flows</w:t>
      </w:r>
      <w:r>
        <w:rPr>
          <w:spacing w:val="-5"/>
        </w:rPr>
        <w:t xml:space="preserve"> </w:t>
      </w:r>
      <w:r>
        <w:t>after</w:t>
      </w:r>
      <w:r>
        <w:rPr>
          <w:spacing w:val="-8"/>
        </w:rPr>
        <w:t xml:space="preserve"> </w:t>
      </w:r>
      <w:r>
        <w:t>first</w:t>
      </w:r>
      <w:r>
        <w:rPr>
          <w:spacing w:val="-5"/>
        </w:rPr>
        <w:t xml:space="preserve"> </w:t>
      </w:r>
      <w:r>
        <w:t>correction</w:t>
      </w:r>
      <w:r>
        <w:rPr>
          <w:spacing w:val="-2"/>
        </w:rPr>
        <w:t xml:space="preserve"> </w:t>
      </w:r>
      <w:r>
        <w:rPr>
          <w:spacing w:val="-4"/>
        </w:rPr>
        <w:t>are:</w:t>
      </w:r>
    </w:p>
    <w:p w:rsidR="004D2091" w:rsidRDefault="004D2091">
      <w:pPr>
        <w:pStyle w:val="BodyText"/>
        <w:spacing w:before="53"/>
        <w:rPr>
          <w:sz w:val="20"/>
        </w:rPr>
      </w:pPr>
    </w:p>
    <w:tbl>
      <w:tblPr>
        <w:tblW w:w="0" w:type="auto"/>
        <w:tblInd w:w="2281"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1122"/>
        <w:gridCol w:w="738"/>
        <w:gridCol w:w="665"/>
        <w:gridCol w:w="484"/>
        <w:gridCol w:w="667"/>
        <w:gridCol w:w="531"/>
        <w:gridCol w:w="90"/>
        <w:gridCol w:w="654"/>
        <w:gridCol w:w="609"/>
      </w:tblGrid>
      <w:tr w:rsidR="004D2091">
        <w:trPr>
          <w:trHeight w:val="291"/>
        </w:trPr>
        <w:tc>
          <w:tcPr>
            <w:tcW w:w="3009" w:type="dxa"/>
            <w:gridSpan w:val="4"/>
            <w:tcBorders>
              <w:right w:val="double" w:sz="6" w:space="0" w:color="000000"/>
            </w:tcBorders>
          </w:tcPr>
          <w:p w:rsidR="004D2091" w:rsidRDefault="00EA786D">
            <w:pPr>
              <w:pStyle w:val="TableParagraph"/>
              <w:spacing w:before="19"/>
            </w:pPr>
            <w:r>
              <w:rPr>
                <w:spacing w:val="-4"/>
              </w:rPr>
              <w:t>Pipe</w:t>
            </w:r>
          </w:p>
        </w:tc>
        <w:tc>
          <w:tcPr>
            <w:tcW w:w="667" w:type="dxa"/>
            <w:tcBorders>
              <w:top w:val="double" w:sz="8" w:space="0" w:color="000000"/>
              <w:left w:val="double" w:sz="6" w:space="0" w:color="000000"/>
              <w:right w:val="double" w:sz="6" w:space="0" w:color="000000"/>
            </w:tcBorders>
          </w:tcPr>
          <w:p w:rsidR="004D2091" w:rsidRDefault="00EA786D">
            <w:pPr>
              <w:pStyle w:val="TableParagraph"/>
              <w:spacing w:before="19"/>
              <w:ind w:left="55"/>
            </w:pPr>
            <w:r>
              <w:rPr>
                <w:spacing w:val="-5"/>
              </w:rPr>
              <w:t>DC</w:t>
            </w:r>
          </w:p>
        </w:tc>
        <w:tc>
          <w:tcPr>
            <w:tcW w:w="531" w:type="dxa"/>
            <w:tcBorders>
              <w:top w:val="double" w:sz="8" w:space="0" w:color="000000"/>
              <w:left w:val="double" w:sz="6" w:space="0" w:color="000000"/>
              <w:right w:val="nil"/>
            </w:tcBorders>
          </w:tcPr>
          <w:p w:rsidR="004D2091" w:rsidRDefault="00EA786D">
            <w:pPr>
              <w:pStyle w:val="TableParagraph"/>
              <w:spacing w:before="19"/>
              <w:ind w:left="51"/>
            </w:pPr>
            <w:r>
              <w:rPr>
                <w:spacing w:val="-5"/>
              </w:rPr>
              <w:t>CF</w:t>
            </w:r>
          </w:p>
        </w:tc>
        <w:tc>
          <w:tcPr>
            <w:tcW w:w="90" w:type="dxa"/>
            <w:vMerge w:val="restart"/>
            <w:tcBorders>
              <w:top w:val="double" w:sz="8" w:space="0" w:color="000000"/>
              <w:left w:val="nil"/>
              <w:bottom w:val="single" w:sz="12" w:space="0" w:color="000000"/>
              <w:right w:val="nil"/>
            </w:tcBorders>
          </w:tcPr>
          <w:p w:rsidR="004D2091" w:rsidRDefault="004D2091">
            <w:pPr>
              <w:pStyle w:val="TableParagraph"/>
              <w:ind w:left="0"/>
              <w:rPr>
                <w:rFonts w:ascii="Times New Roman"/>
                <w:sz w:val="20"/>
              </w:rPr>
            </w:pPr>
          </w:p>
        </w:tc>
        <w:tc>
          <w:tcPr>
            <w:tcW w:w="654" w:type="dxa"/>
            <w:tcBorders>
              <w:top w:val="double" w:sz="8" w:space="0" w:color="000000"/>
              <w:left w:val="double" w:sz="6" w:space="0" w:color="000000"/>
              <w:bottom w:val="nil"/>
              <w:right w:val="double" w:sz="6" w:space="0" w:color="000000"/>
            </w:tcBorders>
          </w:tcPr>
          <w:p w:rsidR="004D2091" w:rsidRDefault="00EA786D">
            <w:pPr>
              <w:pStyle w:val="TableParagraph"/>
              <w:spacing w:before="19"/>
              <w:ind w:left="73"/>
            </w:pPr>
            <w:r>
              <w:rPr>
                <w:spacing w:val="-5"/>
              </w:rPr>
              <w:t>FE</w:t>
            </w:r>
          </w:p>
        </w:tc>
        <w:tc>
          <w:tcPr>
            <w:tcW w:w="609" w:type="dxa"/>
            <w:tcBorders>
              <w:left w:val="double" w:sz="6" w:space="0" w:color="000000"/>
            </w:tcBorders>
          </w:tcPr>
          <w:p w:rsidR="004D2091" w:rsidRDefault="00EA786D">
            <w:pPr>
              <w:pStyle w:val="TableParagraph"/>
              <w:spacing w:before="19"/>
              <w:ind w:left="39"/>
            </w:pPr>
            <w:r>
              <w:rPr>
                <w:spacing w:val="-5"/>
              </w:rPr>
              <w:t>ED</w:t>
            </w:r>
          </w:p>
        </w:tc>
      </w:tr>
      <w:tr w:rsidR="004D2091">
        <w:trPr>
          <w:trHeight w:val="306"/>
        </w:trPr>
        <w:tc>
          <w:tcPr>
            <w:tcW w:w="1122" w:type="dxa"/>
            <w:tcBorders>
              <w:right w:val="nil"/>
            </w:tcBorders>
          </w:tcPr>
          <w:p w:rsidR="004D2091" w:rsidRDefault="00EA786D">
            <w:pPr>
              <w:pStyle w:val="TableParagraph"/>
              <w:spacing w:before="15"/>
            </w:pPr>
            <w:r>
              <w:rPr>
                <w:spacing w:val="-2"/>
              </w:rPr>
              <w:t>Corrected</w:t>
            </w:r>
          </w:p>
        </w:tc>
        <w:tc>
          <w:tcPr>
            <w:tcW w:w="738" w:type="dxa"/>
            <w:tcBorders>
              <w:left w:val="nil"/>
              <w:right w:val="nil"/>
            </w:tcBorders>
          </w:tcPr>
          <w:p w:rsidR="004D2091" w:rsidRDefault="00EA786D">
            <w:pPr>
              <w:pStyle w:val="TableParagraph"/>
              <w:spacing w:before="15"/>
              <w:ind w:left="126"/>
            </w:pPr>
            <w:r>
              <w:rPr>
                <w:spacing w:val="-2"/>
              </w:rPr>
              <w:t>flows</w:t>
            </w:r>
          </w:p>
        </w:tc>
        <w:tc>
          <w:tcPr>
            <w:tcW w:w="665" w:type="dxa"/>
            <w:tcBorders>
              <w:left w:val="nil"/>
              <w:right w:val="nil"/>
            </w:tcBorders>
          </w:tcPr>
          <w:p w:rsidR="004D2091" w:rsidRDefault="00EA786D">
            <w:pPr>
              <w:pStyle w:val="TableParagraph"/>
              <w:spacing w:before="15"/>
              <w:ind w:left="113"/>
            </w:pPr>
            <w:r>
              <w:rPr>
                <w:spacing w:val="-2"/>
              </w:rPr>
              <w:t>after</w:t>
            </w:r>
          </w:p>
        </w:tc>
        <w:tc>
          <w:tcPr>
            <w:tcW w:w="484" w:type="dxa"/>
            <w:tcBorders>
              <w:left w:val="nil"/>
              <w:right w:val="double" w:sz="6" w:space="0" w:color="000000"/>
            </w:tcBorders>
          </w:tcPr>
          <w:p w:rsidR="004D2091" w:rsidRDefault="00EA786D">
            <w:pPr>
              <w:pStyle w:val="TableParagraph"/>
              <w:spacing w:before="15"/>
              <w:ind w:left="116" w:right="-15"/>
            </w:pPr>
            <w:r>
              <w:rPr>
                <w:spacing w:val="-2"/>
              </w:rPr>
              <w:t>first</w:t>
            </w:r>
          </w:p>
        </w:tc>
        <w:tc>
          <w:tcPr>
            <w:tcW w:w="667" w:type="dxa"/>
            <w:tcBorders>
              <w:left w:val="double" w:sz="6" w:space="0" w:color="000000"/>
              <w:bottom w:val="single" w:sz="12" w:space="0" w:color="000000"/>
              <w:right w:val="double" w:sz="6" w:space="0" w:color="000000"/>
            </w:tcBorders>
          </w:tcPr>
          <w:p w:rsidR="004D2091" w:rsidRDefault="00EA786D">
            <w:pPr>
              <w:pStyle w:val="TableParagraph"/>
              <w:spacing w:before="15"/>
              <w:ind w:left="55"/>
            </w:pPr>
            <w:r>
              <w:rPr>
                <w:spacing w:val="-10"/>
              </w:rPr>
              <w:t>+</w:t>
            </w:r>
          </w:p>
        </w:tc>
        <w:tc>
          <w:tcPr>
            <w:tcW w:w="531" w:type="dxa"/>
            <w:tcBorders>
              <w:left w:val="double" w:sz="6" w:space="0" w:color="000000"/>
              <w:bottom w:val="single" w:sz="12" w:space="0" w:color="000000"/>
              <w:right w:val="nil"/>
            </w:tcBorders>
          </w:tcPr>
          <w:p w:rsidR="004D2091" w:rsidRDefault="00EA786D">
            <w:pPr>
              <w:pStyle w:val="TableParagraph"/>
              <w:spacing w:before="15"/>
              <w:ind w:left="51"/>
            </w:pPr>
            <w:r>
              <w:rPr>
                <w:spacing w:val="-10"/>
              </w:rPr>
              <w:t>+</w:t>
            </w:r>
          </w:p>
        </w:tc>
        <w:tc>
          <w:tcPr>
            <w:tcW w:w="90" w:type="dxa"/>
            <w:vMerge/>
            <w:tcBorders>
              <w:top w:val="nil"/>
              <w:left w:val="nil"/>
              <w:bottom w:val="single" w:sz="12" w:space="0" w:color="000000"/>
              <w:right w:val="nil"/>
            </w:tcBorders>
          </w:tcPr>
          <w:p w:rsidR="004D2091" w:rsidRDefault="004D2091">
            <w:pPr>
              <w:rPr>
                <w:sz w:val="2"/>
                <w:szCs w:val="2"/>
              </w:rPr>
            </w:pPr>
          </w:p>
        </w:tc>
        <w:tc>
          <w:tcPr>
            <w:tcW w:w="654" w:type="dxa"/>
            <w:tcBorders>
              <w:top w:val="nil"/>
              <w:left w:val="double" w:sz="6" w:space="0" w:color="000000"/>
              <w:bottom w:val="single" w:sz="12" w:space="0" w:color="000000"/>
              <w:right w:val="double" w:sz="6" w:space="0" w:color="000000"/>
            </w:tcBorders>
          </w:tcPr>
          <w:p w:rsidR="004D2091" w:rsidRDefault="00EA786D">
            <w:pPr>
              <w:pStyle w:val="TableParagraph"/>
              <w:spacing w:before="15"/>
              <w:ind w:left="73"/>
            </w:pPr>
            <w:r>
              <w:rPr>
                <w:spacing w:val="-10"/>
              </w:rPr>
              <w:t>-</w:t>
            </w:r>
          </w:p>
        </w:tc>
        <w:tc>
          <w:tcPr>
            <w:tcW w:w="609" w:type="dxa"/>
            <w:tcBorders>
              <w:left w:val="double" w:sz="6" w:space="0" w:color="000000"/>
            </w:tcBorders>
          </w:tcPr>
          <w:p w:rsidR="004D2091" w:rsidRDefault="00EA786D">
            <w:pPr>
              <w:pStyle w:val="TableParagraph"/>
              <w:spacing w:before="15"/>
              <w:ind w:left="39"/>
            </w:pPr>
            <w:r>
              <w:rPr>
                <w:spacing w:val="-10"/>
              </w:rPr>
              <w:t>-</w:t>
            </w:r>
          </w:p>
        </w:tc>
      </w:tr>
    </w:tbl>
    <w:p w:rsidR="004D2091" w:rsidRDefault="004D2091">
      <w:pPr>
        <w:pStyle w:val="TableParagraph"/>
        <w:sectPr w:rsidR="004D2091">
          <w:pgSz w:w="12240" w:h="15840"/>
          <w:pgMar w:top="1360" w:right="720" w:bottom="1220" w:left="1080" w:header="0" w:footer="1023" w:gutter="0"/>
          <w:cols w:space="720"/>
        </w:sectPr>
      </w:pPr>
    </w:p>
    <w:p w:rsidR="004D2091" w:rsidRDefault="004D2091">
      <w:pPr>
        <w:pStyle w:val="BodyText"/>
        <w:spacing w:before="1"/>
        <w:rPr>
          <w:sz w:val="2"/>
        </w:rPr>
      </w:pPr>
    </w:p>
    <w:tbl>
      <w:tblPr>
        <w:tblW w:w="0" w:type="auto"/>
        <w:tblInd w:w="2281"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3035"/>
        <w:gridCol w:w="658"/>
        <w:gridCol w:w="644"/>
        <w:gridCol w:w="624"/>
        <w:gridCol w:w="601"/>
      </w:tblGrid>
      <w:tr w:rsidR="004D2091">
        <w:trPr>
          <w:trHeight w:val="292"/>
        </w:trPr>
        <w:tc>
          <w:tcPr>
            <w:tcW w:w="3035" w:type="dxa"/>
          </w:tcPr>
          <w:p w:rsidR="004D2091" w:rsidRDefault="00EA786D">
            <w:pPr>
              <w:pStyle w:val="TableParagraph"/>
              <w:spacing w:before="8"/>
            </w:pPr>
            <w:r>
              <w:t>correction</w:t>
            </w:r>
            <w:r>
              <w:rPr>
                <w:spacing w:val="-6"/>
              </w:rPr>
              <w:t xml:space="preserve"> </w:t>
            </w:r>
            <w:r>
              <w:t>in</w:t>
            </w:r>
            <w:r>
              <w:rPr>
                <w:spacing w:val="-6"/>
              </w:rPr>
              <w:t xml:space="preserve"> </w:t>
            </w:r>
            <w:r>
              <w:rPr>
                <w:spacing w:val="-5"/>
              </w:rPr>
              <w:t>l/s</w:t>
            </w:r>
          </w:p>
        </w:tc>
        <w:tc>
          <w:tcPr>
            <w:tcW w:w="658" w:type="dxa"/>
          </w:tcPr>
          <w:p w:rsidR="004D2091" w:rsidRDefault="00EA786D">
            <w:pPr>
              <w:pStyle w:val="TableParagraph"/>
              <w:spacing w:before="8"/>
              <w:ind w:left="30"/>
            </w:pPr>
            <w:r>
              <w:rPr>
                <w:spacing w:val="-4"/>
              </w:rPr>
              <w:t>12.8</w:t>
            </w:r>
          </w:p>
        </w:tc>
        <w:tc>
          <w:tcPr>
            <w:tcW w:w="644" w:type="dxa"/>
          </w:tcPr>
          <w:p w:rsidR="004D2091" w:rsidRDefault="00EA786D">
            <w:pPr>
              <w:pStyle w:val="TableParagraph"/>
              <w:spacing w:before="8"/>
              <w:ind w:left="30"/>
            </w:pPr>
            <w:r>
              <w:rPr>
                <w:spacing w:val="-4"/>
              </w:rPr>
              <w:t>20.8</w:t>
            </w:r>
          </w:p>
        </w:tc>
        <w:tc>
          <w:tcPr>
            <w:tcW w:w="624" w:type="dxa"/>
          </w:tcPr>
          <w:p w:rsidR="004D2091" w:rsidRDefault="00EA786D">
            <w:pPr>
              <w:pStyle w:val="TableParagraph"/>
              <w:spacing w:before="8"/>
              <w:ind w:left="29"/>
            </w:pPr>
            <w:r>
              <w:rPr>
                <w:spacing w:val="-4"/>
              </w:rPr>
              <w:t>15.2</w:t>
            </w:r>
          </w:p>
        </w:tc>
        <w:tc>
          <w:tcPr>
            <w:tcW w:w="601" w:type="dxa"/>
          </w:tcPr>
          <w:p w:rsidR="004D2091" w:rsidRDefault="00EA786D">
            <w:pPr>
              <w:pStyle w:val="TableParagraph"/>
              <w:spacing w:before="8"/>
              <w:ind w:left="29"/>
            </w:pPr>
            <w:r>
              <w:rPr>
                <w:spacing w:val="-4"/>
              </w:rPr>
              <w:t>12.2</w:t>
            </w:r>
          </w:p>
        </w:tc>
      </w:tr>
    </w:tbl>
    <w:p w:rsidR="004D2091" w:rsidRDefault="004D2091">
      <w:pPr>
        <w:pStyle w:val="BodyText"/>
        <w:rPr>
          <w:sz w:val="28"/>
        </w:rPr>
      </w:pPr>
    </w:p>
    <w:p w:rsidR="004D2091" w:rsidRDefault="004D2091">
      <w:pPr>
        <w:pStyle w:val="BodyText"/>
        <w:spacing w:before="174"/>
        <w:rPr>
          <w:sz w:val="28"/>
        </w:rPr>
      </w:pPr>
    </w:p>
    <w:p w:rsidR="004D2091" w:rsidRDefault="00EA786D">
      <w:pPr>
        <w:pStyle w:val="Heading1"/>
        <w:spacing w:before="1"/>
        <w:ind w:left="356"/>
        <w:rPr>
          <w:u w:val="none"/>
        </w:rPr>
      </w:pPr>
      <w:bookmarkStart w:id="42" w:name="LECTURE-6"/>
      <w:bookmarkEnd w:id="42"/>
      <w:r>
        <w:rPr>
          <w:spacing w:val="-2"/>
        </w:rPr>
        <w:t>LECTURE-</w:t>
      </w:r>
      <w:r>
        <w:rPr>
          <w:spacing w:val="-10"/>
        </w:rPr>
        <w:t>6</w:t>
      </w:r>
    </w:p>
    <w:p w:rsidR="004D2091" w:rsidRDefault="004D2091">
      <w:pPr>
        <w:pStyle w:val="BodyText"/>
        <w:rPr>
          <w:rFonts w:ascii="Arial"/>
          <w:b/>
        </w:rPr>
      </w:pPr>
    </w:p>
    <w:p w:rsidR="004D2091" w:rsidRDefault="004D2091">
      <w:pPr>
        <w:pStyle w:val="BodyText"/>
        <w:spacing w:before="34"/>
        <w:rPr>
          <w:rFonts w:ascii="Arial"/>
          <w:b/>
        </w:rPr>
      </w:pPr>
    </w:p>
    <w:p w:rsidR="004D2091" w:rsidRDefault="00EA786D">
      <w:pPr>
        <w:pStyle w:val="Heading2"/>
        <w:rPr>
          <w:u w:val="none"/>
        </w:rPr>
      </w:pPr>
      <w:bookmarkStart w:id="43" w:name="Water_Quality"/>
      <w:bookmarkEnd w:id="43"/>
      <w:r>
        <w:rPr>
          <w:u w:val="thick"/>
        </w:rPr>
        <w:t>Water</w:t>
      </w:r>
      <w:r>
        <w:rPr>
          <w:spacing w:val="-7"/>
          <w:u w:val="thick"/>
        </w:rPr>
        <w:t xml:space="preserve"> </w:t>
      </w:r>
      <w:r>
        <w:rPr>
          <w:spacing w:val="-2"/>
          <w:u w:val="thick"/>
        </w:rPr>
        <w:t>Quality</w:t>
      </w:r>
    </w:p>
    <w:p w:rsidR="004D2091" w:rsidRDefault="00EA786D">
      <w:pPr>
        <w:pStyle w:val="BodyText"/>
        <w:spacing w:before="10"/>
        <w:ind w:left="360"/>
      </w:pPr>
      <w:r>
        <w:t>The</w:t>
      </w:r>
      <w:r>
        <w:rPr>
          <w:spacing w:val="38"/>
        </w:rPr>
        <w:t xml:space="preserve"> </w:t>
      </w:r>
      <w:r>
        <w:t>raw</w:t>
      </w:r>
      <w:r>
        <w:rPr>
          <w:spacing w:val="35"/>
        </w:rPr>
        <w:t xml:space="preserve"> </w:t>
      </w:r>
      <w:r>
        <w:t>or</w:t>
      </w:r>
      <w:r>
        <w:rPr>
          <w:spacing w:val="39"/>
        </w:rPr>
        <w:t xml:space="preserve"> </w:t>
      </w:r>
      <w:r>
        <w:t>treated</w:t>
      </w:r>
      <w:r>
        <w:rPr>
          <w:spacing w:val="39"/>
        </w:rPr>
        <w:t xml:space="preserve"> </w:t>
      </w:r>
      <w:r>
        <w:t>water</w:t>
      </w:r>
      <w:r>
        <w:rPr>
          <w:spacing w:val="40"/>
        </w:rPr>
        <w:t xml:space="preserve"> </w:t>
      </w:r>
      <w:r>
        <w:t>is</w:t>
      </w:r>
      <w:r>
        <w:rPr>
          <w:spacing w:val="40"/>
        </w:rPr>
        <w:t xml:space="preserve"> </w:t>
      </w:r>
      <w:proofErr w:type="spellStart"/>
      <w:r>
        <w:t>analysed</w:t>
      </w:r>
      <w:proofErr w:type="spellEnd"/>
      <w:r>
        <w:rPr>
          <w:spacing w:val="40"/>
        </w:rPr>
        <w:t xml:space="preserve"> </w:t>
      </w:r>
      <w:r>
        <w:t>by</w:t>
      </w:r>
      <w:r>
        <w:rPr>
          <w:spacing w:val="36"/>
        </w:rPr>
        <w:t xml:space="preserve"> </w:t>
      </w:r>
      <w:r>
        <w:t>testing</w:t>
      </w:r>
      <w:r>
        <w:rPr>
          <w:spacing w:val="39"/>
        </w:rPr>
        <w:t xml:space="preserve"> </w:t>
      </w:r>
      <w:r>
        <w:t>their</w:t>
      </w:r>
      <w:r>
        <w:rPr>
          <w:spacing w:val="40"/>
        </w:rPr>
        <w:t xml:space="preserve"> </w:t>
      </w:r>
      <w:r>
        <w:t>physical,</w:t>
      </w:r>
      <w:r>
        <w:rPr>
          <w:spacing w:val="40"/>
        </w:rPr>
        <w:t xml:space="preserve"> </w:t>
      </w:r>
      <w:r>
        <w:t>chemical</w:t>
      </w:r>
      <w:r>
        <w:rPr>
          <w:spacing w:val="40"/>
        </w:rPr>
        <w:t xml:space="preserve"> </w:t>
      </w:r>
      <w:r>
        <w:t>and</w:t>
      </w:r>
      <w:r>
        <w:rPr>
          <w:spacing w:val="40"/>
        </w:rPr>
        <w:t xml:space="preserve"> </w:t>
      </w:r>
      <w:r>
        <w:t xml:space="preserve">bacteriological </w:t>
      </w:r>
      <w:r>
        <w:rPr>
          <w:spacing w:val="-2"/>
        </w:rPr>
        <w:t>characteristics:</w:t>
      </w:r>
    </w:p>
    <w:p w:rsidR="004D2091" w:rsidRDefault="004D2091">
      <w:pPr>
        <w:pStyle w:val="BodyText"/>
        <w:spacing w:before="8"/>
      </w:pPr>
    </w:p>
    <w:p w:rsidR="004D2091" w:rsidRDefault="00EA786D">
      <w:pPr>
        <w:pStyle w:val="Heading3"/>
        <w:rPr>
          <w:u w:val="none"/>
        </w:rPr>
      </w:pPr>
      <w:bookmarkStart w:id="44" w:name="Physical_Characteristics:"/>
      <w:bookmarkEnd w:id="44"/>
      <w:r>
        <w:rPr>
          <w:u w:val="thick"/>
        </w:rPr>
        <w:t>Physical</w:t>
      </w:r>
      <w:r>
        <w:rPr>
          <w:spacing w:val="-4"/>
          <w:u w:val="thick"/>
        </w:rPr>
        <w:t xml:space="preserve"> </w:t>
      </w:r>
      <w:r>
        <w:rPr>
          <w:spacing w:val="-2"/>
          <w:u w:val="thick"/>
        </w:rPr>
        <w:t>Characteristics:</w:t>
      </w:r>
    </w:p>
    <w:p w:rsidR="004D2091" w:rsidRDefault="00EA786D">
      <w:pPr>
        <w:pStyle w:val="BodyText"/>
        <w:spacing w:before="5"/>
        <w:ind w:left="360" w:right="9231"/>
      </w:pPr>
      <w:r>
        <w:rPr>
          <w:spacing w:val="-2"/>
        </w:rPr>
        <w:t xml:space="preserve">Turbidity </w:t>
      </w:r>
      <w:proofErr w:type="spellStart"/>
      <w:r>
        <w:rPr>
          <w:spacing w:val="-2"/>
        </w:rPr>
        <w:t>Colour</w:t>
      </w:r>
      <w:proofErr w:type="spellEnd"/>
    </w:p>
    <w:p w:rsidR="004D2091" w:rsidRDefault="00EA786D">
      <w:pPr>
        <w:pStyle w:val="BodyText"/>
        <w:spacing w:before="6"/>
        <w:ind w:left="360" w:right="8250"/>
      </w:pPr>
      <w:r>
        <w:t>Taste</w:t>
      </w:r>
      <w:r>
        <w:rPr>
          <w:spacing w:val="-15"/>
        </w:rPr>
        <w:t xml:space="preserve"> </w:t>
      </w:r>
      <w:r>
        <w:t>and</w:t>
      </w:r>
      <w:r>
        <w:rPr>
          <w:spacing w:val="-15"/>
        </w:rPr>
        <w:t xml:space="preserve"> </w:t>
      </w:r>
      <w:proofErr w:type="spellStart"/>
      <w:r>
        <w:t>Odour</w:t>
      </w:r>
      <w:proofErr w:type="spellEnd"/>
      <w:r>
        <w:t xml:space="preserve"> </w:t>
      </w:r>
      <w:r>
        <w:rPr>
          <w:spacing w:val="-2"/>
        </w:rPr>
        <w:t>Temperature</w:t>
      </w:r>
    </w:p>
    <w:p w:rsidR="004D2091" w:rsidRDefault="004D2091">
      <w:pPr>
        <w:pStyle w:val="BodyText"/>
        <w:spacing w:before="9"/>
      </w:pPr>
    </w:p>
    <w:p w:rsidR="004D2091" w:rsidRDefault="00EA786D">
      <w:pPr>
        <w:pStyle w:val="Heading3"/>
        <w:rPr>
          <w:u w:val="none"/>
        </w:rPr>
      </w:pPr>
      <w:bookmarkStart w:id="45" w:name="Chemical_Characteristics:"/>
      <w:bookmarkEnd w:id="45"/>
      <w:r>
        <w:rPr>
          <w:u w:val="thick"/>
        </w:rPr>
        <w:t>Chemical</w:t>
      </w:r>
      <w:r>
        <w:rPr>
          <w:spacing w:val="-6"/>
          <w:u w:val="thick"/>
        </w:rPr>
        <w:t xml:space="preserve"> </w:t>
      </w:r>
      <w:r>
        <w:rPr>
          <w:spacing w:val="-2"/>
          <w:u w:val="thick"/>
        </w:rPr>
        <w:t>Characteristics:</w:t>
      </w:r>
    </w:p>
    <w:p w:rsidR="004D2091" w:rsidRDefault="00EA786D">
      <w:pPr>
        <w:pStyle w:val="BodyText"/>
        <w:spacing w:line="244" w:lineRule="auto"/>
        <w:ind w:left="360" w:right="9094"/>
      </w:pPr>
      <w:r>
        <w:rPr>
          <w:spacing w:val="-6"/>
        </w:rPr>
        <w:t>pH</w:t>
      </w:r>
      <w:r>
        <w:rPr>
          <w:spacing w:val="80"/>
        </w:rPr>
        <w:t xml:space="preserve"> </w:t>
      </w:r>
      <w:r>
        <w:rPr>
          <w:spacing w:val="-2"/>
        </w:rPr>
        <w:t xml:space="preserve">Acidity Alkalinity Hardness Chlorides Sulphates </w:t>
      </w:r>
      <w:r>
        <w:rPr>
          <w:spacing w:val="-4"/>
        </w:rPr>
        <w:t>Iron</w:t>
      </w:r>
      <w:r>
        <w:rPr>
          <w:spacing w:val="40"/>
        </w:rPr>
        <w:t xml:space="preserve"> </w:t>
      </w:r>
      <w:r>
        <w:rPr>
          <w:spacing w:val="-2"/>
        </w:rPr>
        <w:t>Solids Nit</w:t>
      </w:r>
      <w:r>
        <w:rPr>
          <w:spacing w:val="-2"/>
        </w:rPr>
        <w:t>rates</w:t>
      </w:r>
    </w:p>
    <w:p w:rsidR="004D2091" w:rsidRDefault="00EA786D">
      <w:pPr>
        <w:pStyle w:val="Heading3"/>
        <w:spacing w:before="236"/>
        <w:rPr>
          <w:u w:val="none"/>
        </w:rPr>
      </w:pPr>
      <w:bookmarkStart w:id="46" w:name="Bacteriological_Characteristics:"/>
      <w:bookmarkEnd w:id="46"/>
      <w:r>
        <w:rPr>
          <w:u w:val="thick"/>
        </w:rPr>
        <w:t>Bacteriological</w:t>
      </w:r>
      <w:r>
        <w:rPr>
          <w:spacing w:val="-15"/>
          <w:u w:val="thick"/>
        </w:rPr>
        <w:t xml:space="preserve"> </w:t>
      </w:r>
      <w:r>
        <w:rPr>
          <w:spacing w:val="-2"/>
          <w:u w:val="thick"/>
        </w:rPr>
        <w:t>Characteristics:</w:t>
      </w:r>
    </w:p>
    <w:p w:rsidR="004D2091" w:rsidRDefault="00EA786D">
      <w:pPr>
        <w:pStyle w:val="BodyText"/>
        <w:spacing w:before="5" w:line="242" w:lineRule="auto"/>
        <w:ind w:left="360" w:right="706"/>
        <w:jc w:val="both"/>
      </w:pPr>
      <w:r>
        <w:t>Bacterial examination of water is very important, since it indicates the degree of pollution. Water polluted by sewage contain one or more species of disease producing pathogenic bacteria. Pathogenic organisms cause w</w:t>
      </w:r>
      <w:r>
        <w:t xml:space="preserve">ater borne diseases, and many </w:t>
      </w:r>
      <w:proofErr w:type="spellStart"/>
      <w:r>
        <w:t>non pathogenic</w:t>
      </w:r>
      <w:proofErr w:type="spellEnd"/>
      <w:r>
        <w:t xml:space="preserve"> bacteria such as </w:t>
      </w:r>
      <w:proofErr w:type="spellStart"/>
      <w:proofErr w:type="gramStart"/>
      <w:r>
        <w:rPr>
          <w:rFonts w:ascii="Arial"/>
          <w:b/>
          <w:i/>
        </w:rPr>
        <w:t>E.Coli</w:t>
      </w:r>
      <w:proofErr w:type="spellEnd"/>
      <w:proofErr w:type="gramEnd"/>
      <w:r>
        <w:t xml:space="preserve">, a member of coliform group, also live in the intestinal tract of human beings. </w:t>
      </w:r>
      <w:r>
        <w:rPr>
          <w:rFonts w:ascii="Arial"/>
          <w:b/>
          <w:i/>
        </w:rPr>
        <w:t xml:space="preserve">Coliform </w:t>
      </w:r>
      <w:r>
        <w:t>itself</w:t>
      </w:r>
      <w:r>
        <w:rPr>
          <w:spacing w:val="40"/>
        </w:rPr>
        <w:t xml:space="preserve"> </w:t>
      </w:r>
      <w:r>
        <w:t>is not a harmful group but it has more resistance to adverse condition than any other</w:t>
      </w:r>
      <w:r>
        <w:rPr>
          <w:spacing w:val="40"/>
        </w:rPr>
        <w:t xml:space="preserve"> </w:t>
      </w:r>
      <w:r>
        <w:t>group. So, if it is ensured to minimize the number of coliforms, the harmful species will be very less. So, coliform group serves as indicator of contamination of water w</w:t>
      </w:r>
      <w:r>
        <w:t>ith</w:t>
      </w:r>
      <w:r>
        <w:rPr>
          <w:spacing w:val="40"/>
        </w:rPr>
        <w:t xml:space="preserve"> </w:t>
      </w:r>
      <w:r>
        <w:t>sewage</w:t>
      </w:r>
      <w:r>
        <w:rPr>
          <w:spacing w:val="40"/>
        </w:rPr>
        <w:t xml:space="preserve"> </w:t>
      </w:r>
      <w:r>
        <w:t>and presence of pathogens.</w:t>
      </w:r>
    </w:p>
    <w:p w:rsidR="004D2091" w:rsidRDefault="00EA786D">
      <w:pPr>
        <w:pStyle w:val="BodyText"/>
        <w:spacing w:before="4" w:line="257" w:lineRule="exact"/>
        <w:ind w:left="360"/>
        <w:jc w:val="both"/>
        <w:rPr>
          <w:rFonts w:ascii="Cambria"/>
        </w:rPr>
      </w:pPr>
      <w:r>
        <w:rPr>
          <w:rFonts w:ascii="Cambria"/>
        </w:rPr>
        <w:t>The</w:t>
      </w:r>
      <w:r>
        <w:rPr>
          <w:rFonts w:ascii="Cambria"/>
          <w:spacing w:val="-12"/>
        </w:rPr>
        <w:t xml:space="preserve"> </w:t>
      </w:r>
      <w:r>
        <w:rPr>
          <w:rFonts w:ascii="Cambria"/>
        </w:rPr>
        <w:t>methods</w:t>
      </w:r>
      <w:r>
        <w:rPr>
          <w:rFonts w:ascii="Cambria"/>
          <w:spacing w:val="-4"/>
        </w:rPr>
        <w:t xml:space="preserve"> </w:t>
      </w:r>
      <w:r>
        <w:rPr>
          <w:rFonts w:ascii="Cambria"/>
        </w:rPr>
        <w:t>to</w:t>
      </w:r>
      <w:r>
        <w:rPr>
          <w:rFonts w:ascii="Cambria"/>
          <w:spacing w:val="-11"/>
        </w:rPr>
        <w:t xml:space="preserve"> </w:t>
      </w:r>
      <w:r>
        <w:rPr>
          <w:rFonts w:ascii="Cambria"/>
        </w:rPr>
        <w:t>estimate</w:t>
      </w:r>
      <w:r>
        <w:rPr>
          <w:rFonts w:ascii="Cambria"/>
          <w:spacing w:val="-7"/>
        </w:rPr>
        <w:t xml:space="preserve"> </w:t>
      </w:r>
      <w:r>
        <w:rPr>
          <w:rFonts w:ascii="Cambria"/>
        </w:rPr>
        <w:t>the</w:t>
      </w:r>
      <w:r>
        <w:rPr>
          <w:rFonts w:ascii="Cambria"/>
          <w:spacing w:val="-11"/>
        </w:rPr>
        <w:t xml:space="preserve"> </w:t>
      </w:r>
      <w:r>
        <w:rPr>
          <w:rFonts w:ascii="Cambria"/>
        </w:rPr>
        <w:t>bacterial</w:t>
      </w:r>
      <w:r>
        <w:rPr>
          <w:rFonts w:ascii="Cambria"/>
          <w:spacing w:val="-7"/>
        </w:rPr>
        <w:t xml:space="preserve"> </w:t>
      </w:r>
      <w:r>
        <w:rPr>
          <w:rFonts w:ascii="Cambria"/>
        </w:rPr>
        <w:t>quality</w:t>
      </w:r>
      <w:r>
        <w:rPr>
          <w:rFonts w:ascii="Cambria"/>
          <w:spacing w:val="-10"/>
        </w:rPr>
        <w:t xml:space="preserve"> </w:t>
      </w:r>
      <w:r>
        <w:rPr>
          <w:rFonts w:ascii="Cambria"/>
        </w:rPr>
        <w:t>of</w:t>
      </w:r>
      <w:r>
        <w:rPr>
          <w:rFonts w:ascii="Cambria"/>
          <w:spacing w:val="-4"/>
        </w:rPr>
        <w:t xml:space="preserve"> </w:t>
      </w:r>
      <w:r>
        <w:rPr>
          <w:rFonts w:ascii="Cambria"/>
        </w:rPr>
        <w:t>water</w:t>
      </w:r>
      <w:r>
        <w:rPr>
          <w:rFonts w:ascii="Cambria"/>
          <w:spacing w:val="-5"/>
        </w:rPr>
        <w:t xml:space="preserve"> </w:t>
      </w:r>
      <w:r>
        <w:rPr>
          <w:rFonts w:ascii="Cambria"/>
          <w:spacing w:val="-4"/>
        </w:rPr>
        <w:t>are:</w:t>
      </w:r>
    </w:p>
    <w:p w:rsidR="004D2091" w:rsidRDefault="00EA786D">
      <w:pPr>
        <w:pStyle w:val="BodyText"/>
        <w:spacing w:line="244" w:lineRule="auto"/>
        <w:ind w:left="360" w:right="7037"/>
      </w:pPr>
      <w:r>
        <w:t>Standard Plate Count Test Most Probable Number Membrane</w:t>
      </w:r>
      <w:r>
        <w:rPr>
          <w:spacing w:val="-15"/>
        </w:rPr>
        <w:t xml:space="preserve"> </w:t>
      </w:r>
      <w:r>
        <w:t>Filter</w:t>
      </w:r>
      <w:r>
        <w:rPr>
          <w:spacing w:val="-15"/>
        </w:rPr>
        <w:t xml:space="preserve"> </w:t>
      </w:r>
      <w:r>
        <w:t>Technique</w:t>
      </w:r>
    </w:p>
    <w:p w:rsidR="004D2091" w:rsidRDefault="004D2091">
      <w:pPr>
        <w:pStyle w:val="BodyText"/>
      </w:pPr>
    </w:p>
    <w:p w:rsidR="004D2091" w:rsidRDefault="004D2091">
      <w:pPr>
        <w:pStyle w:val="BodyText"/>
        <w:spacing w:before="17"/>
      </w:pPr>
    </w:p>
    <w:p w:rsidR="004D2091" w:rsidRDefault="00EA786D">
      <w:pPr>
        <w:spacing w:before="1"/>
        <w:ind w:left="360"/>
        <w:rPr>
          <w:rFonts w:ascii="Arial"/>
          <w:b/>
        </w:rPr>
      </w:pPr>
      <w:r>
        <w:rPr>
          <w:rFonts w:ascii="Arial"/>
          <w:b/>
        </w:rPr>
        <w:t>Indian</w:t>
      </w:r>
      <w:r>
        <w:rPr>
          <w:rFonts w:ascii="Arial"/>
          <w:b/>
          <w:spacing w:val="-9"/>
        </w:rPr>
        <w:t xml:space="preserve"> </w:t>
      </w:r>
      <w:r>
        <w:rPr>
          <w:rFonts w:ascii="Arial"/>
          <w:b/>
        </w:rPr>
        <w:t>Standards</w:t>
      </w:r>
      <w:r>
        <w:rPr>
          <w:rFonts w:ascii="Arial"/>
          <w:b/>
          <w:spacing w:val="-6"/>
        </w:rPr>
        <w:t xml:space="preserve"> </w:t>
      </w:r>
      <w:r>
        <w:rPr>
          <w:rFonts w:ascii="Arial"/>
          <w:b/>
        </w:rPr>
        <w:t>for</w:t>
      </w:r>
      <w:r>
        <w:rPr>
          <w:rFonts w:ascii="Arial"/>
          <w:b/>
          <w:spacing w:val="-4"/>
        </w:rPr>
        <w:t xml:space="preserve"> </w:t>
      </w:r>
      <w:r>
        <w:rPr>
          <w:rFonts w:ascii="Arial"/>
          <w:b/>
        </w:rPr>
        <w:t>drinking</w:t>
      </w:r>
      <w:r>
        <w:rPr>
          <w:rFonts w:ascii="Arial"/>
          <w:b/>
          <w:spacing w:val="-8"/>
        </w:rPr>
        <w:t xml:space="preserve"> </w:t>
      </w:r>
      <w:r>
        <w:rPr>
          <w:rFonts w:ascii="Arial"/>
          <w:b/>
          <w:spacing w:val="-4"/>
        </w:rPr>
        <w:t>water</w:t>
      </w:r>
    </w:p>
    <w:p w:rsidR="004D2091" w:rsidRDefault="004D2091">
      <w:pPr>
        <w:pStyle w:val="BodyText"/>
        <w:spacing w:before="92" w:after="1"/>
        <w:rPr>
          <w:rFonts w:ascii="Arial"/>
          <w:b/>
          <w:sz w:val="20"/>
        </w:rPr>
      </w:pP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3270"/>
        <w:gridCol w:w="2756"/>
        <w:gridCol w:w="2641"/>
      </w:tblGrid>
      <w:tr w:rsidR="004D2091">
        <w:trPr>
          <w:trHeight w:val="796"/>
        </w:trPr>
        <w:tc>
          <w:tcPr>
            <w:tcW w:w="3270" w:type="dxa"/>
            <w:tcBorders>
              <w:left w:val="double" w:sz="2" w:space="0" w:color="EEEEEE"/>
            </w:tcBorders>
          </w:tcPr>
          <w:p w:rsidR="004D2091" w:rsidRDefault="004D2091">
            <w:pPr>
              <w:pStyle w:val="TableParagraph"/>
              <w:spacing w:before="10"/>
              <w:ind w:left="0"/>
              <w:rPr>
                <w:rFonts w:ascii="Arial"/>
                <w:b/>
              </w:rPr>
            </w:pPr>
          </w:p>
          <w:p w:rsidR="004D2091" w:rsidRDefault="00EA786D">
            <w:pPr>
              <w:pStyle w:val="TableParagraph"/>
              <w:rPr>
                <w:rFonts w:ascii="Arial"/>
                <w:b/>
              </w:rPr>
            </w:pPr>
            <w:r>
              <w:rPr>
                <w:rFonts w:ascii="Arial"/>
                <w:b/>
                <w:spacing w:val="-2"/>
              </w:rPr>
              <w:t>Parameter</w:t>
            </w:r>
          </w:p>
        </w:tc>
        <w:tc>
          <w:tcPr>
            <w:tcW w:w="2756" w:type="dxa"/>
          </w:tcPr>
          <w:p w:rsidR="004D2091" w:rsidRDefault="004D2091">
            <w:pPr>
              <w:pStyle w:val="TableParagraph"/>
              <w:spacing w:before="10"/>
              <w:ind w:left="0"/>
              <w:rPr>
                <w:rFonts w:ascii="Arial"/>
                <w:b/>
              </w:rPr>
            </w:pPr>
          </w:p>
          <w:p w:rsidR="004D2091" w:rsidRDefault="00EA786D">
            <w:pPr>
              <w:pStyle w:val="TableParagraph"/>
              <w:ind w:left="36"/>
              <w:rPr>
                <w:rFonts w:ascii="Arial"/>
                <w:b/>
              </w:rPr>
            </w:pPr>
            <w:r>
              <w:rPr>
                <w:rFonts w:ascii="Arial"/>
                <w:b/>
                <w:spacing w:val="-2"/>
              </w:rPr>
              <w:t>Desirable-Tolerable</w:t>
            </w:r>
          </w:p>
        </w:tc>
        <w:tc>
          <w:tcPr>
            <w:tcW w:w="2641" w:type="dxa"/>
          </w:tcPr>
          <w:p w:rsidR="004D2091" w:rsidRDefault="00EA786D">
            <w:pPr>
              <w:pStyle w:val="TableParagraph"/>
              <w:spacing w:before="21" w:line="237" w:lineRule="auto"/>
              <w:ind w:left="31" w:right="43"/>
              <w:jc w:val="both"/>
              <w:rPr>
                <w:rFonts w:ascii="Arial"/>
                <w:b/>
                <w:i/>
              </w:rPr>
            </w:pPr>
            <w:r>
              <w:rPr>
                <w:rFonts w:ascii="Arial"/>
                <w:b/>
                <w:i/>
              </w:rPr>
              <w:t>If no alternative source available,</w:t>
            </w:r>
            <w:r>
              <w:rPr>
                <w:rFonts w:ascii="Arial"/>
                <w:b/>
                <w:i/>
                <w:spacing w:val="-9"/>
              </w:rPr>
              <w:t xml:space="preserve"> </w:t>
            </w:r>
            <w:r>
              <w:rPr>
                <w:rFonts w:ascii="Arial"/>
                <w:b/>
                <w:i/>
              </w:rPr>
              <w:t>limit</w:t>
            </w:r>
            <w:r>
              <w:rPr>
                <w:rFonts w:ascii="Arial"/>
                <w:b/>
                <w:i/>
                <w:spacing w:val="-12"/>
              </w:rPr>
              <w:t xml:space="preserve"> </w:t>
            </w:r>
            <w:r>
              <w:rPr>
                <w:rFonts w:ascii="Arial"/>
                <w:b/>
                <w:i/>
              </w:rPr>
              <w:t xml:space="preserve">extended </w:t>
            </w:r>
            <w:proofErr w:type="spellStart"/>
            <w:r>
              <w:rPr>
                <w:rFonts w:ascii="Arial"/>
                <w:b/>
                <w:i/>
                <w:spacing w:val="-4"/>
              </w:rPr>
              <w:t>upto</w:t>
            </w:r>
            <w:proofErr w:type="spellEnd"/>
          </w:p>
        </w:tc>
      </w:tr>
    </w:tbl>
    <w:p w:rsidR="004D2091" w:rsidRDefault="004D2091">
      <w:pPr>
        <w:pStyle w:val="TableParagraph"/>
        <w:spacing w:line="237" w:lineRule="auto"/>
        <w:jc w:val="both"/>
        <w:rPr>
          <w:rFonts w:ascii="Arial"/>
          <w:b/>
          <w:i/>
        </w:rPr>
        <w:sectPr w:rsidR="004D2091">
          <w:pgSz w:w="12240" w:h="15840"/>
          <w:pgMar w:top="1440" w:right="720" w:bottom="1220" w:left="1080" w:header="0" w:footer="1023" w:gutter="0"/>
          <w:cols w:space="720"/>
        </w:sectPr>
      </w:pPr>
    </w:p>
    <w:p w:rsidR="004D2091" w:rsidRDefault="004D2091">
      <w:pPr>
        <w:pStyle w:val="BodyText"/>
        <w:spacing w:before="1"/>
        <w:rPr>
          <w:rFonts w:ascii="Arial"/>
          <w:b/>
          <w:sz w:val="2"/>
        </w:rPr>
      </w:pP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3270"/>
        <w:gridCol w:w="2756"/>
        <w:gridCol w:w="2641"/>
      </w:tblGrid>
      <w:tr w:rsidR="004D2091">
        <w:trPr>
          <w:trHeight w:val="292"/>
        </w:trPr>
        <w:tc>
          <w:tcPr>
            <w:tcW w:w="8667" w:type="dxa"/>
            <w:gridSpan w:val="3"/>
            <w:tcBorders>
              <w:left w:val="double" w:sz="2" w:space="0" w:color="EEEEEE"/>
            </w:tcBorders>
          </w:tcPr>
          <w:p w:rsidR="004D2091" w:rsidRDefault="00EA786D">
            <w:pPr>
              <w:pStyle w:val="TableParagraph"/>
              <w:spacing w:line="253" w:lineRule="exact"/>
              <w:rPr>
                <w:rFonts w:ascii="Arial"/>
                <w:b/>
              </w:rPr>
            </w:pPr>
            <w:r>
              <w:rPr>
                <w:rFonts w:ascii="Arial"/>
                <w:b/>
                <w:spacing w:val="-2"/>
              </w:rPr>
              <w:t>Physical</w:t>
            </w:r>
          </w:p>
        </w:tc>
      </w:tr>
      <w:tr w:rsidR="004D2091">
        <w:trPr>
          <w:trHeight w:val="296"/>
        </w:trPr>
        <w:tc>
          <w:tcPr>
            <w:tcW w:w="3270" w:type="dxa"/>
            <w:tcBorders>
              <w:left w:val="double" w:sz="2" w:space="0" w:color="EEEEEE"/>
            </w:tcBorders>
          </w:tcPr>
          <w:p w:rsidR="004D2091" w:rsidRDefault="00EA786D">
            <w:pPr>
              <w:pStyle w:val="TableParagraph"/>
              <w:spacing w:before="17"/>
            </w:pPr>
            <w:r>
              <w:t>Turbidity</w:t>
            </w:r>
            <w:r>
              <w:rPr>
                <w:spacing w:val="-8"/>
              </w:rPr>
              <w:t xml:space="preserve"> </w:t>
            </w:r>
            <w:r>
              <w:t>(NTU</w:t>
            </w:r>
            <w:r>
              <w:rPr>
                <w:spacing w:val="-8"/>
              </w:rPr>
              <w:t xml:space="preserve"> </w:t>
            </w:r>
            <w:r>
              <w:rPr>
                <w:spacing w:val="-4"/>
              </w:rPr>
              <w:t>unit)</w:t>
            </w:r>
          </w:p>
        </w:tc>
        <w:tc>
          <w:tcPr>
            <w:tcW w:w="2756" w:type="dxa"/>
          </w:tcPr>
          <w:p w:rsidR="004D2091" w:rsidRDefault="00EA786D">
            <w:pPr>
              <w:pStyle w:val="TableParagraph"/>
              <w:spacing w:before="17"/>
              <w:ind w:left="36"/>
            </w:pPr>
            <w:r>
              <w:t>&lt;</w:t>
            </w:r>
            <w:r>
              <w:rPr>
                <w:spacing w:val="4"/>
              </w:rPr>
              <w:t xml:space="preserve"> </w:t>
            </w:r>
            <w:r>
              <w:rPr>
                <w:spacing w:val="-7"/>
              </w:rPr>
              <w:t>10</w:t>
            </w:r>
          </w:p>
        </w:tc>
        <w:tc>
          <w:tcPr>
            <w:tcW w:w="2641" w:type="dxa"/>
          </w:tcPr>
          <w:p w:rsidR="004D2091" w:rsidRDefault="00EA786D">
            <w:pPr>
              <w:pStyle w:val="TableParagraph"/>
              <w:spacing w:before="17"/>
              <w:ind w:left="31"/>
            </w:pPr>
            <w:r>
              <w:rPr>
                <w:spacing w:val="-5"/>
              </w:rPr>
              <w:t>25</w:t>
            </w:r>
          </w:p>
        </w:tc>
      </w:tr>
      <w:tr w:rsidR="004D2091">
        <w:trPr>
          <w:trHeight w:val="296"/>
        </w:trPr>
        <w:tc>
          <w:tcPr>
            <w:tcW w:w="3270" w:type="dxa"/>
            <w:tcBorders>
              <w:left w:val="double" w:sz="2" w:space="0" w:color="EEEEEE"/>
            </w:tcBorders>
          </w:tcPr>
          <w:p w:rsidR="004D2091" w:rsidRDefault="00EA786D">
            <w:pPr>
              <w:pStyle w:val="TableParagraph"/>
              <w:spacing w:before="17"/>
            </w:pPr>
            <w:proofErr w:type="spellStart"/>
            <w:r>
              <w:t>Colour</w:t>
            </w:r>
            <w:proofErr w:type="spellEnd"/>
            <w:r>
              <w:rPr>
                <w:spacing w:val="-6"/>
              </w:rPr>
              <w:t xml:space="preserve"> </w:t>
            </w:r>
            <w:r>
              <w:t>(Hazen</w:t>
            </w:r>
            <w:r>
              <w:rPr>
                <w:spacing w:val="-3"/>
              </w:rPr>
              <w:t xml:space="preserve"> </w:t>
            </w:r>
            <w:r>
              <w:rPr>
                <w:spacing w:val="-2"/>
              </w:rPr>
              <w:t>scale)</w:t>
            </w:r>
          </w:p>
        </w:tc>
        <w:tc>
          <w:tcPr>
            <w:tcW w:w="2756" w:type="dxa"/>
          </w:tcPr>
          <w:p w:rsidR="004D2091" w:rsidRDefault="00EA786D">
            <w:pPr>
              <w:pStyle w:val="TableParagraph"/>
              <w:spacing w:before="17"/>
              <w:ind w:left="36"/>
            </w:pPr>
            <w:r>
              <w:t>&lt;</w:t>
            </w:r>
            <w:r>
              <w:rPr>
                <w:spacing w:val="4"/>
              </w:rPr>
              <w:t xml:space="preserve"> </w:t>
            </w:r>
            <w:r>
              <w:rPr>
                <w:spacing w:val="-7"/>
              </w:rPr>
              <w:t>10</w:t>
            </w:r>
          </w:p>
        </w:tc>
        <w:tc>
          <w:tcPr>
            <w:tcW w:w="2641" w:type="dxa"/>
          </w:tcPr>
          <w:p w:rsidR="004D2091" w:rsidRDefault="00EA786D">
            <w:pPr>
              <w:pStyle w:val="TableParagraph"/>
              <w:spacing w:before="17"/>
              <w:ind w:left="31"/>
            </w:pPr>
            <w:r>
              <w:rPr>
                <w:spacing w:val="-5"/>
              </w:rPr>
              <w:t>50</w:t>
            </w:r>
          </w:p>
        </w:tc>
      </w:tr>
      <w:tr w:rsidR="004D2091">
        <w:trPr>
          <w:trHeight w:val="297"/>
        </w:trPr>
        <w:tc>
          <w:tcPr>
            <w:tcW w:w="3270" w:type="dxa"/>
            <w:tcBorders>
              <w:left w:val="double" w:sz="2" w:space="0" w:color="EEEEEE"/>
            </w:tcBorders>
          </w:tcPr>
          <w:p w:rsidR="004D2091" w:rsidRDefault="00EA786D">
            <w:pPr>
              <w:pStyle w:val="TableParagraph"/>
              <w:spacing w:before="18"/>
            </w:pPr>
            <w:r>
              <w:t>Taste and</w:t>
            </w:r>
            <w:r>
              <w:rPr>
                <w:spacing w:val="-4"/>
              </w:rPr>
              <w:t xml:space="preserve"> </w:t>
            </w:r>
            <w:proofErr w:type="spellStart"/>
            <w:r>
              <w:rPr>
                <w:spacing w:val="-2"/>
              </w:rPr>
              <w:t>Odour</w:t>
            </w:r>
            <w:proofErr w:type="spellEnd"/>
          </w:p>
        </w:tc>
        <w:tc>
          <w:tcPr>
            <w:tcW w:w="2756" w:type="dxa"/>
          </w:tcPr>
          <w:p w:rsidR="004D2091" w:rsidRDefault="00EA786D">
            <w:pPr>
              <w:pStyle w:val="TableParagraph"/>
              <w:spacing w:before="18"/>
              <w:ind w:left="36"/>
            </w:pPr>
            <w:r>
              <w:rPr>
                <w:spacing w:val="-2"/>
              </w:rPr>
              <w:t>Un-objectionable</w:t>
            </w:r>
          </w:p>
        </w:tc>
        <w:tc>
          <w:tcPr>
            <w:tcW w:w="2641" w:type="dxa"/>
          </w:tcPr>
          <w:p w:rsidR="004D2091" w:rsidRDefault="00EA786D">
            <w:pPr>
              <w:pStyle w:val="TableParagraph"/>
              <w:spacing w:before="18"/>
              <w:ind w:left="31"/>
            </w:pPr>
            <w:r>
              <w:rPr>
                <w:spacing w:val="-2"/>
              </w:rPr>
              <w:t>Un-objectionable</w:t>
            </w:r>
          </w:p>
        </w:tc>
      </w:tr>
      <w:tr w:rsidR="004D2091">
        <w:trPr>
          <w:trHeight w:val="301"/>
        </w:trPr>
        <w:tc>
          <w:tcPr>
            <w:tcW w:w="8667" w:type="dxa"/>
            <w:gridSpan w:val="3"/>
            <w:tcBorders>
              <w:left w:val="double" w:sz="2" w:space="0" w:color="EEEEEE"/>
            </w:tcBorders>
          </w:tcPr>
          <w:p w:rsidR="004D2091" w:rsidRDefault="00EA786D">
            <w:pPr>
              <w:pStyle w:val="TableParagraph"/>
              <w:spacing w:before="9"/>
              <w:rPr>
                <w:rFonts w:ascii="Arial"/>
                <w:b/>
              </w:rPr>
            </w:pPr>
            <w:r>
              <w:rPr>
                <w:rFonts w:ascii="Arial"/>
                <w:b/>
                <w:spacing w:val="-2"/>
              </w:rPr>
              <w:t>Chemical</w:t>
            </w:r>
          </w:p>
        </w:tc>
      </w:tr>
      <w:tr w:rsidR="004D2091">
        <w:trPr>
          <w:trHeight w:val="297"/>
        </w:trPr>
        <w:tc>
          <w:tcPr>
            <w:tcW w:w="3270" w:type="dxa"/>
            <w:tcBorders>
              <w:left w:val="double" w:sz="2" w:space="0" w:color="EEEEEE"/>
            </w:tcBorders>
          </w:tcPr>
          <w:p w:rsidR="004D2091" w:rsidRDefault="00EA786D">
            <w:pPr>
              <w:pStyle w:val="TableParagraph"/>
              <w:spacing w:before="17"/>
            </w:pPr>
            <w:r>
              <w:rPr>
                <w:spacing w:val="-5"/>
              </w:rPr>
              <w:t>pH</w:t>
            </w:r>
          </w:p>
        </w:tc>
        <w:tc>
          <w:tcPr>
            <w:tcW w:w="2756" w:type="dxa"/>
          </w:tcPr>
          <w:p w:rsidR="004D2091" w:rsidRDefault="00EA786D">
            <w:pPr>
              <w:pStyle w:val="TableParagraph"/>
              <w:spacing w:before="17"/>
              <w:ind w:left="36"/>
            </w:pPr>
            <w:r>
              <w:rPr>
                <w:spacing w:val="-2"/>
              </w:rPr>
              <w:t>7.0-</w:t>
            </w:r>
            <w:r>
              <w:rPr>
                <w:spacing w:val="-5"/>
              </w:rPr>
              <w:t>8.5</w:t>
            </w:r>
          </w:p>
        </w:tc>
        <w:tc>
          <w:tcPr>
            <w:tcW w:w="2641" w:type="dxa"/>
          </w:tcPr>
          <w:p w:rsidR="004D2091" w:rsidRDefault="00EA786D">
            <w:pPr>
              <w:pStyle w:val="TableParagraph"/>
              <w:spacing w:before="17"/>
              <w:ind w:left="31"/>
            </w:pPr>
            <w:r>
              <w:rPr>
                <w:spacing w:val="-2"/>
              </w:rPr>
              <w:t>6.5-</w:t>
            </w:r>
            <w:r>
              <w:rPr>
                <w:spacing w:val="-5"/>
              </w:rPr>
              <w:t>9.2</w:t>
            </w:r>
          </w:p>
        </w:tc>
      </w:tr>
      <w:tr w:rsidR="004D2091">
        <w:trPr>
          <w:trHeight w:val="297"/>
        </w:trPr>
        <w:tc>
          <w:tcPr>
            <w:tcW w:w="3270" w:type="dxa"/>
            <w:tcBorders>
              <w:left w:val="double" w:sz="2" w:space="0" w:color="EEEEEE"/>
            </w:tcBorders>
          </w:tcPr>
          <w:p w:rsidR="004D2091" w:rsidRDefault="00EA786D">
            <w:pPr>
              <w:pStyle w:val="TableParagraph"/>
              <w:spacing w:before="13"/>
            </w:pPr>
            <w:r>
              <w:t>Total</w:t>
            </w:r>
            <w:r>
              <w:rPr>
                <w:spacing w:val="-12"/>
              </w:rPr>
              <w:t xml:space="preserve"> </w:t>
            </w:r>
            <w:r>
              <w:t>Dissolved</w:t>
            </w:r>
            <w:r>
              <w:rPr>
                <w:spacing w:val="-7"/>
              </w:rPr>
              <w:t xml:space="preserve"> </w:t>
            </w:r>
            <w:r>
              <w:t>Solids</w:t>
            </w:r>
            <w:r>
              <w:rPr>
                <w:spacing w:val="-5"/>
              </w:rPr>
              <w:t xml:space="preserve"> </w:t>
            </w:r>
            <w:r>
              <w:rPr>
                <w:spacing w:val="-4"/>
              </w:rPr>
              <w:t>mg/l</w:t>
            </w:r>
          </w:p>
        </w:tc>
        <w:tc>
          <w:tcPr>
            <w:tcW w:w="2756" w:type="dxa"/>
          </w:tcPr>
          <w:p w:rsidR="004D2091" w:rsidRDefault="00EA786D">
            <w:pPr>
              <w:pStyle w:val="TableParagraph"/>
              <w:spacing w:before="13"/>
              <w:ind w:left="36"/>
            </w:pPr>
            <w:r>
              <w:rPr>
                <w:spacing w:val="-2"/>
              </w:rPr>
              <w:t>500-</w:t>
            </w:r>
            <w:r>
              <w:rPr>
                <w:spacing w:val="-4"/>
              </w:rPr>
              <w:t>1500</w:t>
            </w:r>
          </w:p>
        </w:tc>
        <w:tc>
          <w:tcPr>
            <w:tcW w:w="2641" w:type="dxa"/>
          </w:tcPr>
          <w:p w:rsidR="004D2091" w:rsidRDefault="00EA786D">
            <w:pPr>
              <w:pStyle w:val="TableParagraph"/>
              <w:spacing w:before="13"/>
              <w:ind w:left="31"/>
            </w:pPr>
            <w:r>
              <w:rPr>
                <w:spacing w:val="-4"/>
              </w:rPr>
              <w:t>3000</w:t>
            </w:r>
          </w:p>
        </w:tc>
      </w:tr>
      <w:tr w:rsidR="004D2091">
        <w:trPr>
          <w:trHeight w:val="296"/>
        </w:trPr>
        <w:tc>
          <w:tcPr>
            <w:tcW w:w="3270" w:type="dxa"/>
            <w:tcBorders>
              <w:left w:val="double" w:sz="2" w:space="0" w:color="EEEEEE"/>
            </w:tcBorders>
          </w:tcPr>
          <w:p w:rsidR="004D2091" w:rsidRDefault="00EA786D">
            <w:pPr>
              <w:pStyle w:val="TableParagraph"/>
              <w:spacing w:before="12"/>
              <w:rPr>
                <w:position w:val="2"/>
              </w:rPr>
            </w:pPr>
            <w:r>
              <w:rPr>
                <w:position w:val="2"/>
              </w:rPr>
              <w:t>Total</w:t>
            </w:r>
            <w:r>
              <w:rPr>
                <w:spacing w:val="-5"/>
                <w:position w:val="2"/>
              </w:rPr>
              <w:t xml:space="preserve"> </w:t>
            </w:r>
            <w:r>
              <w:rPr>
                <w:position w:val="2"/>
              </w:rPr>
              <w:t>Hardness</w:t>
            </w:r>
            <w:r>
              <w:rPr>
                <w:spacing w:val="-6"/>
                <w:position w:val="2"/>
              </w:rPr>
              <w:t xml:space="preserve"> </w:t>
            </w:r>
            <w:r>
              <w:rPr>
                <w:position w:val="2"/>
              </w:rPr>
              <w:t>mg/l</w:t>
            </w:r>
            <w:r>
              <w:rPr>
                <w:spacing w:val="-5"/>
                <w:position w:val="2"/>
              </w:rPr>
              <w:t xml:space="preserve"> </w:t>
            </w:r>
            <w:r>
              <w:rPr>
                <w:position w:val="2"/>
              </w:rPr>
              <w:t>(as</w:t>
            </w:r>
            <w:r>
              <w:rPr>
                <w:spacing w:val="-2"/>
                <w:position w:val="2"/>
              </w:rPr>
              <w:t xml:space="preserve"> </w:t>
            </w:r>
            <w:proofErr w:type="spellStart"/>
            <w:r>
              <w:rPr>
                <w:spacing w:val="-2"/>
                <w:position w:val="2"/>
              </w:rPr>
              <w:t>CaCO</w:t>
            </w:r>
            <w:proofErr w:type="spellEnd"/>
            <w:r>
              <w:rPr>
                <w:spacing w:val="-2"/>
                <w:sz w:val="14"/>
              </w:rPr>
              <w:t>3</w:t>
            </w:r>
            <w:r>
              <w:rPr>
                <w:spacing w:val="-2"/>
                <w:position w:val="2"/>
              </w:rPr>
              <w:t>)</w:t>
            </w:r>
          </w:p>
        </w:tc>
        <w:tc>
          <w:tcPr>
            <w:tcW w:w="2756" w:type="dxa"/>
          </w:tcPr>
          <w:p w:rsidR="004D2091" w:rsidRDefault="00EA786D">
            <w:pPr>
              <w:pStyle w:val="TableParagraph"/>
              <w:spacing w:before="13"/>
              <w:ind w:left="36"/>
            </w:pPr>
            <w:r>
              <w:rPr>
                <w:spacing w:val="-2"/>
              </w:rPr>
              <w:t>200-</w:t>
            </w:r>
            <w:r>
              <w:rPr>
                <w:spacing w:val="-5"/>
              </w:rPr>
              <w:t>300</w:t>
            </w:r>
          </w:p>
        </w:tc>
        <w:tc>
          <w:tcPr>
            <w:tcW w:w="2641" w:type="dxa"/>
          </w:tcPr>
          <w:p w:rsidR="004D2091" w:rsidRDefault="00EA786D">
            <w:pPr>
              <w:pStyle w:val="TableParagraph"/>
              <w:spacing w:before="13"/>
              <w:ind w:left="31"/>
            </w:pPr>
            <w:r>
              <w:rPr>
                <w:spacing w:val="-5"/>
              </w:rPr>
              <w:t>600</w:t>
            </w:r>
          </w:p>
        </w:tc>
      </w:tr>
      <w:tr w:rsidR="004D2091">
        <w:trPr>
          <w:trHeight w:val="297"/>
        </w:trPr>
        <w:tc>
          <w:tcPr>
            <w:tcW w:w="3270" w:type="dxa"/>
            <w:tcBorders>
              <w:left w:val="double" w:sz="2" w:space="0" w:color="EEEEEE"/>
            </w:tcBorders>
          </w:tcPr>
          <w:p w:rsidR="004D2091" w:rsidRDefault="00EA786D">
            <w:pPr>
              <w:pStyle w:val="TableParagraph"/>
              <w:spacing w:before="13"/>
            </w:pPr>
            <w:r>
              <w:t>Chlorides</w:t>
            </w:r>
            <w:r>
              <w:rPr>
                <w:spacing w:val="-4"/>
              </w:rPr>
              <w:t xml:space="preserve"> </w:t>
            </w:r>
            <w:r>
              <w:t>mg/l</w:t>
            </w:r>
            <w:r>
              <w:rPr>
                <w:spacing w:val="-4"/>
              </w:rPr>
              <w:t xml:space="preserve"> </w:t>
            </w:r>
            <w:r>
              <w:t>(as</w:t>
            </w:r>
            <w:r>
              <w:rPr>
                <w:spacing w:val="-7"/>
              </w:rPr>
              <w:t xml:space="preserve"> </w:t>
            </w:r>
            <w:r>
              <w:rPr>
                <w:spacing w:val="-5"/>
              </w:rPr>
              <w:t>Cl)</w:t>
            </w:r>
          </w:p>
        </w:tc>
        <w:tc>
          <w:tcPr>
            <w:tcW w:w="2756" w:type="dxa"/>
          </w:tcPr>
          <w:p w:rsidR="004D2091" w:rsidRDefault="00EA786D">
            <w:pPr>
              <w:pStyle w:val="TableParagraph"/>
              <w:spacing w:before="13"/>
              <w:ind w:left="36"/>
            </w:pPr>
            <w:r>
              <w:rPr>
                <w:spacing w:val="-2"/>
              </w:rPr>
              <w:t>200-</w:t>
            </w:r>
            <w:r>
              <w:rPr>
                <w:spacing w:val="-5"/>
              </w:rPr>
              <w:t>250</w:t>
            </w:r>
          </w:p>
        </w:tc>
        <w:tc>
          <w:tcPr>
            <w:tcW w:w="2641" w:type="dxa"/>
          </w:tcPr>
          <w:p w:rsidR="004D2091" w:rsidRDefault="00EA786D">
            <w:pPr>
              <w:pStyle w:val="TableParagraph"/>
              <w:spacing w:before="13"/>
              <w:ind w:left="31"/>
            </w:pPr>
            <w:r>
              <w:rPr>
                <w:spacing w:val="-4"/>
              </w:rPr>
              <w:t>1000</w:t>
            </w:r>
          </w:p>
        </w:tc>
      </w:tr>
      <w:tr w:rsidR="004D2091">
        <w:trPr>
          <w:trHeight w:val="296"/>
        </w:trPr>
        <w:tc>
          <w:tcPr>
            <w:tcW w:w="3270" w:type="dxa"/>
            <w:tcBorders>
              <w:left w:val="double" w:sz="2" w:space="0" w:color="EEEEEE"/>
            </w:tcBorders>
          </w:tcPr>
          <w:p w:rsidR="004D2091" w:rsidRDefault="00EA786D">
            <w:pPr>
              <w:pStyle w:val="TableParagraph"/>
              <w:spacing w:before="17"/>
              <w:rPr>
                <w:position w:val="2"/>
              </w:rPr>
            </w:pPr>
            <w:r>
              <w:rPr>
                <w:position w:val="2"/>
              </w:rPr>
              <w:t>Sulphates</w:t>
            </w:r>
            <w:r>
              <w:rPr>
                <w:spacing w:val="-4"/>
                <w:position w:val="2"/>
              </w:rPr>
              <w:t xml:space="preserve"> </w:t>
            </w:r>
            <w:r>
              <w:rPr>
                <w:position w:val="2"/>
              </w:rPr>
              <w:t>mg/l</w:t>
            </w:r>
            <w:r>
              <w:rPr>
                <w:spacing w:val="-6"/>
                <w:position w:val="2"/>
              </w:rPr>
              <w:t xml:space="preserve"> </w:t>
            </w:r>
            <w:r>
              <w:rPr>
                <w:position w:val="2"/>
              </w:rPr>
              <w:t>(as</w:t>
            </w:r>
            <w:r>
              <w:rPr>
                <w:spacing w:val="-2"/>
                <w:position w:val="2"/>
              </w:rPr>
              <w:t xml:space="preserve"> </w:t>
            </w:r>
            <w:r>
              <w:rPr>
                <w:spacing w:val="-4"/>
                <w:position w:val="2"/>
              </w:rPr>
              <w:t>SO</w:t>
            </w:r>
            <w:r>
              <w:rPr>
                <w:spacing w:val="-4"/>
                <w:sz w:val="14"/>
              </w:rPr>
              <w:t>4</w:t>
            </w:r>
            <w:r>
              <w:rPr>
                <w:spacing w:val="-4"/>
                <w:position w:val="2"/>
              </w:rPr>
              <w:t>)</w:t>
            </w:r>
          </w:p>
        </w:tc>
        <w:tc>
          <w:tcPr>
            <w:tcW w:w="2756" w:type="dxa"/>
          </w:tcPr>
          <w:p w:rsidR="004D2091" w:rsidRDefault="00EA786D">
            <w:pPr>
              <w:pStyle w:val="TableParagraph"/>
              <w:spacing w:before="17"/>
              <w:ind w:left="36"/>
            </w:pPr>
            <w:r>
              <w:rPr>
                <w:spacing w:val="-2"/>
              </w:rPr>
              <w:t>150-</w:t>
            </w:r>
            <w:r>
              <w:rPr>
                <w:spacing w:val="-5"/>
              </w:rPr>
              <w:t>200</w:t>
            </w:r>
          </w:p>
        </w:tc>
        <w:tc>
          <w:tcPr>
            <w:tcW w:w="2641" w:type="dxa"/>
          </w:tcPr>
          <w:p w:rsidR="004D2091" w:rsidRDefault="00EA786D">
            <w:pPr>
              <w:pStyle w:val="TableParagraph"/>
              <w:spacing w:before="17"/>
              <w:ind w:left="31"/>
            </w:pPr>
            <w:r>
              <w:rPr>
                <w:spacing w:val="-5"/>
              </w:rPr>
              <w:t>400</w:t>
            </w:r>
          </w:p>
        </w:tc>
      </w:tr>
      <w:tr w:rsidR="004D2091">
        <w:trPr>
          <w:trHeight w:val="297"/>
        </w:trPr>
        <w:tc>
          <w:tcPr>
            <w:tcW w:w="3270" w:type="dxa"/>
            <w:tcBorders>
              <w:left w:val="double" w:sz="2" w:space="0" w:color="EEEEEE"/>
            </w:tcBorders>
          </w:tcPr>
          <w:p w:rsidR="004D2091" w:rsidRDefault="00EA786D">
            <w:pPr>
              <w:pStyle w:val="TableParagraph"/>
              <w:spacing w:before="17"/>
            </w:pPr>
            <w:r>
              <w:t>Fluorides</w:t>
            </w:r>
            <w:r>
              <w:rPr>
                <w:spacing w:val="-2"/>
              </w:rPr>
              <w:t xml:space="preserve"> </w:t>
            </w:r>
            <w:r>
              <w:t>mg/l</w:t>
            </w:r>
            <w:r>
              <w:rPr>
                <w:spacing w:val="-4"/>
              </w:rPr>
              <w:t xml:space="preserve"> </w:t>
            </w:r>
            <w:r>
              <w:t>(as</w:t>
            </w:r>
            <w:r>
              <w:rPr>
                <w:spacing w:val="-3"/>
              </w:rPr>
              <w:t xml:space="preserve"> </w:t>
            </w:r>
            <w:proofErr w:type="gramStart"/>
            <w:r>
              <w:t>F</w:t>
            </w:r>
            <w:r>
              <w:rPr>
                <w:spacing w:val="-3"/>
              </w:rPr>
              <w:t xml:space="preserve"> </w:t>
            </w:r>
            <w:r>
              <w:rPr>
                <w:spacing w:val="-10"/>
              </w:rPr>
              <w:t>)</w:t>
            </w:r>
            <w:proofErr w:type="gramEnd"/>
          </w:p>
        </w:tc>
        <w:tc>
          <w:tcPr>
            <w:tcW w:w="2756" w:type="dxa"/>
          </w:tcPr>
          <w:p w:rsidR="004D2091" w:rsidRDefault="00EA786D">
            <w:pPr>
              <w:pStyle w:val="TableParagraph"/>
              <w:spacing w:before="17"/>
              <w:ind w:left="36"/>
            </w:pPr>
            <w:r>
              <w:rPr>
                <w:spacing w:val="-2"/>
              </w:rPr>
              <w:t>0.6-</w:t>
            </w:r>
            <w:r>
              <w:rPr>
                <w:spacing w:val="-5"/>
              </w:rPr>
              <w:t>1.2</w:t>
            </w:r>
          </w:p>
        </w:tc>
        <w:tc>
          <w:tcPr>
            <w:tcW w:w="2641" w:type="dxa"/>
          </w:tcPr>
          <w:p w:rsidR="004D2091" w:rsidRDefault="00EA786D">
            <w:pPr>
              <w:pStyle w:val="TableParagraph"/>
              <w:spacing w:before="17"/>
              <w:ind w:left="31"/>
            </w:pPr>
            <w:r>
              <w:rPr>
                <w:spacing w:val="-5"/>
              </w:rPr>
              <w:t>1.5</w:t>
            </w:r>
          </w:p>
        </w:tc>
      </w:tr>
      <w:tr w:rsidR="004D2091">
        <w:trPr>
          <w:trHeight w:val="296"/>
        </w:trPr>
        <w:tc>
          <w:tcPr>
            <w:tcW w:w="3270" w:type="dxa"/>
            <w:tcBorders>
              <w:left w:val="double" w:sz="2" w:space="0" w:color="EEEEEE"/>
            </w:tcBorders>
          </w:tcPr>
          <w:p w:rsidR="004D2091" w:rsidRDefault="00EA786D">
            <w:pPr>
              <w:pStyle w:val="TableParagraph"/>
              <w:spacing w:before="17"/>
              <w:rPr>
                <w:position w:val="2"/>
              </w:rPr>
            </w:pPr>
            <w:r>
              <w:rPr>
                <w:position w:val="2"/>
              </w:rPr>
              <w:t>Nitrates</w:t>
            </w:r>
            <w:r>
              <w:rPr>
                <w:spacing w:val="-3"/>
                <w:position w:val="2"/>
              </w:rPr>
              <w:t xml:space="preserve"> </w:t>
            </w:r>
            <w:r>
              <w:rPr>
                <w:position w:val="2"/>
              </w:rPr>
              <w:t>mg/l</w:t>
            </w:r>
            <w:r>
              <w:rPr>
                <w:spacing w:val="-6"/>
                <w:position w:val="2"/>
              </w:rPr>
              <w:t xml:space="preserve"> </w:t>
            </w:r>
            <w:r>
              <w:rPr>
                <w:position w:val="2"/>
              </w:rPr>
              <w:t>(as</w:t>
            </w:r>
            <w:r>
              <w:rPr>
                <w:spacing w:val="-3"/>
                <w:position w:val="2"/>
              </w:rPr>
              <w:t xml:space="preserve"> </w:t>
            </w:r>
            <w:r>
              <w:rPr>
                <w:spacing w:val="-4"/>
                <w:position w:val="2"/>
              </w:rPr>
              <w:t>NO</w:t>
            </w:r>
            <w:r>
              <w:rPr>
                <w:spacing w:val="-4"/>
                <w:sz w:val="14"/>
              </w:rPr>
              <w:t>3</w:t>
            </w:r>
            <w:r>
              <w:rPr>
                <w:spacing w:val="-4"/>
                <w:position w:val="2"/>
              </w:rPr>
              <w:t>)</w:t>
            </w:r>
          </w:p>
        </w:tc>
        <w:tc>
          <w:tcPr>
            <w:tcW w:w="2756" w:type="dxa"/>
          </w:tcPr>
          <w:p w:rsidR="004D2091" w:rsidRDefault="00EA786D">
            <w:pPr>
              <w:pStyle w:val="TableParagraph"/>
              <w:spacing w:before="17"/>
              <w:ind w:left="36"/>
            </w:pPr>
            <w:r>
              <w:rPr>
                <w:spacing w:val="-5"/>
              </w:rPr>
              <w:t>45</w:t>
            </w:r>
          </w:p>
        </w:tc>
        <w:tc>
          <w:tcPr>
            <w:tcW w:w="2641" w:type="dxa"/>
          </w:tcPr>
          <w:p w:rsidR="004D2091" w:rsidRDefault="00EA786D">
            <w:pPr>
              <w:pStyle w:val="TableParagraph"/>
              <w:spacing w:before="17"/>
              <w:ind w:left="31"/>
            </w:pPr>
            <w:r>
              <w:rPr>
                <w:spacing w:val="-5"/>
              </w:rPr>
              <w:t>45</w:t>
            </w:r>
          </w:p>
        </w:tc>
      </w:tr>
      <w:tr w:rsidR="004D2091">
        <w:trPr>
          <w:trHeight w:val="301"/>
        </w:trPr>
        <w:tc>
          <w:tcPr>
            <w:tcW w:w="3270" w:type="dxa"/>
            <w:tcBorders>
              <w:left w:val="double" w:sz="2" w:space="0" w:color="EEEEEE"/>
            </w:tcBorders>
          </w:tcPr>
          <w:p w:rsidR="004D2091" w:rsidRDefault="00EA786D">
            <w:pPr>
              <w:pStyle w:val="TableParagraph"/>
              <w:spacing w:before="17"/>
            </w:pPr>
            <w:r>
              <w:t>Calcium</w:t>
            </w:r>
            <w:r>
              <w:rPr>
                <w:spacing w:val="-5"/>
              </w:rPr>
              <w:t xml:space="preserve"> </w:t>
            </w:r>
            <w:r>
              <w:t>mg/l</w:t>
            </w:r>
            <w:r>
              <w:rPr>
                <w:spacing w:val="-7"/>
              </w:rPr>
              <w:t xml:space="preserve"> </w:t>
            </w:r>
            <w:r>
              <w:t>(as</w:t>
            </w:r>
            <w:r>
              <w:rPr>
                <w:spacing w:val="-3"/>
              </w:rPr>
              <w:t xml:space="preserve"> </w:t>
            </w:r>
            <w:r>
              <w:rPr>
                <w:spacing w:val="-5"/>
              </w:rPr>
              <w:t>Ca)</w:t>
            </w:r>
          </w:p>
        </w:tc>
        <w:tc>
          <w:tcPr>
            <w:tcW w:w="2756" w:type="dxa"/>
          </w:tcPr>
          <w:p w:rsidR="004D2091" w:rsidRDefault="00EA786D">
            <w:pPr>
              <w:pStyle w:val="TableParagraph"/>
              <w:spacing w:before="17"/>
              <w:ind w:left="36"/>
            </w:pPr>
            <w:r>
              <w:rPr>
                <w:spacing w:val="-5"/>
              </w:rPr>
              <w:t>75</w:t>
            </w:r>
          </w:p>
        </w:tc>
        <w:tc>
          <w:tcPr>
            <w:tcW w:w="2641" w:type="dxa"/>
          </w:tcPr>
          <w:p w:rsidR="004D2091" w:rsidRDefault="00EA786D">
            <w:pPr>
              <w:pStyle w:val="TableParagraph"/>
              <w:spacing w:before="17"/>
              <w:ind w:left="31"/>
            </w:pPr>
            <w:r>
              <w:rPr>
                <w:spacing w:val="-5"/>
              </w:rPr>
              <w:t>200</w:t>
            </w:r>
          </w:p>
        </w:tc>
      </w:tr>
      <w:tr w:rsidR="004D2091">
        <w:trPr>
          <w:trHeight w:val="292"/>
        </w:trPr>
        <w:tc>
          <w:tcPr>
            <w:tcW w:w="3270" w:type="dxa"/>
            <w:tcBorders>
              <w:left w:val="double" w:sz="2" w:space="0" w:color="EEEEEE"/>
            </w:tcBorders>
          </w:tcPr>
          <w:p w:rsidR="004D2091" w:rsidRDefault="00EA786D">
            <w:pPr>
              <w:pStyle w:val="TableParagraph"/>
              <w:spacing w:before="17"/>
            </w:pPr>
            <w:r>
              <w:t>Iron</w:t>
            </w:r>
            <w:r>
              <w:rPr>
                <w:spacing w:val="-2"/>
              </w:rPr>
              <w:t xml:space="preserve"> </w:t>
            </w:r>
            <w:r>
              <w:t>mg/l</w:t>
            </w:r>
            <w:r>
              <w:rPr>
                <w:spacing w:val="-4"/>
              </w:rPr>
              <w:t xml:space="preserve"> </w:t>
            </w:r>
            <w:r>
              <w:t>(as</w:t>
            </w:r>
            <w:r>
              <w:rPr>
                <w:spacing w:val="1"/>
              </w:rPr>
              <w:t xml:space="preserve"> </w:t>
            </w:r>
            <w:proofErr w:type="gramStart"/>
            <w:r>
              <w:t>Fe</w:t>
            </w:r>
            <w:r>
              <w:rPr>
                <w:spacing w:val="-1"/>
              </w:rPr>
              <w:t xml:space="preserve"> </w:t>
            </w:r>
            <w:r>
              <w:rPr>
                <w:spacing w:val="-10"/>
              </w:rPr>
              <w:t>)</w:t>
            </w:r>
            <w:proofErr w:type="gramEnd"/>
          </w:p>
        </w:tc>
        <w:tc>
          <w:tcPr>
            <w:tcW w:w="2756" w:type="dxa"/>
          </w:tcPr>
          <w:p w:rsidR="004D2091" w:rsidRDefault="00EA786D">
            <w:pPr>
              <w:pStyle w:val="TableParagraph"/>
              <w:spacing w:before="17"/>
              <w:ind w:left="36"/>
            </w:pPr>
            <w:r>
              <w:rPr>
                <w:spacing w:val="-2"/>
              </w:rPr>
              <w:t>0.1-</w:t>
            </w:r>
            <w:r>
              <w:rPr>
                <w:spacing w:val="-5"/>
              </w:rPr>
              <w:t>0.3</w:t>
            </w:r>
          </w:p>
        </w:tc>
        <w:tc>
          <w:tcPr>
            <w:tcW w:w="2641" w:type="dxa"/>
          </w:tcPr>
          <w:p w:rsidR="004D2091" w:rsidRDefault="00EA786D">
            <w:pPr>
              <w:pStyle w:val="TableParagraph"/>
              <w:spacing w:before="17"/>
              <w:ind w:left="31"/>
            </w:pPr>
            <w:r>
              <w:rPr>
                <w:spacing w:val="-5"/>
              </w:rPr>
              <w:t>1.0</w:t>
            </w:r>
          </w:p>
        </w:tc>
      </w:tr>
    </w:tbl>
    <w:p w:rsidR="004D2091" w:rsidRDefault="004D2091">
      <w:pPr>
        <w:pStyle w:val="TableParagraph"/>
        <w:sectPr w:rsidR="004D2091">
          <w:pgSz w:w="12240" w:h="15840"/>
          <w:pgMar w:top="1440" w:right="720" w:bottom="1220" w:left="1080" w:header="0" w:footer="1023" w:gutter="0"/>
          <w:cols w:space="720"/>
        </w:sectPr>
      </w:pPr>
    </w:p>
    <w:p w:rsidR="004D2091" w:rsidRDefault="004D2091">
      <w:pPr>
        <w:pStyle w:val="BodyText"/>
        <w:rPr>
          <w:rFonts w:ascii="Arial"/>
          <w:b/>
          <w:sz w:val="28"/>
        </w:rPr>
      </w:pPr>
    </w:p>
    <w:p w:rsidR="004D2091" w:rsidRDefault="004D2091">
      <w:pPr>
        <w:pStyle w:val="BodyText"/>
        <w:spacing w:before="168"/>
        <w:rPr>
          <w:rFonts w:ascii="Arial"/>
          <w:b/>
          <w:sz w:val="28"/>
        </w:rPr>
      </w:pPr>
    </w:p>
    <w:p w:rsidR="004D2091" w:rsidRDefault="00EA786D">
      <w:pPr>
        <w:pStyle w:val="Heading1"/>
        <w:spacing w:before="1"/>
        <w:ind w:left="356"/>
        <w:rPr>
          <w:u w:val="none"/>
        </w:rPr>
      </w:pPr>
      <w:bookmarkStart w:id="47" w:name="LECTURE-7"/>
      <w:bookmarkEnd w:id="47"/>
      <w:r>
        <w:rPr>
          <w:spacing w:val="-2"/>
        </w:rPr>
        <w:t>LECTURE-</w:t>
      </w:r>
      <w:r>
        <w:rPr>
          <w:spacing w:val="-10"/>
        </w:rPr>
        <w:t>7</w:t>
      </w:r>
    </w:p>
    <w:p w:rsidR="004D2091" w:rsidRDefault="00EA786D">
      <w:pPr>
        <w:spacing w:before="278"/>
        <w:ind w:left="360"/>
        <w:rPr>
          <w:rFonts w:ascii="Arial"/>
          <w:b/>
          <w:sz w:val="28"/>
        </w:rPr>
      </w:pPr>
      <w:r>
        <w:rPr>
          <w:rFonts w:ascii="Arial"/>
          <w:b/>
          <w:sz w:val="28"/>
          <w:u w:val="single"/>
        </w:rPr>
        <w:t>Module</w:t>
      </w:r>
      <w:r>
        <w:rPr>
          <w:rFonts w:ascii="Arial"/>
          <w:b/>
          <w:spacing w:val="-13"/>
          <w:sz w:val="28"/>
          <w:u w:val="single"/>
        </w:rPr>
        <w:t xml:space="preserve"> </w:t>
      </w:r>
      <w:r>
        <w:rPr>
          <w:rFonts w:ascii="Arial"/>
          <w:b/>
          <w:spacing w:val="-5"/>
          <w:sz w:val="28"/>
          <w:u w:val="single"/>
        </w:rPr>
        <w:t>II</w:t>
      </w:r>
    </w:p>
    <w:p w:rsidR="004D2091" w:rsidRDefault="004D2091">
      <w:pPr>
        <w:pStyle w:val="BodyText"/>
        <w:spacing w:before="36"/>
        <w:rPr>
          <w:rFonts w:ascii="Arial"/>
          <w:b/>
        </w:rPr>
      </w:pPr>
    </w:p>
    <w:p w:rsidR="004D2091" w:rsidRDefault="00EA786D">
      <w:pPr>
        <w:pStyle w:val="BodyText"/>
        <w:spacing w:after="31" w:line="513" w:lineRule="auto"/>
        <w:ind w:left="360" w:right="2601"/>
      </w:pPr>
      <w:r>
        <w:t>The</w:t>
      </w:r>
      <w:r>
        <w:rPr>
          <w:spacing w:val="-2"/>
        </w:rPr>
        <w:t xml:space="preserve"> </w:t>
      </w:r>
      <w:r>
        <w:t>typical</w:t>
      </w:r>
      <w:r>
        <w:rPr>
          <w:spacing w:val="-6"/>
        </w:rPr>
        <w:t xml:space="preserve"> </w:t>
      </w:r>
      <w:r>
        <w:t>functions</w:t>
      </w:r>
      <w:r>
        <w:rPr>
          <w:spacing w:val="-3"/>
        </w:rPr>
        <w:t xml:space="preserve"> </w:t>
      </w:r>
      <w:r>
        <w:t>of</w:t>
      </w:r>
      <w:r>
        <w:rPr>
          <w:spacing w:val="-7"/>
        </w:rPr>
        <w:t xml:space="preserve"> </w:t>
      </w:r>
      <w:r>
        <w:t>each</w:t>
      </w:r>
      <w:r>
        <w:rPr>
          <w:spacing w:val="-2"/>
        </w:rPr>
        <w:t xml:space="preserve"> </w:t>
      </w:r>
      <w:r>
        <w:t>unit</w:t>
      </w:r>
      <w:r>
        <w:rPr>
          <w:spacing w:val="-7"/>
        </w:rPr>
        <w:t xml:space="preserve"> </w:t>
      </w:r>
      <w:r>
        <w:t>operations</w:t>
      </w:r>
      <w:r>
        <w:rPr>
          <w:spacing w:val="-3"/>
        </w:rPr>
        <w:t xml:space="preserve"> </w:t>
      </w:r>
      <w:r>
        <w:t>are</w:t>
      </w:r>
      <w:r>
        <w:rPr>
          <w:spacing w:val="-6"/>
        </w:rPr>
        <w:t xml:space="preserve"> </w:t>
      </w:r>
      <w:r>
        <w:t>given</w:t>
      </w:r>
      <w:r>
        <w:rPr>
          <w:spacing w:val="-2"/>
        </w:rPr>
        <w:t xml:space="preserve"> </w:t>
      </w:r>
      <w:r>
        <w:t>in</w:t>
      </w:r>
      <w:r>
        <w:rPr>
          <w:spacing w:val="-2"/>
        </w:rPr>
        <w:t xml:space="preserve"> </w:t>
      </w:r>
      <w:r>
        <w:t>the</w:t>
      </w:r>
      <w:r>
        <w:rPr>
          <w:spacing w:val="-2"/>
        </w:rPr>
        <w:t xml:space="preserve"> </w:t>
      </w:r>
      <w:r>
        <w:t>following</w:t>
      </w:r>
      <w:r>
        <w:rPr>
          <w:spacing w:val="-2"/>
        </w:rPr>
        <w:t xml:space="preserve"> </w:t>
      </w:r>
      <w:r>
        <w:t>table: Functions of Water Treatment Units</w:t>
      </w: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2334"/>
        <w:gridCol w:w="5748"/>
      </w:tblGrid>
      <w:tr w:rsidR="004D2091">
        <w:trPr>
          <w:trHeight w:val="301"/>
        </w:trPr>
        <w:tc>
          <w:tcPr>
            <w:tcW w:w="2334" w:type="dxa"/>
            <w:tcBorders>
              <w:left w:val="double" w:sz="2" w:space="0" w:color="EEEEEE"/>
            </w:tcBorders>
          </w:tcPr>
          <w:p w:rsidR="004D2091" w:rsidRDefault="00EA786D">
            <w:pPr>
              <w:pStyle w:val="TableParagraph"/>
              <w:spacing w:before="14"/>
              <w:rPr>
                <w:rFonts w:ascii="Arial"/>
                <w:b/>
              </w:rPr>
            </w:pPr>
            <w:r>
              <w:rPr>
                <w:rFonts w:ascii="Arial"/>
                <w:b/>
              </w:rPr>
              <w:t>Unit</w:t>
            </w:r>
            <w:r>
              <w:rPr>
                <w:rFonts w:ascii="Arial"/>
                <w:b/>
                <w:spacing w:val="-7"/>
              </w:rPr>
              <w:t xml:space="preserve"> </w:t>
            </w:r>
            <w:r>
              <w:rPr>
                <w:rFonts w:ascii="Arial"/>
                <w:b/>
                <w:spacing w:val="-2"/>
              </w:rPr>
              <w:t>treatment</w:t>
            </w:r>
          </w:p>
        </w:tc>
        <w:tc>
          <w:tcPr>
            <w:tcW w:w="5748" w:type="dxa"/>
          </w:tcPr>
          <w:p w:rsidR="004D2091" w:rsidRDefault="00EA786D">
            <w:pPr>
              <w:pStyle w:val="TableParagraph"/>
              <w:spacing w:before="14"/>
              <w:ind w:left="35"/>
              <w:rPr>
                <w:rFonts w:ascii="Arial"/>
                <w:b/>
              </w:rPr>
            </w:pPr>
            <w:r>
              <w:rPr>
                <w:rFonts w:ascii="Arial"/>
                <w:b/>
              </w:rPr>
              <w:t>Function</w:t>
            </w:r>
            <w:r>
              <w:rPr>
                <w:rFonts w:ascii="Arial"/>
                <w:b/>
                <w:spacing w:val="-11"/>
              </w:rPr>
              <w:t xml:space="preserve"> </w:t>
            </w:r>
            <w:r>
              <w:rPr>
                <w:rFonts w:ascii="Arial"/>
                <w:b/>
                <w:spacing w:val="-2"/>
              </w:rPr>
              <w:t>(removal)</w:t>
            </w:r>
          </w:p>
        </w:tc>
      </w:tr>
      <w:tr w:rsidR="004D2091">
        <w:trPr>
          <w:trHeight w:val="547"/>
        </w:trPr>
        <w:tc>
          <w:tcPr>
            <w:tcW w:w="2334" w:type="dxa"/>
            <w:tcBorders>
              <w:left w:val="double" w:sz="2" w:space="0" w:color="EEEEEE"/>
            </w:tcBorders>
          </w:tcPr>
          <w:p w:rsidR="004D2091" w:rsidRDefault="00EA786D">
            <w:pPr>
              <w:pStyle w:val="TableParagraph"/>
              <w:tabs>
                <w:tab w:val="left" w:pos="1298"/>
              </w:tabs>
              <w:spacing w:before="22"/>
              <w:ind w:right="44"/>
            </w:pPr>
            <w:r>
              <w:rPr>
                <w:spacing w:val="-2"/>
              </w:rPr>
              <w:t>Aeration,</w:t>
            </w:r>
            <w:r>
              <w:tab/>
            </w:r>
            <w:r>
              <w:rPr>
                <w:spacing w:val="-2"/>
              </w:rPr>
              <w:t xml:space="preserve">chemicals </w:t>
            </w:r>
            <w:r>
              <w:rPr>
                <w:spacing w:val="-4"/>
              </w:rPr>
              <w:t>use</w:t>
            </w:r>
          </w:p>
        </w:tc>
        <w:tc>
          <w:tcPr>
            <w:tcW w:w="5748" w:type="dxa"/>
          </w:tcPr>
          <w:p w:rsidR="004D2091" w:rsidRDefault="00EA786D">
            <w:pPr>
              <w:pStyle w:val="TableParagraph"/>
              <w:spacing w:before="147"/>
              <w:ind w:left="35"/>
            </w:pPr>
            <w:proofErr w:type="spellStart"/>
            <w:r>
              <w:t>Colour</w:t>
            </w:r>
            <w:proofErr w:type="spellEnd"/>
            <w:r>
              <w:t>,</w:t>
            </w:r>
            <w:r>
              <w:rPr>
                <w:spacing w:val="-8"/>
              </w:rPr>
              <w:t xml:space="preserve"> </w:t>
            </w:r>
            <w:proofErr w:type="spellStart"/>
            <w:r>
              <w:t>Odour</w:t>
            </w:r>
            <w:proofErr w:type="spellEnd"/>
            <w:r>
              <w:t>,</w:t>
            </w:r>
            <w:r>
              <w:rPr>
                <w:spacing w:val="-3"/>
              </w:rPr>
              <w:t xml:space="preserve"> </w:t>
            </w:r>
            <w:r>
              <w:rPr>
                <w:spacing w:val="-4"/>
              </w:rPr>
              <w:t>Taste</w:t>
            </w:r>
          </w:p>
        </w:tc>
      </w:tr>
      <w:tr w:rsidR="004D2091">
        <w:trPr>
          <w:trHeight w:val="301"/>
        </w:trPr>
        <w:tc>
          <w:tcPr>
            <w:tcW w:w="2334" w:type="dxa"/>
            <w:tcBorders>
              <w:left w:val="double" w:sz="2" w:space="0" w:color="EEEEEE"/>
            </w:tcBorders>
          </w:tcPr>
          <w:p w:rsidR="004D2091" w:rsidRDefault="00EA786D">
            <w:pPr>
              <w:pStyle w:val="TableParagraph"/>
              <w:spacing w:before="22"/>
            </w:pPr>
            <w:r>
              <w:rPr>
                <w:spacing w:val="-2"/>
              </w:rPr>
              <w:t>Screening</w:t>
            </w:r>
          </w:p>
        </w:tc>
        <w:tc>
          <w:tcPr>
            <w:tcW w:w="5748" w:type="dxa"/>
          </w:tcPr>
          <w:p w:rsidR="004D2091" w:rsidRDefault="00EA786D">
            <w:pPr>
              <w:pStyle w:val="TableParagraph"/>
              <w:spacing w:before="22"/>
              <w:ind w:left="35"/>
            </w:pPr>
            <w:r>
              <w:t>Floating</w:t>
            </w:r>
            <w:r>
              <w:rPr>
                <w:spacing w:val="-1"/>
              </w:rPr>
              <w:t xml:space="preserve"> </w:t>
            </w:r>
            <w:r>
              <w:rPr>
                <w:spacing w:val="-2"/>
              </w:rPr>
              <w:t>matter</w:t>
            </w:r>
          </w:p>
        </w:tc>
      </w:tr>
      <w:tr w:rsidR="004D2091">
        <w:trPr>
          <w:trHeight w:val="296"/>
        </w:trPr>
        <w:tc>
          <w:tcPr>
            <w:tcW w:w="2334" w:type="dxa"/>
            <w:tcBorders>
              <w:left w:val="double" w:sz="2" w:space="0" w:color="EEEEEE"/>
            </w:tcBorders>
          </w:tcPr>
          <w:p w:rsidR="004D2091" w:rsidRDefault="00EA786D">
            <w:pPr>
              <w:pStyle w:val="TableParagraph"/>
              <w:spacing w:before="22"/>
            </w:pPr>
            <w:r>
              <w:t>Chemical</w:t>
            </w:r>
            <w:r>
              <w:rPr>
                <w:spacing w:val="-7"/>
              </w:rPr>
              <w:t xml:space="preserve"> </w:t>
            </w:r>
            <w:r>
              <w:rPr>
                <w:spacing w:val="-2"/>
              </w:rPr>
              <w:t>methods</w:t>
            </w:r>
          </w:p>
        </w:tc>
        <w:tc>
          <w:tcPr>
            <w:tcW w:w="5748" w:type="dxa"/>
          </w:tcPr>
          <w:p w:rsidR="004D2091" w:rsidRDefault="00EA786D">
            <w:pPr>
              <w:pStyle w:val="TableParagraph"/>
              <w:spacing w:before="22"/>
              <w:ind w:left="35"/>
            </w:pPr>
            <w:r>
              <w:t>Iron,</w:t>
            </w:r>
            <w:r>
              <w:rPr>
                <w:spacing w:val="-8"/>
              </w:rPr>
              <w:t xml:space="preserve"> </w:t>
            </w:r>
            <w:r>
              <w:t>Manganese,</w:t>
            </w:r>
            <w:r>
              <w:rPr>
                <w:spacing w:val="-4"/>
              </w:rPr>
              <w:t xml:space="preserve"> etc.</w:t>
            </w:r>
          </w:p>
        </w:tc>
      </w:tr>
      <w:tr w:rsidR="004D2091">
        <w:trPr>
          <w:trHeight w:val="297"/>
        </w:trPr>
        <w:tc>
          <w:tcPr>
            <w:tcW w:w="2334" w:type="dxa"/>
            <w:tcBorders>
              <w:left w:val="double" w:sz="2" w:space="0" w:color="EEEEEE"/>
            </w:tcBorders>
          </w:tcPr>
          <w:p w:rsidR="004D2091" w:rsidRDefault="00EA786D">
            <w:pPr>
              <w:pStyle w:val="TableParagraph"/>
              <w:spacing w:before="22"/>
            </w:pPr>
            <w:r>
              <w:rPr>
                <w:spacing w:val="-2"/>
              </w:rPr>
              <w:t>Softening</w:t>
            </w:r>
          </w:p>
        </w:tc>
        <w:tc>
          <w:tcPr>
            <w:tcW w:w="5748" w:type="dxa"/>
          </w:tcPr>
          <w:p w:rsidR="004D2091" w:rsidRDefault="00EA786D">
            <w:pPr>
              <w:pStyle w:val="TableParagraph"/>
              <w:spacing w:before="22"/>
              <w:ind w:left="35"/>
            </w:pPr>
            <w:r>
              <w:rPr>
                <w:spacing w:val="-2"/>
              </w:rPr>
              <w:t>Hardness</w:t>
            </w:r>
          </w:p>
        </w:tc>
      </w:tr>
      <w:tr w:rsidR="004D2091">
        <w:trPr>
          <w:trHeight w:val="297"/>
        </w:trPr>
        <w:tc>
          <w:tcPr>
            <w:tcW w:w="2334" w:type="dxa"/>
            <w:tcBorders>
              <w:left w:val="double" w:sz="2" w:space="0" w:color="EEEEEE"/>
            </w:tcBorders>
          </w:tcPr>
          <w:p w:rsidR="004D2091" w:rsidRDefault="00EA786D">
            <w:pPr>
              <w:pStyle w:val="TableParagraph"/>
              <w:spacing w:before="22"/>
            </w:pPr>
            <w:r>
              <w:rPr>
                <w:spacing w:val="-2"/>
              </w:rPr>
              <w:t>Sedimentation</w:t>
            </w:r>
          </w:p>
        </w:tc>
        <w:tc>
          <w:tcPr>
            <w:tcW w:w="5748" w:type="dxa"/>
          </w:tcPr>
          <w:p w:rsidR="004D2091" w:rsidRDefault="00EA786D">
            <w:pPr>
              <w:pStyle w:val="TableParagraph"/>
              <w:spacing w:before="22"/>
              <w:ind w:left="35"/>
            </w:pPr>
            <w:r>
              <w:t>Suspended</w:t>
            </w:r>
            <w:r>
              <w:rPr>
                <w:spacing w:val="-6"/>
              </w:rPr>
              <w:t xml:space="preserve"> </w:t>
            </w:r>
            <w:r>
              <w:rPr>
                <w:spacing w:val="-2"/>
              </w:rPr>
              <w:t>matter</w:t>
            </w:r>
          </w:p>
        </w:tc>
      </w:tr>
      <w:tr w:rsidR="004D2091">
        <w:trPr>
          <w:trHeight w:val="296"/>
        </w:trPr>
        <w:tc>
          <w:tcPr>
            <w:tcW w:w="2334" w:type="dxa"/>
            <w:tcBorders>
              <w:left w:val="double" w:sz="2" w:space="0" w:color="EEEEEE"/>
            </w:tcBorders>
          </w:tcPr>
          <w:p w:rsidR="004D2091" w:rsidRDefault="00EA786D">
            <w:pPr>
              <w:pStyle w:val="TableParagraph"/>
              <w:spacing w:before="22"/>
            </w:pPr>
            <w:r>
              <w:rPr>
                <w:spacing w:val="-2"/>
              </w:rPr>
              <w:t>Coagulation</w:t>
            </w:r>
          </w:p>
        </w:tc>
        <w:tc>
          <w:tcPr>
            <w:tcW w:w="5748" w:type="dxa"/>
          </w:tcPr>
          <w:p w:rsidR="004D2091" w:rsidRDefault="00EA786D">
            <w:pPr>
              <w:pStyle w:val="TableParagraph"/>
              <w:spacing w:before="22"/>
              <w:ind w:left="35"/>
            </w:pPr>
            <w:r>
              <w:t>Suspended</w:t>
            </w:r>
            <w:r>
              <w:rPr>
                <w:spacing w:val="-1"/>
              </w:rPr>
              <w:t xml:space="preserve"> </w:t>
            </w:r>
            <w:r>
              <w:t>matter,</w:t>
            </w:r>
            <w:r>
              <w:rPr>
                <w:spacing w:val="-4"/>
              </w:rPr>
              <w:t xml:space="preserve"> </w:t>
            </w:r>
            <w:r>
              <w:t>a</w:t>
            </w:r>
            <w:r>
              <w:rPr>
                <w:spacing w:val="-4"/>
              </w:rPr>
              <w:t xml:space="preserve"> </w:t>
            </w:r>
            <w:r>
              <w:t>part</w:t>
            </w:r>
            <w:r>
              <w:rPr>
                <w:spacing w:val="-3"/>
              </w:rPr>
              <w:t xml:space="preserve"> </w:t>
            </w:r>
            <w:r>
              <w:t>of</w:t>
            </w:r>
            <w:r>
              <w:rPr>
                <w:spacing w:val="-4"/>
              </w:rPr>
              <w:t xml:space="preserve"> </w:t>
            </w:r>
            <w:r>
              <w:t>colloidal</w:t>
            </w:r>
            <w:r>
              <w:rPr>
                <w:spacing w:val="-5"/>
              </w:rPr>
              <w:t xml:space="preserve"> </w:t>
            </w:r>
            <w:r>
              <w:t>matter</w:t>
            </w:r>
            <w:r>
              <w:rPr>
                <w:spacing w:val="-6"/>
              </w:rPr>
              <w:t xml:space="preserve"> </w:t>
            </w:r>
            <w:r>
              <w:t>and</w:t>
            </w:r>
            <w:r>
              <w:rPr>
                <w:spacing w:val="-6"/>
              </w:rPr>
              <w:t xml:space="preserve"> </w:t>
            </w:r>
            <w:r>
              <w:rPr>
                <w:spacing w:val="-2"/>
              </w:rPr>
              <w:t>bacteria</w:t>
            </w:r>
          </w:p>
        </w:tc>
      </w:tr>
      <w:tr w:rsidR="004D2091">
        <w:trPr>
          <w:trHeight w:val="302"/>
        </w:trPr>
        <w:tc>
          <w:tcPr>
            <w:tcW w:w="2334" w:type="dxa"/>
            <w:tcBorders>
              <w:left w:val="double" w:sz="2" w:space="0" w:color="EEEEEE"/>
            </w:tcBorders>
          </w:tcPr>
          <w:p w:rsidR="004D2091" w:rsidRDefault="00EA786D">
            <w:pPr>
              <w:pStyle w:val="TableParagraph"/>
              <w:spacing w:before="18"/>
            </w:pPr>
            <w:r>
              <w:rPr>
                <w:spacing w:val="-2"/>
              </w:rPr>
              <w:t>Filtration</w:t>
            </w:r>
          </w:p>
        </w:tc>
        <w:tc>
          <w:tcPr>
            <w:tcW w:w="5748" w:type="dxa"/>
          </w:tcPr>
          <w:p w:rsidR="004D2091" w:rsidRDefault="00EA786D">
            <w:pPr>
              <w:pStyle w:val="TableParagraph"/>
              <w:spacing w:before="18"/>
              <w:ind w:left="35"/>
            </w:pPr>
            <w:r>
              <w:t>Remaining</w:t>
            </w:r>
            <w:r>
              <w:rPr>
                <w:spacing w:val="-10"/>
              </w:rPr>
              <w:t xml:space="preserve"> </w:t>
            </w:r>
            <w:r>
              <w:t>colloidal</w:t>
            </w:r>
            <w:r>
              <w:rPr>
                <w:spacing w:val="-13"/>
              </w:rPr>
              <w:t xml:space="preserve"> </w:t>
            </w:r>
            <w:r>
              <w:t>dissolved</w:t>
            </w:r>
            <w:r>
              <w:rPr>
                <w:spacing w:val="-6"/>
              </w:rPr>
              <w:t xml:space="preserve"> </w:t>
            </w:r>
            <w:r>
              <w:t>matter,</w:t>
            </w:r>
            <w:r>
              <w:rPr>
                <w:spacing w:val="-10"/>
              </w:rPr>
              <w:t xml:space="preserve"> </w:t>
            </w:r>
            <w:r>
              <w:rPr>
                <w:spacing w:val="-2"/>
              </w:rPr>
              <w:t>bacteria</w:t>
            </w:r>
          </w:p>
        </w:tc>
      </w:tr>
      <w:tr w:rsidR="004D2091">
        <w:trPr>
          <w:trHeight w:val="546"/>
        </w:trPr>
        <w:tc>
          <w:tcPr>
            <w:tcW w:w="2334" w:type="dxa"/>
            <w:tcBorders>
              <w:left w:val="double" w:sz="2" w:space="0" w:color="EEEEEE"/>
            </w:tcBorders>
          </w:tcPr>
          <w:p w:rsidR="004D2091" w:rsidRDefault="00EA786D">
            <w:pPr>
              <w:pStyle w:val="TableParagraph"/>
              <w:spacing w:before="147"/>
            </w:pPr>
            <w:r>
              <w:rPr>
                <w:spacing w:val="-2"/>
              </w:rPr>
              <w:t>Disinfection</w:t>
            </w:r>
          </w:p>
        </w:tc>
        <w:tc>
          <w:tcPr>
            <w:tcW w:w="5748" w:type="dxa"/>
          </w:tcPr>
          <w:p w:rsidR="004D2091" w:rsidRDefault="00EA786D">
            <w:pPr>
              <w:pStyle w:val="TableParagraph"/>
              <w:tabs>
                <w:tab w:val="left" w:pos="1346"/>
                <w:tab w:val="left" w:pos="3367"/>
                <w:tab w:val="left" w:pos="4765"/>
              </w:tabs>
              <w:spacing w:before="17"/>
              <w:ind w:left="35" w:right="41"/>
            </w:pPr>
            <w:r>
              <w:rPr>
                <w:spacing w:val="-2"/>
              </w:rPr>
              <w:t>Pathogenic</w:t>
            </w:r>
            <w:r>
              <w:tab/>
              <w:t>bacteria,</w:t>
            </w:r>
            <w:r>
              <w:rPr>
                <w:spacing w:val="80"/>
              </w:rPr>
              <w:t xml:space="preserve"> </w:t>
            </w:r>
            <w:r>
              <w:t>Organic</w:t>
            </w:r>
            <w:r>
              <w:tab/>
              <w:t>matter</w:t>
            </w:r>
            <w:r>
              <w:rPr>
                <w:spacing w:val="80"/>
              </w:rPr>
              <w:t xml:space="preserve"> </w:t>
            </w:r>
            <w:r>
              <w:t>and</w:t>
            </w:r>
            <w:r>
              <w:tab/>
            </w:r>
            <w:r>
              <w:rPr>
                <w:spacing w:val="-2"/>
              </w:rPr>
              <w:t>Reducing substances</w:t>
            </w:r>
          </w:p>
        </w:tc>
      </w:tr>
    </w:tbl>
    <w:p w:rsidR="004D2091" w:rsidRDefault="00EA786D">
      <w:pPr>
        <w:pStyle w:val="BodyText"/>
        <w:spacing w:before="98"/>
        <w:ind w:left="360"/>
      </w:pPr>
      <w:r>
        <w:t>The</w:t>
      </w:r>
      <w:r>
        <w:rPr>
          <w:spacing w:val="-11"/>
        </w:rPr>
        <w:t xml:space="preserve"> </w:t>
      </w:r>
      <w:r>
        <w:t>types</w:t>
      </w:r>
      <w:r>
        <w:rPr>
          <w:spacing w:val="-4"/>
        </w:rPr>
        <w:t xml:space="preserve"> </w:t>
      </w:r>
      <w:r>
        <w:t>of</w:t>
      </w:r>
      <w:r>
        <w:rPr>
          <w:spacing w:val="-4"/>
        </w:rPr>
        <w:t xml:space="preserve"> </w:t>
      </w:r>
      <w:r>
        <w:t>treatment</w:t>
      </w:r>
      <w:r>
        <w:rPr>
          <w:spacing w:val="-3"/>
        </w:rPr>
        <w:t xml:space="preserve"> </w:t>
      </w:r>
      <w:r>
        <w:t>required</w:t>
      </w:r>
      <w:r>
        <w:rPr>
          <w:spacing w:val="-7"/>
        </w:rPr>
        <w:t xml:space="preserve"> </w:t>
      </w:r>
      <w:r>
        <w:t>for</w:t>
      </w:r>
      <w:r>
        <w:rPr>
          <w:spacing w:val="-7"/>
        </w:rPr>
        <w:t xml:space="preserve"> </w:t>
      </w:r>
      <w:r>
        <w:t>different</w:t>
      </w:r>
      <w:r>
        <w:rPr>
          <w:spacing w:val="-4"/>
        </w:rPr>
        <w:t xml:space="preserve"> </w:t>
      </w:r>
      <w:r>
        <w:t>sources</w:t>
      </w:r>
      <w:r>
        <w:rPr>
          <w:spacing w:val="-3"/>
        </w:rPr>
        <w:t xml:space="preserve"> </w:t>
      </w:r>
      <w:r>
        <w:t>are</w:t>
      </w:r>
      <w:r>
        <w:rPr>
          <w:spacing w:val="-8"/>
        </w:rPr>
        <w:t xml:space="preserve"> </w:t>
      </w:r>
      <w:r>
        <w:t>given</w:t>
      </w:r>
      <w:r>
        <w:rPr>
          <w:spacing w:val="-2"/>
        </w:rPr>
        <w:t xml:space="preserve"> </w:t>
      </w:r>
      <w:r>
        <w:t>in</w:t>
      </w:r>
      <w:r>
        <w:rPr>
          <w:spacing w:val="-5"/>
        </w:rPr>
        <w:t xml:space="preserve"> </w:t>
      </w:r>
      <w:r>
        <w:t>the</w:t>
      </w:r>
      <w:r>
        <w:rPr>
          <w:spacing w:val="-8"/>
        </w:rPr>
        <w:t xml:space="preserve"> </w:t>
      </w:r>
      <w:r>
        <w:t>following</w:t>
      </w:r>
      <w:r>
        <w:rPr>
          <w:spacing w:val="-1"/>
        </w:rPr>
        <w:t xml:space="preserve"> </w:t>
      </w:r>
      <w:r>
        <w:rPr>
          <w:spacing w:val="-2"/>
        </w:rPr>
        <w:t>table:</w:t>
      </w:r>
    </w:p>
    <w:p w:rsidR="004D2091" w:rsidRDefault="004D2091">
      <w:pPr>
        <w:pStyle w:val="BodyText"/>
        <w:spacing w:before="88"/>
        <w:rPr>
          <w:sz w:val="20"/>
        </w:rPr>
      </w:pP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2010"/>
        <w:gridCol w:w="746"/>
        <w:gridCol w:w="1139"/>
        <w:gridCol w:w="563"/>
        <w:gridCol w:w="514"/>
        <w:gridCol w:w="2511"/>
        <w:gridCol w:w="498"/>
      </w:tblGrid>
      <w:tr w:rsidR="004D2091">
        <w:trPr>
          <w:trHeight w:val="297"/>
        </w:trPr>
        <w:tc>
          <w:tcPr>
            <w:tcW w:w="4972" w:type="dxa"/>
            <w:gridSpan w:val="5"/>
            <w:tcBorders>
              <w:left w:val="double" w:sz="2" w:space="0" w:color="EEEEEE"/>
            </w:tcBorders>
          </w:tcPr>
          <w:p w:rsidR="004D2091" w:rsidRDefault="00EA786D">
            <w:pPr>
              <w:pStyle w:val="TableParagraph"/>
              <w:spacing w:before="9"/>
              <w:rPr>
                <w:rFonts w:ascii="Arial"/>
                <w:b/>
              </w:rPr>
            </w:pPr>
            <w:r>
              <w:rPr>
                <w:rFonts w:ascii="Arial"/>
                <w:b/>
                <w:spacing w:val="-2"/>
              </w:rPr>
              <w:t>Source</w:t>
            </w:r>
          </w:p>
        </w:tc>
        <w:tc>
          <w:tcPr>
            <w:tcW w:w="3009" w:type="dxa"/>
            <w:gridSpan w:val="2"/>
          </w:tcPr>
          <w:p w:rsidR="004D2091" w:rsidRDefault="00EA786D">
            <w:pPr>
              <w:pStyle w:val="TableParagraph"/>
              <w:spacing w:before="9"/>
              <w:ind w:left="38"/>
              <w:rPr>
                <w:rFonts w:ascii="Arial"/>
                <w:b/>
              </w:rPr>
            </w:pPr>
            <w:r>
              <w:rPr>
                <w:rFonts w:ascii="Arial"/>
                <w:b/>
              </w:rPr>
              <w:t>Treatment</w:t>
            </w:r>
            <w:r>
              <w:rPr>
                <w:rFonts w:ascii="Arial"/>
                <w:b/>
                <w:spacing w:val="-6"/>
              </w:rPr>
              <w:t xml:space="preserve"> </w:t>
            </w:r>
            <w:r>
              <w:rPr>
                <w:rFonts w:ascii="Arial"/>
                <w:b/>
                <w:spacing w:val="-2"/>
              </w:rPr>
              <w:t>required</w:t>
            </w:r>
          </w:p>
        </w:tc>
      </w:tr>
      <w:tr w:rsidR="004D2091">
        <w:trPr>
          <w:trHeight w:val="551"/>
        </w:trPr>
        <w:tc>
          <w:tcPr>
            <w:tcW w:w="4972" w:type="dxa"/>
            <w:gridSpan w:val="5"/>
            <w:tcBorders>
              <w:left w:val="double" w:sz="2" w:space="0" w:color="EEEEEE"/>
            </w:tcBorders>
          </w:tcPr>
          <w:p w:rsidR="004D2091" w:rsidRDefault="00EA786D">
            <w:pPr>
              <w:pStyle w:val="TableParagraph"/>
              <w:spacing w:before="22" w:line="244" w:lineRule="auto"/>
            </w:pPr>
            <w:r>
              <w:t xml:space="preserve">1. Ground water and spring water fairly free from </w:t>
            </w:r>
            <w:r>
              <w:rPr>
                <w:spacing w:val="-2"/>
              </w:rPr>
              <w:t>contamination</w:t>
            </w:r>
          </w:p>
        </w:tc>
        <w:tc>
          <w:tcPr>
            <w:tcW w:w="3009" w:type="dxa"/>
            <w:gridSpan w:val="2"/>
          </w:tcPr>
          <w:p w:rsidR="004D2091" w:rsidRDefault="00EA786D">
            <w:pPr>
              <w:pStyle w:val="TableParagraph"/>
              <w:spacing w:before="22"/>
              <w:ind w:left="38"/>
            </w:pPr>
            <w:r>
              <w:t>No</w:t>
            </w:r>
            <w:r>
              <w:rPr>
                <w:spacing w:val="-4"/>
              </w:rPr>
              <w:t xml:space="preserve"> </w:t>
            </w:r>
            <w:r>
              <w:t>treatment</w:t>
            </w:r>
            <w:r>
              <w:rPr>
                <w:spacing w:val="-3"/>
              </w:rPr>
              <w:t xml:space="preserve"> </w:t>
            </w:r>
            <w:r>
              <w:t>or</w:t>
            </w:r>
            <w:r>
              <w:rPr>
                <w:spacing w:val="-3"/>
              </w:rPr>
              <w:t xml:space="preserve"> </w:t>
            </w:r>
            <w:r>
              <w:rPr>
                <w:spacing w:val="-2"/>
              </w:rPr>
              <w:t>Chlorination</w:t>
            </w:r>
          </w:p>
        </w:tc>
      </w:tr>
      <w:tr w:rsidR="004D2091">
        <w:trPr>
          <w:trHeight w:val="800"/>
        </w:trPr>
        <w:tc>
          <w:tcPr>
            <w:tcW w:w="4972" w:type="dxa"/>
            <w:gridSpan w:val="5"/>
            <w:tcBorders>
              <w:left w:val="double" w:sz="2" w:space="0" w:color="EEEEEE"/>
            </w:tcBorders>
          </w:tcPr>
          <w:p w:rsidR="004D2091" w:rsidRDefault="00EA786D">
            <w:pPr>
              <w:pStyle w:val="TableParagraph"/>
              <w:spacing w:before="22" w:line="244" w:lineRule="auto"/>
            </w:pPr>
            <w:r>
              <w:t xml:space="preserve">2. Ground water with chemicals, minerals and </w:t>
            </w:r>
            <w:r>
              <w:rPr>
                <w:spacing w:val="-2"/>
              </w:rPr>
              <w:t>gases</w:t>
            </w:r>
          </w:p>
        </w:tc>
        <w:tc>
          <w:tcPr>
            <w:tcW w:w="2511" w:type="dxa"/>
            <w:tcBorders>
              <w:right w:val="nil"/>
            </w:tcBorders>
          </w:tcPr>
          <w:p w:rsidR="004D2091" w:rsidRDefault="00EA786D">
            <w:pPr>
              <w:pStyle w:val="TableParagraph"/>
              <w:tabs>
                <w:tab w:val="left" w:pos="1286"/>
                <w:tab w:val="left" w:pos="1497"/>
              </w:tabs>
              <w:spacing w:before="22" w:line="242" w:lineRule="auto"/>
              <w:ind w:left="38" w:right="94"/>
            </w:pPr>
            <w:r>
              <w:rPr>
                <w:spacing w:val="-2"/>
              </w:rPr>
              <w:t>Aeration,</w:t>
            </w:r>
            <w:r>
              <w:tab/>
            </w:r>
            <w:r>
              <w:rPr>
                <w:spacing w:val="-2"/>
              </w:rPr>
              <w:t>coagulation necessary),</w:t>
            </w:r>
            <w:r>
              <w:tab/>
            </w:r>
            <w:r>
              <w:tab/>
            </w:r>
            <w:r>
              <w:rPr>
                <w:spacing w:val="-2"/>
              </w:rPr>
              <w:t>filtration disinfection</w:t>
            </w:r>
          </w:p>
        </w:tc>
        <w:tc>
          <w:tcPr>
            <w:tcW w:w="498" w:type="dxa"/>
            <w:tcBorders>
              <w:left w:val="nil"/>
            </w:tcBorders>
          </w:tcPr>
          <w:p w:rsidR="004D2091" w:rsidRDefault="00EA786D">
            <w:pPr>
              <w:pStyle w:val="TableParagraph"/>
              <w:spacing w:before="22" w:line="244" w:lineRule="auto"/>
              <w:ind w:left="108" w:right="12" w:firstLine="182"/>
            </w:pPr>
            <w:r>
              <w:rPr>
                <w:spacing w:val="-4"/>
              </w:rPr>
              <w:t xml:space="preserve">(if </w:t>
            </w:r>
            <w:r>
              <w:rPr>
                <w:spacing w:val="-5"/>
              </w:rPr>
              <w:t>and</w:t>
            </w:r>
          </w:p>
        </w:tc>
      </w:tr>
      <w:tr w:rsidR="004D2091">
        <w:trPr>
          <w:trHeight w:val="552"/>
        </w:trPr>
        <w:tc>
          <w:tcPr>
            <w:tcW w:w="2010" w:type="dxa"/>
            <w:tcBorders>
              <w:left w:val="double" w:sz="2" w:space="0" w:color="EEEEEE"/>
              <w:right w:val="nil"/>
            </w:tcBorders>
          </w:tcPr>
          <w:p w:rsidR="004D2091" w:rsidRDefault="00EA786D">
            <w:pPr>
              <w:pStyle w:val="TableParagraph"/>
              <w:spacing w:before="23" w:line="244" w:lineRule="auto"/>
              <w:ind w:right="114"/>
            </w:pPr>
            <w:r>
              <w:t>3. Lakes, surface amount</w:t>
            </w:r>
            <w:r>
              <w:rPr>
                <w:spacing w:val="-15"/>
              </w:rPr>
              <w:t xml:space="preserve"> </w:t>
            </w:r>
            <w:r>
              <w:t>of</w:t>
            </w:r>
            <w:r>
              <w:rPr>
                <w:spacing w:val="-15"/>
              </w:rPr>
              <w:t xml:space="preserve"> </w:t>
            </w:r>
            <w:r>
              <w:t>pollution</w:t>
            </w:r>
          </w:p>
        </w:tc>
        <w:tc>
          <w:tcPr>
            <w:tcW w:w="746" w:type="dxa"/>
            <w:tcBorders>
              <w:left w:val="nil"/>
              <w:right w:val="nil"/>
            </w:tcBorders>
          </w:tcPr>
          <w:p w:rsidR="004D2091" w:rsidRDefault="00EA786D">
            <w:pPr>
              <w:pStyle w:val="TableParagraph"/>
              <w:spacing w:before="23"/>
              <w:ind w:left="122"/>
            </w:pPr>
            <w:r>
              <w:rPr>
                <w:spacing w:val="-2"/>
              </w:rPr>
              <w:t>water</w:t>
            </w:r>
          </w:p>
        </w:tc>
        <w:tc>
          <w:tcPr>
            <w:tcW w:w="1139" w:type="dxa"/>
            <w:tcBorders>
              <w:left w:val="nil"/>
              <w:right w:val="nil"/>
            </w:tcBorders>
          </w:tcPr>
          <w:p w:rsidR="004D2091" w:rsidRDefault="00EA786D">
            <w:pPr>
              <w:pStyle w:val="TableParagraph"/>
              <w:spacing w:before="23"/>
              <w:ind w:left="86"/>
            </w:pPr>
            <w:r>
              <w:rPr>
                <w:spacing w:val="-2"/>
              </w:rPr>
              <w:t>reservoirs</w:t>
            </w:r>
          </w:p>
        </w:tc>
        <w:tc>
          <w:tcPr>
            <w:tcW w:w="563" w:type="dxa"/>
            <w:tcBorders>
              <w:left w:val="nil"/>
              <w:right w:val="nil"/>
            </w:tcBorders>
          </w:tcPr>
          <w:p w:rsidR="004D2091" w:rsidRDefault="00EA786D">
            <w:pPr>
              <w:pStyle w:val="TableParagraph"/>
              <w:spacing w:before="23"/>
              <w:ind w:left="90"/>
            </w:pPr>
            <w:r>
              <w:rPr>
                <w:spacing w:val="-4"/>
              </w:rPr>
              <w:t>with</w:t>
            </w:r>
          </w:p>
        </w:tc>
        <w:tc>
          <w:tcPr>
            <w:tcW w:w="514" w:type="dxa"/>
            <w:tcBorders>
              <w:left w:val="nil"/>
            </w:tcBorders>
          </w:tcPr>
          <w:p w:rsidR="004D2091" w:rsidRDefault="00EA786D">
            <w:pPr>
              <w:pStyle w:val="TableParagraph"/>
              <w:spacing w:before="23"/>
              <w:ind w:left="89"/>
            </w:pPr>
            <w:r>
              <w:rPr>
                <w:spacing w:val="-4"/>
              </w:rPr>
              <w:t>less</w:t>
            </w:r>
          </w:p>
        </w:tc>
        <w:tc>
          <w:tcPr>
            <w:tcW w:w="3009" w:type="dxa"/>
            <w:gridSpan w:val="2"/>
          </w:tcPr>
          <w:p w:rsidR="004D2091" w:rsidRDefault="00EA786D">
            <w:pPr>
              <w:pStyle w:val="TableParagraph"/>
              <w:spacing w:before="23"/>
              <w:ind w:left="38"/>
            </w:pPr>
            <w:r>
              <w:rPr>
                <w:spacing w:val="-2"/>
              </w:rPr>
              <w:t>Disinfection</w:t>
            </w:r>
          </w:p>
        </w:tc>
      </w:tr>
      <w:tr w:rsidR="004D2091">
        <w:trPr>
          <w:trHeight w:val="805"/>
        </w:trPr>
        <w:tc>
          <w:tcPr>
            <w:tcW w:w="4972" w:type="dxa"/>
            <w:gridSpan w:val="5"/>
            <w:tcBorders>
              <w:left w:val="double" w:sz="2" w:space="0" w:color="EEEEEE"/>
            </w:tcBorders>
          </w:tcPr>
          <w:p w:rsidR="004D2091" w:rsidRDefault="00EA786D">
            <w:pPr>
              <w:pStyle w:val="TableParagraph"/>
              <w:spacing w:before="27"/>
              <w:ind w:right="3"/>
              <w:jc w:val="both"/>
            </w:pPr>
            <w:r>
              <w:t>4. Other surface waters such as</w:t>
            </w:r>
            <w:r>
              <w:rPr>
                <w:spacing w:val="40"/>
              </w:rPr>
              <w:t xml:space="preserve"> </w:t>
            </w:r>
            <w:r>
              <w:t>rivers,</w:t>
            </w:r>
            <w:r>
              <w:rPr>
                <w:spacing w:val="40"/>
              </w:rPr>
              <w:t xml:space="preserve"> </w:t>
            </w:r>
            <w:r>
              <w:t>canals</w:t>
            </w:r>
            <w:r>
              <w:rPr>
                <w:spacing w:val="40"/>
              </w:rPr>
              <w:t xml:space="preserve"> </w:t>
            </w:r>
            <w:r>
              <w:t>and impounded reservoirs with a considerable amount of pollution</w:t>
            </w:r>
          </w:p>
        </w:tc>
        <w:tc>
          <w:tcPr>
            <w:tcW w:w="3009" w:type="dxa"/>
            <w:gridSpan w:val="2"/>
          </w:tcPr>
          <w:p w:rsidR="004D2091" w:rsidRDefault="00EA786D">
            <w:pPr>
              <w:pStyle w:val="TableParagraph"/>
              <w:spacing w:before="22"/>
              <w:ind w:left="38"/>
            </w:pPr>
            <w:r>
              <w:t>Complete</w:t>
            </w:r>
            <w:r>
              <w:rPr>
                <w:spacing w:val="-6"/>
              </w:rPr>
              <w:t xml:space="preserve"> </w:t>
            </w:r>
            <w:r>
              <w:rPr>
                <w:spacing w:val="-2"/>
              </w:rPr>
              <w:t>treatment</w:t>
            </w:r>
          </w:p>
        </w:tc>
      </w:tr>
    </w:tbl>
    <w:p w:rsidR="004D2091" w:rsidRDefault="00EA786D">
      <w:pPr>
        <w:pStyle w:val="Heading2"/>
        <w:spacing w:before="103"/>
        <w:rPr>
          <w:u w:val="none"/>
        </w:rPr>
      </w:pPr>
      <w:bookmarkStart w:id="48" w:name="Aeration"/>
      <w:bookmarkEnd w:id="48"/>
      <w:r>
        <w:rPr>
          <w:spacing w:val="-2"/>
          <w:u w:val="thick"/>
        </w:rPr>
        <w:t>Aeration</w:t>
      </w:r>
    </w:p>
    <w:p w:rsidR="004D2091" w:rsidRDefault="004D2091">
      <w:pPr>
        <w:pStyle w:val="BodyText"/>
        <w:spacing w:before="40"/>
        <w:rPr>
          <w:rFonts w:ascii="Arial"/>
          <w:b/>
        </w:rPr>
      </w:pPr>
    </w:p>
    <w:p w:rsidR="004D2091" w:rsidRDefault="00EA786D">
      <w:pPr>
        <w:pStyle w:val="ListParagraph"/>
        <w:numPr>
          <w:ilvl w:val="0"/>
          <w:numId w:val="34"/>
        </w:numPr>
        <w:tabs>
          <w:tab w:val="left" w:pos="1081"/>
        </w:tabs>
        <w:ind w:right="740"/>
      </w:pPr>
      <w:r>
        <w:t xml:space="preserve">Aeration removes </w:t>
      </w:r>
      <w:proofErr w:type="spellStart"/>
      <w:r>
        <w:t>odour</w:t>
      </w:r>
      <w:proofErr w:type="spellEnd"/>
      <w:r>
        <w:rPr>
          <w:spacing w:val="-5"/>
        </w:rPr>
        <w:t xml:space="preserve"> </w:t>
      </w:r>
      <w:r>
        <w:t>and</w:t>
      </w:r>
      <w:r>
        <w:rPr>
          <w:spacing w:val="-2"/>
        </w:rPr>
        <w:t xml:space="preserve"> </w:t>
      </w:r>
      <w:r>
        <w:t>tastes</w:t>
      </w:r>
      <w:r>
        <w:rPr>
          <w:spacing w:val="-4"/>
        </w:rPr>
        <w:t xml:space="preserve"> </w:t>
      </w:r>
      <w:r>
        <w:t>due</w:t>
      </w:r>
      <w:r>
        <w:rPr>
          <w:spacing w:val="-2"/>
        </w:rPr>
        <w:t xml:space="preserve"> </w:t>
      </w:r>
      <w:r>
        <w:t>to</w:t>
      </w:r>
      <w:r>
        <w:rPr>
          <w:spacing w:val="-2"/>
        </w:rPr>
        <w:t xml:space="preserve"> </w:t>
      </w:r>
      <w:r>
        <w:t>volatile</w:t>
      </w:r>
      <w:r>
        <w:rPr>
          <w:spacing w:val="-1"/>
        </w:rPr>
        <w:t xml:space="preserve"> </w:t>
      </w:r>
      <w:r>
        <w:t xml:space="preserve">gases like hydrogen </w:t>
      </w:r>
      <w:proofErr w:type="spellStart"/>
      <w:r>
        <w:t>sulphide</w:t>
      </w:r>
      <w:proofErr w:type="spellEnd"/>
      <w:r>
        <w:rPr>
          <w:spacing w:val="-1"/>
        </w:rPr>
        <w:t xml:space="preserve"> </w:t>
      </w:r>
      <w:r>
        <w:t>and</w:t>
      </w:r>
      <w:r>
        <w:rPr>
          <w:spacing w:val="-2"/>
        </w:rPr>
        <w:t xml:space="preserve"> </w:t>
      </w:r>
      <w:r>
        <w:t>due to algae and related organisms.</w:t>
      </w:r>
    </w:p>
    <w:p w:rsidR="004D2091" w:rsidRDefault="00EA786D">
      <w:pPr>
        <w:pStyle w:val="ListParagraph"/>
        <w:numPr>
          <w:ilvl w:val="0"/>
          <w:numId w:val="34"/>
        </w:numPr>
        <w:tabs>
          <w:tab w:val="left" w:pos="1081"/>
        </w:tabs>
        <w:spacing w:before="6" w:line="244" w:lineRule="auto"/>
        <w:ind w:right="739"/>
      </w:pPr>
      <w:r>
        <w:t>Aeration</w:t>
      </w:r>
      <w:r>
        <w:rPr>
          <w:spacing w:val="-2"/>
        </w:rPr>
        <w:t xml:space="preserve"> </w:t>
      </w:r>
      <w:r>
        <w:t xml:space="preserve">also </w:t>
      </w:r>
      <w:proofErr w:type="spellStart"/>
      <w:r>
        <w:t>oxidise</w:t>
      </w:r>
      <w:proofErr w:type="spellEnd"/>
      <w:r>
        <w:t xml:space="preserve"> iron</w:t>
      </w:r>
      <w:r>
        <w:rPr>
          <w:spacing w:val="-2"/>
        </w:rPr>
        <w:t xml:space="preserve"> </w:t>
      </w:r>
      <w:r>
        <w:t>and</w:t>
      </w:r>
      <w:r>
        <w:rPr>
          <w:spacing w:val="-3"/>
        </w:rPr>
        <w:t xml:space="preserve"> </w:t>
      </w:r>
      <w:r>
        <w:t>manganese, increases dissolved oxygen content in water, removes</w:t>
      </w:r>
      <w:r>
        <w:rPr>
          <w:spacing w:val="-3"/>
        </w:rPr>
        <w:t xml:space="preserve"> </w:t>
      </w:r>
      <w:r>
        <w:t>CO2 and</w:t>
      </w:r>
      <w:r>
        <w:rPr>
          <w:spacing w:val="-1"/>
        </w:rPr>
        <w:t xml:space="preserve"> </w:t>
      </w:r>
      <w:r>
        <w:t>reduces</w:t>
      </w:r>
      <w:r>
        <w:rPr>
          <w:spacing w:val="-2"/>
        </w:rPr>
        <w:t xml:space="preserve"> </w:t>
      </w:r>
      <w:r>
        <w:t>corrosion and</w:t>
      </w:r>
      <w:r>
        <w:rPr>
          <w:spacing w:val="-1"/>
        </w:rPr>
        <w:t xml:space="preserve"> </w:t>
      </w:r>
      <w:r>
        <w:t>removes</w:t>
      </w:r>
      <w:r>
        <w:rPr>
          <w:spacing w:val="-2"/>
        </w:rPr>
        <w:t xml:space="preserve"> </w:t>
      </w:r>
      <w:r>
        <w:t>meth</w:t>
      </w:r>
      <w:r>
        <w:t>ane</w:t>
      </w:r>
      <w:r>
        <w:rPr>
          <w:spacing w:val="-5"/>
        </w:rPr>
        <w:t xml:space="preserve"> </w:t>
      </w:r>
      <w:r>
        <w:t>and other</w:t>
      </w:r>
      <w:r>
        <w:rPr>
          <w:spacing w:val="-4"/>
        </w:rPr>
        <w:t xml:space="preserve"> </w:t>
      </w:r>
      <w:r>
        <w:t>flammable</w:t>
      </w:r>
      <w:r>
        <w:rPr>
          <w:spacing w:val="-2"/>
        </w:rPr>
        <w:t xml:space="preserve"> </w:t>
      </w:r>
      <w:r>
        <w:t>gases.</w:t>
      </w:r>
    </w:p>
    <w:p w:rsidR="004D2091" w:rsidRDefault="004D2091">
      <w:pPr>
        <w:pStyle w:val="ListParagraph"/>
        <w:spacing w:line="244" w:lineRule="auto"/>
        <w:sectPr w:rsidR="004D2091">
          <w:pgSz w:w="12240" w:h="15840"/>
          <w:pgMar w:top="1820" w:right="720" w:bottom="1220" w:left="1080" w:header="0" w:footer="1023" w:gutter="0"/>
          <w:cols w:space="720"/>
        </w:sectPr>
      </w:pPr>
    </w:p>
    <w:p w:rsidR="004D2091" w:rsidRDefault="00EA786D">
      <w:pPr>
        <w:pStyle w:val="ListParagraph"/>
        <w:numPr>
          <w:ilvl w:val="0"/>
          <w:numId w:val="34"/>
        </w:numPr>
        <w:tabs>
          <w:tab w:val="left" w:pos="1081"/>
        </w:tabs>
        <w:spacing w:before="79" w:line="244" w:lineRule="auto"/>
        <w:ind w:right="713"/>
        <w:jc w:val="both"/>
      </w:pPr>
      <w:r>
        <w:lastRenderedPageBreak/>
        <w:t>Principle of treatment underlines on the fact that volatile gases in water escape into atmosphere from the air-water interface and atmospheric oxygen takes their place in water, provided the water body can expos</w:t>
      </w:r>
      <w:r>
        <w:t>e itself over a vast surface to the atmosphere. This process continues until an equilibrium is reached depending on the partial pressure of each specific gas in the atmosphere.</w:t>
      </w:r>
    </w:p>
    <w:p w:rsidR="004D2091" w:rsidRDefault="004D2091">
      <w:pPr>
        <w:pStyle w:val="BodyText"/>
        <w:spacing w:before="14"/>
      </w:pPr>
    </w:p>
    <w:p w:rsidR="004D2091" w:rsidRDefault="00EA786D">
      <w:pPr>
        <w:pStyle w:val="Heading2"/>
        <w:rPr>
          <w:u w:val="none"/>
        </w:rPr>
      </w:pPr>
      <w:bookmarkStart w:id="49" w:name="Types_of_Aerators"/>
      <w:bookmarkEnd w:id="49"/>
      <w:r>
        <w:rPr>
          <w:u w:val="thick"/>
        </w:rPr>
        <w:t>Types</w:t>
      </w:r>
      <w:r>
        <w:rPr>
          <w:spacing w:val="-1"/>
          <w:u w:val="thick"/>
        </w:rPr>
        <w:t xml:space="preserve"> </w:t>
      </w:r>
      <w:r>
        <w:rPr>
          <w:u w:val="thick"/>
        </w:rPr>
        <w:t>of</w:t>
      </w:r>
      <w:r>
        <w:rPr>
          <w:spacing w:val="-1"/>
          <w:u w:val="thick"/>
        </w:rPr>
        <w:t xml:space="preserve"> </w:t>
      </w:r>
      <w:r>
        <w:rPr>
          <w:spacing w:val="-2"/>
          <w:u w:val="thick"/>
        </w:rPr>
        <w:t>Aerators</w:t>
      </w:r>
    </w:p>
    <w:p w:rsidR="004D2091" w:rsidRDefault="004D2091">
      <w:pPr>
        <w:pStyle w:val="BodyText"/>
        <w:spacing w:before="35"/>
        <w:rPr>
          <w:rFonts w:ascii="Arial"/>
          <w:b/>
        </w:rPr>
      </w:pPr>
    </w:p>
    <w:p w:rsidR="004D2091" w:rsidRDefault="00EA786D">
      <w:pPr>
        <w:pStyle w:val="ListParagraph"/>
        <w:numPr>
          <w:ilvl w:val="0"/>
          <w:numId w:val="33"/>
        </w:numPr>
        <w:tabs>
          <w:tab w:val="left" w:pos="1079"/>
        </w:tabs>
        <w:ind w:left="1079" w:hanging="359"/>
      </w:pPr>
      <w:r>
        <w:t>Gravity</w:t>
      </w:r>
      <w:r>
        <w:rPr>
          <w:spacing w:val="-5"/>
        </w:rPr>
        <w:t xml:space="preserve"> </w:t>
      </w:r>
      <w:r>
        <w:rPr>
          <w:spacing w:val="-2"/>
        </w:rPr>
        <w:t>aerators</w:t>
      </w:r>
    </w:p>
    <w:p w:rsidR="004D2091" w:rsidRDefault="00EA786D">
      <w:pPr>
        <w:pStyle w:val="ListParagraph"/>
        <w:numPr>
          <w:ilvl w:val="0"/>
          <w:numId w:val="33"/>
        </w:numPr>
        <w:tabs>
          <w:tab w:val="left" w:pos="1079"/>
        </w:tabs>
        <w:spacing w:before="6"/>
        <w:ind w:left="1079" w:hanging="359"/>
      </w:pPr>
      <w:r>
        <w:t>Fountain</w:t>
      </w:r>
      <w:r>
        <w:rPr>
          <w:spacing w:val="-8"/>
        </w:rPr>
        <w:t xml:space="preserve"> </w:t>
      </w:r>
      <w:r>
        <w:rPr>
          <w:spacing w:val="-2"/>
        </w:rPr>
        <w:t>aerators</w:t>
      </w:r>
    </w:p>
    <w:p w:rsidR="004D2091" w:rsidRDefault="00EA786D">
      <w:pPr>
        <w:pStyle w:val="ListParagraph"/>
        <w:numPr>
          <w:ilvl w:val="0"/>
          <w:numId w:val="33"/>
        </w:numPr>
        <w:tabs>
          <w:tab w:val="left" w:pos="1079"/>
        </w:tabs>
        <w:spacing w:before="5"/>
        <w:ind w:left="1079" w:hanging="359"/>
      </w:pPr>
      <w:r>
        <w:t>Diffused</w:t>
      </w:r>
      <w:r>
        <w:rPr>
          <w:spacing w:val="-6"/>
        </w:rPr>
        <w:t xml:space="preserve"> </w:t>
      </w:r>
      <w:r>
        <w:rPr>
          <w:spacing w:val="-2"/>
        </w:rPr>
        <w:t>aerators</w:t>
      </w:r>
    </w:p>
    <w:p w:rsidR="004D2091" w:rsidRDefault="00EA786D">
      <w:pPr>
        <w:pStyle w:val="ListParagraph"/>
        <w:numPr>
          <w:ilvl w:val="0"/>
          <w:numId w:val="33"/>
        </w:numPr>
        <w:tabs>
          <w:tab w:val="left" w:pos="1079"/>
        </w:tabs>
        <w:spacing w:before="1"/>
        <w:ind w:left="1079" w:hanging="359"/>
      </w:pPr>
      <w:r>
        <w:t>Mechanical</w:t>
      </w:r>
      <w:r>
        <w:rPr>
          <w:spacing w:val="-8"/>
        </w:rPr>
        <w:t xml:space="preserve"> </w:t>
      </w:r>
      <w:r>
        <w:rPr>
          <w:spacing w:val="-2"/>
        </w:rPr>
        <w:t>aerators.</w:t>
      </w:r>
    </w:p>
    <w:p w:rsidR="004D2091" w:rsidRDefault="004D2091">
      <w:pPr>
        <w:pStyle w:val="BodyText"/>
        <w:spacing w:before="26"/>
      </w:pPr>
    </w:p>
    <w:p w:rsidR="004D2091" w:rsidRDefault="00EA786D">
      <w:pPr>
        <w:pStyle w:val="BodyText"/>
        <w:spacing w:line="249" w:lineRule="auto"/>
        <w:ind w:left="360" w:right="728"/>
        <w:jc w:val="both"/>
      </w:pPr>
      <w:r>
        <w:rPr>
          <w:rFonts w:ascii="Arial"/>
          <w:b/>
        </w:rPr>
        <w:t xml:space="preserve">Gravity Aerators (Cascades): </w:t>
      </w:r>
      <w:r>
        <w:t>In gravity aerators, water is allowed to fall by gravity such that a large area of water is exposed to atmosphere, sometimes aided by turbulence.</w:t>
      </w:r>
    </w:p>
    <w:p w:rsidR="004D2091" w:rsidRDefault="004D2091">
      <w:pPr>
        <w:pStyle w:val="BodyText"/>
        <w:spacing w:before="16"/>
      </w:pPr>
    </w:p>
    <w:p w:rsidR="004D2091" w:rsidRDefault="00EA786D">
      <w:pPr>
        <w:pStyle w:val="BodyText"/>
        <w:spacing w:before="1" w:line="244" w:lineRule="auto"/>
        <w:ind w:left="360" w:right="726"/>
        <w:jc w:val="both"/>
      </w:pPr>
      <w:r>
        <w:rPr>
          <w:rFonts w:ascii="Arial"/>
          <w:b/>
        </w:rPr>
        <w:t xml:space="preserve">Fountain Aerators: </w:t>
      </w:r>
      <w:r>
        <w:t xml:space="preserve">These are also known as spray </w:t>
      </w:r>
      <w:r>
        <w:t>aerators with special nozzles to produce a fine spray. Each nozzle is 2.5 to 4 cm diameter discharging about 18 to 36 l/h. Nozzle spacing should be such that each m3 of water has aerator area of 0.03 to 0.09 m2 for one hour.</w:t>
      </w:r>
    </w:p>
    <w:p w:rsidR="004D2091" w:rsidRDefault="004D2091">
      <w:pPr>
        <w:pStyle w:val="BodyText"/>
        <w:spacing w:before="17"/>
      </w:pPr>
    </w:p>
    <w:p w:rsidR="004D2091" w:rsidRDefault="00EA786D">
      <w:pPr>
        <w:pStyle w:val="BodyText"/>
        <w:spacing w:line="244" w:lineRule="auto"/>
        <w:ind w:left="360" w:right="713"/>
        <w:jc w:val="both"/>
      </w:pPr>
      <w:r>
        <w:rPr>
          <w:rFonts w:ascii="Arial"/>
          <w:b/>
        </w:rPr>
        <w:t>Injection or Diffused Aerators</w:t>
      </w:r>
      <w:r>
        <w:rPr>
          <w:rFonts w:ascii="Arial"/>
          <w:b/>
        </w:rPr>
        <w:t xml:space="preserve">: </w:t>
      </w:r>
      <w:r>
        <w:t xml:space="preserve">It consists of a tank with perforated pipes, tubes or diffuser plates, fixed at the bottom to release fine air bubbles from compressor unit. The tank depth is kept as 3 to 4 m and tank width is within 1.5 times its depth. If depth is more, the diffusers </w:t>
      </w:r>
      <w:r>
        <w:t xml:space="preserve">must be placed at 3 to 4 m depth below water surface. Time of aeration is 10 to 30 min and 0.2 to 0.4 </w:t>
      </w:r>
      <w:proofErr w:type="spellStart"/>
      <w:r>
        <w:t>litres</w:t>
      </w:r>
      <w:proofErr w:type="spellEnd"/>
      <w:r>
        <w:t xml:space="preserve"> of air is required for 1 </w:t>
      </w:r>
      <w:proofErr w:type="spellStart"/>
      <w:r>
        <w:t>litre</w:t>
      </w:r>
      <w:proofErr w:type="spellEnd"/>
      <w:r>
        <w:t xml:space="preserve"> of water.</w:t>
      </w:r>
    </w:p>
    <w:p w:rsidR="004D2091" w:rsidRDefault="004D2091">
      <w:pPr>
        <w:pStyle w:val="BodyText"/>
        <w:spacing w:before="18"/>
      </w:pPr>
    </w:p>
    <w:p w:rsidR="004D2091" w:rsidRDefault="00EA786D">
      <w:pPr>
        <w:pStyle w:val="BodyText"/>
        <w:spacing w:line="249" w:lineRule="auto"/>
        <w:ind w:left="360" w:right="708"/>
        <w:jc w:val="both"/>
      </w:pPr>
      <w:r>
        <w:rPr>
          <w:rFonts w:ascii="Arial"/>
          <w:b/>
        </w:rPr>
        <w:t xml:space="preserve">Mechanical Aerators: </w:t>
      </w:r>
      <w:r>
        <w:t>Mixing paddles as in flocculation are used. Paddles may be either submerged or at the surface.</w:t>
      </w:r>
    </w:p>
    <w:p w:rsidR="004D2091" w:rsidRDefault="004D2091">
      <w:pPr>
        <w:pStyle w:val="BodyText"/>
        <w:spacing w:before="16"/>
      </w:pPr>
    </w:p>
    <w:p w:rsidR="004D2091" w:rsidRDefault="00EA786D">
      <w:pPr>
        <w:pStyle w:val="Heading2"/>
        <w:spacing w:before="1"/>
        <w:rPr>
          <w:u w:val="none"/>
        </w:rPr>
      </w:pPr>
      <w:bookmarkStart w:id="50" w:name="Settling"/>
      <w:bookmarkEnd w:id="50"/>
      <w:r>
        <w:rPr>
          <w:spacing w:val="-2"/>
          <w:u w:val="thick"/>
        </w:rPr>
        <w:t>Settling</w:t>
      </w:r>
    </w:p>
    <w:p w:rsidR="004D2091" w:rsidRDefault="00EA786D">
      <w:pPr>
        <w:pStyle w:val="BodyText"/>
        <w:spacing w:before="10"/>
        <w:ind w:left="360"/>
        <w:jc w:val="both"/>
      </w:pPr>
      <w:r>
        <w:t>Solid</w:t>
      </w:r>
      <w:r>
        <w:rPr>
          <w:spacing w:val="1"/>
        </w:rPr>
        <w:t xml:space="preserve"> </w:t>
      </w:r>
      <w:r>
        <w:t>liquid separation</w:t>
      </w:r>
      <w:r>
        <w:rPr>
          <w:spacing w:val="-3"/>
        </w:rPr>
        <w:t xml:space="preserve"> </w:t>
      </w:r>
      <w:r>
        <w:t>process</w:t>
      </w:r>
      <w:r>
        <w:rPr>
          <w:spacing w:val="-1"/>
        </w:rPr>
        <w:t xml:space="preserve"> </w:t>
      </w:r>
      <w:r>
        <w:t>in</w:t>
      </w:r>
      <w:r>
        <w:rPr>
          <w:spacing w:val="-1"/>
        </w:rPr>
        <w:t xml:space="preserve"> </w:t>
      </w:r>
      <w:r>
        <w:t>which</w:t>
      </w:r>
      <w:r>
        <w:rPr>
          <w:spacing w:val="-4"/>
        </w:rPr>
        <w:t xml:space="preserve"> </w:t>
      </w:r>
      <w:r>
        <w:t>a</w:t>
      </w:r>
      <w:r>
        <w:rPr>
          <w:spacing w:val="-1"/>
        </w:rPr>
        <w:t xml:space="preserve"> </w:t>
      </w:r>
      <w:r>
        <w:t>suspension</w:t>
      </w:r>
      <w:r>
        <w:rPr>
          <w:spacing w:val="1"/>
        </w:rPr>
        <w:t xml:space="preserve"> </w:t>
      </w:r>
      <w:r>
        <w:t>is</w:t>
      </w:r>
      <w:r>
        <w:rPr>
          <w:spacing w:val="-2"/>
        </w:rPr>
        <w:t xml:space="preserve"> </w:t>
      </w:r>
      <w:r>
        <w:t>separated</w:t>
      </w:r>
      <w:r>
        <w:rPr>
          <w:spacing w:val="1"/>
        </w:rPr>
        <w:t xml:space="preserve"> </w:t>
      </w:r>
      <w:r>
        <w:t>into two</w:t>
      </w:r>
      <w:r>
        <w:rPr>
          <w:spacing w:val="1"/>
        </w:rPr>
        <w:t xml:space="preserve"> </w:t>
      </w:r>
      <w:r>
        <w:t>phases</w:t>
      </w:r>
      <w:r>
        <w:rPr>
          <w:spacing w:val="3"/>
        </w:rPr>
        <w:t xml:space="preserve"> </w:t>
      </w:r>
      <w:r>
        <w:rPr>
          <w:spacing w:val="-10"/>
        </w:rPr>
        <w:t>–</w:t>
      </w:r>
    </w:p>
    <w:p w:rsidR="004D2091" w:rsidRDefault="004D2091">
      <w:pPr>
        <w:pStyle w:val="BodyText"/>
        <w:spacing w:before="34"/>
      </w:pPr>
    </w:p>
    <w:p w:rsidR="004D2091" w:rsidRDefault="00EA786D">
      <w:pPr>
        <w:pStyle w:val="ListParagraph"/>
        <w:numPr>
          <w:ilvl w:val="0"/>
          <w:numId w:val="32"/>
        </w:numPr>
        <w:tabs>
          <w:tab w:val="left" w:pos="1080"/>
        </w:tabs>
        <w:ind w:left="1080" w:hanging="360"/>
        <w:rPr>
          <w:rFonts w:ascii="Symbol" w:hAnsi="Symbol"/>
          <w:sz w:val="20"/>
        </w:rPr>
      </w:pPr>
      <w:r>
        <w:t>Clarified</w:t>
      </w:r>
      <w:r>
        <w:rPr>
          <w:spacing w:val="-8"/>
        </w:rPr>
        <w:t xml:space="preserve"> </w:t>
      </w:r>
      <w:r>
        <w:t>supernatant</w:t>
      </w:r>
      <w:r>
        <w:rPr>
          <w:spacing w:val="-3"/>
        </w:rPr>
        <w:t xml:space="preserve"> </w:t>
      </w:r>
      <w:r>
        <w:t>leaving</w:t>
      </w:r>
      <w:r>
        <w:rPr>
          <w:spacing w:val="-4"/>
        </w:rPr>
        <w:t xml:space="preserve"> </w:t>
      </w:r>
      <w:r>
        <w:t>the</w:t>
      </w:r>
      <w:r>
        <w:rPr>
          <w:spacing w:val="-9"/>
        </w:rPr>
        <w:t xml:space="preserve"> </w:t>
      </w:r>
      <w:r>
        <w:t>top</w:t>
      </w:r>
      <w:r>
        <w:rPr>
          <w:spacing w:val="-9"/>
        </w:rPr>
        <w:t xml:space="preserve"> </w:t>
      </w:r>
      <w:r>
        <w:t>of</w:t>
      </w:r>
      <w:r>
        <w:rPr>
          <w:spacing w:val="-6"/>
        </w:rPr>
        <w:t xml:space="preserve"> </w:t>
      </w:r>
      <w:r>
        <w:t>the</w:t>
      </w:r>
      <w:r>
        <w:rPr>
          <w:spacing w:val="-9"/>
        </w:rPr>
        <w:t xml:space="preserve"> </w:t>
      </w:r>
      <w:r>
        <w:t>sedimentation</w:t>
      </w:r>
      <w:r>
        <w:rPr>
          <w:spacing w:val="-3"/>
        </w:rPr>
        <w:t xml:space="preserve"> </w:t>
      </w:r>
      <w:r>
        <w:t>tank</w:t>
      </w:r>
      <w:r>
        <w:rPr>
          <w:spacing w:val="-6"/>
        </w:rPr>
        <w:t xml:space="preserve"> </w:t>
      </w:r>
      <w:r>
        <w:rPr>
          <w:spacing w:val="-2"/>
        </w:rPr>
        <w:t>(</w:t>
      </w:r>
      <w:r>
        <w:rPr>
          <w:spacing w:val="-2"/>
        </w:rPr>
        <w:t>overflow).</w:t>
      </w:r>
    </w:p>
    <w:p w:rsidR="004D2091" w:rsidRDefault="00EA786D">
      <w:pPr>
        <w:pStyle w:val="ListParagraph"/>
        <w:numPr>
          <w:ilvl w:val="0"/>
          <w:numId w:val="32"/>
        </w:numPr>
        <w:tabs>
          <w:tab w:val="left" w:pos="1080"/>
        </w:tabs>
        <w:spacing w:before="6"/>
        <w:ind w:left="1080" w:hanging="360"/>
        <w:rPr>
          <w:rFonts w:ascii="Symbol" w:hAnsi="Symbol"/>
          <w:sz w:val="20"/>
        </w:rPr>
      </w:pPr>
      <w:r>
        <w:t>Concentrated</w:t>
      </w:r>
      <w:r>
        <w:rPr>
          <w:spacing w:val="-3"/>
        </w:rPr>
        <w:t xml:space="preserve"> </w:t>
      </w:r>
      <w:r>
        <w:t>sludge</w:t>
      </w:r>
      <w:r>
        <w:rPr>
          <w:spacing w:val="-9"/>
        </w:rPr>
        <w:t xml:space="preserve"> </w:t>
      </w:r>
      <w:r>
        <w:t>leaving</w:t>
      </w:r>
      <w:r>
        <w:rPr>
          <w:spacing w:val="-3"/>
        </w:rPr>
        <w:t xml:space="preserve"> </w:t>
      </w:r>
      <w:r>
        <w:t>the</w:t>
      </w:r>
      <w:r>
        <w:rPr>
          <w:spacing w:val="-9"/>
        </w:rPr>
        <w:t xml:space="preserve"> </w:t>
      </w:r>
      <w:r>
        <w:t>bottom</w:t>
      </w:r>
      <w:r>
        <w:rPr>
          <w:spacing w:val="-11"/>
        </w:rPr>
        <w:t xml:space="preserve"> </w:t>
      </w:r>
      <w:r>
        <w:t>of</w:t>
      </w:r>
      <w:r>
        <w:rPr>
          <w:spacing w:val="-5"/>
        </w:rPr>
        <w:t xml:space="preserve"> </w:t>
      </w:r>
      <w:r>
        <w:t>the</w:t>
      </w:r>
      <w:r>
        <w:rPr>
          <w:spacing w:val="-9"/>
        </w:rPr>
        <w:t xml:space="preserve"> </w:t>
      </w:r>
      <w:r>
        <w:t>sedimentation</w:t>
      </w:r>
      <w:r>
        <w:rPr>
          <w:spacing w:val="-7"/>
        </w:rPr>
        <w:t xml:space="preserve"> </w:t>
      </w:r>
      <w:r>
        <w:t>tank</w:t>
      </w:r>
      <w:r>
        <w:rPr>
          <w:spacing w:val="-6"/>
        </w:rPr>
        <w:t xml:space="preserve"> </w:t>
      </w:r>
      <w:r>
        <w:rPr>
          <w:spacing w:val="-2"/>
        </w:rPr>
        <w:t>(underflow).</w:t>
      </w:r>
    </w:p>
    <w:p w:rsidR="004D2091" w:rsidRDefault="004D2091">
      <w:pPr>
        <w:pStyle w:val="BodyText"/>
        <w:spacing w:before="31"/>
      </w:pPr>
    </w:p>
    <w:p w:rsidR="004D2091" w:rsidRDefault="00EA786D">
      <w:pPr>
        <w:pStyle w:val="Heading3"/>
        <w:rPr>
          <w:u w:val="none"/>
        </w:rPr>
      </w:pPr>
      <w:bookmarkStart w:id="51" w:name="Purpose_of_Settling"/>
      <w:bookmarkEnd w:id="51"/>
      <w:r>
        <w:rPr>
          <w:u w:val="thick"/>
        </w:rPr>
        <w:t>Purpose</w:t>
      </w:r>
      <w:r>
        <w:rPr>
          <w:spacing w:val="1"/>
          <w:u w:val="thick"/>
        </w:rPr>
        <w:t xml:space="preserve"> </w:t>
      </w:r>
      <w:r>
        <w:rPr>
          <w:u w:val="thick"/>
        </w:rPr>
        <w:t>of</w:t>
      </w:r>
      <w:r>
        <w:rPr>
          <w:spacing w:val="-8"/>
          <w:u w:val="thick"/>
        </w:rPr>
        <w:t xml:space="preserve"> </w:t>
      </w:r>
      <w:r>
        <w:rPr>
          <w:spacing w:val="-2"/>
          <w:u w:val="thick"/>
        </w:rPr>
        <w:t>Settling</w:t>
      </w:r>
    </w:p>
    <w:p w:rsidR="004D2091" w:rsidRDefault="004D2091">
      <w:pPr>
        <w:pStyle w:val="BodyText"/>
        <w:spacing w:before="31"/>
        <w:rPr>
          <w:rFonts w:ascii="Arial"/>
          <w:b/>
          <w:i/>
        </w:rPr>
      </w:pPr>
    </w:p>
    <w:p w:rsidR="004D2091" w:rsidRDefault="00EA786D">
      <w:pPr>
        <w:pStyle w:val="ListParagraph"/>
        <w:numPr>
          <w:ilvl w:val="0"/>
          <w:numId w:val="32"/>
        </w:numPr>
        <w:tabs>
          <w:tab w:val="left" w:pos="1080"/>
        </w:tabs>
        <w:ind w:left="1080" w:hanging="360"/>
        <w:rPr>
          <w:rFonts w:ascii="Symbol" w:hAnsi="Symbol"/>
          <w:sz w:val="20"/>
        </w:rPr>
      </w:pPr>
      <w:r>
        <w:t>To</w:t>
      </w:r>
      <w:r>
        <w:rPr>
          <w:spacing w:val="-6"/>
        </w:rPr>
        <w:t xml:space="preserve"> </w:t>
      </w:r>
      <w:r>
        <w:t>remove</w:t>
      </w:r>
      <w:r>
        <w:rPr>
          <w:spacing w:val="-4"/>
        </w:rPr>
        <w:t xml:space="preserve"> </w:t>
      </w:r>
      <w:r>
        <w:t>coarse</w:t>
      </w:r>
      <w:r>
        <w:rPr>
          <w:spacing w:val="-5"/>
        </w:rPr>
        <w:t xml:space="preserve"> </w:t>
      </w:r>
      <w:r>
        <w:t>dispersed</w:t>
      </w:r>
      <w:r>
        <w:rPr>
          <w:spacing w:val="1"/>
        </w:rPr>
        <w:t xml:space="preserve"> </w:t>
      </w:r>
      <w:r>
        <w:rPr>
          <w:spacing w:val="-2"/>
        </w:rPr>
        <w:t>phase.</w:t>
      </w:r>
    </w:p>
    <w:p w:rsidR="004D2091" w:rsidRDefault="00EA786D">
      <w:pPr>
        <w:pStyle w:val="ListParagraph"/>
        <w:numPr>
          <w:ilvl w:val="0"/>
          <w:numId w:val="32"/>
        </w:numPr>
        <w:tabs>
          <w:tab w:val="left" w:pos="1080"/>
        </w:tabs>
        <w:spacing w:before="6"/>
        <w:ind w:left="1080" w:hanging="360"/>
        <w:rPr>
          <w:rFonts w:ascii="Symbol" w:hAnsi="Symbol"/>
          <w:sz w:val="20"/>
        </w:rPr>
      </w:pPr>
      <w:r>
        <w:t>To</w:t>
      </w:r>
      <w:r>
        <w:rPr>
          <w:spacing w:val="-10"/>
        </w:rPr>
        <w:t xml:space="preserve"> </w:t>
      </w:r>
      <w:r>
        <w:t>remove</w:t>
      </w:r>
      <w:r>
        <w:rPr>
          <w:spacing w:val="-5"/>
        </w:rPr>
        <w:t xml:space="preserve"> </w:t>
      </w:r>
      <w:r>
        <w:t>coagulated</w:t>
      </w:r>
      <w:r>
        <w:rPr>
          <w:spacing w:val="-5"/>
        </w:rPr>
        <w:t xml:space="preserve"> </w:t>
      </w:r>
      <w:r>
        <w:t>and</w:t>
      </w:r>
      <w:r>
        <w:rPr>
          <w:spacing w:val="-9"/>
        </w:rPr>
        <w:t xml:space="preserve"> </w:t>
      </w:r>
      <w:r>
        <w:t>flocculated</w:t>
      </w:r>
      <w:r>
        <w:rPr>
          <w:spacing w:val="-4"/>
        </w:rPr>
        <w:t xml:space="preserve"> </w:t>
      </w:r>
      <w:r>
        <w:rPr>
          <w:spacing w:val="-2"/>
        </w:rPr>
        <w:t>impurities.</w:t>
      </w:r>
    </w:p>
    <w:p w:rsidR="004D2091" w:rsidRDefault="00EA786D">
      <w:pPr>
        <w:pStyle w:val="ListParagraph"/>
        <w:numPr>
          <w:ilvl w:val="0"/>
          <w:numId w:val="32"/>
        </w:numPr>
        <w:tabs>
          <w:tab w:val="left" w:pos="1080"/>
        </w:tabs>
        <w:ind w:left="1080" w:hanging="360"/>
        <w:rPr>
          <w:rFonts w:ascii="Symbol" w:hAnsi="Symbol"/>
          <w:sz w:val="20"/>
        </w:rPr>
      </w:pPr>
      <w:r>
        <w:t>To</w:t>
      </w:r>
      <w:r>
        <w:rPr>
          <w:spacing w:val="-10"/>
        </w:rPr>
        <w:t xml:space="preserve"> </w:t>
      </w:r>
      <w:r>
        <w:t>remove</w:t>
      </w:r>
      <w:r>
        <w:rPr>
          <w:spacing w:val="-8"/>
        </w:rPr>
        <w:t xml:space="preserve"> </w:t>
      </w:r>
      <w:r>
        <w:t>precipitated</w:t>
      </w:r>
      <w:r>
        <w:rPr>
          <w:spacing w:val="-8"/>
        </w:rPr>
        <w:t xml:space="preserve"> </w:t>
      </w:r>
      <w:r>
        <w:t>impurities</w:t>
      </w:r>
      <w:r>
        <w:rPr>
          <w:spacing w:val="-9"/>
        </w:rPr>
        <w:t xml:space="preserve"> </w:t>
      </w:r>
      <w:r>
        <w:t>after</w:t>
      </w:r>
      <w:r>
        <w:rPr>
          <w:spacing w:val="-12"/>
        </w:rPr>
        <w:t xml:space="preserve"> </w:t>
      </w:r>
      <w:r>
        <w:t>chemical</w:t>
      </w:r>
      <w:r>
        <w:rPr>
          <w:spacing w:val="-8"/>
        </w:rPr>
        <w:t xml:space="preserve"> </w:t>
      </w:r>
      <w:r>
        <w:rPr>
          <w:spacing w:val="-2"/>
        </w:rPr>
        <w:t>treatment.</w:t>
      </w:r>
    </w:p>
    <w:p w:rsidR="004D2091" w:rsidRDefault="00EA786D">
      <w:pPr>
        <w:pStyle w:val="ListParagraph"/>
        <w:numPr>
          <w:ilvl w:val="0"/>
          <w:numId w:val="32"/>
        </w:numPr>
        <w:tabs>
          <w:tab w:val="left" w:pos="1080"/>
        </w:tabs>
        <w:spacing w:before="6"/>
        <w:ind w:left="1080" w:hanging="360"/>
        <w:rPr>
          <w:rFonts w:ascii="Symbol" w:hAnsi="Symbol"/>
          <w:sz w:val="20"/>
        </w:rPr>
      </w:pPr>
      <w:r>
        <w:t>To</w:t>
      </w:r>
      <w:r>
        <w:rPr>
          <w:spacing w:val="-9"/>
        </w:rPr>
        <w:t xml:space="preserve"> </w:t>
      </w:r>
      <w:r>
        <w:t>settle</w:t>
      </w:r>
      <w:r>
        <w:rPr>
          <w:spacing w:val="-4"/>
        </w:rPr>
        <w:t xml:space="preserve"> </w:t>
      </w:r>
      <w:r>
        <w:t>the</w:t>
      </w:r>
      <w:r>
        <w:rPr>
          <w:spacing w:val="-5"/>
        </w:rPr>
        <w:t xml:space="preserve"> </w:t>
      </w:r>
      <w:r>
        <w:t>sludge</w:t>
      </w:r>
      <w:r>
        <w:rPr>
          <w:spacing w:val="-4"/>
        </w:rPr>
        <w:t xml:space="preserve"> </w:t>
      </w:r>
      <w:r>
        <w:t>(biomass)</w:t>
      </w:r>
      <w:r>
        <w:rPr>
          <w:spacing w:val="-6"/>
        </w:rPr>
        <w:t xml:space="preserve"> </w:t>
      </w:r>
      <w:r>
        <w:t>after</w:t>
      </w:r>
      <w:r>
        <w:rPr>
          <w:spacing w:val="-7"/>
        </w:rPr>
        <w:t xml:space="preserve"> </w:t>
      </w:r>
      <w:r>
        <w:t>activated</w:t>
      </w:r>
      <w:r>
        <w:rPr>
          <w:spacing w:val="-5"/>
        </w:rPr>
        <w:t xml:space="preserve"> </w:t>
      </w:r>
      <w:r>
        <w:t>sludge</w:t>
      </w:r>
      <w:r>
        <w:rPr>
          <w:spacing w:val="-6"/>
        </w:rPr>
        <w:t xml:space="preserve"> </w:t>
      </w:r>
      <w:r>
        <w:t>process</w:t>
      </w:r>
      <w:r>
        <w:rPr>
          <w:spacing w:val="-5"/>
        </w:rPr>
        <w:t xml:space="preserve"> </w:t>
      </w:r>
      <w:r>
        <w:t>/</w:t>
      </w:r>
      <w:r>
        <w:rPr>
          <w:spacing w:val="-9"/>
        </w:rPr>
        <w:t xml:space="preserve"> </w:t>
      </w:r>
      <w:r>
        <w:t>tricking</w:t>
      </w:r>
      <w:r>
        <w:rPr>
          <w:spacing w:val="-5"/>
        </w:rPr>
        <w:t xml:space="preserve"> </w:t>
      </w:r>
      <w:r>
        <w:rPr>
          <w:spacing w:val="-2"/>
        </w:rPr>
        <w:t>filters.</w:t>
      </w:r>
    </w:p>
    <w:p w:rsidR="004D2091" w:rsidRDefault="004D2091">
      <w:pPr>
        <w:pStyle w:val="BodyText"/>
        <w:spacing w:before="31"/>
      </w:pPr>
    </w:p>
    <w:p w:rsidR="004D2091" w:rsidRDefault="00EA786D">
      <w:pPr>
        <w:pStyle w:val="Heading3"/>
        <w:rPr>
          <w:u w:val="none"/>
        </w:rPr>
      </w:pPr>
      <w:bookmarkStart w:id="52" w:name="Principle_of_Settling"/>
      <w:bookmarkEnd w:id="52"/>
      <w:r>
        <w:rPr>
          <w:u w:val="thick"/>
        </w:rPr>
        <w:t>Principle</w:t>
      </w:r>
      <w:r>
        <w:rPr>
          <w:spacing w:val="-2"/>
          <w:u w:val="thick"/>
        </w:rPr>
        <w:t xml:space="preserve"> </w:t>
      </w:r>
      <w:r>
        <w:rPr>
          <w:u w:val="thick"/>
        </w:rPr>
        <w:t>of</w:t>
      </w:r>
      <w:r>
        <w:rPr>
          <w:spacing w:val="-7"/>
          <w:u w:val="thick"/>
        </w:rPr>
        <w:t xml:space="preserve"> </w:t>
      </w:r>
      <w:r>
        <w:rPr>
          <w:spacing w:val="-2"/>
          <w:u w:val="thick"/>
        </w:rPr>
        <w:t>Settling</w:t>
      </w:r>
    </w:p>
    <w:p w:rsidR="004D2091" w:rsidRDefault="004D2091">
      <w:pPr>
        <w:pStyle w:val="BodyText"/>
        <w:spacing w:before="35"/>
        <w:rPr>
          <w:rFonts w:ascii="Arial"/>
          <w:b/>
          <w:i/>
        </w:rPr>
      </w:pPr>
    </w:p>
    <w:p w:rsidR="004D2091" w:rsidRDefault="00EA786D">
      <w:pPr>
        <w:pStyle w:val="ListParagraph"/>
        <w:numPr>
          <w:ilvl w:val="0"/>
          <w:numId w:val="32"/>
        </w:numPr>
        <w:tabs>
          <w:tab w:val="left" w:pos="1081"/>
        </w:tabs>
        <w:ind w:right="745"/>
        <w:rPr>
          <w:rFonts w:ascii="Symbol" w:hAnsi="Symbol"/>
          <w:sz w:val="20"/>
        </w:rPr>
      </w:pPr>
      <w:r>
        <w:t>Suspended solids present in water having specific gravity</w:t>
      </w:r>
      <w:r>
        <w:rPr>
          <w:spacing w:val="-4"/>
        </w:rPr>
        <w:t xml:space="preserve"> </w:t>
      </w:r>
      <w:r>
        <w:t>greater</w:t>
      </w:r>
      <w:r>
        <w:rPr>
          <w:spacing w:val="-4"/>
        </w:rPr>
        <w:t xml:space="preserve"> </w:t>
      </w:r>
      <w:r>
        <w:t>than that of water tend to settle down by gravity as soon as the turbulen</w:t>
      </w:r>
      <w:r>
        <w:t>ce is retarded by offering storage.</w:t>
      </w:r>
    </w:p>
    <w:p w:rsidR="004D2091" w:rsidRDefault="00EA786D">
      <w:pPr>
        <w:pStyle w:val="ListParagraph"/>
        <w:numPr>
          <w:ilvl w:val="0"/>
          <w:numId w:val="32"/>
        </w:numPr>
        <w:tabs>
          <w:tab w:val="left" w:pos="1080"/>
        </w:tabs>
        <w:spacing w:before="3"/>
        <w:ind w:left="1080" w:hanging="360"/>
        <w:rPr>
          <w:rFonts w:ascii="Symbol" w:hAnsi="Symbol"/>
          <w:sz w:val="20"/>
        </w:rPr>
      </w:pPr>
      <w:r>
        <w:t>Basin</w:t>
      </w:r>
      <w:r>
        <w:rPr>
          <w:spacing w:val="-5"/>
        </w:rPr>
        <w:t xml:space="preserve"> </w:t>
      </w:r>
      <w:r>
        <w:t>in</w:t>
      </w:r>
      <w:r>
        <w:rPr>
          <w:spacing w:val="-3"/>
        </w:rPr>
        <w:t xml:space="preserve"> </w:t>
      </w:r>
      <w:r>
        <w:t>which</w:t>
      </w:r>
      <w:r>
        <w:rPr>
          <w:spacing w:val="-4"/>
        </w:rPr>
        <w:t xml:space="preserve"> </w:t>
      </w:r>
      <w:r>
        <w:t>the</w:t>
      </w:r>
      <w:r>
        <w:rPr>
          <w:spacing w:val="-8"/>
        </w:rPr>
        <w:t xml:space="preserve"> </w:t>
      </w:r>
      <w:r>
        <w:t>flow</w:t>
      </w:r>
      <w:r>
        <w:rPr>
          <w:spacing w:val="-6"/>
        </w:rPr>
        <w:t xml:space="preserve"> </w:t>
      </w:r>
      <w:r>
        <w:t>is</w:t>
      </w:r>
      <w:r>
        <w:rPr>
          <w:spacing w:val="-5"/>
        </w:rPr>
        <w:t xml:space="preserve"> </w:t>
      </w:r>
      <w:r>
        <w:t>retarded</w:t>
      </w:r>
      <w:r>
        <w:rPr>
          <w:spacing w:val="-3"/>
        </w:rPr>
        <w:t xml:space="preserve"> </w:t>
      </w:r>
      <w:r>
        <w:t>is</w:t>
      </w:r>
      <w:r>
        <w:rPr>
          <w:spacing w:val="-6"/>
        </w:rPr>
        <w:t xml:space="preserve"> </w:t>
      </w:r>
      <w:r>
        <w:t>called</w:t>
      </w:r>
      <w:r>
        <w:rPr>
          <w:spacing w:val="2"/>
        </w:rPr>
        <w:t xml:space="preserve"> </w:t>
      </w:r>
      <w:r>
        <w:rPr>
          <w:rFonts w:ascii="Arial" w:hAnsi="Arial"/>
          <w:b/>
          <w:i/>
        </w:rPr>
        <w:t>settling</w:t>
      </w:r>
      <w:r>
        <w:rPr>
          <w:rFonts w:ascii="Arial" w:hAnsi="Arial"/>
          <w:b/>
          <w:i/>
          <w:spacing w:val="-3"/>
        </w:rPr>
        <w:t xml:space="preserve"> </w:t>
      </w:r>
      <w:r>
        <w:rPr>
          <w:rFonts w:ascii="Arial" w:hAnsi="Arial"/>
          <w:b/>
          <w:i/>
          <w:spacing w:val="-2"/>
        </w:rPr>
        <w:t>tank</w:t>
      </w:r>
      <w:r>
        <w:rPr>
          <w:spacing w:val="-2"/>
        </w:rPr>
        <w:t>.</w:t>
      </w:r>
    </w:p>
    <w:p w:rsidR="004D2091" w:rsidRDefault="00EA786D">
      <w:pPr>
        <w:pStyle w:val="ListParagraph"/>
        <w:numPr>
          <w:ilvl w:val="0"/>
          <w:numId w:val="32"/>
        </w:numPr>
        <w:tabs>
          <w:tab w:val="left" w:pos="1080"/>
        </w:tabs>
        <w:ind w:left="1080" w:hanging="360"/>
        <w:rPr>
          <w:rFonts w:ascii="Symbol" w:hAnsi="Symbol"/>
          <w:sz w:val="20"/>
        </w:rPr>
      </w:pPr>
      <w:r>
        <w:t>Theoretical</w:t>
      </w:r>
      <w:r>
        <w:rPr>
          <w:spacing w:val="-1"/>
        </w:rPr>
        <w:t xml:space="preserve"> </w:t>
      </w:r>
      <w:r>
        <w:t>average</w:t>
      </w:r>
      <w:r>
        <w:rPr>
          <w:spacing w:val="1"/>
        </w:rPr>
        <w:t xml:space="preserve"> </w:t>
      </w:r>
      <w:r>
        <w:t>time</w:t>
      </w:r>
      <w:r>
        <w:rPr>
          <w:spacing w:val="2"/>
        </w:rPr>
        <w:t xml:space="preserve"> </w:t>
      </w:r>
      <w:r>
        <w:t>for</w:t>
      </w:r>
      <w:r>
        <w:rPr>
          <w:spacing w:val="3"/>
        </w:rPr>
        <w:t xml:space="preserve"> </w:t>
      </w:r>
      <w:r>
        <w:t>which</w:t>
      </w:r>
      <w:r>
        <w:rPr>
          <w:spacing w:val="7"/>
        </w:rPr>
        <w:t xml:space="preserve"> </w:t>
      </w:r>
      <w:r>
        <w:t>the</w:t>
      </w:r>
      <w:r>
        <w:rPr>
          <w:spacing w:val="1"/>
        </w:rPr>
        <w:t xml:space="preserve"> </w:t>
      </w:r>
      <w:r>
        <w:t>water</w:t>
      </w:r>
      <w:r>
        <w:rPr>
          <w:spacing w:val="3"/>
        </w:rPr>
        <w:t xml:space="preserve"> </w:t>
      </w:r>
      <w:r>
        <w:t>is</w:t>
      </w:r>
      <w:r>
        <w:rPr>
          <w:spacing w:val="4"/>
        </w:rPr>
        <w:t xml:space="preserve"> </w:t>
      </w:r>
      <w:r>
        <w:t>detained</w:t>
      </w:r>
      <w:r>
        <w:rPr>
          <w:spacing w:val="7"/>
        </w:rPr>
        <w:t xml:space="preserve"> </w:t>
      </w:r>
      <w:r>
        <w:t>in</w:t>
      </w:r>
      <w:r>
        <w:rPr>
          <w:spacing w:val="1"/>
        </w:rPr>
        <w:t xml:space="preserve"> </w:t>
      </w:r>
      <w:r>
        <w:t>the</w:t>
      </w:r>
      <w:r>
        <w:rPr>
          <w:spacing w:val="7"/>
        </w:rPr>
        <w:t xml:space="preserve"> </w:t>
      </w:r>
      <w:r>
        <w:t>settling</w:t>
      </w:r>
      <w:r>
        <w:rPr>
          <w:spacing w:val="7"/>
        </w:rPr>
        <w:t xml:space="preserve"> </w:t>
      </w:r>
      <w:r>
        <w:t>tank</w:t>
      </w:r>
      <w:r>
        <w:rPr>
          <w:spacing w:val="5"/>
        </w:rPr>
        <w:t xml:space="preserve"> </w:t>
      </w:r>
      <w:r>
        <w:t>is</w:t>
      </w:r>
      <w:r>
        <w:rPr>
          <w:spacing w:val="5"/>
        </w:rPr>
        <w:t xml:space="preserve"> </w:t>
      </w:r>
      <w:r>
        <w:t>called</w:t>
      </w:r>
      <w:r>
        <w:rPr>
          <w:spacing w:val="2"/>
        </w:rPr>
        <w:t xml:space="preserve"> </w:t>
      </w:r>
      <w:r>
        <w:rPr>
          <w:spacing w:val="-5"/>
        </w:rPr>
        <w:t>the</w:t>
      </w:r>
    </w:p>
    <w:p w:rsidR="004D2091" w:rsidRDefault="00EA786D">
      <w:pPr>
        <w:spacing w:before="2"/>
        <w:ind w:left="1081"/>
      </w:pPr>
      <w:r>
        <w:rPr>
          <w:rFonts w:ascii="Arial"/>
          <w:b/>
          <w:i/>
        </w:rPr>
        <w:t>detention</w:t>
      </w:r>
      <w:r>
        <w:rPr>
          <w:rFonts w:ascii="Arial"/>
          <w:b/>
          <w:i/>
          <w:spacing w:val="-1"/>
        </w:rPr>
        <w:t xml:space="preserve"> </w:t>
      </w:r>
      <w:r>
        <w:rPr>
          <w:rFonts w:ascii="Arial"/>
          <w:b/>
          <w:i/>
          <w:spacing w:val="-2"/>
        </w:rPr>
        <w:t>period</w:t>
      </w:r>
      <w:r>
        <w:rPr>
          <w:spacing w:val="-2"/>
        </w:rPr>
        <w:t>.</w:t>
      </w:r>
    </w:p>
    <w:p w:rsidR="004D2091" w:rsidRDefault="004D2091">
      <w:pPr>
        <w:sectPr w:rsidR="004D2091">
          <w:pgSz w:w="12240" w:h="15840"/>
          <w:pgMar w:top="1360" w:right="720" w:bottom="1220" w:left="1080" w:header="0" w:footer="1023" w:gutter="0"/>
          <w:cols w:space="720"/>
        </w:sectPr>
      </w:pPr>
    </w:p>
    <w:p w:rsidR="004D2091" w:rsidRDefault="00EA786D">
      <w:pPr>
        <w:pStyle w:val="Heading1"/>
        <w:spacing w:before="62"/>
        <w:ind w:left="356"/>
        <w:rPr>
          <w:u w:val="none"/>
        </w:rPr>
      </w:pPr>
      <w:bookmarkStart w:id="53" w:name="LECTURE-8"/>
      <w:bookmarkEnd w:id="53"/>
      <w:r>
        <w:rPr>
          <w:spacing w:val="-2"/>
        </w:rPr>
        <w:lastRenderedPageBreak/>
        <w:t>LECTURE-</w:t>
      </w:r>
      <w:r>
        <w:rPr>
          <w:spacing w:val="-10"/>
        </w:rPr>
        <w:t>8</w:t>
      </w:r>
    </w:p>
    <w:p w:rsidR="004D2091" w:rsidRDefault="004D2091">
      <w:pPr>
        <w:pStyle w:val="BodyText"/>
        <w:spacing w:before="38"/>
        <w:rPr>
          <w:rFonts w:ascii="Arial"/>
          <w:b/>
        </w:rPr>
      </w:pPr>
    </w:p>
    <w:p w:rsidR="004D2091" w:rsidRDefault="00EA786D">
      <w:pPr>
        <w:pStyle w:val="Heading3"/>
        <w:rPr>
          <w:u w:val="none"/>
        </w:rPr>
      </w:pPr>
      <w:bookmarkStart w:id="54" w:name="Types_of_Settling"/>
      <w:bookmarkEnd w:id="54"/>
      <w:r>
        <w:rPr>
          <w:u w:val="thick"/>
        </w:rPr>
        <w:t>Types</w:t>
      </w:r>
      <w:r>
        <w:rPr>
          <w:spacing w:val="-4"/>
          <w:u w:val="thick"/>
        </w:rPr>
        <w:t xml:space="preserve"> </w:t>
      </w:r>
      <w:r>
        <w:rPr>
          <w:u w:val="thick"/>
        </w:rPr>
        <w:t>of</w:t>
      </w:r>
      <w:r>
        <w:rPr>
          <w:spacing w:val="2"/>
          <w:u w:val="thick"/>
        </w:rPr>
        <w:t xml:space="preserve"> </w:t>
      </w:r>
      <w:r>
        <w:rPr>
          <w:spacing w:val="-2"/>
          <w:u w:val="thick"/>
        </w:rPr>
        <w:t>Settling</w:t>
      </w:r>
    </w:p>
    <w:p w:rsidR="004D2091" w:rsidRDefault="004D2091">
      <w:pPr>
        <w:pStyle w:val="BodyText"/>
        <w:spacing w:before="32"/>
        <w:rPr>
          <w:rFonts w:ascii="Arial"/>
          <w:b/>
          <w:i/>
        </w:rPr>
      </w:pPr>
    </w:p>
    <w:p w:rsidR="004D2091" w:rsidRDefault="00EA786D">
      <w:pPr>
        <w:spacing w:before="1"/>
        <w:ind w:left="360" w:right="716"/>
        <w:jc w:val="both"/>
      </w:pPr>
      <w:r>
        <w:t xml:space="preserve">Type I: </w:t>
      </w:r>
      <w:r>
        <w:rPr>
          <w:rFonts w:ascii="Arial"/>
          <w:b/>
          <w:i/>
        </w:rPr>
        <w:t xml:space="preserve">Discrete particle settling </w:t>
      </w:r>
      <w:r>
        <w:t>- Particles settle individually without interaction with neighboring particles.</w:t>
      </w:r>
    </w:p>
    <w:p w:rsidR="004D2091" w:rsidRDefault="004D2091">
      <w:pPr>
        <w:pStyle w:val="BodyText"/>
        <w:spacing w:before="31"/>
      </w:pPr>
    </w:p>
    <w:p w:rsidR="004D2091" w:rsidRDefault="00EA786D">
      <w:pPr>
        <w:pStyle w:val="BodyText"/>
        <w:spacing w:line="244" w:lineRule="auto"/>
        <w:ind w:left="360" w:right="718"/>
        <w:jc w:val="both"/>
      </w:pPr>
      <w:r>
        <w:t xml:space="preserve">Type II: </w:t>
      </w:r>
      <w:r>
        <w:rPr>
          <w:rFonts w:ascii="Arial" w:hAnsi="Arial"/>
          <w:b/>
          <w:i/>
        </w:rPr>
        <w:t xml:space="preserve">Flocculent Particles </w:t>
      </w:r>
      <w:r>
        <w:t>– Flocculation causes the particles to increase in mass and settle at a faster rate.</w:t>
      </w:r>
    </w:p>
    <w:p w:rsidR="004D2091" w:rsidRDefault="004D2091">
      <w:pPr>
        <w:pStyle w:val="BodyText"/>
        <w:spacing w:before="26"/>
      </w:pPr>
    </w:p>
    <w:p w:rsidR="004D2091" w:rsidRDefault="00EA786D">
      <w:pPr>
        <w:pStyle w:val="BodyText"/>
        <w:spacing w:before="1" w:line="242" w:lineRule="auto"/>
        <w:ind w:left="360" w:right="708"/>
        <w:jc w:val="both"/>
      </w:pPr>
      <w:r>
        <w:rPr>
          <w:w w:val="105"/>
        </w:rPr>
        <w:t xml:space="preserve">Type III: </w:t>
      </w:r>
      <w:r>
        <w:rPr>
          <w:rFonts w:ascii="Arial" w:hAnsi="Arial"/>
          <w:b/>
          <w:i/>
          <w:w w:val="105"/>
        </w:rPr>
        <w:t>Hind</w:t>
      </w:r>
      <w:r>
        <w:rPr>
          <w:rFonts w:ascii="Arial" w:hAnsi="Arial"/>
          <w:b/>
          <w:i/>
          <w:w w:val="105"/>
        </w:rPr>
        <w:t xml:space="preserve">ered or Zone settling </w:t>
      </w:r>
      <w:r>
        <w:rPr>
          <w:w w:val="105"/>
        </w:rPr>
        <w:t xml:space="preserve">–The mass of particles tends to settle as a unit with </w:t>
      </w:r>
      <w:proofErr w:type="gramStart"/>
      <w:r>
        <w:rPr>
          <w:w w:val="105"/>
        </w:rPr>
        <w:t>individual</w:t>
      </w:r>
      <w:r>
        <w:rPr>
          <w:spacing w:val="40"/>
          <w:w w:val="105"/>
        </w:rPr>
        <w:t xml:space="preserve">  </w:t>
      </w:r>
      <w:r>
        <w:rPr>
          <w:w w:val="105"/>
        </w:rPr>
        <w:t>particles</w:t>
      </w:r>
      <w:proofErr w:type="gramEnd"/>
      <w:r>
        <w:rPr>
          <w:spacing w:val="40"/>
          <w:w w:val="105"/>
        </w:rPr>
        <w:t xml:space="preserve">  </w:t>
      </w:r>
      <w:r>
        <w:rPr>
          <w:w w:val="105"/>
        </w:rPr>
        <w:t>remaining</w:t>
      </w:r>
      <w:r>
        <w:rPr>
          <w:spacing w:val="40"/>
          <w:w w:val="105"/>
        </w:rPr>
        <w:t xml:space="preserve">  </w:t>
      </w:r>
      <w:r>
        <w:rPr>
          <w:w w:val="105"/>
        </w:rPr>
        <w:t>in</w:t>
      </w:r>
      <w:r>
        <w:rPr>
          <w:spacing w:val="40"/>
          <w:w w:val="105"/>
        </w:rPr>
        <w:t xml:space="preserve">  </w:t>
      </w:r>
      <w:r>
        <w:rPr>
          <w:w w:val="105"/>
        </w:rPr>
        <w:t>fixed</w:t>
      </w:r>
      <w:r>
        <w:rPr>
          <w:spacing w:val="40"/>
          <w:w w:val="105"/>
        </w:rPr>
        <w:t xml:space="preserve">  </w:t>
      </w:r>
      <w:r>
        <w:rPr>
          <w:w w:val="105"/>
        </w:rPr>
        <w:t>positions</w:t>
      </w:r>
      <w:r>
        <w:rPr>
          <w:spacing w:val="40"/>
          <w:w w:val="105"/>
        </w:rPr>
        <w:t xml:space="preserve">  </w:t>
      </w:r>
      <w:r>
        <w:rPr>
          <w:w w:val="105"/>
        </w:rPr>
        <w:t>with</w:t>
      </w:r>
      <w:r>
        <w:rPr>
          <w:spacing w:val="40"/>
          <w:w w:val="105"/>
        </w:rPr>
        <w:t xml:space="preserve">  </w:t>
      </w:r>
      <w:r>
        <w:rPr>
          <w:w w:val="105"/>
        </w:rPr>
        <w:t>respect</w:t>
      </w:r>
      <w:r>
        <w:rPr>
          <w:spacing w:val="40"/>
          <w:w w:val="105"/>
        </w:rPr>
        <w:t xml:space="preserve">  </w:t>
      </w:r>
      <w:r>
        <w:rPr>
          <w:w w:val="105"/>
        </w:rPr>
        <w:t>to</w:t>
      </w:r>
      <w:r>
        <w:rPr>
          <w:spacing w:val="80"/>
          <w:w w:val="105"/>
        </w:rPr>
        <w:t xml:space="preserve">  </w:t>
      </w:r>
      <w:r>
        <w:rPr>
          <w:w w:val="105"/>
        </w:rPr>
        <w:t>each</w:t>
      </w:r>
      <w:r>
        <w:rPr>
          <w:spacing w:val="80"/>
          <w:w w:val="105"/>
        </w:rPr>
        <w:t xml:space="preserve">  </w:t>
      </w:r>
      <w:r>
        <w:rPr>
          <w:w w:val="105"/>
        </w:rPr>
        <w:t>other. Type</w:t>
      </w:r>
      <w:r>
        <w:rPr>
          <w:spacing w:val="-16"/>
          <w:w w:val="105"/>
        </w:rPr>
        <w:t xml:space="preserve"> </w:t>
      </w:r>
      <w:r>
        <w:rPr>
          <w:w w:val="105"/>
        </w:rPr>
        <w:t>IV:</w:t>
      </w:r>
      <w:r>
        <w:rPr>
          <w:spacing w:val="-12"/>
          <w:w w:val="105"/>
        </w:rPr>
        <w:t xml:space="preserve"> </w:t>
      </w:r>
      <w:r>
        <w:rPr>
          <w:rFonts w:ascii="Arial" w:hAnsi="Arial"/>
          <w:b/>
          <w:i/>
          <w:w w:val="105"/>
        </w:rPr>
        <w:t>Compression</w:t>
      </w:r>
      <w:r>
        <w:rPr>
          <w:rFonts w:ascii="Arial" w:hAnsi="Arial"/>
          <w:b/>
          <w:i/>
          <w:spacing w:val="-17"/>
          <w:w w:val="105"/>
        </w:rPr>
        <w:t xml:space="preserve"> </w:t>
      </w:r>
      <w:r>
        <w:rPr>
          <w:w w:val="105"/>
        </w:rPr>
        <w:t>–</w:t>
      </w:r>
      <w:r>
        <w:rPr>
          <w:spacing w:val="-15"/>
          <w:w w:val="105"/>
        </w:rPr>
        <w:t xml:space="preserve"> </w:t>
      </w:r>
      <w:r>
        <w:rPr>
          <w:w w:val="105"/>
        </w:rPr>
        <w:t>The</w:t>
      </w:r>
      <w:r>
        <w:rPr>
          <w:spacing w:val="-13"/>
          <w:w w:val="105"/>
        </w:rPr>
        <w:t xml:space="preserve"> </w:t>
      </w:r>
      <w:r>
        <w:rPr>
          <w:w w:val="105"/>
        </w:rPr>
        <w:t>concentration</w:t>
      </w:r>
      <w:r>
        <w:rPr>
          <w:spacing w:val="-12"/>
          <w:w w:val="105"/>
        </w:rPr>
        <w:t xml:space="preserve"> </w:t>
      </w:r>
      <w:r>
        <w:rPr>
          <w:w w:val="105"/>
        </w:rPr>
        <w:t>of</w:t>
      </w:r>
      <w:r>
        <w:rPr>
          <w:spacing w:val="-12"/>
          <w:w w:val="105"/>
        </w:rPr>
        <w:t xml:space="preserve"> </w:t>
      </w:r>
      <w:r>
        <w:rPr>
          <w:w w:val="105"/>
        </w:rPr>
        <w:t>particles</w:t>
      </w:r>
      <w:r>
        <w:rPr>
          <w:spacing w:val="-11"/>
          <w:w w:val="105"/>
        </w:rPr>
        <w:t xml:space="preserve"> </w:t>
      </w:r>
      <w:r>
        <w:rPr>
          <w:w w:val="105"/>
        </w:rPr>
        <w:t>is</w:t>
      </w:r>
      <w:r>
        <w:rPr>
          <w:spacing w:val="-15"/>
          <w:w w:val="105"/>
        </w:rPr>
        <w:t xml:space="preserve"> </w:t>
      </w:r>
      <w:r>
        <w:rPr>
          <w:w w:val="105"/>
        </w:rPr>
        <w:t>so</w:t>
      </w:r>
      <w:r>
        <w:rPr>
          <w:spacing w:val="-14"/>
          <w:w w:val="105"/>
        </w:rPr>
        <w:t xml:space="preserve"> </w:t>
      </w:r>
      <w:r>
        <w:rPr>
          <w:w w:val="105"/>
        </w:rPr>
        <w:t>high</w:t>
      </w:r>
      <w:r>
        <w:rPr>
          <w:spacing w:val="-14"/>
          <w:w w:val="105"/>
        </w:rPr>
        <w:t xml:space="preserve"> </w:t>
      </w:r>
      <w:r>
        <w:rPr>
          <w:w w:val="105"/>
        </w:rPr>
        <w:t>that</w:t>
      </w:r>
      <w:r>
        <w:rPr>
          <w:spacing w:val="-16"/>
          <w:w w:val="105"/>
        </w:rPr>
        <w:t xml:space="preserve"> </w:t>
      </w:r>
      <w:r>
        <w:rPr>
          <w:w w:val="105"/>
        </w:rPr>
        <w:t>sedimentation</w:t>
      </w:r>
      <w:r>
        <w:rPr>
          <w:spacing w:val="-8"/>
          <w:w w:val="105"/>
        </w:rPr>
        <w:t xml:space="preserve"> </w:t>
      </w:r>
      <w:r>
        <w:rPr>
          <w:w w:val="105"/>
        </w:rPr>
        <w:t>can</w:t>
      </w:r>
      <w:r>
        <w:rPr>
          <w:spacing w:val="-14"/>
          <w:w w:val="105"/>
        </w:rPr>
        <w:t xml:space="preserve"> </w:t>
      </w:r>
      <w:r>
        <w:rPr>
          <w:w w:val="105"/>
        </w:rPr>
        <w:t>only occur through compaction of the structure.</w:t>
      </w:r>
    </w:p>
    <w:p w:rsidR="004D2091" w:rsidRDefault="004D2091">
      <w:pPr>
        <w:pStyle w:val="BodyText"/>
        <w:spacing w:before="28"/>
      </w:pPr>
    </w:p>
    <w:p w:rsidR="004D2091" w:rsidRDefault="00EA786D">
      <w:pPr>
        <w:pStyle w:val="Heading3"/>
        <w:jc w:val="both"/>
        <w:rPr>
          <w:u w:val="none"/>
        </w:rPr>
      </w:pPr>
      <w:bookmarkStart w:id="55" w:name="Type_I_Settling"/>
      <w:bookmarkEnd w:id="55"/>
      <w:r>
        <w:rPr>
          <w:u w:val="thick"/>
        </w:rPr>
        <w:t>Type</w:t>
      </w:r>
      <w:r>
        <w:rPr>
          <w:spacing w:val="-4"/>
          <w:u w:val="thick"/>
        </w:rPr>
        <w:t xml:space="preserve"> </w:t>
      </w:r>
      <w:r>
        <w:rPr>
          <w:u w:val="thick"/>
        </w:rPr>
        <w:t>I</w:t>
      </w:r>
      <w:r>
        <w:rPr>
          <w:spacing w:val="-2"/>
          <w:u w:val="thick"/>
        </w:rPr>
        <w:t xml:space="preserve"> Settling</w:t>
      </w:r>
    </w:p>
    <w:p w:rsidR="004D2091" w:rsidRDefault="004D2091">
      <w:pPr>
        <w:pStyle w:val="BodyText"/>
        <w:spacing w:before="26"/>
        <w:rPr>
          <w:rFonts w:ascii="Arial"/>
          <w:b/>
          <w:i/>
        </w:rPr>
      </w:pPr>
    </w:p>
    <w:p w:rsidR="004D2091" w:rsidRDefault="00EA786D">
      <w:pPr>
        <w:pStyle w:val="ListParagraph"/>
        <w:numPr>
          <w:ilvl w:val="0"/>
          <w:numId w:val="32"/>
        </w:numPr>
        <w:tabs>
          <w:tab w:val="left" w:pos="1080"/>
        </w:tabs>
        <w:ind w:left="1080" w:hanging="360"/>
        <w:rPr>
          <w:rFonts w:ascii="Symbol" w:hAnsi="Symbol"/>
          <w:sz w:val="20"/>
        </w:rPr>
      </w:pPr>
      <w:r>
        <w:t>Size,</w:t>
      </w:r>
      <w:r>
        <w:rPr>
          <w:spacing w:val="-6"/>
        </w:rPr>
        <w:t xml:space="preserve"> </w:t>
      </w:r>
      <w:r>
        <w:t>shape</w:t>
      </w:r>
      <w:r>
        <w:rPr>
          <w:spacing w:val="-6"/>
        </w:rPr>
        <w:t xml:space="preserve"> </w:t>
      </w:r>
      <w:r>
        <w:t>and</w:t>
      </w:r>
      <w:r>
        <w:rPr>
          <w:spacing w:val="-3"/>
        </w:rPr>
        <w:t xml:space="preserve"> </w:t>
      </w:r>
      <w:r>
        <w:t>specific</w:t>
      </w:r>
      <w:r>
        <w:rPr>
          <w:spacing w:val="-7"/>
        </w:rPr>
        <w:t xml:space="preserve"> </w:t>
      </w:r>
      <w:r>
        <w:t>gravity</w:t>
      </w:r>
      <w:r>
        <w:rPr>
          <w:spacing w:val="-5"/>
        </w:rPr>
        <w:t xml:space="preserve"> </w:t>
      </w:r>
      <w:r>
        <w:t>of</w:t>
      </w:r>
      <w:r>
        <w:rPr>
          <w:spacing w:val="-3"/>
        </w:rPr>
        <w:t xml:space="preserve"> </w:t>
      </w:r>
      <w:r>
        <w:t>the</w:t>
      </w:r>
      <w:r>
        <w:rPr>
          <w:spacing w:val="-2"/>
        </w:rPr>
        <w:t xml:space="preserve"> </w:t>
      </w:r>
      <w:r>
        <w:t>particles</w:t>
      </w:r>
      <w:r>
        <w:rPr>
          <w:spacing w:val="-4"/>
        </w:rPr>
        <w:t xml:space="preserve"> </w:t>
      </w:r>
      <w:r>
        <w:t>do</w:t>
      </w:r>
      <w:r>
        <w:rPr>
          <w:spacing w:val="-7"/>
        </w:rPr>
        <w:t xml:space="preserve"> </w:t>
      </w:r>
      <w:r>
        <w:t>not</w:t>
      </w:r>
      <w:r>
        <w:rPr>
          <w:spacing w:val="-3"/>
        </w:rPr>
        <w:t xml:space="preserve"> </w:t>
      </w:r>
      <w:r>
        <w:t>change</w:t>
      </w:r>
      <w:r>
        <w:rPr>
          <w:spacing w:val="-3"/>
        </w:rPr>
        <w:t xml:space="preserve"> </w:t>
      </w:r>
      <w:r>
        <w:t>with</w:t>
      </w:r>
      <w:r>
        <w:rPr>
          <w:spacing w:val="-3"/>
        </w:rPr>
        <w:t xml:space="preserve"> </w:t>
      </w:r>
      <w:r>
        <w:rPr>
          <w:spacing w:val="-2"/>
        </w:rPr>
        <w:t>time.</w:t>
      </w:r>
    </w:p>
    <w:p w:rsidR="004D2091" w:rsidRDefault="00EA786D">
      <w:pPr>
        <w:pStyle w:val="ListParagraph"/>
        <w:numPr>
          <w:ilvl w:val="0"/>
          <w:numId w:val="32"/>
        </w:numPr>
        <w:tabs>
          <w:tab w:val="left" w:pos="1080"/>
        </w:tabs>
        <w:spacing w:before="5"/>
        <w:ind w:left="1080" w:hanging="360"/>
        <w:rPr>
          <w:rFonts w:ascii="Symbol" w:hAnsi="Symbol"/>
          <w:sz w:val="20"/>
        </w:rPr>
      </w:pPr>
      <w:r>
        <w:t>Settling</w:t>
      </w:r>
      <w:r>
        <w:rPr>
          <w:spacing w:val="-6"/>
        </w:rPr>
        <w:t xml:space="preserve"> </w:t>
      </w:r>
      <w:r>
        <w:t>velocity</w:t>
      </w:r>
      <w:r>
        <w:rPr>
          <w:spacing w:val="-7"/>
        </w:rPr>
        <w:t xml:space="preserve"> </w:t>
      </w:r>
      <w:r>
        <w:t>remains</w:t>
      </w:r>
      <w:r>
        <w:rPr>
          <w:spacing w:val="-6"/>
        </w:rPr>
        <w:t xml:space="preserve"> </w:t>
      </w:r>
      <w:r>
        <w:rPr>
          <w:spacing w:val="-2"/>
        </w:rPr>
        <w:t>constant.</w:t>
      </w:r>
    </w:p>
    <w:p w:rsidR="004D2091" w:rsidRDefault="004D2091">
      <w:pPr>
        <w:pStyle w:val="BodyText"/>
        <w:spacing w:before="35"/>
      </w:pPr>
    </w:p>
    <w:p w:rsidR="004D2091" w:rsidRDefault="00EA786D">
      <w:pPr>
        <w:pStyle w:val="BodyText"/>
        <w:ind w:left="360"/>
      </w:pPr>
      <w:r>
        <w:t>If</w:t>
      </w:r>
      <w:r>
        <w:rPr>
          <w:spacing w:val="-5"/>
        </w:rPr>
        <w:t xml:space="preserve"> </w:t>
      </w:r>
      <w:r>
        <w:t>a</w:t>
      </w:r>
      <w:r>
        <w:rPr>
          <w:spacing w:val="-3"/>
        </w:rPr>
        <w:t xml:space="preserve"> </w:t>
      </w:r>
      <w:r>
        <w:t>particle</w:t>
      </w:r>
      <w:r>
        <w:rPr>
          <w:spacing w:val="-4"/>
        </w:rPr>
        <w:t xml:space="preserve"> </w:t>
      </w:r>
      <w:r>
        <w:t>is</w:t>
      </w:r>
      <w:r>
        <w:rPr>
          <w:spacing w:val="-4"/>
        </w:rPr>
        <w:t xml:space="preserve"> </w:t>
      </w:r>
      <w:r>
        <w:t>suspended</w:t>
      </w:r>
      <w:r>
        <w:rPr>
          <w:spacing w:val="-2"/>
        </w:rPr>
        <w:t xml:space="preserve"> </w:t>
      </w:r>
      <w:r>
        <w:t>in</w:t>
      </w:r>
      <w:r>
        <w:rPr>
          <w:spacing w:val="-3"/>
        </w:rPr>
        <w:t xml:space="preserve"> </w:t>
      </w:r>
      <w:r>
        <w:t>water,</w:t>
      </w:r>
      <w:r>
        <w:rPr>
          <w:spacing w:val="-8"/>
        </w:rPr>
        <w:t xml:space="preserve"> </w:t>
      </w:r>
      <w:r>
        <w:t>it</w:t>
      </w:r>
      <w:r>
        <w:rPr>
          <w:spacing w:val="-4"/>
        </w:rPr>
        <w:t xml:space="preserve"> </w:t>
      </w:r>
      <w:r>
        <w:t>initially</w:t>
      </w:r>
      <w:r>
        <w:rPr>
          <w:spacing w:val="-4"/>
        </w:rPr>
        <w:t xml:space="preserve"> </w:t>
      </w:r>
      <w:r>
        <w:t>has</w:t>
      </w:r>
      <w:r>
        <w:rPr>
          <w:spacing w:val="-5"/>
        </w:rPr>
        <w:t xml:space="preserve"> </w:t>
      </w:r>
      <w:r>
        <w:t>two</w:t>
      </w:r>
      <w:r>
        <w:rPr>
          <w:spacing w:val="-4"/>
        </w:rPr>
        <w:t xml:space="preserve"> </w:t>
      </w:r>
      <w:r>
        <w:t>forces</w:t>
      </w:r>
      <w:r>
        <w:rPr>
          <w:spacing w:val="-3"/>
        </w:rPr>
        <w:t xml:space="preserve"> </w:t>
      </w:r>
      <w:r>
        <w:t>acting</w:t>
      </w:r>
      <w:r>
        <w:rPr>
          <w:spacing w:val="-4"/>
        </w:rPr>
        <w:t xml:space="preserve"> </w:t>
      </w:r>
      <w:r>
        <w:t>upon</w:t>
      </w:r>
      <w:r>
        <w:rPr>
          <w:spacing w:val="-6"/>
        </w:rPr>
        <w:t xml:space="preserve"> </w:t>
      </w:r>
      <w:r>
        <w:rPr>
          <w:spacing w:val="-5"/>
        </w:rPr>
        <w:t>it:</w:t>
      </w:r>
    </w:p>
    <w:p w:rsidR="004D2091" w:rsidRDefault="00EA786D">
      <w:pPr>
        <w:spacing w:before="1" w:line="255" w:lineRule="exact"/>
        <w:ind w:left="422"/>
        <w:rPr>
          <w:sz w:val="14"/>
        </w:rPr>
      </w:pPr>
      <w:r>
        <w:rPr>
          <w:rFonts w:ascii="Arial" w:hAnsi="Arial"/>
          <w:b/>
          <w:i/>
          <w:position w:val="2"/>
        </w:rPr>
        <w:t>force</w:t>
      </w:r>
      <w:r>
        <w:rPr>
          <w:rFonts w:ascii="Arial" w:hAnsi="Arial"/>
          <w:b/>
          <w:i/>
          <w:spacing w:val="-5"/>
          <w:position w:val="2"/>
        </w:rPr>
        <w:t xml:space="preserve"> </w:t>
      </w:r>
      <w:r>
        <w:rPr>
          <w:rFonts w:ascii="Arial" w:hAnsi="Arial"/>
          <w:b/>
          <w:i/>
          <w:position w:val="2"/>
        </w:rPr>
        <w:t>of</w:t>
      </w:r>
      <w:r>
        <w:rPr>
          <w:rFonts w:ascii="Arial" w:hAnsi="Arial"/>
          <w:b/>
          <w:i/>
          <w:spacing w:val="-9"/>
          <w:position w:val="2"/>
        </w:rPr>
        <w:t xml:space="preserve"> </w:t>
      </w:r>
      <w:r>
        <w:rPr>
          <w:rFonts w:ascii="Arial" w:hAnsi="Arial"/>
          <w:b/>
          <w:i/>
          <w:position w:val="2"/>
        </w:rPr>
        <w:t>gravity</w:t>
      </w:r>
      <w:r>
        <w:rPr>
          <w:position w:val="2"/>
        </w:rPr>
        <w:t>:</w:t>
      </w:r>
      <w:r>
        <w:rPr>
          <w:spacing w:val="-3"/>
          <w:position w:val="2"/>
        </w:rPr>
        <w:t xml:space="preserve"> </w:t>
      </w:r>
      <w:r>
        <w:rPr>
          <w:spacing w:val="-2"/>
          <w:position w:val="2"/>
        </w:rPr>
        <w:t>F</w:t>
      </w:r>
      <w:r>
        <w:rPr>
          <w:spacing w:val="-2"/>
          <w:sz w:val="14"/>
        </w:rPr>
        <w:t>g</w:t>
      </w:r>
      <w:r>
        <w:rPr>
          <w:spacing w:val="-2"/>
          <w:position w:val="2"/>
        </w:rPr>
        <w:t>=ρ</w:t>
      </w:r>
      <w:r>
        <w:rPr>
          <w:spacing w:val="-2"/>
          <w:sz w:val="14"/>
        </w:rPr>
        <w:t>p</w:t>
      </w:r>
      <w:proofErr w:type="spellStart"/>
      <w:r>
        <w:rPr>
          <w:spacing w:val="-2"/>
          <w:position w:val="2"/>
        </w:rPr>
        <w:t>gV</w:t>
      </w:r>
      <w:proofErr w:type="spellEnd"/>
      <w:r>
        <w:rPr>
          <w:spacing w:val="-2"/>
          <w:sz w:val="14"/>
        </w:rPr>
        <w:t>p</w:t>
      </w:r>
    </w:p>
    <w:p w:rsidR="004D2091" w:rsidRDefault="00EA786D">
      <w:pPr>
        <w:spacing w:line="255" w:lineRule="exact"/>
        <w:ind w:left="360"/>
        <w:rPr>
          <w:sz w:val="14"/>
        </w:rPr>
      </w:pPr>
      <w:r>
        <w:rPr>
          <w:rFonts w:ascii="Arial" w:hAnsi="Arial"/>
          <w:b/>
          <w:i/>
          <w:position w:val="2"/>
        </w:rPr>
        <w:t>Buoyant</w:t>
      </w:r>
      <w:r>
        <w:rPr>
          <w:rFonts w:ascii="Arial" w:hAnsi="Arial"/>
          <w:b/>
          <w:i/>
          <w:spacing w:val="-4"/>
          <w:position w:val="2"/>
        </w:rPr>
        <w:t xml:space="preserve"> </w:t>
      </w:r>
      <w:r>
        <w:rPr>
          <w:rFonts w:ascii="Arial" w:hAnsi="Arial"/>
          <w:b/>
          <w:i/>
          <w:position w:val="2"/>
        </w:rPr>
        <w:t>force</w:t>
      </w:r>
      <w:r>
        <w:rPr>
          <w:rFonts w:ascii="Arial" w:hAnsi="Arial"/>
          <w:b/>
          <w:i/>
          <w:spacing w:val="-11"/>
          <w:position w:val="2"/>
        </w:rPr>
        <w:t xml:space="preserve"> </w:t>
      </w:r>
      <w:r>
        <w:rPr>
          <w:position w:val="2"/>
        </w:rPr>
        <w:t>quantified</w:t>
      </w:r>
      <w:r>
        <w:rPr>
          <w:spacing w:val="-4"/>
          <w:position w:val="2"/>
        </w:rPr>
        <w:t xml:space="preserve"> </w:t>
      </w:r>
      <w:r>
        <w:rPr>
          <w:position w:val="2"/>
        </w:rPr>
        <w:t>by</w:t>
      </w:r>
      <w:r>
        <w:rPr>
          <w:spacing w:val="-7"/>
          <w:position w:val="2"/>
        </w:rPr>
        <w:t xml:space="preserve"> </w:t>
      </w:r>
      <w:r>
        <w:rPr>
          <w:position w:val="2"/>
        </w:rPr>
        <w:t>Archimedes</w:t>
      </w:r>
      <w:r>
        <w:rPr>
          <w:spacing w:val="-8"/>
          <w:position w:val="2"/>
        </w:rPr>
        <w:t xml:space="preserve"> </w:t>
      </w:r>
      <w:r>
        <w:rPr>
          <w:position w:val="2"/>
        </w:rPr>
        <w:t>as:</w:t>
      </w:r>
      <w:r>
        <w:rPr>
          <w:spacing w:val="-3"/>
          <w:position w:val="2"/>
        </w:rPr>
        <w:t xml:space="preserve"> </w:t>
      </w:r>
      <w:r>
        <w:rPr>
          <w:spacing w:val="-2"/>
          <w:position w:val="2"/>
        </w:rPr>
        <w:t>F</w:t>
      </w:r>
      <w:r>
        <w:rPr>
          <w:spacing w:val="-2"/>
          <w:sz w:val="14"/>
        </w:rPr>
        <w:t>b</w:t>
      </w:r>
      <w:r>
        <w:rPr>
          <w:spacing w:val="-2"/>
          <w:position w:val="2"/>
        </w:rPr>
        <w:t>=</w:t>
      </w:r>
      <w:proofErr w:type="spellStart"/>
      <w:r>
        <w:rPr>
          <w:spacing w:val="-2"/>
          <w:position w:val="2"/>
        </w:rPr>
        <w:t>ρgV</w:t>
      </w:r>
      <w:proofErr w:type="spellEnd"/>
      <w:r>
        <w:rPr>
          <w:spacing w:val="-2"/>
          <w:sz w:val="14"/>
        </w:rPr>
        <w:t>p</w:t>
      </w:r>
    </w:p>
    <w:p w:rsidR="004D2091" w:rsidRDefault="00EA786D">
      <w:pPr>
        <w:pStyle w:val="BodyText"/>
        <w:spacing w:before="3"/>
        <w:ind w:left="360" w:right="856"/>
        <w:rPr>
          <w:sz w:val="14"/>
        </w:rPr>
      </w:pPr>
      <w:r>
        <w:t>If</w:t>
      </w:r>
      <w:r>
        <w:rPr>
          <w:spacing w:val="-2"/>
        </w:rPr>
        <w:t xml:space="preserve"> </w:t>
      </w:r>
      <w:r>
        <w:t>the</w:t>
      </w:r>
      <w:r>
        <w:rPr>
          <w:spacing w:val="-5"/>
        </w:rPr>
        <w:t xml:space="preserve"> </w:t>
      </w:r>
      <w:r>
        <w:t>density</w:t>
      </w:r>
      <w:r>
        <w:rPr>
          <w:spacing w:val="-3"/>
        </w:rPr>
        <w:t xml:space="preserve"> </w:t>
      </w:r>
      <w:r>
        <w:t>of</w:t>
      </w:r>
      <w:r>
        <w:rPr>
          <w:spacing w:val="-1"/>
        </w:rPr>
        <w:t xml:space="preserve"> </w:t>
      </w:r>
      <w:r>
        <w:t>the</w:t>
      </w:r>
      <w:r>
        <w:rPr>
          <w:spacing w:val="-5"/>
        </w:rPr>
        <w:t xml:space="preserve"> </w:t>
      </w:r>
      <w:r>
        <w:t>particle</w:t>
      </w:r>
      <w:r>
        <w:rPr>
          <w:spacing w:val="-1"/>
        </w:rPr>
        <w:t xml:space="preserve"> </w:t>
      </w:r>
      <w:r>
        <w:t>differs</w:t>
      </w:r>
      <w:r>
        <w:rPr>
          <w:spacing w:val="-2"/>
        </w:rPr>
        <w:t xml:space="preserve"> </w:t>
      </w:r>
      <w:r>
        <w:t>from</w:t>
      </w:r>
      <w:r>
        <w:rPr>
          <w:spacing w:val="-5"/>
        </w:rPr>
        <w:t xml:space="preserve"> </w:t>
      </w:r>
      <w:r>
        <w:t>that of</w:t>
      </w:r>
      <w:r>
        <w:rPr>
          <w:spacing w:val="-2"/>
        </w:rPr>
        <w:t xml:space="preserve"> </w:t>
      </w:r>
      <w:r>
        <w:t>the water,</w:t>
      </w:r>
      <w:r>
        <w:rPr>
          <w:spacing w:val="-1"/>
        </w:rPr>
        <w:t xml:space="preserve"> </w:t>
      </w:r>
      <w:r>
        <w:t>a</w:t>
      </w:r>
      <w:r>
        <w:rPr>
          <w:spacing w:val="-6"/>
        </w:rPr>
        <w:t xml:space="preserve"> </w:t>
      </w:r>
      <w:r>
        <w:t>net</w:t>
      </w:r>
      <w:r>
        <w:rPr>
          <w:spacing w:val="-2"/>
        </w:rPr>
        <w:t xml:space="preserve"> </w:t>
      </w:r>
      <w:r>
        <w:t>force</w:t>
      </w:r>
      <w:r>
        <w:rPr>
          <w:spacing w:val="-1"/>
        </w:rPr>
        <w:t xml:space="preserve"> </w:t>
      </w:r>
      <w:r>
        <w:t>is</w:t>
      </w:r>
      <w:r>
        <w:rPr>
          <w:spacing w:val="-3"/>
        </w:rPr>
        <w:t xml:space="preserve"> </w:t>
      </w:r>
      <w:r>
        <w:t>exerted and</w:t>
      </w:r>
      <w:r>
        <w:rPr>
          <w:spacing w:val="-6"/>
        </w:rPr>
        <w:t xml:space="preserve"> </w:t>
      </w:r>
      <w:r>
        <w:t>the</w:t>
      </w:r>
      <w:r>
        <w:rPr>
          <w:spacing w:val="-1"/>
        </w:rPr>
        <w:t xml:space="preserve"> </w:t>
      </w:r>
      <w:r>
        <w:t xml:space="preserve">particle </w:t>
      </w:r>
      <w:r>
        <w:rPr>
          <w:position w:val="2"/>
        </w:rPr>
        <w:t xml:space="preserve">is </w:t>
      </w:r>
      <w:proofErr w:type="spellStart"/>
      <w:r>
        <w:rPr>
          <w:position w:val="2"/>
        </w:rPr>
        <w:t>accelaratd</w:t>
      </w:r>
      <w:proofErr w:type="spellEnd"/>
      <w:r>
        <w:rPr>
          <w:position w:val="2"/>
        </w:rPr>
        <w:t xml:space="preserve"> in the direction of the force: F</w:t>
      </w:r>
      <w:r>
        <w:rPr>
          <w:sz w:val="14"/>
        </w:rPr>
        <w:t>net</w:t>
      </w:r>
      <w:r>
        <w:rPr>
          <w:position w:val="2"/>
        </w:rPr>
        <w:t>=(ρ</w:t>
      </w:r>
      <w:r>
        <w:rPr>
          <w:sz w:val="14"/>
        </w:rPr>
        <w:t>p</w:t>
      </w:r>
      <w:r>
        <w:rPr>
          <w:position w:val="2"/>
        </w:rPr>
        <w:t>-</w:t>
      </w:r>
      <w:proofErr w:type="gramStart"/>
      <w:r>
        <w:rPr>
          <w:position w:val="2"/>
        </w:rPr>
        <w:t>ρ)</w:t>
      </w:r>
      <w:proofErr w:type="spellStart"/>
      <w:r>
        <w:rPr>
          <w:position w:val="2"/>
        </w:rPr>
        <w:t>gV</w:t>
      </w:r>
      <w:proofErr w:type="spellEnd"/>
      <w:r>
        <w:rPr>
          <w:sz w:val="14"/>
        </w:rPr>
        <w:t>p</w:t>
      </w:r>
      <w:proofErr w:type="gramEnd"/>
    </w:p>
    <w:p w:rsidR="004D2091" w:rsidRDefault="00EA786D">
      <w:pPr>
        <w:pStyle w:val="BodyText"/>
        <w:spacing w:before="3"/>
        <w:ind w:left="360"/>
      </w:pPr>
      <w:r>
        <w:t>This</w:t>
      </w:r>
      <w:r>
        <w:rPr>
          <w:spacing w:val="-3"/>
        </w:rPr>
        <w:t xml:space="preserve"> </w:t>
      </w:r>
      <w:r>
        <w:t>net</w:t>
      </w:r>
      <w:r>
        <w:rPr>
          <w:spacing w:val="-3"/>
        </w:rPr>
        <w:t xml:space="preserve"> </w:t>
      </w:r>
      <w:r>
        <w:t>force</w:t>
      </w:r>
      <w:r>
        <w:rPr>
          <w:spacing w:val="-2"/>
        </w:rPr>
        <w:t xml:space="preserve"> </w:t>
      </w:r>
      <w:r>
        <w:t>becomes</w:t>
      </w:r>
      <w:r>
        <w:rPr>
          <w:spacing w:val="-8"/>
        </w:rPr>
        <w:t xml:space="preserve"> </w:t>
      </w:r>
      <w:r>
        <w:t>the</w:t>
      </w:r>
      <w:r>
        <w:rPr>
          <w:spacing w:val="-2"/>
        </w:rPr>
        <w:t xml:space="preserve"> </w:t>
      </w:r>
      <w:r>
        <w:t xml:space="preserve">driving </w:t>
      </w:r>
      <w:r>
        <w:rPr>
          <w:spacing w:val="-2"/>
        </w:rPr>
        <w:t>force.</w:t>
      </w:r>
    </w:p>
    <w:p w:rsidR="004D2091" w:rsidRDefault="00EA786D">
      <w:pPr>
        <w:pStyle w:val="BodyText"/>
        <w:spacing w:before="1"/>
        <w:ind w:left="360" w:right="713"/>
        <w:rPr>
          <w:position w:val="2"/>
        </w:rPr>
      </w:pPr>
      <w:r>
        <w:t>Once</w:t>
      </w:r>
      <w:r>
        <w:rPr>
          <w:spacing w:val="-6"/>
        </w:rPr>
        <w:t xml:space="preserve"> </w:t>
      </w:r>
      <w:r>
        <w:t>the</w:t>
      </w:r>
      <w:r>
        <w:rPr>
          <w:spacing w:val="-2"/>
        </w:rPr>
        <w:t xml:space="preserve"> </w:t>
      </w:r>
      <w:r>
        <w:t>motion</w:t>
      </w:r>
      <w:r>
        <w:rPr>
          <w:spacing w:val="-2"/>
        </w:rPr>
        <w:t xml:space="preserve"> </w:t>
      </w:r>
      <w:r>
        <w:t>has</w:t>
      </w:r>
      <w:r>
        <w:rPr>
          <w:spacing w:val="-3"/>
        </w:rPr>
        <w:t xml:space="preserve"> </w:t>
      </w:r>
      <w:r>
        <w:t>been</w:t>
      </w:r>
      <w:r>
        <w:rPr>
          <w:spacing w:val="-2"/>
        </w:rPr>
        <w:t xml:space="preserve"> </w:t>
      </w:r>
      <w:r>
        <w:t>initiated,</w:t>
      </w:r>
      <w:r>
        <w:rPr>
          <w:spacing w:val="-2"/>
        </w:rPr>
        <w:t xml:space="preserve"> </w:t>
      </w:r>
      <w:r>
        <w:t>a</w:t>
      </w:r>
      <w:r>
        <w:rPr>
          <w:spacing w:val="-2"/>
        </w:rPr>
        <w:t xml:space="preserve"> </w:t>
      </w:r>
      <w:r>
        <w:t>third</w:t>
      </w:r>
      <w:r>
        <w:rPr>
          <w:spacing w:val="-2"/>
        </w:rPr>
        <w:t xml:space="preserve"> </w:t>
      </w:r>
      <w:r>
        <w:t>force</w:t>
      </w:r>
      <w:r>
        <w:rPr>
          <w:spacing w:val="-2"/>
        </w:rPr>
        <w:t xml:space="preserve"> </w:t>
      </w:r>
      <w:r>
        <w:t>is</w:t>
      </w:r>
      <w:r>
        <w:rPr>
          <w:spacing w:val="-8"/>
        </w:rPr>
        <w:t xml:space="preserve"> </w:t>
      </w:r>
      <w:r>
        <w:t>created</w:t>
      </w:r>
      <w:r>
        <w:rPr>
          <w:spacing w:val="-2"/>
        </w:rPr>
        <w:t xml:space="preserve"> </w:t>
      </w:r>
      <w:r>
        <w:t>due</w:t>
      </w:r>
      <w:r>
        <w:rPr>
          <w:spacing w:val="-2"/>
        </w:rPr>
        <w:t xml:space="preserve"> </w:t>
      </w:r>
      <w:r>
        <w:t>to</w:t>
      </w:r>
      <w:r>
        <w:rPr>
          <w:spacing w:val="-2"/>
        </w:rPr>
        <w:t xml:space="preserve"> </w:t>
      </w:r>
      <w:r>
        <w:t>viscous</w:t>
      </w:r>
      <w:r>
        <w:rPr>
          <w:spacing w:val="-3"/>
        </w:rPr>
        <w:t xml:space="preserve"> </w:t>
      </w:r>
      <w:r>
        <w:t>friction.</w:t>
      </w:r>
      <w:r>
        <w:rPr>
          <w:spacing w:val="-2"/>
        </w:rPr>
        <w:t xml:space="preserve"> </w:t>
      </w:r>
      <w:r>
        <w:t xml:space="preserve">This force, </w:t>
      </w:r>
      <w:r>
        <w:rPr>
          <w:position w:val="2"/>
        </w:rPr>
        <w:t xml:space="preserve">called the </w:t>
      </w:r>
      <w:r>
        <w:rPr>
          <w:rFonts w:ascii="Arial" w:hAnsi="Arial"/>
          <w:b/>
          <w:i/>
          <w:position w:val="2"/>
        </w:rPr>
        <w:t>drag force</w:t>
      </w:r>
      <w:r>
        <w:rPr>
          <w:position w:val="2"/>
        </w:rPr>
        <w:t>, is quantified by: F</w:t>
      </w:r>
      <w:r>
        <w:rPr>
          <w:sz w:val="14"/>
        </w:rPr>
        <w:t>d</w:t>
      </w:r>
      <w:r>
        <w:rPr>
          <w:position w:val="2"/>
        </w:rPr>
        <w:t>=C</w:t>
      </w:r>
      <w:r>
        <w:rPr>
          <w:sz w:val="14"/>
        </w:rPr>
        <w:t>D</w:t>
      </w:r>
      <w:r>
        <w:rPr>
          <w:position w:val="2"/>
        </w:rPr>
        <w:t>A</w:t>
      </w:r>
      <w:r>
        <w:rPr>
          <w:sz w:val="14"/>
        </w:rPr>
        <w:t>p</w:t>
      </w:r>
      <w:r>
        <w:rPr>
          <w:spacing w:val="40"/>
          <w:sz w:val="14"/>
        </w:rPr>
        <w:t xml:space="preserve"> </w:t>
      </w:r>
      <w:r>
        <w:rPr>
          <w:position w:val="2"/>
        </w:rPr>
        <w:t>ρv</w:t>
      </w:r>
      <w:r>
        <w:rPr>
          <w:position w:val="2"/>
          <w:vertAlign w:val="superscript"/>
        </w:rPr>
        <w:t>2</w:t>
      </w:r>
      <w:r>
        <w:rPr>
          <w:position w:val="2"/>
        </w:rPr>
        <w:t>/2</w:t>
      </w:r>
    </w:p>
    <w:p w:rsidR="004D2091" w:rsidRDefault="00EA786D">
      <w:pPr>
        <w:pStyle w:val="BodyText"/>
        <w:spacing w:line="238" w:lineRule="exact"/>
        <w:ind w:left="360"/>
        <w:rPr>
          <w:position w:val="2"/>
        </w:rPr>
      </w:pPr>
      <w:r>
        <w:rPr>
          <w:position w:val="2"/>
        </w:rPr>
        <w:t>C</w:t>
      </w:r>
      <w:r>
        <w:rPr>
          <w:sz w:val="14"/>
        </w:rPr>
        <w:t>D</w:t>
      </w:r>
      <w:r>
        <w:rPr>
          <w:position w:val="2"/>
        </w:rPr>
        <w:t>=</w:t>
      </w:r>
      <w:r>
        <w:rPr>
          <w:spacing w:val="-2"/>
          <w:position w:val="2"/>
        </w:rPr>
        <w:t xml:space="preserve"> </w:t>
      </w:r>
      <w:r>
        <w:rPr>
          <w:position w:val="2"/>
        </w:rPr>
        <w:t xml:space="preserve">drag </w:t>
      </w:r>
      <w:r>
        <w:rPr>
          <w:spacing w:val="-2"/>
          <w:position w:val="2"/>
        </w:rPr>
        <w:t>coefficient.</w:t>
      </w:r>
    </w:p>
    <w:p w:rsidR="004D2091" w:rsidRDefault="00EA786D">
      <w:pPr>
        <w:pStyle w:val="BodyText"/>
        <w:spacing w:line="251" w:lineRule="exact"/>
        <w:ind w:left="360"/>
        <w:rPr>
          <w:position w:val="2"/>
        </w:rPr>
      </w:pPr>
      <w:r>
        <w:rPr>
          <w:position w:val="2"/>
        </w:rPr>
        <w:t>A</w:t>
      </w:r>
      <w:r>
        <w:rPr>
          <w:sz w:val="14"/>
        </w:rPr>
        <w:t>p</w:t>
      </w:r>
      <w:r>
        <w:rPr>
          <w:spacing w:val="17"/>
          <w:sz w:val="14"/>
        </w:rPr>
        <w:t xml:space="preserve"> </w:t>
      </w:r>
      <w:r>
        <w:rPr>
          <w:position w:val="2"/>
        </w:rPr>
        <w:t>=</w:t>
      </w:r>
      <w:r>
        <w:rPr>
          <w:spacing w:val="-2"/>
          <w:position w:val="2"/>
        </w:rPr>
        <w:t xml:space="preserve"> </w:t>
      </w:r>
      <w:r>
        <w:rPr>
          <w:position w:val="2"/>
        </w:rPr>
        <w:t>projected area</w:t>
      </w:r>
      <w:r>
        <w:rPr>
          <w:spacing w:val="-1"/>
          <w:position w:val="2"/>
        </w:rPr>
        <w:t xml:space="preserve"> </w:t>
      </w:r>
      <w:r>
        <w:rPr>
          <w:position w:val="2"/>
        </w:rPr>
        <w:t>of</w:t>
      </w:r>
      <w:r>
        <w:rPr>
          <w:spacing w:val="-2"/>
          <w:position w:val="2"/>
        </w:rPr>
        <w:t xml:space="preserve"> </w:t>
      </w:r>
      <w:r>
        <w:rPr>
          <w:position w:val="2"/>
        </w:rPr>
        <w:t>the</w:t>
      </w:r>
      <w:r>
        <w:rPr>
          <w:spacing w:val="-5"/>
          <w:position w:val="2"/>
        </w:rPr>
        <w:t xml:space="preserve"> </w:t>
      </w:r>
      <w:r>
        <w:rPr>
          <w:spacing w:val="-2"/>
          <w:position w:val="2"/>
        </w:rPr>
        <w:t>particle.</w:t>
      </w:r>
    </w:p>
    <w:p w:rsidR="004D2091" w:rsidRDefault="00EA786D">
      <w:pPr>
        <w:pStyle w:val="BodyText"/>
        <w:spacing w:before="3" w:line="244" w:lineRule="auto"/>
        <w:ind w:left="360" w:right="720"/>
        <w:jc w:val="both"/>
      </w:pPr>
      <w:r>
        <w:t xml:space="preserve">Because the drag force acts in the opposite direction to the driving force and increases as the square of the velocity, </w:t>
      </w:r>
      <w:proofErr w:type="spellStart"/>
      <w:r>
        <w:t>accelaration</w:t>
      </w:r>
      <w:proofErr w:type="spellEnd"/>
      <w:r>
        <w:t xml:space="preserve"> occurs</w:t>
      </w:r>
      <w:r>
        <w:rPr>
          <w:spacing w:val="-4"/>
        </w:rPr>
        <w:t xml:space="preserve"> </w:t>
      </w:r>
      <w:r>
        <w:t>at</w:t>
      </w:r>
      <w:r>
        <w:rPr>
          <w:spacing w:val="-3"/>
        </w:rPr>
        <w:t xml:space="preserve"> </w:t>
      </w:r>
      <w:r>
        <w:t>a decreasing rate until</w:t>
      </w:r>
      <w:r>
        <w:rPr>
          <w:spacing w:val="-2"/>
        </w:rPr>
        <w:t xml:space="preserve"> </w:t>
      </w:r>
      <w:r>
        <w:t>a steady</w:t>
      </w:r>
      <w:r>
        <w:rPr>
          <w:spacing w:val="-4"/>
        </w:rPr>
        <w:t xml:space="preserve"> </w:t>
      </w:r>
      <w:r>
        <w:t>velocity is reached at a point where the drag force equals the driving</w:t>
      </w:r>
    </w:p>
    <w:p w:rsidR="004D2091" w:rsidRDefault="00EA786D">
      <w:pPr>
        <w:pStyle w:val="BodyText"/>
        <w:spacing w:line="245" w:lineRule="exact"/>
        <w:ind w:left="360"/>
      </w:pPr>
      <w:r>
        <w:rPr>
          <w:spacing w:val="-2"/>
        </w:rPr>
        <w:t>force:</w:t>
      </w:r>
    </w:p>
    <w:p w:rsidR="004D2091" w:rsidRDefault="00EA786D">
      <w:pPr>
        <w:pStyle w:val="BodyText"/>
        <w:spacing w:before="4" w:line="477" w:lineRule="auto"/>
        <w:ind w:left="360" w:right="7462"/>
        <w:rPr>
          <w:position w:val="2"/>
        </w:rPr>
      </w:pPr>
      <w:r>
        <w:rPr>
          <w:position w:val="2"/>
        </w:rPr>
        <w:t>(ρ</w:t>
      </w:r>
      <w:r>
        <w:rPr>
          <w:sz w:val="14"/>
        </w:rPr>
        <w:t>p</w:t>
      </w:r>
      <w:r>
        <w:rPr>
          <w:position w:val="2"/>
        </w:rPr>
        <w:t xml:space="preserve">- </w:t>
      </w:r>
      <w:proofErr w:type="gramStart"/>
      <w:r>
        <w:rPr>
          <w:position w:val="2"/>
        </w:rPr>
        <w:t>ρ )</w:t>
      </w:r>
      <w:proofErr w:type="spellStart"/>
      <w:r>
        <w:rPr>
          <w:position w:val="2"/>
        </w:rPr>
        <w:t>gV</w:t>
      </w:r>
      <w:proofErr w:type="spellEnd"/>
      <w:r>
        <w:rPr>
          <w:sz w:val="14"/>
        </w:rPr>
        <w:t>p</w:t>
      </w:r>
      <w:proofErr w:type="gramEnd"/>
      <w:r>
        <w:rPr>
          <w:spacing w:val="40"/>
          <w:sz w:val="14"/>
        </w:rPr>
        <w:t xml:space="preserve"> </w:t>
      </w:r>
      <w:r>
        <w:rPr>
          <w:position w:val="2"/>
        </w:rPr>
        <w:t>= C</w:t>
      </w:r>
      <w:r>
        <w:rPr>
          <w:sz w:val="14"/>
        </w:rPr>
        <w:t>D</w:t>
      </w:r>
      <w:r>
        <w:rPr>
          <w:position w:val="2"/>
        </w:rPr>
        <w:t>A</w:t>
      </w:r>
      <w:r>
        <w:rPr>
          <w:sz w:val="14"/>
        </w:rPr>
        <w:t>p</w:t>
      </w:r>
      <w:r>
        <w:rPr>
          <w:spacing w:val="40"/>
          <w:sz w:val="14"/>
        </w:rPr>
        <w:t xml:space="preserve"> </w:t>
      </w:r>
      <w:r>
        <w:rPr>
          <w:position w:val="2"/>
        </w:rPr>
        <w:t>ρv</w:t>
      </w:r>
      <w:r>
        <w:rPr>
          <w:position w:val="2"/>
          <w:vertAlign w:val="superscript"/>
        </w:rPr>
        <w:t>2</w:t>
      </w:r>
      <w:r>
        <w:rPr>
          <w:position w:val="2"/>
        </w:rPr>
        <w:t xml:space="preserve">/2 </w:t>
      </w:r>
      <w:r>
        <w:t xml:space="preserve">For spherical particles, </w:t>
      </w:r>
      <w:r>
        <w:rPr>
          <w:position w:val="2"/>
        </w:rPr>
        <w:t>V</w:t>
      </w:r>
      <w:r>
        <w:rPr>
          <w:sz w:val="14"/>
        </w:rPr>
        <w:t>p</w:t>
      </w:r>
      <w:r>
        <w:rPr>
          <w:position w:val="2"/>
        </w:rPr>
        <w:t>=∏d</w:t>
      </w:r>
      <w:r>
        <w:rPr>
          <w:position w:val="2"/>
          <w:vertAlign w:val="superscript"/>
        </w:rPr>
        <w:t>3</w:t>
      </w:r>
      <w:r>
        <w:rPr>
          <w:position w:val="2"/>
        </w:rPr>
        <w:t>/6</w:t>
      </w:r>
      <w:r>
        <w:rPr>
          <w:spacing w:val="-6"/>
          <w:position w:val="2"/>
        </w:rPr>
        <w:t xml:space="preserve"> </w:t>
      </w:r>
      <w:r>
        <w:rPr>
          <w:position w:val="2"/>
        </w:rPr>
        <w:t>and</w:t>
      </w:r>
      <w:r>
        <w:rPr>
          <w:spacing w:val="-6"/>
          <w:position w:val="2"/>
        </w:rPr>
        <w:t xml:space="preserve"> </w:t>
      </w:r>
      <w:r>
        <w:rPr>
          <w:position w:val="2"/>
        </w:rPr>
        <w:t>A</w:t>
      </w:r>
      <w:r>
        <w:rPr>
          <w:sz w:val="14"/>
        </w:rPr>
        <w:t>p</w:t>
      </w:r>
      <w:r>
        <w:rPr>
          <w:position w:val="2"/>
        </w:rPr>
        <w:t>=</w:t>
      </w:r>
      <w:r>
        <w:rPr>
          <w:spacing w:val="-7"/>
          <w:position w:val="2"/>
        </w:rPr>
        <w:t xml:space="preserve"> </w:t>
      </w:r>
      <w:r>
        <w:rPr>
          <w:position w:val="2"/>
        </w:rPr>
        <w:t>∏</w:t>
      </w:r>
      <w:r>
        <w:rPr>
          <w:spacing w:val="-8"/>
          <w:position w:val="2"/>
        </w:rPr>
        <w:t xml:space="preserve"> </w:t>
      </w:r>
      <w:r>
        <w:rPr>
          <w:position w:val="2"/>
        </w:rPr>
        <w:t>d</w:t>
      </w:r>
      <w:r>
        <w:rPr>
          <w:position w:val="2"/>
          <w:vertAlign w:val="superscript"/>
        </w:rPr>
        <w:t>2</w:t>
      </w:r>
      <w:r>
        <w:rPr>
          <w:position w:val="2"/>
        </w:rPr>
        <w:t>/4</w:t>
      </w:r>
    </w:p>
    <w:p w:rsidR="004D2091" w:rsidRDefault="00EA786D">
      <w:pPr>
        <w:pStyle w:val="BodyText"/>
        <w:spacing w:line="250" w:lineRule="exact"/>
        <w:ind w:left="360"/>
        <w:rPr>
          <w:position w:val="2"/>
        </w:rPr>
      </w:pPr>
      <w:r>
        <w:rPr>
          <w:position w:val="2"/>
        </w:rPr>
        <w:t>Thus,</w:t>
      </w:r>
      <w:r>
        <w:rPr>
          <w:spacing w:val="-1"/>
          <w:position w:val="2"/>
        </w:rPr>
        <w:t xml:space="preserve"> </w:t>
      </w:r>
      <w:r>
        <w:rPr>
          <w:position w:val="2"/>
        </w:rPr>
        <w:t>v</w:t>
      </w:r>
      <w:r>
        <w:rPr>
          <w:position w:val="2"/>
          <w:vertAlign w:val="superscript"/>
        </w:rPr>
        <w:t>2</w:t>
      </w:r>
      <w:r>
        <w:rPr>
          <w:position w:val="2"/>
        </w:rPr>
        <w:t>=</w:t>
      </w:r>
      <w:r>
        <w:rPr>
          <w:spacing w:val="-3"/>
          <w:position w:val="2"/>
        </w:rPr>
        <w:t xml:space="preserve"> </w:t>
      </w:r>
      <w:r>
        <w:rPr>
          <w:position w:val="2"/>
          <w:u w:val="single"/>
        </w:rPr>
        <w:t>4</w:t>
      </w:r>
      <w:proofErr w:type="gramStart"/>
      <w:r>
        <w:rPr>
          <w:position w:val="2"/>
          <w:u w:val="single"/>
        </w:rPr>
        <w:t>g(</w:t>
      </w:r>
      <w:proofErr w:type="gramEnd"/>
      <w:r>
        <w:rPr>
          <w:position w:val="2"/>
        </w:rPr>
        <w:t>ρ</w:t>
      </w:r>
      <w:r>
        <w:rPr>
          <w:sz w:val="14"/>
        </w:rPr>
        <w:t>p</w:t>
      </w:r>
      <w:r>
        <w:rPr>
          <w:spacing w:val="-1"/>
          <w:sz w:val="14"/>
        </w:rPr>
        <w:t xml:space="preserve"> </w:t>
      </w:r>
      <w:r>
        <w:rPr>
          <w:sz w:val="14"/>
        </w:rPr>
        <w:t>-</w:t>
      </w:r>
      <w:r>
        <w:rPr>
          <w:spacing w:val="24"/>
          <w:sz w:val="14"/>
        </w:rPr>
        <w:t xml:space="preserve"> </w:t>
      </w:r>
      <w:r>
        <w:rPr>
          <w:position w:val="2"/>
        </w:rPr>
        <w:t>ρ</w:t>
      </w:r>
      <w:r>
        <w:rPr>
          <w:spacing w:val="-4"/>
          <w:position w:val="2"/>
          <w:u w:val="single"/>
        </w:rPr>
        <w:t xml:space="preserve"> </w:t>
      </w:r>
      <w:r>
        <w:rPr>
          <w:spacing w:val="-5"/>
          <w:position w:val="2"/>
          <w:u w:val="single"/>
        </w:rPr>
        <w:t>)d</w:t>
      </w:r>
      <w:r>
        <w:rPr>
          <w:spacing w:val="80"/>
          <w:position w:val="2"/>
          <w:u w:val="single"/>
        </w:rPr>
        <w:t xml:space="preserve"> </w:t>
      </w:r>
    </w:p>
    <w:p w:rsidR="004D2091" w:rsidRDefault="00EA786D">
      <w:pPr>
        <w:spacing w:line="243" w:lineRule="exact"/>
        <w:ind w:left="1527"/>
        <w:rPr>
          <w:position w:val="2"/>
        </w:rPr>
      </w:pPr>
      <w:r>
        <w:rPr>
          <w:spacing w:val="-4"/>
          <w:position w:val="2"/>
        </w:rPr>
        <w:t>3C</w:t>
      </w:r>
      <w:r>
        <w:rPr>
          <w:spacing w:val="-4"/>
          <w:sz w:val="14"/>
        </w:rPr>
        <w:t>D</w:t>
      </w:r>
      <w:r>
        <w:rPr>
          <w:spacing w:val="-4"/>
          <w:position w:val="2"/>
        </w:rPr>
        <w:t>ρ</w:t>
      </w:r>
    </w:p>
    <w:p w:rsidR="004D2091" w:rsidRDefault="00EA786D">
      <w:pPr>
        <w:pStyle w:val="BodyText"/>
        <w:spacing w:before="10" w:line="237" w:lineRule="auto"/>
        <w:ind w:left="360" w:right="832"/>
        <w:jc w:val="both"/>
        <w:rPr>
          <w:position w:val="2"/>
        </w:rPr>
      </w:pPr>
      <w:r>
        <w:rPr>
          <w:position w:val="2"/>
        </w:rPr>
        <w:t>Expressions</w:t>
      </w:r>
      <w:r>
        <w:rPr>
          <w:spacing w:val="-2"/>
          <w:position w:val="2"/>
        </w:rPr>
        <w:t xml:space="preserve"> </w:t>
      </w:r>
      <w:r>
        <w:rPr>
          <w:position w:val="2"/>
        </w:rPr>
        <w:t>for</w:t>
      </w:r>
      <w:r>
        <w:rPr>
          <w:spacing w:val="-4"/>
          <w:position w:val="2"/>
        </w:rPr>
        <w:t xml:space="preserve"> </w:t>
      </w:r>
      <w:r>
        <w:rPr>
          <w:position w:val="2"/>
        </w:rPr>
        <w:t>C</w:t>
      </w:r>
      <w:r>
        <w:rPr>
          <w:sz w:val="14"/>
        </w:rPr>
        <w:t>D</w:t>
      </w:r>
      <w:r>
        <w:rPr>
          <w:spacing w:val="19"/>
          <w:sz w:val="14"/>
        </w:rPr>
        <w:t xml:space="preserve"> </w:t>
      </w:r>
      <w:r>
        <w:rPr>
          <w:position w:val="2"/>
        </w:rPr>
        <w:t>change</w:t>
      </w:r>
      <w:r>
        <w:rPr>
          <w:spacing w:val="-1"/>
          <w:position w:val="2"/>
        </w:rPr>
        <w:t xml:space="preserve"> </w:t>
      </w:r>
      <w:r>
        <w:rPr>
          <w:position w:val="2"/>
        </w:rPr>
        <w:t>with</w:t>
      </w:r>
      <w:r>
        <w:rPr>
          <w:spacing w:val="-1"/>
          <w:position w:val="2"/>
        </w:rPr>
        <w:t xml:space="preserve"> </w:t>
      </w:r>
      <w:r>
        <w:rPr>
          <w:position w:val="2"/>
        </w:rPr>
        <w:t>characteristics</w:t>
      </w:r>
      <w:r>
        <w:rPr>
          <w:spacing w:val="-2"/>
          <w:position w:val="2"/>
        </w:rPr>
        <w:t xml:space="preserve"> </w:t>
      </w:r>
      <w:r>
        <w:rPr>
          <w:position w:val="2"/>
        </w:rPr>
        <w:t>of</w:t>
      </w:r>
      <w:r>
        <w:rPr>
          <w:spacing w:val="-1"/>
          <w:position w:val="2"/>
        </w:rPr>
        <w:t xml:space="preserve"> </w:t>
      </w:r>
      <w:r>
        <w:rPr>
          <w:position w:val="2"/>
        </w:rPr>
        <w:t>different</w:t>
      </w:r>
      <w:r>
        <w:rPr>
          <w:spacing w:val="-1"/>
          <w:position w:val="2"/>
        </w:rPr>
        <w:t xml:space="preserve"> </w:t>
      </w:r>
      <w:r>
        <w:rPr>
          <w:position w:val="2"/>
        </w:rPr>
        <w:t>flow</w:t>
      </w:r>
      <w:r>
        <w:rPr>
          <w:spacing w:val="-3"/>
          <w:position w:val="2"/>
        </w:rPr>
        <w:t xml:space="preserve"> </w:t>
      </w:r>
      <w:r>
        <w:rPr>
          <w:position w:val="2"/>
        </w:rPr>
        <w:t>regimes.</w:t>
      </w:r>
      <w:r>
        <w:rPr>
          <w:spacing w:val="-1"/>
          <w:position w:val="2"/>
        </w:rPr>
        <w:t xml:space="preserve"> </w:t>
      </w:r>
      <w:r>
        <w:rPr>
          <w:position w:val="2"/>
        </w:rPr>
        <w:t>For</w:t>
      </w:r>
      <w:r>
        <w:rPr>
          <w:spacing w:val="-4"/>
          <w:position w:val="2"/>
        </w:rPr>
        <w:t xml:space="preserve"> </w:t>
      </w:r>
      <w:r>
        <w:rPr>
          <w:position w:val="2"/>
        </w:rPr>
        <w:t>laminar,</w:t>
      </w:r>
      <w:r>
        <w:rPr>
          <w:spacing w:val="-1"/>
          <w:position w:val="2"/>
        </w:rPr>
        <w:t xml:space="preserve"> </w:t>
      </w:r>
      <w:r>
        <w:rPr>
          <w:position w:val="2"/>
        </w:rPr>
        <w:t>transition, and turbulent flow, the values of C</w:t>
      </w:r>
      <w:r>
        <w:rPr>
          <w:sz w:val="14"/>
        </w:rPr>
        <w:t>D</w:t>
      </w:r>
      <w:r>
        <w:rPr>
          <w:spacing w:val="40"/>
          <w:sz w:val="14"/>
        </w:rPr>
        <w:t xml:space="preserve"> </w:t>
      </w:r>
      <w:r>
        <w:rPr>
          <w:position w:val="2"/>
        </w:rPr>
        <w:t>are:</w:t>
      </w:r>
    </w:p>
    <w:p w:rsidR="004D2091" w:rsidRDefault="004D2091">
      <w:pPr>
        <w:pStyle w:val="BodyText"/>
        <w:spacing w:before="3"/>
      </w:pPr>
    </w:p>
    <w:p w:rsidR="004D2091" w:rsidRDefault="00EA786D">
      <w:pPr>
        <w:pStyle w:val="BodyText"/>
        <w:spacing w:line="242" w:lineRule="auto"/>
        <w:ind w:left="855" w:right="8250" w:hanging="495"/>
        <w:rPr>
          <w:sz w:val="14"/>
        </w:rPr>
      </w:pPr>
      <w:r>
        <w:rPr>
          <w:position w:val="2"/>
        </w:rPr>
        <w:t>C</w:t>
      </w:r>
      <w:r>
        <w:rPr>
          <w:sz w:val="14"/>
        </w:rPr>
        <w:t>D</w:t>
      </w:r>
      <w:r>
        <w:rPr>
          <w:spacing w:val="-4"/>
          <w:sz w:val="14"/>
        </w:rPr>
        <w:t xml:space="preserve"> </w:t>
      </w:r>
      <w:r>
        <w:rPr>
          <w:position w:val="2"/>
        </w:rPr>
        <w:t>=</w:t>
      </w:r>
      <w:r>
        <w:rPr>
          <w:spacing w:val="-14"/>
          <w:position w:val="2"/>
        </w:rPr>
        <w:t xml:space="preserve"> </w:t>
      </w:r>
      <w:r>
        <w:rPr>
          <w:position w:val="2"/>
          <w:u w:val="single"/>
        </w:rPr>
        <w:t>24</w:t>
      </w:r>
      <w:r>
        <w:rPr>
          <w:spacing w:val="-15"/>
          <w:position w:val="2"/>
        </w:rPr>
        <w:t xml:space="preserve"> </w:t>
      </w:r>
      <w:r>
        <w:rPr>
          <w:position w:val="2"/>
        </w:rPr>
        <w:t xml:space="preserve">(laminar) </w:t>
      </w:r>
      <w:r>
        <w:rPr>
          <w:spacing w:val="-6"/>
          <w:position w:val="2"/>
        </w:rPr>
        <w:t>R</w:t>
      </w:r>
      <w:r>
        <w:rPr>
          <w:spacing w:val="-6"/>
          <w:sz w:val="14"/>
        </w:rPr>
        <w:t>e</w:t>
      </w:r>
    </w:p>
    <w:p w:rsidR="004D2091" w:rsidRDefault="00EA786D">
      <w:pPr>
        <w:pStyle w:val="BodyText"/>
        <w:spacing w:before="21" w:line="211" w:lineRule="auto"/>
        <w:ind w:left="792" w:right="7037" w:hanging="432"/>
        <w:rPr>
          <w:sz w:val="14"/>
        </w:rPr>
      </w:pPr>
      <w:r>
        <w:rPr>
          <w:position w:val="2"/>
        </w:rPr>
        <w:t>C</w:t>
      </w:r>
      <w:r>
        <w:rPr>
          <w:sz w:val="14"/>
        </w:rPr>
        <w:t>D</w:t>
      </w:r>
      <w:r>
        <w:rPr>
          <w:position w:val="2"/>
        </w:rPr>
        <w:t xml:space="preserve">= </w:t>
      </w:r>
      <w:r>
        <w:rPr>
          <w:position w:val="2"/>
          <w:u w:val="single"/>
        </w:rPr>
        <w:t>24</w:t>
      </w:r>
      <w:r>
        <w:rPr>
          <w:spacing w:val="-4"/>
          <w:position w:val="2"/>
        </w:rPr>
        <w:t xml:space="preserve"> </w:t>
      </w:r>
      <w:r>
        <w:rPr>
          <w:position w:val="2"/>
        </w:rPr>
        <w:t>+</w:t>
      </w:r>
      <w:r>
        <w:rPr>
          <w:spacing w:val="-5"/>
          <w:position w:val="2"/>
          <w:u w:val="single"/>
        </w:rPr>
        <w:t xml:space="preserve"> </w:t>
      </w:r>
      <w:proofErr w:type="gramStart"/>
      <w:r>
        <w:rPr>
          <w:position w:val="2"/>
          <w:u w:val="single"/>
        </w:rPr>
        <w:t>3</w:t>
      </w:r>
      <w:r>
        <w:rPr>
          <w:spacing w:val="40"/>
          <w:position w:val="2"/>
          <w:u w:val="single"/>
        </w:rPr>
        <w:t xml:space="preserve"> </w:t>
      </w:r>
      <w:r>
        <w:rPr>
          <w:spacing w:val="80"/>
          <w:position w:val="2"/>
        </w:rPr>
        <w:t xml:space="preserve"> </w:t>
      </w:r>
      <w:r>
        <w:rPr>
          <w:position w:val="2"/>
        </w:rPr>
        <w:t>+</w:t>
      </w:r>
      <w:proofErr w:type="gramEnd"/>
      <w:r>
        <w:rPr>
          <w:position w:val="2"/>
        </w:rPr>
        <w:t>0.34</w:t>
      </w:r>
      <w:r>
        <w:rPr>
          <w:spacing w:val="-11"/>
          <w:position w:val="2"/>
        </w:rPr>
        <w:t xml:space="preserve"> </w:t>
      </w:r>
      <w:r>
        <w:rPr>
          <w:position w:val="2"/>
        </w:rPr>
        <w:t xml:space="preserve">(transition) </w:t>
      </w:r>
      <w:r>
        <w:rPr>
          <w:position w:val="-8"/>
        </w:rPr>
        <w:t>R</w:t>
      </w:r>
      <w:r>
        <w:rPr>
          <w:position w:val="-11"/>
          <w:sz w:val="14"/>
        </w:rPr>
        <w:t>e</w:t>
      </w:r>
      <w:r>
        <w:rPr>
          <w:spacing w:val="80"/>
          <w:w w:val="150"/>
          <w:position w:val="-11"/>
          <w:sz w:val="14"/>
        </w:rPr>
        <w:t xml:space="preserve"> </w:t>
      </w:r>
      <w:r>
        <w:rPr>
          <w:position w:val="-8"/>
        </w:rPr>
        <w:t>R</w:t>
      </w:r>
      <w:r>
        <w:rPr>
          <w:position w:val="-12"/>
          <w:sz w:val="14"/>
        </w:rPr>
        <w:t>e</w:t>
      </w:r>
      <w:r>
        <w:rPr>
          <w:sz w:val="14"/>
        </w:rPr>
        <w:t>1/2</w:t>
      </w:r>
    </w:p>
    <w:p w:rsidR="004D2091" w:rsidRDefault="004D2091">
      <w:pPr>
        <w:pStyle w:val="BodyText"/>
        <w:spacing w:line="211" w:lineRule="auto"/>
        <w:rPr>
          <w:sz w:val="14"/>
        </w:rPr>
        <w:sectPr w:rsidR="004D2091">
          <w:pgSz w:w="12240" w:h="15840"/>
          <w:pgMar w:top="1360" w:right="720" w:bottom="1220" w:left="1080" w:header="0" w:footer="1023" w:gutter="0"/>
          <w:cols w:space="720"/>
        </w:sectPr>
      </w:pPr>
    </w:p>
    <w:p w:rsidR="004D2091" w:rsidRDefault="00EA786D">
      <w:pPr>
        <w:pStyle w:val="BodyText"/>
        <w:spacing w:before="72"/>
        <w:ind w:left="360"/>
        <w:rPr>
          <w:position w:val="2"/>
        </w:rPr>
      </w:pPr>
      <w:r>
        <w:rPr>
          <w:position w:val="2"/>
        </w:rPr>
        <w:lastRenderedPageBreak/>
        <w:t>C</w:t>
      </w:r>
      <w:r>
        <w:rPr>
          <w:sz w:val="14"/>
        </w:rPr>
        <w:t>D</w:t>
      </w:r>
      <w:r>
        <w:rPr>
          <w:position w:val="2"/>
        </w:rPr>
        <w:t>=</w:t>
      </w:r>
      <w:r>
        <w:rPr>
          <w:spacing w:val="-2"/>
          <w:position w:val="2"/>
        </w:rPr>
        <w:t xml:space="preserve"> </w:t>
      </w:r>
      <w:r>
        <w:rPr>
          <w:position w:val="2"/>
        </w:rPr>
        <w:t xml:space="preserve">0.4 </w:t>
      </w:r>
      <w:r>
        <w:rPr>
          <w:spacing w:val="-2"/>
          <w:position w:val="2"/>
        </w:rPr>
        <w:t>(turbulent)</w:t>
      </w:r>
    </w:p>
    <w:p w:rsidR="004D2091" w:rsidRDefault="004D2091">
      <w:pPr>
        <w:pStyle w:val="BodyText"/>
        <w:spacing w:before="4"/>
      </w:pPr>
    </w:p>
    <w:p w:rsidR="004D2091" w:rsidRDefault="00EA786D">
      <w:pPr>
        <w:pStyle w:val="BodyText"/>
        <w:ind w:left="360"/>
      </w:pPr>
      <w:r>
        <w:t>where</w:t>
      </w:r>
      <w:r>
        <w:rPr>
          <w:spacing w:val="-4"/>
        </w:rPr>
        <w:t xml:space="preserve"> </w:t>
      </w:r>
      <w:r>
        <w:t>Re</w:t>
      </w:r>
      <w:r>
        <w:rPr>
          <w:spacing w:val="-3"/>
        </w:rPr>
        <w:t xml:space="preserve"> </w:t>
      </w:r>
      <w:r>
        <w:t>is</w:t>
      </w:r>
      <w:r>
        <w:rPr>
          <w:spacing w:val="-4"/>
        </w:rPr>
        <w:t xml:space="preserve"> </w:t>
      </w:r>
      <w:r>
        <w:t>the</w:t>
      </w:r>
      <w:r>
        <w:rPr>
          <w:spacing w:val="-4"/>
        </w:rPr>
        <w:t xml:space="preserve"> </w:t>
      </w:r>
      <w:r>
        <w:t>Reynolds</w:t>
      </w:r>
      <w:r>
        <w:rPr>
          <w:spacing w:val="-3"/>
        </w:rPr>
        <w:t xml:space="preserve"> </w:t>
      </w:r>
      <w:r>
        <w:rPr>
          <w:spacing w:val="-2"/>
        </w:rPr>
        <w:t>number:</w:t>
      </w:r>
    </w:p>
    <w:p w:rsidR="004D2091" w:rsidRDefault="00EA786D">
      <w:pPr>
        <w:pStyle w:val="BodyText"/>
        <w:spacing w:before="5"/>
        <w:ind w:left="360"/>
        <w:rPr>
          <w:position w:val="2"/>
        </w:rPr>
      </w:pPr>
      <w:r>
        <w:rPr>
          <w:position w:val="2"/>
        </w:rPr>
        <w:t>R</w:t>
      </w:r>
      <w:r>
        <w:rPr>
          <w:sz w:val="14"/>
        </w:rPr>
        <w:t>e</w:t>
      </w:r>
      <w:r>
        <w:rPr>
          <w:position w:val="2"/>
        </w:rPr>
        <w:t>=</w:t>
      </w:r>
      <w:r>
        <w:rPr>
          <w:spacing w:val="-4"/>
          <w:position w:val="2"/>
        </w:rPr>
        <w:t xml:space="preserve"> </w:t>
      </w:r>
      <w:r>
        <w:rPr>
          <w:position w:val="2"/>
        </w:rPr>
        <w:t>ρ</w:t>
      </w:r>
      <w:r>
        <w:rPr>
          <w:spacing w:val="-4"/>
          <w:position w:val="2"/>
          <w:u w:val="single"/>
        </w:rPr>
        <w:t xml:space="preserve"> </w:t>
      </w:r>
      <w:proofErr w:type="spellStart"/>
      <w:r>
        <w:rPr>
          <w:spacing w:val="-5"/>
          <w:position w:val="2"/>
          <w:u w:val="single"/>
        </w:rPr>
        <w:t>vd</w:t>
      </w:r>
      <w:proofErr w:type="spellEnd"/>
    </w:p>
    <w:p w:rsidR="004D2091" w:rsidRDefault="00EA786D">
      <w:pPr>
        <w:pStyle w:val="BodyText"/>
        <w:spacing w:before="3"/>
        <w:ind w:left="975"/>
      </w:pPr>
      <w:r>
        <w:rPr>
          <w:spacing w:val="-10"/>
        </w:rPr>
        <w:t>μ</w:t>
      </w:r>
    </w:p>
    <w:p w:rsidR="004D2091" w:rsidRDefault="00EA786D">
      <w:pPr>
        <w:pStyle w:val="BodyText"/>
        <w:spacing w:before="1" w:line="244" w:lineRule="auto"/>
        <w:ind w:left="360" w:right="713"/>
      </w:pPr>
      <w:r>
        <w:t>Reynolds</w:t>
      </w:r>
      <w:r>
        <w:rPr>
          <w:spacing w:val="-4"/>
        </w:rPr>
        <w:t xml:space="preserve"> </w:t>
      </w:r>
      <w:r>
        <w:t>number</w:t>
      </w:r>
      <w:r>
        <w:rPr>
          <w:spacing w:val="-6"/>
        </w:rPr>
        <w:t xml:space="preserve"> </w:t>
      </w:r>
      <w:r>
        <w:t>less</w:t>
      </w:r>
      <w:r>
        <w:rPr>
          <w:spacing w:val="-4"/>
        </w:rPr>
        <w:t xml:space="preserve"> </w:t>
      </w:r>
      <w:r>
        <w:t>than</w:t>
      </w:r>
      <w:r>
        <w:rPr>
          <w:spacing w:val="-3"/>
        </w:rPr>
        <w:t xml:space="preserve"> </w:t>
      </w:r>
      <w:r>
        <w:t>1.0</w:t>
      </w:r>
      <w:r>
        <w:rPr>
          <w:spacing w:val="-3"/>
        </w:rPr>
        <w:t xml:space="preserve"> </w:t>
      </w:r>
      <w:r>
        <w:t>indicate</w:t>
      </w:r>
      <w:r>
        <w:rPr>
          <w:spacing w:val="-3"/>
        </w:rPr>
        <w:t xml:space="preserve"> </w:t>
      </w:r>
      <w:r>
        <w:t>laminar</w:t>
      </w:r>
      <w:r>
        <w:rPr>
          <w:spacing w:val="-6"/>
        </w:rPr>
        <w:t xml:space="preserve"> </w:t>
      </w:r>
      <w:r>
        <w:t>flow,</w:t>
      </w:r>
      <w:r>
        <w:rPr>
          <w:spacing w:val="-3"/>
        </w:rPr>
        <w:t xml:space="preserve"> </w:t>
      </w:r>
      <w:r>
        <w:t>while</w:t>
      </w:r>
      <w:r>
        <w:rPr>
          <w:spacing w:val="-3"/>
        </w:rPr>
        <w:t xml:space="preserve"> </w:t>
      </w:r>
      <w:r>
        <w:t>values</w:t>
      </w:r>
      <w:r>
        <w:rPr>
          <w:spacing w:val="-4"/>
        </w:rPr>
        <w:t xml:space="preserve"> </w:t>
      </w:r>
      <w:r>
        <w:t>greater</w:t>
      </w:r>
      <w:r>
        <w:rPr>
          <w:spacing w:val="-6"/>
        </w:rPr>
        <w:t xml:space="preserve"> </w:t>
      </w:r>
      <w:r>
        <w:t>than</w:t>
      </w:r>
      <w:r>
        <w:rPr>
          <w:spacing w:val="-3"/>
        </w:rPr>
        <w:t xml:space="preserve"> </w:t>
      </w:r>
      <w:r>
        <w:t>10</w:t>
      </w:r>
      <w:r>
        <w:rPr>
          <w:spacing w:val="-3"/>
        </w:rPr>
        <w:t xml:space="preserve"> </w:t>
      </w:r>
      <w:r>
        <w:t>indicate turbulent flow. Intermediate values indicate transitional flow.</w:t>
      </w:r>
    </w:p>
    <w:p w:rsidR="004D2091" w:rsidRDefault="00EA786D">
      <w:pPr>
        <w:pStyle w:val="Heading3"/>
        <w:spacing w:line="245" w:lineRule="exact"/>
        <w:rPr>
          <w:u w:val="none"/>
        </w:rPr>
      </w:pPr>
      <w:bookmarkStart w:id="56" w:name="Stokes_Flow"/>
      <w:bookmarkEnd w:id="56"/>
      <w:r>
        <w:rPr>
          <w:u w:val="thick"/>
        </w:rPr>
        <w:t xml:space="preserve">Stokes </w:t>
      </w:r>
      <w:r>
        <w:rPr>
          <w:spacing w:val="-4"/>
          <w:u w:val="thick"/>
        </w:rPr>
        <w:t>Flow</w:t>
      </w:r>
    </w:p>
    <w:p w:rsidR="004D2091" w:rsidRDefault="00EA786D">
      <w:pPr>
        <w:pStyle w:val="BodyText"/>
        <w:spacing w:before="5"/>
        <w:ind w:left="360"/>
      </w:pPr>
      <w:r>
        <w:t>For</w:t>
      </w:r>
      <w:r>
        <w:rPr>
          <w:spacing w:val="-11"/>
        </w:rPr>
        <w:t xml:space="preserve"> </w:t>
      </w:r>
      <w:r>
        <w:t>laminar</w:t>
      </w:r>
      <w:r>
        <w:rPr>
          <w:spacing w:val="-11"/>
        </w:rPr>
        <w:t xml:space="preserve"> </w:t>
      </w:r>
      <w:r>
        <w:t>flow,</w:t>
      </w:r>
      <w:r>
        <w:rPr>
          <w:spacing w:val="-5"/>
        </w:rPr>
        <w:t xml:space="preserve"> </w:t>
      </w:r>
      <w:r>
        <w:t>terminal</w:t>
      </w:r>
      <w:r>
        <w:rPr>
          <w:spacing w:val="-8"/>
        </w:rPr>
        <w:t xml:space="preserve"> </w:t>
      </w:r>
      <w:r>
        <w:t>settling</w:t>
      </w:r>
      <w:r>
        <w:rPr>
          <w:spacing w:val="-4"/>
        </w:rPr>
        <w:t xml:space="preserve"> </w:t>
      </w:r>
      <w:r>
        <w:t>velocity</w:t>
      </w:r>
      <w:r>
        <w:rPr>
          <w:spacing w:val="-10"/>
        </w:rPr>
        <w:t xml:space="preserve"> </w:t>
      </w:r>
      <w:r>
        <w:t>equation</w:t>
      </w:r>
      <w:r>
        <w:rPr>
          <w:spacing w:val="-5"/>
        </w:rPr>
        <w:t xml:space="preserve"> </w:t>
      </w:r>
      <w:r>
        <w:rPr>
          <w:spacing w:val="-2"/>
        </w:rPr>
        <w:t>becomes:</w:t>
      </w:r>
    </w:p>
    <w:p w:rsidR="004D2091" w:rsidRDefault="004D2091">
      <w:pPr>
        <w:pStyle w:val="BodyText"/>
        <w:spacing w:before="17"/>
      </w:pPr>
    </w:p>
    <w:p w:rsidR="004D2091" w:rsidRDefault="00EA786D">
      <w:pPr>
        <w:pStyle w:val="BodyText"/>
        <w:spacing w:before="1" w:line="225" w:lineRule="auto"/>
        <w:ind w:left="1527" w:right="7772" w:hanging="490"/>
      </w:pPr>
      <w:r>
        <w:rPr>
          <w:noProof/>
        </w:rPr>
        <mc:AlternateContent>
          <mc:Choice Requires="wps">
            <w:drawing>
              <wp:anchor distT="0" distB="0" distL="0" distR="0" simplePos="0" relativeHeight="15734272" behindDoc="0" locked="0" layoutInCell="1" allowOverlap="1">
                <wp:simplePos x="0" y="0"/>
                <wp:positionH relativeFrom="page">
                  <wp:posOffset>1533525</wp:posOffset>
                </wp:positionH>
                <wp:positionV relativeFrom="paragraph">
                  <wp:posOffset>138514</wp:posOffset>
                </wp:positionV>
                <wp:extent cx="46990" cy="10795"/>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10795"/>
                        </a:xfrm>
                        <a:custGeom>
                          <a:avLst/>
                          <a:gdLst/>
                          <a:ahLst/>
                          <a:cxnLst/>
                          <a:rect l="l" t="t" r="r" b="b"/>
                          <a:pathLst>
                            <a:path w="46990" h="10795">
                              <a:moveTo>
                                <a:pt x="46990" y="0"/>
                              </a:moveTo>
                              <a:lnTo>
                                <a:pt x="0" y="0"/>
                              </a:lnTo>
                              <a:lnTo>
                                <a:pt x="0" y="10795"/>
                              </a:lnTo>
                              <a:lnTo>
                                <a:pt x="46990" y="10795"/>
                              </a:lnTo>
                              <a:lnTo>
                                <a:pt x="46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4D9CB95" id="Graphic 20" o:spid="_x0000_s1026" style="position:absolute;margin-left:120.75pt;margin-top:10.9pt;width:3.7pt;height:.85pt;z-index:15734272;visibility:visible;mso-wrap-style:square;mso-wrap-distance-left:0;mso-wrap-distance-top:0;mso-wrap-distance-right:0;mso-wrap-distance-bottom:0;mso-position-horizontal:absolute;mso-position-horizontal-relative:page;mso-position-vertical:absolute;mso-position-vertical-relative:text;v-text-anchor:top" coordsize="469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" path="m46990,l,,,10795r46990,l46990,xe" fillcolor="black" stroked="f">
                <v:path arrowok="t"/>
                <w10:wrap anchorx="page"/>
              </v:shape>
            </w:pict>
          </mc:Fallback>
        </mc:AlternateContent>
      </w:r>
      <w:r>
        <w:rPr>
          <w:noProof/>
        </w:rPr>
        <mc:AlternateContent>
          <mc:Choice Requires="wps">
            <w:drawing>
              <wp:anchor distT="0" distB="0" distL="0" distR="0" simplePos="0" relativeHeight="15734784" behindDoc="0" locked="0" layoutInCell="1" allowOverlap="1">
                <wp:simplePos x="0" y="0"/>
                <wp:positionH relativeFrom="page">
                  <wp:posOffset>1658620</wp:posOffset>
                </wp:positionH>
                <wp:positionV relativeFrom="paragraph">
                  <wp:posOffset>138514</wp:posOffset>
                </wp:positionV>
                <wp:extent cx="39370" cy="1079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10795"/>
                        </a:xfrm>
                        <a:custGeom>
                          <a:avLst/>
                          <a:gdLst/>
                          <a:ahLst/>
                          <a:cxnLst/>
                          <a:rect l="l" t="t" r="r" b="b"/>
                          <a:pathLst>
                            <a:path w="39370" h="10795">
                              <a:moveTo>
                                <a:pt x="39369" y="0"/>
                              </a:moveTo>
                              <a:lnTo>
                                <a:pt x="0" y="0"/>
                              </a:lnTo>
                              <a:lnTo>
                                <a:pt x="0" y="10795"/>
                              </a:lnTo>
                              <a:lnTo>
                                <a:pt x="39369" y="10795"/>
                              </a:lnTo>
                              <a:lnTo>
                                <a:pt x="393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EF2F52" id="Graphic 21" o:spid="_x0000_s1026" style="position:absolute;margin-left:130.6pt;margin-top:10.9pt;width:3.1pt;height:.85pt;z-index:15734784;visibility:visible;mso-wrap-style:square;mso-wrap-distance-left:0;mso-wrap-distance-top:0;mso-wrap-distance-right:0;mso-wrap-distance-bottom:0;mso-position-horizontal:absolute;mso-position-horizontal-relative:page;mso-position-vertical:absolute;mso-position-vertical-relative:text;v-text-anchor:top" coordsize="393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" path="m39369,l,,,10795r39369,l39369,xe" fillcolor="black" stroked="f">
                <v:path arrowok="t"/>
                <w10:wrap anchorx="page"/>
              </v:shape>
            </w:pict>
          </mc:Fallback>
        </mc:AlternateContent>
      </w:r>
      <w:r>
        <w:rPr>
          <w:noProof/>
        </w:rPr>
        <mc:AlternateContent>
          <mc:Choice Requires="wps">
            <w:drawing>
              <wp:anchor distT="0" distB="0" distL="0" distR="0" simplePos="0" relativeHeight="15735296" behindDoc="0" locked="0" layoutInCell="1" allowOverlap="1">
                <wp:simplePos x="0" y="0"/>
                <wp:positionH relativeFrom="page">
                  <wp:posOffset>1746885</wp:posOffset>
                </wp:positionH>
                <wp:positionV relativeFrom="paragraph">
                  <wp:posOffset>138514</wp:posOffset>
                </wp:positionV>
                <wp:extent cx="46990" cy="1079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10795"/>
                        </a:xfrm>
                        <a:custGeom>
                          <a:avLst/>
                          <a:gdLst/>
                          <a:ahLst/>
                          <a:cxnLst/>
                          <a:rect l="l" t="t" r="r" b="b"/>
                          <a:pathLst>
                            <a:path w="46990" h="10795">
                              <a:moveTo>
                                <a:pt x="46989" y="0"/>
                              </a:moveTo>
                              <a:lnTo>
                                <a:pt x="0" y="0"/>
                              </a:lnTo>
                              <a:lnTo>
                                <a:pt x="0" y="10795"/>
                              </a:lnTo>
                              <a:lnTo>
                                <a:pt x="46989" y="10795"/>
                              </a:lnTo>
                              <a:lnTo>
                                <a:pt x="469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D67777" id="Graphic 22" o:spid="_x0000_s1026" style="position:absolute;margin-left:137.55pt;margin-top:10.9pt;width:3.7pt;height:.85pt;z-index:15735296;visibility:visible;mso-wrap-style:square;mso-wrap-distance-left:0;mso-wrap-distance-top:0;mso-wrap-distance-right:0;mso-wrap-distance-bottom:0;mso-position-horizontal:absolute;mso-position-horizontal-relative:page;mso-position-vertical:absolute;mso-position-vertical-relative:text;v-text-anchor:top" coordsize="469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" path="m46989,l,,,10795r46989,l46989,xe" fillcolor="black" stroked="f">
                <v:path arrowok="t"/>
                <w10:wrap anchorx="page"/>
              </v:shape>
            </w:pict>
          </mc:Fallback>
        </mc:AlternateContent>
      </w:r>
      <w:r>
        <w:rPr>
          <w:position w:val="2"/>
        </w:rPr>
        <w:t>v=</w:t>
      </w:r>
      <w:r>
        <w:rPr>
          <w:spacing w:val="-8"/>
          <w:position w:val="2"/>
        </w:rPr>
        <w:t xml:space="preserve"> </w:t>
      </w:r>
      <w:r>
        <w:rPr>
          <w:position w:val="2"/>
        </w:rPr>
        <w:t>(ρ</w:t>
      </w:r>
      <w:r>
        <w:rPr>
          <w:spacing w:val="-10"/>
          <w:position w:val="2"/>
        </w:rPr>
        <w:t xml:space="preserve"> </w:t>
      </w:r>
      <w:r>
        <w:rPr>
          <w:sz w:val="14"/>
        </w:rPr>
        <w:t>p</w:t>
      </w:r>
      <w:r>
        <w:rPr>
          <w:position w:val="2"/>
        </w:rPr>
        <w:t>-</w:t>
      </w:r>
      <w:r>
        <w:rPr>
          <w:spacing w:val="-10"/>
          <w:position w:val="2"/>
        </w:rPr>
        <w:t xml:space="preserve"> </w:t>
      </w:r>
      <w:proofErr w:type="gramStart"/>
      <w:r>
        <w:rPr>
          <w:position w:val="2"/>
        </w:rPr>
        <w:t>ρ</w:t>
      </w:r>
      <w:r>
        <w:rPr>
          <w:spacing w:val="-9"/>
          <w:position w:val="2"/>
          <w:u w:val="single"/>
        </w:rPr>
        <w:t xml:space="preserve"> </w:t>
      </w:r>
      <w:r>
        <w:rPr>
          <w:position w:val="2"/>
          <w:u w:val="single"/>
        </w:rPr>
        <w:t>)gd</w:t>
      </w:r>
      <w:proofErr w:type="gramEnd"/>
      <w:r>
        <w:rPr>
          <w:position w:val="2"/>
          <w:vertAlign w:val="superscript"/>
        </w:rPr>
        <w:t>2</w:t>
      </w:r>
      <w:r>
        <w:rPr>
          <w:position w:val="2"/>
        </w:rPr>
        <w:t xml:space="preserve"> </w:t>
      </w:r>
      <w:r>
        <w:rPr>
          <w:spacing w:val="-4"/>
        </w:rPr>
        <w:t>18μ</w:t>
      </w:r>
    </w:p>
    <w:p w:rsidR="004D2091" w:rsidRDefault="004D2091">
      <w:pPr>
        <w:pStyle w:val="BodyText"/>
        <w:spacing w:before="11"/>
      </w:pPr>
    </w:p>
    <w:p w:rsidR="004D2091" w:rsidRDefault="00EA786D">
      <w:pPr>
        <w:ind w:left="360"/>
      </w:pPr>
      <w:r>
        <w:t>which</w:t>
      </w:r>
      <w:r>
        <w:rPr>
          <w:spacing w:val="-1"/>
        </w:rPr>
        <w:t xml:space="preserve"> </w:t>
      </w:r>
      <w:r>
        <w:t>is</w:t>
      </w:r>
      <w:r>
        <w:rPr>
          <w:spacing w:val="-3"/>
        </w:rPr>
        <w:t xml:space="preserve"> </w:t>
      </w:r>
      <w:r>
        <w:t>known</w:t>
      </w:r>
      <w:r>
        <w:rPr>
          <w:spacing w:val="-1"/>
        </w:rPr>
        <w:t xml:space="preserve"> </w:t>
      </w:r>
      <w:r>
        <w:t>as</w:t>
      </w:r>
      <w:r>
        <w:rPr>
          <w:spacing w:val="-3"/>
        </w:rPr>
        <w:t xml:space="preserve"> </w:t>
      </w:r>
      <w:r>
        <w:t>the</w:t>
      </w:r>
      <w:r>
        <w:rPr>
          <w:spacing w:val="-1"/>
        </w:rPr>
        <w:t xml:space="preserve"> </w:t>
      </w:r>
      <w:r>
        <w:rPr>
          <w:rFonts w:ascii="Arial"/>
          <w:b/>
          <w:i/>
        </w:rPr>
        <w:t>stokes</w:t>
      </w:r>
      <w:r>
        <w:rPr>
          <w:rFonts w:ascii="Arial"/>
          <w:b/>
          <w:i/>
          <w:spacing w:val="-8"/>
        </w:rPr>
        <w:t xml:space="preserve"> </w:t>
      </w:r>
      <w:r>
        <w:rPr>
          <w:rFonts w:ascii="Arial"/>
          <w:b/>
          <w:i/>
          <w:spacing w:val="-2"/>
        </w:rPr>
        <w:t>equation</w:t>
      </w:r>
      <w:r>
        <w:rPr>
          <w:spacing w:val="-2"/>
        </w:rPr>
        <w:t>.</w:t>
      </w:r>
    </w:p>
    <w:p w:rsidR="004D2091" w:rsidRDefault="004D2091">
      <w:pPr>
        <w:pStyle w:val="BodyText"/>
      </w:pPr>
    </w:p>
    <w:p w:rsidR="004D2091" w:rsidRDefault="004D2091">
      <w:pPr>
        <w:pStyle w:val="BodyText"/>
        <w:spacing w:before="8"/>
      </w:pPr>
    </w:p>
    <w:p w:rsidR="004D2091" w:rsidRDefault="00EA786D">
      <w:pPr>
        <w:pStyle w:val="Heading3"/>
        <w:rPr>
          <w:u w:val="none"/>
        </w:rPr>
      </w:pPr>
      <w:bookmarkStart w:id="57" w:name="Transition_Flow"/>
      <w:bookmarkEnd w:id="57"/>
      <w:r>
        <w:rPr>
          <w:u w:val="thick"/>
        </w:rPr>
        <w:t>Transition</w:t>
      </w:r>
      <w:r>
        <w:rPr>
          <w:spacing w:val="-6"/>
          <w:u w:val="thick"/>
        </w:rPr>
        <w:t xml:space="preserve"> </w:t>
      </w:r>
      <w:r>
        <w:rPr>
          <w:spacing w:val="-4"/>
          <w:u w:val="thick"/>
        </w:rPr>
        <w:t>Flow</w:t>
      </w:r>
    </w:p>
    <w:p w:rsidR="004D2091" w:rsidRDefault="004D2091">
      <w:pPr>
        <w:pStyle w:val="BodyText"/>
        <w:spacing w:before="1"/>
        <w:rPr>
          <w:rFonts w:ascii="Arial"/>
          <w:b/>
          <w:i/>
        </w:rPr>
      </w:pPr>
    </w:p>
    <w:p w:rsidR="004D2091" w:rsidRDefault="00EA786D">
      <w:pPr>
        <w:pStyle w:val="BodyText"/>
        <w:ind w:left="360"/>
      </w:pPr>
      <w:r>
        <w:t>Need</w:t>
      </w:r>
      <w:r>
        <w:rPr>
          <w:spacing w:val="-5"/>
        </w:rPr>
        <w:t xml:space="preserve"> </w:t>
      </w:r>
      <w:r>
        <w:t>to</w:t>
      </w:r>
      <w:r>
        <w:rPr>
          <w:spacing w:val="-6"/>
        </w:rPr>
        <w:t xml:space="preserve"> </w:t>
      </w:r>
      <w:r>
        <w:t>solve</w:t>
      </w:r>
      <w:r>
        <w:rPr>
          <w:spacing w:val="-6"/>
        </w:rPr>
        <w:t xml:space="preserve"> </w:t>
      </w:r>
      <w:r>
        <w:t>non-linear</w:t>
      </w:r>
      <w:r>
        <w:rPr>
          <w:spacing w:val="-4"/>
        </w:rPr>
        <w:t xml:space="preserve"> </w:t>
      </w:r>
      <w:r>
        <w:rPr>
          <w:spacing w:val="-2"/>
        </w:rPr>
        <w:t>equations:</w:t>
      </w:r>
    </w:p>
    <w:p w:rsidR="004D2091" w:rsidRDefault="004D2091">
      <w:pPr>
        <w:pStyle w:val="BodyText"/>
        <w:spacing w:before="10"/>
      </w:pPr>
    </w:p>
    <w:p w:rsidR="004D2091" w:rsidRDefault="00EA786D">
      <w:pPr>
        <w:spacing w:line="259" w:lineRule="exact"/>
        <w:ind w:left="360"/>
        <w:rPr>
          <w:position w:val="2"/>
        </w:rPr>
      </w:pPr>
      <w:r>
        <w:rPr>
          <w:position w:val="2"/>
        </w:rPr>
        <w:t>v</w:t>
      </w:r>
      <w:r>
        <w:rPr>
          <w:position w:val="2"/>
          <w:vertAlign w:val="superscript"/>
        </w:rPr>
        <w:t>2</w:t>
      </w:r>
      <w:r>
        <w:rPr>
          <w:position w:val="2"/>
        </w:rPr>
        <w:t>=</w:t>
      </w:r>
      <w:r>
        <w:rPr>
          <w:spacing w:val="63"/>
          <w:position w:val="2"/>
        </w:rPr>
        <w:t xml:space="preserve"> </w:t>
      </w:r>
      <w:r>
        <w:rPr>
          <w:position w:val="2"/>
          <w:u w:val="single"/>
        </w:rPr>
        <w:t>4</w:t>
      </w:r>
      <w:proofErr w:type="gramStart"/>
      <w:r>
        <w:rPr>
          <w:position w:val="2"/>
          <w:u w:val="single"/>
        </w:rPr>
        <w:t>g(</w:t>
      </w:r>
      <w:proofErr w:type="gramEnd"/>
      <w:r>
        <w:rPr>
          <w:position w:val="2"/>
        </w:rPr>
        <w:t>ρ</w:t>
      </w:r>
      <w:r>
        <w:rPr>
          <w:sz w:val="14"/>
        </w:rPr>
        <w:t>p</w:t>
      </w:r>
      <w:r>
        <w:rPr>
          <w:spacing w:val="33"/>
          <w:sz w:val="14"/>
        </w:rPr>
        <w:t xml:space="preserve"> </w:t>
      </w:r>
      <w:r>
        <w:rPr>
          <w:sz w:val="14"/>
        </w:rPr>
        <w:t>-</w:t>
      </w:r>
      <w:r>
        <w:rPr>
          <w:spacing w:val="59"/>
          <w:sz w:val="14"/>
        </w:rPr>
        <w:t xml:space="preserve"> </w:t>
      </w:r>
      <w:r>
        <w:rPr>
          <w:position w:val="2"/>
        </w:rPr>
        <w:t>ρ</w:t>
      </w:r>
      <w:r>
        <w:rPr>
          <w:spacing w:val="2"/>
          <w:position w:val="2"/>
          <w:u w:val="single"/>
        </w:rPr>
        <w:t xml:space="preserve"> </w:t>
      </w:r>
      <w:r>
        <w:rPr>
          <w:spacing w:val="-5"/>
          <w:position w:val="2"/>
          <w:u w:val="single"/>
        </w:rPr>
        <w:t>)d</w:t>
      </w:r>
    </w:p>
    <w:p w:rsidR="004D2091" w:rsidRDefault="00EA786D">
      <w:pPr>
        <w:spacing w:line="236" w:lineRule="exact"/>
        <w:ind w:left="1220"/>
        <w:rPr>
          <w:position w:val="2"/>
        </w:rPr>
      </w:pPr>
      <w:r>
        <w:rPr>
          <w:position w:val="2"/>
        </w:rPr>
        <w:t>3C</w:t>
      </w:r>
      <w:r>
        <w:rPr>
          <w:sz w:val="14"/>
        </w:rPr>
        <w:t>D</w:t>
      </w:r>
      <w:r>
        <w:rPr>
          <w:spacing w:val="18"/>
          <w:sz w:val="14"/>
        </w:rPr>
        <w:t xml:space="preserve"> </w:t>
      </w:r>
      <w:r>
        <w:rPr>
          <w:spacing w:val="-10"/>
          <w:position w:val="2"/>
        </w:rPr>
        <w:t>ρ</w:t>
      </w:r>
    </w:p>
    <w:p w:rsidR="004D2091" w:rsidRDefault="00EA786D">
      <w:pPr>
        <w:pStyle w:val="BodyText"/>
        <w:spacing w:line="239" w:lineRule="exact"/>
        <w:ind w:left="360"/>
        <w:rPr>
          <w:position w:val="2"/>
        </w:rPr>
      </w:pPr>
      <w:r>
        <w:rPr>
          <w:position w:val="2"/>
        </w:rPr>
        <w:t>C</w:t>
      </w:r>
      <w:r>
        <w:rPr>
          <w:sz w:val="14"/>
        </w:rPr>
        <w:t>D</w:t>
      </w:r>
      <w:r>
        <w:rPr>
          <w:position w:val="2"/>
        </w:rPr>
        <w:t>=</w:t>
      </w:r>
      <w:r>
        <w:rPr>
          <w:spacing w:val="3"/>
          <w:position w:val="2"/>
        </w:rPr>
        <w:t xml:space="preserve"> </w:t>
      </w:r>
      <w:r>
        <w:rPr>
          <w:position w:val="2"/>
          <w:u w:val="single"/>
        </w:rPr>
        <w:t>24</w:t>
      </w:r>
      <w:r>
        <w:rPr>
          <w:spacing w:val="-1"/>
          <w:position w:val="2"/>
        </w:rPr>
        <w:t xml:space="preserve"> </w:t>
      </w:r>
      <w:r>
        <w:rPr>
          <w:position w:val="2"/>
        </w:rPr>
        <w:t>+</w:t>
      </w:r>
      <w:r>
        <w:rPr>
          <w:spacing w:val="-2"/>
          <w:position w:val="2"/>
          <w:u w:val="single"/>
        </w:rPr>
        <w:t xml:space="preserve"> </w:t>
      </w:r>
      <w:r>
        <w:rPr>
          <w:position w:val="2"/>
          <w:u w:val="single"/>
        </w:rPr>
        <w:t>3</w:t>
      </w:r>
      <w:r>
        <w:rPr>
          <w:spacing w:val="58"/>
          <w:position w:val="2"/>
          <w:u w:val="single"/>
        </w:rPr>
        <w:t xml:space="preserve"> </w:t>
      </w:r>
      <w:r>
        <w:rPr>
          <w:spacing w:val="32"/>
          <w:position w:val="2"/>
        </w:rPr>
        <w:t xml:space="preserve">  </w:t>
      </w:r>
      <w:r>
        <w:rPr>
          <w:spacing w:val="-4"/>
          <w:position w:val="2"/>
        </w:rPr>
        <w:t>+0.34</w:t>
      </w:r>
    </w:p>
    <w:p w:rsidR="004D2091" w:rsidRDefault="00EA786D">
      <w:pPr>
        <w:spacing w:line="228" w:lineRule="auto"/>
        <w:ind w:left="360" w:right="8632" w:firstLine="552"/>
        <w:rPr>
          <w:position w:val="2"/>
        </w:rPr>
      </w:pPr>
      <w:r>
        <w:rPr>
          <w:position w:val="-8"/>
        </w:rPr>
        <w:t>R</w:t>
      </w:r>
      <w:r>
        <w:rPr>
          <w:position w:val="-11"/>
          <w:sz w:val="14"/>
        </w:rPr>
        <w:t>e</w:t>
      </w:r>
      <w:r>
        <w:rPr>
          <w:spacing w:val="80"/>
          <w:w w:val="150"/>
          <w:position w:val="-11"/>
          <w:sz w:val="14"/>
        </w:rPr>
        <w:t xml:space="preserve"> </w:t>
      </w:r>
      <w:r>
        <w:rPr>
          <w:position w:val="-8"/>
        </w:rPr>
        <w:t>R</w:t>
      </w:r>
      <w:r>
        <w:rPr>
          <w:position w:val="-12"/>
          <w:sz w:val="14"/>
        </w:rPr>
        <w:t>e</w:t>
      </w:r>
      <w:r>
        <w:rPr>
          <w:sz w:val="14"/>
        </w:rPr>
        <w:t>1/2</w:t>
      </w:r>
      <w:r>
        <w:rPr>
          <w:spacing w:val="40"/>
          <w:sz w:val="14"/>
        </w:rPr>
        <w:t xml:space="preserve"> </w:t>
      </w:r>
      <w:r>
        <w:rPr>
          <w:position w:val="2"/>
        </w:rPr>
        <w:t>R</w:t>
      </w:r>
      <w:r>
        <w:rPr>
          <w:sz w:val="14"/>
        </w:rPr>
        <w:t>e</w:t>
      </w:r>
      <w:r>
        <w:rPr>
          <w:position w:val="2"/>
        </w:rPr>
        <w:t>= ρ</w:t>
      </w:r>
      <w:r>
        <w:rPr>
          <w:position w:val="2"/>
          <w:u w:val="single"/>
        </w:rPr>
        <w:t xml:space="preserve"> </w:t>
      </w:r>
      <w:proofErr w:type="spellStart"/>
      <w:r>
        <w:rPr>
          <w:position w:val="2"/>
          <w:u w:val="single"/>
        </w:rPr>
        <w:t>vd</w:t>
      </w:r>
      <w:proofErr w:type="spellEnd"/>
    </w:p>
    <w:p w:rsidR="004D2091" w:rsidRDefault="00EA786D">
      <w:pPr>
        <w:pStyle w:val="BodyText"/>
        <w:spacing w:before="4"/>
        <w:ind w:left="912"/>
      </w:pPr>
      <w:r>
        <w:rPr>
          <w:spacing w:val="-10"/>
        </w:rPr>
        <w:t>μ</w:t>
      </w:r>
    </w:p>
    <w:p w:rsidR="004D2091" w:rsidRDefault="004D2091">
      <w:pPr>
        <w:pStyle w:val="BodyText"/>
        <w:spacing w:before="34"/>
      </w:pPr>
    </w:p>
    <w:p w:rsidR="004D2091" w:rsidRDefault="00EA786D">
      <w:pPr>
        <w:pStyle w:val="ListParagraph"/>
        <w:numPr>
          <w:ilvl w:val="0"/>
          <w:numId w:val="32"/>
        </w:numPr>
        <w:tabs>
          <w:tab w:val="left" w:pos="1080"/>
        </w:tabs>
        <w:spacing w:before="1"/>
        <w:ind w:left="1080" w:hanging="360"/>
        <w:rPr>
          <w:rFonts w:ascii="Symbol" w:hAnsi="Symbol"/>
          <w:sz w:val="20"/>
        </w:rPr>
      </w:pPr>
      <w:r>
        <w:t>Calculate</w:t>
      </w:r>
      <w:r>
        <w:rPr>
          <w:spacing w:val="-4"/>
        </w:rPr>
        <w:t xml:space="preserve"> </w:t>
      </w:r>
      <w:r>
        <w:t>velocity</w:t>
      </w:r>
      <w:r>
        <w:rPr>
          <w:spacing w:val="-5"/>
        </w:rPr>
        <w:t xml:space="preserve"> </w:t>
      </w:r>
      <w:r>
        <w:t>using</w:t>
      </w:r>
      <w:r>
        <w:rPr>
          <w:spacing w:val="-5"/>
        </w:rPr>
        <w:t xml:space="preserve"> </w:t>
      </w:r>
      <w:r>
        <w:t>Stokes</w:t>
      </w:r>
      <w:r>
        <w:rPr>
          <w:spacing w:val="-5"/>
        </w:rPr>
        <w:t xml:space="preserve"> </w:t>
      </w:r>
      <w:r>
        <w:t>law</w:t>
      </w:r>
      <w:r>
        <w:rPr>
          <w:spacing w:val="-11"/>
        </w:rPr>
        <w:t xml:space="preserve"> </w:t>
      </w:r>
      <w:r>
        <w:t>or</w:t>
      </w:r>
      <w:r>
        <w:rPr>
          <w:spacing w:val="-7"/>
        </w:rPr>
        <w:t xml:space="preserve"> </w:t>
      </w:r>
      <w:r>
        <w:t>turbulent</w:t>
      </w:r>
      <w:r>
        <w:rPr>
          <w:spacing w:val="-4"/>
        </w:rPr>
        <w:t xml:space="preserve"> </w:t>
      </w:r>
      <w:r>
        <w:rPr>
          <w:spacing w:val="-2"/>
        </w:rPr>
        <w:t>expression.</w:t>
      </w:r>
    </w:p>
    <w:p w:rsidR="004D2091" w:rsidRDefault="00EA786D">
      <w:pPr>
        <w:pStyle w:val="ListParagraph"/>
        <w:numPr>
          <w:ilvl w:val="0"/>
          <w:numId w:val="32"/>
        </w:numPr>
        <w:tabs>
          <w:tab w:val="left" w:pos="1080"/>
        </w:tabs>
        <w:ind w:left="1080" w:hanging="360"/>
        <w:rPr>
          <w:rFonts w:ascii="Symbol" w:hAnsi="Symbol"/>
          <w:sz w:val="20"/>
        </w:rPr>
      </w:pPr>
      <w:r>
        <w:t>Calculate</w:t>
      </w:r>
      <w:r>
        <w:rPr>
          <w:spacing w:val="-8"/>
        </w:rPr>
        <w:t xml:space="preserve"> </w:t>
      </w:r>
      <w:r>
        <w:t>and</w:t>
      </w:r>
      <w:r>
        <w:rPr>
          <w:spacing w:val="-3"/>
        </w:rPr>
        <w:t xml:space="preserve"> </w:t>
      </w:r>
      <w:r>
        <w:t>check</w:t>
      </w:r>
      <w:r>
        <w:rPr>
          <w:spacing w:val="-5"/>
        </w:rPr>
        <w:t xml:space="preserve"> </w:t>
      </w:r>
      <w:r>
        <w:t>Reynolds</w:t>
      </w:r>
      <w:r>
        <w:rPr>
          <w:spacing w:val="-8"/>
        </w:rPr>
        <w:t xml:space="preserve"> </w:t>
      </w:r>
      <w:r>
        <w:rPr>
          <w:spacing w:val="-2"/>
        </w:rPr>
        <w:t>number.</w:t>
      </w:r>
    </w:p>
    <w:p w:rsidR="004D2091" w:rsidRDefault="00EA786D">
      <w:pPr>
        <w:pStyle w:val="ListParagraph"/>
        <w:numPr>
          <w:ilvl w:val="0"/>
          <w:numId w:val="32"/>
        </w:numPr>
        <w:tabs>
          <w:tab w:val="left" w:pos="1080"/>
        </w:tabs>
        <w:spacing w:before="5"/>
        <w:ind w:left="1080" w:hanging="360"/>
        <w:rPr>
          <w:rFonts w:ascii="Symbol" w:hAnsi="Symbol"/>
          <w:position w:val="2"/>
          <w:sz w:val="20"/>
        </w:rPr>
      </w:pPr>
      <w:r>
        <w:rPr>
          <w:position w:val="2"/>
        </w:rPr>
        <w:t>Calculate</w:t>
      </w:r>
      <w:r>
        <w:rPr>
          <w:spacing w:val="-6"/>
          <w:position w:val="2"/>
        </w:rPr>
        <w:t xml:space="preserve"> </w:t>
      </w:r>
      <w:r>
        <w:rPr>
          <w:spacing w:val="-5"/>
          <w:position w:val="2"/>
        </w:rPr>
        <w:t>C</w:t>
      </w:r>
      <w:r>
        <w:rPr>
          <w:spacing w:val="-5"/>
          <w:sz w:val="14"/>
        </w:rPr>
        <w:t>D</w:t>
      </w:r>
      <w:r>
        <w:rPr>
          <w:spacing w:val="-5"/>
          <w:position w:val="2"/>
        </w:rPr>
        <w:t>.</w:t>
      </w:r>
    </w:p>
    <w:p w:rsidR="004D2091" w:rsidRDefault="00EA786D">
      <w:pPr>
        <w:pStyle w:val="ListParagraph"/>
        <w:numPr>
          <w:ilvl w:val="0"/>
          <w:numId w:val="32"/>
        </w:numPr>
        <w:tabs>
          <w:tab w:val="left" w:pos="1080"/>
        </w:tabs>
        <w:spacing w:before="3"/>
        <w:ind w:left="1080" w:hanging="360"/>
        <w:rPr>
          <w:rFonts w:ascii="Symbol" w:hAnsi="Symbol"/>
          <w:sz w:val="20"/>
        </w:rPr>
      </w:pPr>
      <w:r>
        <w:t>Use</w:t>
      </w:r>
      <w:r>
        <w:rPr>
          <w:spacing w:val="-5"/>
        </w:rPr>
        <w:t xml:space="preserve"> </w:t>
      </w:r>
      <w:r>
        <w:t>general</w:t>
      </w:r>
      <w:r>
        <w:rPr>
          <w:spacing w:val="-6"/>
        </w:rPr>
        <w:t xml:space="preserve"> </w:t>
      </w:r>
      <w:r>
        <w:rPr>
          <w:spacing w:val="-2"/>
        </w:rPr>
        <w:t>formula.</w:t>
      </w:r>
    </w:p>
    <w:p w:rsidR="004D2091" w:rsidRDefault="00EA786D">
      <w:pPr>
        <w:pStyle w:val="ListParagraph"/>
        <w:numPr>
          <w:ilvl w:val="0"/>
          <w:numId w:val="32"/>
        </w:numPr>
        <w:tabs>
          <w:tab w:val="left" w:pos="1080"/>
        </w:tabs>
        <w:spacing w:before="6"/>
        <w:ind w:left="1080" w:hanging="360"/>
        <w:rPr>
          <w:rFonts w:ascii="Symbol" w:hAnsi="Symbol"/>
          <w:sz w:val="20"/>
        </w:rPr>
      </w:pPr>
      <w:r>
        <w:t>Repeat</w:t>
      </w:r>
      <w:r>
        <w:rPr>
          <w:spacing w:val="-3"/>
        </w:rPr>
        <w:t xml:space="preserve"> </w:t>
      </w:r>
      <w:r>
        <w:t>from</w:t>
      </w:r>
      <w:r>
        <w:rPr>
          <w:spacing w:val="-3"/>
        </w:rPr>
        <w:t xml:space="preserve"> </w:t>
      </w:r>
      <w:r>
        <w:t>step</w:t>
      </w:r>
      <w:r>
        <w:rPr>
          <w:spacing w:val="-2"/>
        </w:rPr>
        <w:t xml:space="preserve"> </w:t>
      </w:r>
      <w:r>
        <w:t>2</w:t>
      </w:r>
      <w:r>
        <w:rPr>
          <w:spacing w:val="-6"/>
        </w:rPr>
        <w:t xml:space="preserve"> </w:t>
      </w:r>
      <w:r>
        <w:t>until</w:t>
      </w:r>
      <w:r>
        <w:rPr>
          <w:spacing w:val="-4"/>
        </w:rPr>
        <w:t xml:space="preserve"> </w:t>
      </w:r>
      <w:r>
        <w:rPr>
          <w:spacing w:val="-2"/>
        </w:rPr>
        <w:t>convergence.</w:t>
      </w:r>
    </w:p>
    <w:p w:rsidR="004D2091" w:rsidRDefault="004D2091">
      <w:pPr>
        <w:pStyle w:val="BodyText"/>
        <w:spacing w:before="31"/>
      </w:pPr>
    </w:p>
    <w:p w:rsidR="004D2091" w:rsidRDefault="00EA786D">
      <w:pPr>
        <w:pStyle w:val="Heading3"/>
        <w:rPr>
          <w:u w:val="none"/>
        </w:rPr>
      </w:pPr>
      <w:bookmarkStart w:id="58" w:name="Types_of_Settling_Tanks"/>
      <w:bookmarkEnd w:id="58"/>
      <w:r>
        <w:rPr>
          <w:u w:val="thick"/>
        </w:rPr>
        <w:t>Types</w:t>
      </w:r>
      <w:r>
        <w:rPr>
          <w:spacing w:val="-2"/>
          <w:u w:val="thick"/>
        </w:rPr>
        <w:t xml:space="preserve"> </w:t>
      </w:r>
      <w:r>
        <w:rPr>
          <w:u w:val="thick"/>
        </w:rPr>
        <w:t>of</w:t>
      </w:r>
      <w:r>
        <w:rPr>
          <w:spacing w:val="-6"/>
          <w:u w:val="thick"/>
        </w:rPr>
        <w:t xml:space="preserve"> </w:t>
      </w:r>
      <w:r>
        <w:rPr>
          <w:u w:val="thick"/>
        </w:rPr>
        <w:t>Settling</w:t>
      </w:r>
      <w:r>
        <w:rPr>
          <w:spacing w:val="-4"/>
          <w:u w:val="thick"/>
        </w:rPr>
        <w:t xml:space="preserve"> Tanks</w:t>
      </w:r>
    </w:p>
    <w:p w:rsidR="004D2091" w:rsidRDefault="004D2091">
      <w:pPr>
        <w:pStyle w:val="BodyText"/>
        <w:spacing w:before="25"/>
        <w:rPr>
          <w:rFonts w:ascii="Arial"/>
          <w:b/>
          <w:i/>
        </w:rPr>
      </w:pPr>
    </w:p>
    <w:p w:rsidR="004D2091" w:rsidRDefault="00EA786D">
      <w:pPr>
        <w:pStyle w:val="ListParagraph"/>
        <w:numPr>
          <w:ilvl w:val="0"/>
          <w:numId w:val="32"/>
        </w:numPr>
        <w:tabs>
          <w:tab w:val="left" w:pos="1081"/>
        </w:tabs>
        <w:spacing w:line="244" w:lineRule="auto"/>
        <w:ind w:right="719"/>
        <w:jc w:val="both"/>
        <w:rPr>
          <w:rFonts w:ascii="Symbol" w:hAnsi="Symbol"/>
          <w:sz w:val="20"/>
        </w:rPr>
      </w:pPr>
      <w:r>
        <w:t>Sedimentation tanks may function either intermittently or continuously. The intermittent tanks also called quiescent type tanks are those which store water for a certain period and keep it in complete rest. In a continuous flow type tank, the flow velocity</w:t>
      </w:r>
      <w:r>
        <w:t xml:space="preserve"> is only reduced and the water is not brought to complete rest as is done in an intermittent type.</w:t>
      </w:r>
    </w:p>
    <w:p w:rsidR="004D2091" w:rsidRDefault="00EA786D">
      <w:pPr>
        <w:pStyle w:val="ListParagraph"/>
        <w:numPr>
          <w:ilvl w:val="0"/>
          <w:numId w:val="32"/>
        </w:numPr>
        <w:tabs>
          <w:tab w:val="left" w:pos="1081"/>
        </w:tabs>
        <w:spacing w:before="3" w:line="242" w:lineRule="auto"/>
        <w:ind w:right="709"/>
        <w:jc w:val="both"/>
        <w:rPr>
          <w:rFonts w:ascii="Symbol" w:hAnsi="Symbol"/>
          <w:sz w:val="20"/>
        </w:rPr>
      </w:pPr>
      <w:r>
        <w:t>Settling basins may be either long rectangular or circular in plan. Long</w:t>
      </w:r>
      <w:r>
        <w:rPr>
          <w:spacing w:val="40"/>
        </w:rPr>
        <w:t xml:space="preserve"> </w:t>
      </w:r>
      <w:r>
        <w:t>narrow rectangular tanks with horizontal flow are generally preferred to the circula</w:t>
      </w:r>
      <w:r>
        <w:t>r tanks with radial or spiral flow.</w:t>
      </w:r>
    </w:p>
    <w:p w:rsidR="004D2091" w:rsidRDefault="004D2091">
      <w:pPr>
        <w:pStyle w:val="BodyText"/>
        <w:spacing w:before="25"/>
      </w:pPr>
    </w:p>
    <w:p w:rsidR="004D2091" w:rsidRDefault="00EA786D">
      <w:pPr>
        <w:pStyle w:val="Heading3"/>
        <w:rPr>
          <w:u w:val="none"/>
        </w:rPr>
      </w:pPr>
      <w:bookmarkStart w:id="59" w:name="Long_Rectangular_Settling_Basin"/>
      <w:bookmarkEnd w:id="59"/>
      <w:r>
        <w:rPr>
          <w:u w:val="thick"/>
        </w:rPr>
        <w:t>Long</w:t>
      </w:r>
      <w:r>
        <w:rPr>
          <w:spacing w:val="-10"/>
          <w:u w:val="thick"/>
        </w:rPr>
        <w:t xml:space="preserve"> </w:t>
      </w:r>
      <w:r>
        <w:rPr>
          <w:u w:val="thick"/>
        </w:rPr>
        <w:t>Rectangular</w:t>
      </w:r>
      <w:r>
        <w:rPr>
          <w:spacing w:val="-8"/>
          <w:u w:val="thick"/>
        </w:rPr>
        <w:t xml:space="preserve"> </w:t>
      </w:r>
      <w:r>
        <w:rPr>
          <w:u w:val="thick"/>
        </w:rPr>
        <w:t>Settling</w:t>
      </w:r>
      <w:r>
        <w:rPr>
          <w:spacing w:val="-5"/>
          <w:u w:val="thick"/>
        </w:rPr>
        <w:t xml:space="preserve"> </w:t>
      </w:r>
      <w:r>
        <w:rPr>
          <w:spacing w:val="-4"/>
          <w:u w:val="thick"/>
        </w:rPr>
        <w:t>Basin</w:t>
      </w:r>
    </w:p>
    <w:p w:rsidR="004D2091" w:rsidRDefault="004D2091">
      <w:pPr>
        <w:pStyle w:val="BodyText"/>
        <w:spacing w:before="30"/>
        <w:rPr>
          <w:rFonts w:ascii="Arial"/>
          <w:b/>
          <w:i/>
        </w:rPr>
      </w:pPr>
    </w:p>
    <w:p w:rsidR="004D2091" w:rsidRDefault="00EA786D">
      <w:pPr>
        <w:pStyle w:val="ListParagraph"/>
        <w:numPr>
          <w:ilvl w:val="0"/>
          <w:numId w:val="32"/>
        </w:numPr>
        <w:tabs>
          <w:tab w:val="left" w:pos="1081"/>
        </w:tabs>
        <w:ind w:right="734"/>
        <w:rPr>
          <w:rFonts w:ascii="Symbol" w:hAnsi="Symbol"/>
          <w:sz w:val="20"/>
        </w:rPr>
      </w:pPr>
      <w:r>
        <w:t>Long rectangular basins</w:t>
      </w:r>
      <w:r>
        <w:rPr>
          <w:spacing w:val="-8"/>
        </w:rPr>
        <w:t xml:space="preserve"> </w:t>
      </w:r>
      <w:r>
        <w:t>are</w:t>
      </w:r>
      <w:r>
        <w:rPr>
          <w:spacing w:val="-1"/>
        </w:rPr>
        <w:t xml:space="preserve"> </w:t>
      </w:r>
      <w:r>
        <w:t>hydraulically</w:t>
      </w:r>
      <w:r>
        <w:rPr>
          <w:spacing w:val="-3"/>
        </w:rPr>
        <w:t xml:space="preserve"> </w:t>
      </w:r>
      <w:r>
        <w:t>more stable,</w:t>
      </w:r>
      <w:r>
        <w:rPr>
          <w:spacing w:val="-2"/>
        </w:rPr>
        <w:t xml:space="preserve"> </w:t>
      </w:r>
      <w:r>
        <w:t>and</w:t>
      </w:r>
      <w:r>
        <w:rPr>
          <w:spacing w:val="-2"/>
        </w:rPr>
        <w:t xml:space="preserve"> </w:t>
      </w:r>
      <w:r>
        <w:t>flow</w:t>
      </w:r>
      <w:r>
        <w:rPr>
          <w:spacing w:val="-4"/>
        </w:rPr>
        <w:t xml:space="preserve"> </w:t>
      </w:r>
      <w:r>
        <w:t>control</w:t>
      </w:r>
      <w:r>
        <w:rPr>
          <w:spacing w:val="-4"/>
        </w:rPr>
        <w:t xml:space="preserve"> </w:t>
      </w:r>
      <w:r>
        <w:t>for</w:t>
      </w:r>
      <w:r>
        <w:rPr>
          <w:spacing w:val="-4"/>
        </w:rPr>
        <w:t xml:space="preserve"> </w:t>
      </w:r>
      <w:r>
        <w:t>large</w:t>
      </w:r>
      <w:r>
        <w:rPr>
          <w:spacing w:val="-1"/>
        </w:rPr>
        <w:t xml:space="preserve"> </w:t>
      </w:r>
      <w:r>
        <w:t>volumes is easier with this configuration.</w:t>
      </w:r>
    </w:p>
    <w:p w:rsidR="004D2091" w:rsidRDefault="00EA786D">
      <w:pPr>
        <w:pStyle w:val="ListParagraph"/>
        <w:numPr>
          <w:ilvl w:val="0"/>
          <w:numId w:val="32"/>
        </w:numPr>
        <w:tabs>
          <w:tab w:val="left" w:pos="1081"/>
        </w:tabs>
        <w:spacing w:before="11"/>
        <w:ind w:right="745"/>
        <w:rPr>
          <w:rFonts w:ascii="Symbol" w:hAnsi="Symbol"/>
          <w:sz w:val="20"/>
        </w:rPr>
      </w:pPr>
      <w:r>
        <w:t>A</w:t>
      </w:r>
      <w:r>
        <w:rPr>
          <w:spacing w:val="27"/>
        </w:rPr>
        <w:t xml:space="preserve"> </w:t>
      </w:r>
      <w:r>
        <w:t>typical</w:t>
      </w:r>
      <w:r>
        <w:rPr>
          <w:spacing w:val="24"/>
        </w:rPr>
        <w:t xml:space="preserve"> </w:t>
      </w:r>
      <w:r>
        <w:t>long</w:t>
      </w:r>
      <w:r>
        <w:rPr>
          <w:spacing w:val="28"/>
        </w:rPr>
        <w:t xml:space="preserve"> </w:t>
      </w:r>
      <w:r>
        <w:t>rectangular</w:t>
      </w:r>
      <w:r>
        <w:rPr>
          <w:spacing w:val="26"/>
        </w:rPr>
        <w:t xml:space="preserve"> </w:t>
      </w:r>
      <w:r>
        <w:t>tank</w:t>
      </w:r>
      <w:r>
        <w:rPr>
          <w:spacing w:val="26"/>
        </w:rPr>
        <w:t xml:space="preserve"> </w:t>
      </w:r>
      <w:proofErr w:type="gramStart"/>
      <w:r>
        <w:t>have</w:t>
      </w:r>
      <w:proofErr w:type="gramEnd"/>
      <w:r>
        <w:rPr>
          <w:spacing w:val="28"/>
        </w:rPr>
        <w:t xml:space="preserve"> </w:t>
      </w:r>
      <w:r>
        <w:t>length</w:t>
      </w:r>
      <w:r>
        <w:rPr>
          <w:spacing w:val="28"/>
        </w:rPr>
        <w:t xml:space="preserve"> </w:t>
      </w:r>
      <w:r>
        <w:t>ranging</w:t>
      </w:r>
      <w:r>
        <w:rPr>
          <w:spacing w:val="28"/>
        </w:rPr>
        <w:t xml:space="preserve"> </w:t>
      </w:r>
      <w:r>
        <w:t>from</w:t>
      </w:r>
      <w:r>
        <w:rPr>
          <w:spacing w:val="24"/>
        </w:rPr>
        <w:t xml:space="preserve"> </w:t>
      </w:r>
      <w:r>
        <w:t>2</w:t>
      </w:r>
      <w:r>
        <w:rPr>
          <w:spacing w:val="23"/>
        </w:rPr>
        <w:t xml:space="preserve"> </w:t>
      </w:r>
      <w:r>
        <w:t>to</w:t>
      </w:r>
      <w:r>
        <w:rPr>
          <w:spacing w:val="23"/>
        </w:rPr>
        <w:t xml:space="preserve"> </w:t>
      </w:r>
      <w:r>
        <w:t>4</w:t>
      </w:r>
      <w:r>
        <w:rPr>
          <w:spacing w:val="27"/>
        </w:rPr>
        <w:t xml:space="preserve"> </w:t>
      </w:r>
      <w:r>
        <w:t>times</w:t>
      </w:r>
      <w:r>
        <w:rPr>
          <w:spacing w:val="21"/>
        </w:rPr>
        <w:t xml:space="preserve"> </w:t>
      </w:r>
      <w:r>
        <w:t>their</w:t>
      </w:r>
      <w:r>
        <w:rPr>
          <w:spacing w:val="25"/>
        </w:rPr>
        <w:t xml:space="preserve"> </w:t>
      </w:r>
      <w:r>
        <w:t>width.</w:t>
      </w:r>
      <w:r>
        <w:rPr>
          <w:spacing w:val="27"/>
        </w:rPr>
        <w:t xml:space="preserve"> </w:t>
      </w:r>
      <w:r>
        <w:t xml:space="preserve">The bottom is slightly sloped to facilitate sludge scraping. A </w:t>
      </w:r>
      <w:proofErr w:type="gramStart"/>
      <w:r>
        <w:t>slow moving</w:t>
      </w:r>
      <w:proofErr w:type="gramEnd"/>
      <w:r>
        <w:t xml:space="preserve"> mechanical sludge</w:t>
      </w:r>
    </w:p>
    <w:p w:rsidR="004D2091" w:rsidRDefault="004D2091">
      <w:pPr>
        <w:pStyle w:val="ListParagraph"/>
        <w:rPr>
          <w:rFonts w:ascii="Symbol" w:hAnsi="Symbol"/>
          <w:sz w:val="20"/>
        </w:rPr>
        <w:sectPr w:rsidR="004D2091">
          <w:pgSz w:w="12240" w:h="15840"/>
          <w:pgMar w:top="1620" w:right="720" w:bottom="1220" w:left="1080" w:header="0" w:footer="1023" w:gutter="0"/>
          <w:cols w:space="720"/>
        </w:sectPr>
      </w:pPr>
    </w:p>
    <w:p w:rsidR="004D2091" w:rsidRDefault="00EA786D">
      <w:pPr>
        <w:pStyle w:val="BodyText"/>
        <w:spacing w:before="79" w:line="244" w:lineRule="auto"/>
        <w:ind w:left="1081" w:right="713"/>
      </w:pPr>
      <w:r>
        <w:lastRenderedPageBreak/>
        <w:t>scraper</w:t>
      </w:r>
      <w:r>
        <w:rPr>
          <w:spacing w:val="38"/>
        </w:rPr>
        <w:t xml:space="preserve"> </w:t>
      </w:r>
      <w:r>
        <w:t>continuously</w:t>
      </w:r>
      <w:r>
        <w:rPr>
          <w:spacing w:val="40"/>
        </w:rPr>
        <w:t xml:space="preserve"> </w:t>
      </w:r>
      <w:r>
        <w:t>pulls</w:t>
      </w:r>
      <w:r>
        <w:rPr>
          <w:spacing w:val="40"/>
        </w:rPr>
        <w:t xml:space="preserve"> </w:t>
      </w:r>
      <w:r>
        <w:t>the</w:t>
      </w:r>
      <w:r>
        <w:rPr>
          <w:spacing w:val="40"/>
        </w:rPr>
        <w:t xml:space="preserve"> </w:t>
      </w:r>
      <w:r>
        <w:t>settled</w:t>
      </w:r>
      <w:r>
        <w:rPr>
          <w:spacing w:val="40"/>
        </w:rPr>
        <w:t xml:space="preserve"> </w:t>
      </w:r>
      <w:r>
        <w:t>material</w:t>
      </w:r>
      <w:r>
        <w:rPr>
          <w:spacing w:val="37"/>
        </w:rPr>
        <w:t xml:space="preserve"> </w:t>
      </w:r>
      <w:r>
        <w:t>into</w:t>
      </w:r>
      <w:r>
        <w:rPr>
          <w:spacing w:val="40"/>
        </w:rPr>
        <w:t xml:space="preserve"> </w:t>
      </w:r>
      <w:r>
        <w:t>a</w:t>
      </w:r>
      <w:r>
        <w:rPr>
          <w:spacing w:val="40"/>
        </w:rPr>
        <w:t xml:space="preserve"> </w:t>
      </w:r>
      <w:r>
        <w:t>sludge</w:t>
      </w:r>
      <w:r>
        <w:rPr>
          <w:spacing w:val="40"/>
        </w:rPr>
        <w:t xml:space="preserve"> </w:t>
      </w:r>
      <w:r>
        <w:t>hopper</w:t>
      </w:r>
      <w:r>
        <w:rPr>
          <w:spacing w:val="39"/>
        </w:rPr>
        <w:t xml:space="preserve"> </w:t>
      </w:r>
      <w:r>
        <w:t>from</w:t>
      </w:r>
      <w:r>
        <w:rPr>
          <w:spacing w:val="38"/>
        </w:rPr>
        <w:t xml:space="preserve"> </w:t>
      </w:r>
      <w:r>
        <w:t>where</w:t>
      </w:r>
      <w:r>
        <w:rPr>
          <w:spacing w:val="40"/>
        </w:rPr>
        <w:t xml:space="preserve"> </w:t>
      </w:r>
      <w:r>
        <w:t>it</w:t>
      </w:r>
      <w:r>
        <w:rPr>
          <w:spacing w:val="40"/>
        </w:rPr>
        <w:t xml:space="preserve"> </w:t>
      </w:r>
      <w:r>
        <w:t>is pumped out periodically.</w:t>
      </w:r>
    </w:p>
    <w:p w:rsidR="004D2091" w:rsidRDefault="004D2091">
      <w:pPr>
        <w:pStyle w:val="BodyText"/>
        <w:spacing w:before="17"/>
      </w:pPr>
    </w:p>
    <w:p w:rsidR="004D2091" w:rsidRDefault="00EA786D">
      <w:pPr>
        <w:pStyle w:val="Heading2"/>
        <w:rPr>
          <w:u w:val="none"/>
        </w:rPr>
      </w:pPr>
      <w:r>
        <w:rPr>
          <w:u w:val="thick"/>
        </w:rPr>
        <w:t>Drag</w:t>
      </w:r>
      <w:r>
        <w:rPr>
          <w:spacing w:val="-7"/>
          <w:u w:val="thick"/>
        </w:rPr>
        <w:t xml:space="preserve"> </w:t>
      </w:r>
      <w:r>
        <w:rPr>
          <w:u w:val="thick"/>
        </w:rPr>
        <w:t>of</w:t>
      </w:r>
      <w:r>
        <w:rPr>
          <w:spacing w:val="-6"/>
          <w:u w:val="thick"/>
        </w:rPr>
        <w:t xml:space="preserve"> </w:t>
      </w:r>
      <w:r>
        <w:rPr>
          <w:u w:val="thick"/>
        </w:rPr>
        <w:t>sedim</w:t>
      </w:r>
      <w:r>
        <w:rPr>
          <w:u w:val="thick"/>
        </w:rPr>
        <w:t>entation</w:t>
      </w:r>
      <w:r>
        <w:rPr>
          <w:spacing w:val="-9"/>
          <w:u w:val="thick"/>
        </w:rPr>
        <w:t xml:space="preserve"> </w:t>
      </w:r>
      <w:r>
        <w:rPr>
          <w:spacing w:val="-4"/>
          <w:u w:val="thick"/>
        </w:rPr>
        <w:t>tank</w:t>
      </w:r>
    </w:p>
    <w:p w:rsidR="004D2091" w:rsidRDefault="004D2091">
      <w:pPr>
        <w:pStyle w:val="BodyText"/>
        <w:spacing w:before="74"/>
        <w:rPr>
          <w:rFonts w:ascii="Arial"/>
          <w:b/>
        </w:rPr>
      </w:pPr>
    </w:p>
    <w:p w:rsidR="004D2091" w:rsidRDefault="00EA786D">
      <w:pPr>
        <w:pStyle w:val="BodyText"/>
        <w:ind w:left="360"/>
      </w:pPr>
      <w:r>
        <w:t>A</w:t>
      </w:r>
      <w:r>
        <w:rPr>
          <w:spacing w:val="-6"/>
        </w:rPr>
        <w:t xml:space="preserve"> </w:t>
      </w:r>
      <w:r>
        <w:t>long</w:t>
      </w:r>
      <w:r>
        <w:rPr>
          <w:spacing w:val="-3"/>
        </w:rPr>
        <w:t xml:space="preserve"> </w:t>
      </w:r>
      <w:r>
        <w:t>rectangular</w:t>
      </w:r>
      <w:r>
        <w:rPr>
          <w:spacing w:val="-6"/>
        </w:rPr>
        <w:t xml:space="preserve"> </w:t>
      </w:r>
      <w:r>
        <w:t>settling</w:t>
      </w:r>
      <w:r>
        <w:rPr>
          <w:spacing w:val="-3"/>
        </w:rPr>
        <w:t xml:space="preserve"> </w:t>
      </w:r>
      <w:r>
        <w:t>tank</w:t>
      </w:r>
      <w:r>
        <w:rPr>
          <w:spacing w:val="-6"/>
        </w:rPr>
        <w:t xml:space="preserve"> </w:t>
      </w:r>
      <w:r>
        <w:t>can</w:t>
      </w:r>
      <w:r>
        <w:rPr>
          <w:spacing w:val="-8"/>
        </w:rPr>
        <w:t xml:space="preserve"> </w:t>
      </w:r>
      <w:r>
        <w:t>be</w:t>
      </w:r>
      <w:r>
        <w:rPr>
          <w:spacing w:val="-5"/>
        </w:rPr>
        <w:t xml:space="preserve"> </w:t>
      </w:r>
      <w:r>
        <w:t>divided</w:t>
      </w:r>
      <w:r>
        <w:rPr>
          <w:spacing w:val="-5"/>
        </w:rPr>
        <w:t xml:space="preserve"> </w:t>
      </w:r>
      <w:r>
        <w:t>into</w:t>
      </w:r>
      <w:r>
        <w:rPr>
          <w:spacing w:val="-7"/>
        </w:rPr>
        <w:t xml:space="preserve"> </w:t>
      </w:r>
      <w:r>
        <w:t>four</w:t>
      </w:r>
      <w:r>
        <w:rPr>
          <w:spacing w:val="-7"/>
        </w:rPr>
        <w:t xml:space="preserve"> </w:t>
      </w:r>
      <w:r>
        <w:t>different</w:t>
      </w:r>
      <w:r>
        <w:rPr>
          <w:spacing w:val="-5"/>
        </w:rPr>
        <w:t xml:space="preserve"> </w:t>
      </w:r>
      <w:r>
        <w:t>functional</w:t>
      </w:r>
      <w:r>
        <w:rPr>
          <w:spacing w:val="-5"/>
        </w:rPr>
        <w:t xml:space="preserve"> </w:t>
      </w:r>
      <w:r>
        <w:rPr>
          <w:spacing w:val="-2"/>
        </w:rPr>
        <w:t>zones:</w:t>
      </w:r>
    </w:p>
    <w:p w:rsidR="004D2091" w:rsidRDefault="00EA786D">
      <w:pPr>
        <w:pStyle w:val="BodyText"/>
        <w:spacing w:before="7"/>
        <w:ind w:left="360" w:right="713"/>
      </w:pPr>
      <w:r>
        <w:rPr>
          <w:rFonts w:ascii="Arial"/>
          <w:b/>
          <w:i/>
        </w:rPr>
        <w:t>Inlet</w:t>
      </w:r>
      <w:r>
        <w:rPr>
          <w:rFonts w:ascii="Arial"/>
          <w:b/>
          <w:i/>
          <w:spacing w:val="-3"/>
        </w:rPr>
        <w:t xml:space="preserve"> </w:t>
      </w:r>
      <w:r>
        <w:rPr>
          <w:rFonts w:ascii="Arial"/>
          <w:b/>
          <w:i/>
        </w:rPr>
        <w:t>zone:</w:t>
      </w:r>
      <w:r>
        <w:rPr>
          <w:rFonts w:ascii="Arial"/>
          <w:b/>
          <w:i/>
          <w:spacing w:val="-2"/>
        </w:rPr>
        <w:t xml:space="preserve"> </w:t>
      </w:r>
      <w:r>
        <w:t>Region</w:t>
      </w:r>
      <w:r>
        <w:rPr>
          <w:spacing w:val="-2"/>
        </w:rPr>
        <w:t xml:space="preserve"> </w:t>
      </w:r>
      <w:r>
        <w:t>in</w:t>
      </w:r>
      <w:r>
        <w:rPr>
          <w:spacing w:val="-2"/>
        </w:rPr>
        <w:t xml:space="preserve"> </w:t>
      </w:r>
      <w:r>
        <w:t>which</w:t>
      </w:r>
      <w:r>
        <w:rPr>
          <w:spacing w:val="-4"/>
        </w:rPr>
        <w:t xml:space="preserve"> </w:t>
      </w:r>
      <w:r>
        <w:t>the</w:t>
      </w:r>
      <w:r>
        <w:rPr>
          <w:spacing w:val="-2"/>
        </w:rPr>
        <w:t xml:space="preserve"> </w:t>
      </w:r>
      <w:r>
        <w:t>flow</w:t>
      </w:r>
      <w:r>
        <w:rPr>
          <w:spacing w:val="-4"/>
        </w:rPr>
        <w:t xml:space="preserve"> </w:t>
      </w:r>
      <w:r>
        <w:t>is</w:t>
      </w:r>
      <w:r>
        <w:rPr>
          <w:spacing w:val="-3"/>
        </w:rPr>
        <w:t xml:space="preserve"> </w:t>
      </w:r>
      <w:r>
        <w:t>uniformly</w:t>
      </w:r>
      <w:r>
        <w:rPr>
          <w:spacing w:val="-3"/>
        </w:rPr>
        <w:t xml:space="preserve"> </w:t>
      </w:r>
      <w:r>
        <w:t>distributed</w:t>
      </w:r>
      <w:r>
        <w:rPr>
          <w:spacing w:val="-2"/>
        </w:rPr>
        <w:t xml:space="preserve"> </w:t>
      </w:r>
      <w:r>
        <w:t>over</w:t>
      </w:r>
      <w:r>
        <w:rPr>
          <w:spacing w:val="-5"/>
        </w:rPr>
        <w:t xml:space="preserve"> </w:t>
      </w:r>
      <w:r>
        <w:t>the</w:t>
      </w:r>
      <w:r>
        <w:rPr>
          <w:spacing w:val="-2"/>
        </w:rPr>
        <w:t xml:space="preserve"> </w:t>
      </w:r>
      <w:r>
        <w:t>cross</w:t>
      </w:r>
      <w:r>
        <w:rPr>
          <w:spacing w:val="-3"/>
        </w:rPr>
        <w:t xml:space="preserve"> </w:t>
      </w:r>
      <w:r>
        <w:t>section</w:t>
      </w:r>
      <w:r>
        <w:rPr>
          <w:spacing w:val="-2"/>
        </w:rPr>
        <w:t xml:space="preserve"> </w:t>
      </w:r>
      <w:r>
        <w:t>such</w:t>
      </w:r>
      <w:r>
        <w:rPr>
          <w:spacing w:val="-2"/>
        </w:rPr>
        <w:t xml:space="preserve"> </w:t>
      </w:r>
      <w:r>
        <w:t>that</w:t>
      </w:r>
      <w:r>
        <w:rPr>
          <w:spacing w:val="-7"/>
        </w:rPr>
        <w:t xml:space="preserve"> </w:t>
      </w:r>
      <w:r>
        <w:t>the flow through settling zone follows horizontal path.</w:t>
      </w:r>
    </w:p>
    <w:p w:rsidR="004D2091" w:rsidRDefault="00EA786D">
      <w:pPr>
        <w:spacing w:before="2" w:line="251" w:lineRule="exact"/>
        <w:ind w:left="360"/>
      </w:pPr>
      <w:r>
        <w:rPr>
          <w:rFonts w:ascii="Arial"/>
          <w:b/>
          <w:i/>
        </w:rPr>
        <w:t>Settling</w:t>
      </w:r>
      <w:r>
        <w:rPr>
          <w:rFonts w:ascii="Arial"/>
          <w:b/>
          <w:i/>
          <w:spacing w:val="-10"/>
        </w:rPr>
        <w:t xml:space="preserve"> </w:t>
      </w:r>
      <w:r>
        <w:rPr>
          <w:rFonts w:ascii="Arial"/>
          <w:b/>
          <w:i/>
        </w:rPr>
        <w:t>zone:</w:t>
      </w:r>
      <w:r>
        <w:rPr>
          <w:rFonts w:ascii="Arial"/>
          <w:b/>
          <w:i/>
          <w:spacing w:val="-10"/>
        </w:rPr>
        <w:t xml:space="preserve"> </w:t>
      </w:r>
      <w:r>
        <w:t>Settling</w:t>
      </w:r>
      <w:r>
        <w:rPr>
          <w:spacing w:val="-4"/>
        </w:rPr>
        <w:t xml:space="preserve"> </w:t>
      </w:r>
      <w:r>
        <w:t>occurs</w:t>
      </w:r>
      <w:r>
        <w:rPr>
          <w:spacing w:val="-6"/>
        </w:rPr>
        <w:t xml:space="preserve"> </w:t>
      </w:r>
      <w:r>
        <w:t>under</w:t>
      </w:r>
      <w:r>
        <w:rPr>
          <w:spacing w:val="-7"/>
        </w:rPr>
        <w:t xml:space="preserve"> </w:t>
      </w:r>
      <w:r>
        <w:t>quiescent</w:t>
      </w:r>
      <w:r>
        <w:rPr>
          <w:spacing w:val="-5"/>
        </w:rPr>
        <w:t xml:space="preserve"> </w:t>
      </w:r>
      <w:r>
        <w:rPr>
          <w:spacing w:val="-2"/>
        </w:rPr>
        <w:t>conditions.</w:t>
      </w:r>
    </w:p>
    <w:p w:rsidR="004D2091" w:rsidRDefault="00EA786D">
      <w:pPr>
        <w:pStyle w:val="BodyText"/>
        <w:spacing w:line="251" w:lineRule="exact"/>
        <w:ind w:left="360"/>
      </w:pPr>
      <w:r>
        <w:rPr>
          <w:rFonts w:ascii="Arial"/>
          <w:b/>
          <w:i/>
        </w:rPr>
        <w:t>Outlet</w:t>
      </w:r>
      <w:r>
        <w:rPr>
          <w:rFonts w:ascii="Arial"/>
          <w:b/>
          <w:i/>
          <w:spacing w:val="-10"/>
        </w:rPr>
        <w:t xml:space="preserve"> </w:t>
      </w:r>
      <w:r>
        <w:rPr>
          <w:rFonts w:ascii="Arial"/>
          <w:b/>
          <w:i/>
        </w:rPr>
        <w:t>zone:</w:t>
      </w:r>
      <w:r>
        <w:rPr>
          <w:rFonts w:ascii="Arial"/>
          <w:b/>
          <w:i/>
          <w:spacing w:val="-10"/>
        </w:rPr>
        <w:t xml:space="preserve"> </w:t>
      </w:r>
      <w:r>
        <w:t>Clarified</w:t>
      </w:r>
      <w:r>
        <w:rPr>
          <w:spacing w:val="-6"/>
        </w:rPr>
        <w:t xml:space="preserve"> </w:t>
      </w:r>
      <w:r>
        <w:t>effluent</w:t>
      </w:r>
      <w:r>
        <w:rPr>
          <w:spacing w:val="-3"/>
        </w:rPr>
        <w:t xml:space="preserve"> </w:t>
      </w:r>
      <w:r>
        <w:t>is</w:t>
      </w:r>
      <w:r>
        <w:rPr>
          <w:spacing w:val="-6"/>
        </w:rPr>
        <w:t xml:space="preserve"> </w:t>
      </w:r>
      <w:r>
        <w:t>collected</w:t>
      </w:r>
      <w:r>
        <w:rPr>
          <w:spacing w:val="-8"/>
        </w:rPr>
        <w:t xml:space="preserve"> </w:t>
      </w:r>
      <w:r>
        <w:t>and</w:t>
      </w:r>
      <w:r>
        <w:rPr>
          <w:spacing w:val="-8"/>
        </w:rPr>
        <w:t xml:space="preserve"> </w:t>
      </w:r>
      <w:r>
        <w:t>discharge</w:t>
      </w:r>
      <w:r>
        <w:rPr>
          <w:spacing w:val="-4"/>
        </w:rPr>
        <w:t xml:space="preserve"> </w:t>
      </w:r>
      <w:r>
        <w:t>through</w:t>
      </w:r>
      <w:r>
        <w:rPr>
          <w:spacing w:val="-8"/>
        </w:rPr>
        <w:t xml:space="preserve"> </w:t>
      </w:r>
      <w:r>
        <w:t>outlet</w:t>
      </w:r>
      <w:r>
        <w:rPr>
          <w:spacing w:val="-4"/>
        </w:rPr>
        <w:t xml:space="preserve"> </w:t>
      </w:r>
      <w:r>
        <w:rPr>
          <w:spacing w:val="-2"/>
        </w:rPr>
        <w:t>weir.</w:t>
      </w:r>
    </w:p>
    <w:p w:rsidR="004D2091" w:rsidRDefault="00EA786D">
      <w:pPr>
        <w:spacing w:before="2"/>
        <w:ind w:left="360"/>
      </w:pPr>
      <w:r>
        <w:rPr>
          <w:rFonts w:ascii="Arial"/>
          <w:b/>
          <w:i/>
        </w:rPr>
        <w:t>Sludge</w:t>
      </w:r>
      <w:r>
        <w:rPr>
          <w:rFonts w:ascii="Arial"/>
          <w:b/>
          <w:i/>
          <w:spacing w:val="-8"/>
        </w:rPr>
        <w:t xml:space="preserve"> </w:t>
      </w:r>
      <w:r>
        <w:rPr>
          <w:rFonts w:ascii="Arial"/>
          <w:b/>
          <w:i/>
        </w:rPr>
        <w:t>zone:</w:t>
      </w:r>
      <w:r>
        <w:rPr>
          <w:rFonts w:ascii="Arial"/>
          <w:b/>
          <w:i/>
          <w:spacing w:val="-5"/>
        </w:rPr>
        <w:t xml:space="preserve"> </w:t>
      </w:r>
      <w:r>
        <w:t>For</w:t>
      </w:r>
      <w:r>
        <w:rPr>
          <w:spacing w:val="-6"/>
        </w:rPr>
        <w:t xml:space="preserve"> </w:t>
      </w:r>
      <w:r>
        <w:t>collection</w:t>
      </w:r>
      <w:r>
        <w:rPr>
          <w:spacing w:val="-9"/>
        </w:rPr>
        <w:t xml:space="preserve"> </w:t>
      </w:r>
      <w:r>
        <w:t>of</w:t>
      </w:r>
      <w:r>
        <w:rPr>
          <w:spacing w:val="2"/>
        </w:rPr>
        <w:t xml:space="preserve"> </w:t>
      </w:r>
      <w:r>
        <w:t>sludge</w:t>
      </w:r>
      <w:r>
        <w:rPr>
          <w:spacing w:val="-7"/>
        </w:rPr>
        <w:t xml:space="preserve"> </w:t>
      </w:r>
      <w:r>
        <w:t>below</w:t>
      </w:r>
      <w:r>
        <w:rPr>
          <w:spacing w:val="-10"/>
        </w:rPr>
        <w:t xml:space="preserve"> </w:t>
      </w:r>
      <w:r>
        <w:t>settling</w:t>
      </w:r>
      <w:r>
        <w:rPr>
          <w:spacing w:val="-4"/>
        </w:rPr>
        <w:t xml:space="preserve"> </w:t>
      </w:r>
      <w:r>
        <w:rPr>
          <w:spacing w:val="-2"/>
        </w:rPr>
        <w:t>zone.</w:t>
      </w:r>
    </w:p>
    <w:p w:rsidR="004D2091" w:rsidRDefault="004D2091">
      <w:pPr>
        <w:pStyle w:val="BodyText"/>
        <w:spacing w:before="30"/>
      </w:pPr>
    </w:p>
    <w:p w:rsidR="004D2091" w:rsidRDefault="00EA786D">
      <w:pPr>
        <w:pStyle w:val="Heading3"/>
        <w:rPr>
          <w:u w:val="none"/>
        </w:rPr>
      </w:pPr>
      <w:bookmarkStart w:id="60" w:name="Inlet_and_Outlet_Arrangement"/>
      <w:bookmarkEnd w:id="60"/>
      <w:r>
        <w:rPr>
          <w:u w:val="thick"/>
        </w:rPr>
        <w:t>Inlet</w:t>
      </w:r>
      <w:r>
        <w:rPr>
          <w:spacing w:val="-6"/>
          <w:u w:val="thick"/>
        </w:rPr>
        <w:t xml:space="preserve"> </w:t>
      </w:r>
      <w:r>
        <w:rPr>
          <w:u w:val="thick"/>
        </w:rPr>
        <w:t>and</w:t>
      </w:r>
      <w:r>
        <w:rPr>
          <w:spacing w:val="-6"/>
          <w:u w:val="thick"/>
        </w:rPr>
        <w:t xml:space="preserve"> </w:t>
      </w:r>
      <w:r>
        <w:rPr>
          <w:u w:val="thick"/>
        </w:rPr>
        <w:t xml:space="preserve">Outlet </w:t>
      </w:r>
      <w:r>
        <w:rPr>
          <w:spacing w:val="-2"/>
          <w:u w:val="thick"/>
        </w:rPr>
        <w:t>Arrangement</w:t>
      </w:r>
    </w:p>
    <w:p w:rsidR="004D2091" w:rsidRDefault="004D2091">
      <w:pPr>
        <w:pStyle w:val="BodyText"/>
        <w:spacing w:before="32"/>
        <w:rPr>
          <w:rFonts w:ascii="Arial"/>
          <w:b/>
          <w:i/>
        </w:rPr>
      </w:pPr>
    </w:p>
    <w:p w:rsidR="004D2091" w:rsidRDefault="00EA786D">
      <w:pPr>
        <w:pStyle w:val="BodyText"/>
        <w:ind w:left="360" w:right="711"/>
        <w:jc w:val="both"/>
      </w:pPr>
      <w:r>
        <w:rPr>
          <w:rFonts w:ascii="Arial"/>
          <w:b/>
          <w:i/>
        </w:rPr>
        <w:t xml:space="preserve">Inlet devices: </w:t>
      </w:r>
      <w:r>
        <w:t>Inlets shall be designed to distribute the</w:t>
      </w:r>
      <w:r>
        <w:rPr>
          <w:spacing w:val="16"/>
        </w:rPr>
        <w:t xml:space="preserve"> </w:t>
      </w:r>
      <w:r>
        <w:t>water equally and at uniform velocities.</w:t>
      </w:r>
      <w:r>
        <w:rPr>
          <w:spacing w:val="40"/>
        </w:rPr>
        <w:t xml:space="preserve"> </w:t>
      </w:r>
      <w:r>
        <w:t>A baffle should be constructed across the</w:t>
      </w:r>
      <w:r>
        <w:rPr>
          <w:spacing w:val="-3"/>
        </w:rPr>
        <w:t xml:space="preserve"> </w:t>
      </w:r>
      <w:r>
        <w:t>basin close to the inlet and should project several</w:t>
      </w:r>
      <w:r>
        <w:rPr>
          <w:spacing w:val="-2"/>
        </w:rPr>
        <w:t xml:space="preserve"> </w:t>
      </w:r>
      <w:r>
        <w:t>feet below the water surface to dissipate inlet velocities and provide uniform flow;</w:t>
      </w:r>
    </w:p>
    <w:p w:rsidR="004D2091" w:rsidRDefault="004D2091">
      <w:pPr>
        <w:pStyle w:val="BodyText"/>
        <w:spacing w:before="37"/>
      </w:pPr>
    </w:p>
    <w:p w:rsidR="004D2091" w:rsidRDefault="00EA786D">
      <w:pPr>
        <w:pStyle w:val="BodyText"/>
        <w:spacing w:before="1" w:line="242" w:lineRule="auto"/>
        <w:ind w:left="360" w:right="706"/>
        <w:jc w:val="both"/>
      </w:pPr>
      <w:r>
        <w:rPr>
          <w:rFonts w:ascii="Arial"/>
          <w:b/>
          <w:i/>
        </w:rPr>
        <w:t xml:space="preserve">Outlet Devices: </w:t>
      </w:r>
      <w:r>
        <w:t>Outlet weirs or submerged orifices shall be designed to maintain velocities suitable for settling in t</w:t>
      </w:r>
      <w:r>
        <w:t>he basin and to minimize short-circuiting. Weirs shall be adjustable, and</w:t>
      </w:r>
      <w:r>
        <w:rPr>
          <w:spacing w:val="40"/>
        </w:rPr>
        <w:t xml:space="preserve"> </w:t>
      </w:r>
      <w:r>
        <w:t>at least equivalent in length to the perimeter of the tank. However, peripheral weirs are not acceptable as they tend to cause excessive short-circuiting.</w:t>
      </w:r>
    </w:p>
    <w:p w:rsidR="004D2091" w:rsidRDefault="004D2091">
      <w:pPr>
        <w:pStyle w:val="BodyText"/>
        <w:spacing w:before="27"/>
      </w:pPr>
    </w:p>
    <w:p w:rsidR="004D2091" w:rsidRDefault="00EA786D">
      <w:pPr>
        <w:pStyle w:val="Heading3"/>
        <w:jc w:val="both"/>
        <w:rPr>
          <w:u w:val="none"/>
        </w:rPr>
      </w:pPr>
      <w:bookmarkStart w:id="61" w:name="Weir_Overflow_Rates"/>
      <w:bookmarkEnd w:id="61"/>
      <w:r>
        <w:rPr>
          <w:u w:val="thick"/>
        </w:rPr>
        <w:t>Weir</w:t>
      </w:r>
      <w:r>
        <w:rPr>
          <w:spacing w:val="-10"/>
          <w:u w:val="thick"/>
        </w:rPr>
        <w:t xml:space="preserve"> </w:t>
      </w:r>
      <w:r>
        <w:rPr>
          <w:u w:val="thick"/>
        </w:rPr>
        <w:t>Overflow</w:t>
      </w:r>
      <w:r>
        <w:rPr>
          <w:spacing w:val="-2"/>
          <w:u w:val="thick"/>
        </w:rPr>
        <w:t xml:space="preserve"> </w:t>
      </w:r>
      <w:r>
        <w:rPr>
          <w:spacing w:val="-4"/>
          <w:u w:val="thick"/>
        </w:rPr>
        <w:t>Rates</w:t>
      </w:r>
    </w:p>
    <w:p w:rsidR="004D2091" w:rsidRDefault="004D2091">
      <w:pPr>
        <w:pStyle w:val="BodyText"/>
        <w:spacing w:before="31"/>
        <w:rPr>
          <w:rFonts w:ascii="Arial"/>
          <w:b/>
          <w:i/>
        </w:rPr>
      </w:pPr>
    </w:p>
    <w:p w:rsidR="004D2091" w:rsidRDefault="00EA786D">
      <w:pPr>
        <w:pStyle w:val="BodyText"/>
        <w:spacing w:line="244" w:lineRule="auto"/>
        <w:ind w:left="360" w:right="712"/>
        <w:jc w:val="both"/>
      </w:pPr>
      <w:r>
        <w:t>Large</w:t>
      </w:r>
      <w:r>
        <w:t xml:space="preserve"> weir overflow rates result in excessive velocities at the outlet. These velocities extend backward into the settling zone, causing particles and flocs to be drawn into the outlet. Weir loadings are generally used </w:t>
      </w:r>
      <w:proofErr w:type="spellStart"/>
      <w:r>
        <w:t>upto</w:t>
      </w:r>
      <w:proofErr w:type="spellEnd"/>
      <w:r>
        <w:t xml:space="preserve"> 300 m</w:t>
      </w:r>
      <w:r>
        <w:rPr>
          <w:vertAlign w:val="superscript"/>
        </w:rPr>
        <w:t>3</w:t>
      </w:r>
      <w:r>
        <w:t>/d/m. It may be necessary to pr</w:t>
      </w:r>
      <w:r>
        <w:t>ovide special inboard weir designs as shown to lower the weir overflow rates.</w:t>
      </w:r>
    </w:p>
    <w:p w:rsidR="004D2091" w:rsidRDefault="004D2091">
      <w:pPr>
        <w:pStyle w:val="BodyText"/>
        <w:spacing w:before="18"/>
      </w:pPr>
    </w:p>
    <w:p w:rsidR="004D2091" w:rsidRDefault="00EA786D">
      <w:pPr>
        <w:pStyle w:val="Heading3"/>
        <w:jc w:val="both"/>
        <w:rPr>
          <w:u w:val="none"/>
        </w:rPr>
      </w:pPr>
      <w:bookmarkStart w:id="62" w:name="Inboard_Weir_Arrangement_to_Increase_Wei"/>
      <w:bookmarkEnd w:id="62"/>
      <w:r>
        <w:rPr>
          <w:u w:val="thick"/>
        </w:rPr>
        <w:t>Inboard</w:t>
      </w:r>
      <w:r>
        <w:rPr>
          <w:spacing w:val="-9"/>
          <w:u w:val="thick"/>
        </w:rPr>
        <w:t xml:space="preserve"> </w:t>
      </w:r>
      <w:r>
        <w:rPr>
          <w:u w:val="thick"/>
        </w:rPr>
        <w:t>Weir</w:t>
      </w:r>
      <w:r>
        <w:rPr>
          <w:spacing w:val="-5"/>
          <w:u w:val="thick"/>
        </w:rPr>
        <w:t xml:space="preserve"> </w:t>
      </w:r>
      <w:r>
        <w:rPr>
          <w:u w:val="thick"/>
        </w:rPr>
        <w:t>Arrangement</w:t>
      </w:r>
      <w:r>
        <w:rPr>
          <w:spacing w:val="-6"/>
          <w:u w:val="thick"/>
        </w:rPr>
        <w:t xml:space="preserve"> </w:t>
      </w:r>
      <w:r>
        <w:rPr>
          <w:u w:val="thick"/>
        </w:rPr>
        <w:t>to</w:t>
      </w:r>
      <w:r>
        <w:rPr>
          <w:spacing w:val="-8"/>
          <w:u w:val="thick"/>
        </w:rPr>
        <w:t xml:space="preserve"> </w:t>
      </w:r>
      <w:r>
        <w:rPr>
          <w:u w:val="thick"/>
        </w:rPr>
        <w:t>Increase</w:t>
      </w:r>
      <w:r>
        <w:rPr>
          <w:spacing w:val="-7"/>
          <w:u w:val="thick"/>
        </w:rPr>
        <w:t xml:space="preserve"> </w:t>
      </w:r>
      <w:r>
        <w:rPr>
          <w:u w:val="thick"/>
        </w:rPr>
        <w:t>Weir</w:t>
      </w:r>
      <w:r>
        <w:rPr>
          <w:spacing w:val="-4"/>
          <w:u w:val="thick"/>
        </w:rPr>
        <w:t xml:space="preserve"> </w:t>
      </w:r>
      <w:r>
        <w:rPr>
          <w:spacing w:val="-2"/>
          <w:u w:val="thick"/>
        </w:rPr>
        <w:t>Length</w:t>
      </w:r>
    </w:p>
    <w:p w:rsidR="004D2091" w:rsidRDefault="00EA786D">
      <w:pPr>
        <w:pStyle w:val="BodyText"/>
        <w:spacing w:before="24"/>
        <w:rPr>
          <w:rFonts w:ascii="Arial"/>
          <w:b/>
          <w:i/>
          <w:sz w:val="20"/>
        </w:rPr>
      </w:pPr>
      <w:r>
        <w:rPr>
          <w:rFonts w:ascii="Arial"/>
          <w:b/>
          <w:i/>
          <w:noProof/>
          <w:sz w:val="20"/>
        </w:rPr>
        <w:drawing>
          <wp:anchor distT="0" distB="0" distL="0" distR="0" simplePos="0" relativeHeight="487595008" behindDoc="1" locked="0" layoutInCell="1" allowOverlap="1">
            <wp:simplePos x="0" y="0"/>
            <wp:positionH relativeFrom="page">
              <wp:posOffset>2465070</wp:posOffset>
            </wp:positionH>
            <wp:positionV relativeFrom="paragraph">
              <wp:posOffset>176978</wp:posOffset>
            </wp:positionV>
            <wp:extent cx="2834924" cy="1816608"/>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7" cstate="print"/>
                    <a:stretch>
                      <a:fillRect/>
                    </a:stretch>
                  </pic:blipFill>
                  <pic:spPr>
                    <a:xfrm>
                      <a:off x="0" y="0"/>
                      <a:ext cx="2834924" cy="1816608"/>
                    </a:xfrm>
                    <a:prstGeom prst="rect">
                      <a:avLst/>
                    </a:prstGeom>
                  </pic:spPr>
                </pic:pic>
              </a:graphicData>
            </a:graphic>
          </wp:anchor>
        </w:drawing>
      </w:r>
    </w:p>
    <w:p w:rsidR="004D2091" w:rsidRDefault="004D2091">
      <w:pPr>
        <w:pStyle w:val="BodyText"/>
        <w:spacing w:before="47"/>
        <w:rPr>
          <w:rFonts w:ascii="Arial"/>
          <w:b/>
          <w:i/>
        </w:rPr>
      </w:pPr>
    </w:p>
    <w:p w:rsidR="004D2091" w:rsidRDefault="00EA786D">
      <w:pPr>
        <w:ind w:left="360"/>
        <w:jc w:val="both"/>
        <w:rPr>
          <w:rFonts w:ascii="Arial"/>
          <w:b/>
          <w:i/>
        </w:rPr>
      </w:pPr>
      <w:r>
        <w:rPr>
          <w:rFonts w:ascii="Arial"/>
          <w:b/>
          <w:i/>
          <w:u w:val="thick"/>
        </w:rPr>
        <w:t>Circular</w:t>
      </w:r>
      <w:r>
        <w:rPr>
          <w:rFonts w:ascii="Arial"/>
          <w:b/>
          <w:i/>
          <w:spacing w:val="-4"/>
          <w:u w:val="thick"/>
        </w:rPr>
        <w:t xml:space="preserve"> </w:t>
      </w:r>
      <w:r>
        <w:rPr>
          <w:rFonts w:ascii="Arial"/>
          <w:b/>
          <w:i/>
          <w:spacing w:val="-2"/>
          <w:u w:val="thick"/>
        </w:rPr>
        <w:t>Basins</w:t>
      </w:r>
    </w:p>
    <w:p w:rsidR="004D2091" w:rsidRDefault="004D2091">
      <w:pPr>
        <w:pStyle w:val="BodyText"/>
        <w:spacing w:before="30"/>
        <w:rPr>
          <w:rFonts w:ascii="Arial"/>
          <w:b/>
          <w:i/>
        </w:rPr>
      </w:pPr>
    </w:p>
    <w:p w:rsidR="004D2091" w:rsidRDefault="00EA786D">
      <w:pPr>
        <w:pStyle w:val="ListParagraph"/>
        <w:numPr>
          <w:ilvl w:val="0"/>
          <w:numId w:val="32"/>
        </w:numPr>
        <w:tabs>
          <w:tab w:val="left" w:pos="1081"/>
        </w:tabs>
        <w:ind w:right="714"/>
        <w:jc w:val="both"/>
        <w:rPr>
          <w:rFonts w:ascii="Symbol" w:hAnsi="Symbol"/>
          <w:sz w:val="20"/>
        </w:rPr>
      </w:pPr>
      <w:r>
        <w:t>Circular settling basins have</w:t>
      </w:r>
      <w:r>
        <w:rPr>
          <w:spacing w:val="40"/>
        </w:rPr>
        <w:t xml:space="preserve"> </w:t>
      </w:r>
      <w:r>
        <w:t>the same functional zones as the long rectangular basin, but the flow regime is different. When the flow enters at the center and is baffled to flow radially towards the perimeter, the horizontal velocity of the water is continuously</w:t>
      </w:r>
    </w:p>
    <w:p w:rsidR="004D2091" w:rsidRDefault="004D2091">
      <w:pPr>
        <w:pStyle w:val="ListParagraph"/>
        <w:jc w:val="both"/>
        <w:rPr>
          <w:rFonts w:ascii="Symbol" w:hAnsi="Symbol"/>
          <w:sz w:val="20"/>
        </w:rPr>
        <w:sectPr w:rsidR="004D2091">
          <w:pgSz w:w="12240" w:h="15840"/>
          <w:pgMar w:top="1360" w:right="720" w:bottom="1220" w:left="1080" w:header="0" w:footer="1023" w:gutter="0"/>
          <w:cols w:space="720"/>
        </w:sectPr>
      </w:pPr>
    </w:p>
    <w:p w:rsidR="004D2091" w:rsidRDefault="00EA786D">
      <w:pPr>
        <w:pStyle w:val="BodyText"/>
        <w:spacing w:before="79" w:line="244" w:lineRule="auto"/>
        <w:ind w:left="1081" w:right="706"/>
        <w:jc w:val="both"/>
      </w:pPr>
      <w:r>
        <w:lastRenderedPageBreak/>
        <w:t>decreasi</w:t>
      </w:r>
      <w:r>
        <w:t>ng as the distance from the center increases. Thus, the particle path</w:t>
      </w:r>
      <w:r>
        <w:rPr>
          <w:spacing w:val="40"/>
        </w:rPr>
        <w:t xml:space="preserve"> </w:t>
      </w:r>
      <w:r>
        <w:t>in</w:t>
      </w:r>
      <w:r>
        <w:rPr>
          <w:spacing w:val="40"/>
        </w:rPr>
        <w:t xml:space="preserve"> </w:t>
      </w:r>
      <w:r>
        <w:t xml:space="preserve">a circular basin is a parabola as opposed to the </w:t>
      </w:r>
      <w:proofErr w:type="gramStart"/>
      <w:r>
        <w:t>straight line</w:t>
      </w:r>
      <w:proofErr w:type="gramEnd"/>
      <w:r>
        <w:t xml:space="preserve"> path in the long rectangular </w:t>
      </w:r>
      <w:r>
        <w:rPr>
          <w:spacing w:val="-2"/>
        </w:rPr>
        <w:t>tank.</w:t>
      </w:r>
    </w:p>
    <w:p w:rsidR="004D2091" w:rsidRDefault="00EA786D">
      <w:pPr>
        <w:pStyle w:val="ListParagraph"/>
        <w:numPr>
          <w:ilvl w:val="0"/>
          <w:numId w:val="32"/>
        </w:numPr>
        <w:tabs>
          <w:tab w:val="left" w:pos="1080"/>
        </w:tabs>
        <w:spacing w:line="241" w:lineRule="exact"/>
        <w:ind w:left="1080" w:hanging="360"/>
        <w:jc w:val="both"/>
        <w:rPr>
          <w:rFonts w:ascii="Symbol" w:hAnsi="Symbol"/>
          <w:sz w:val="20"/>
        </w:rPr>
      </w:pPr>
      <w:r>
        <w:t>Sludge</w:t>
      </w:r>
      <w:r>
        <w:rPr>
          <w:spacing w:val="-5"/>
        </w:rPr>
        <w:t xml:space="preserve"> </w:t>
      </w:r>
      <w:r>
        <w:t>removal</w:t>
      </w:r>
      <w:r>
        <w:rPr>
          <w:spacing w:val="-6"/>
        </w:rPr>
        <w:t xml:space="preserve"> </w:t>
      </w:r>
      <w:r>
        <w:t>mechanisms</w:t>
      </w:r>
      <w:r>
        <w:rPr>
          <w:spacing w:val="-4"/>
        </w:rPr>
        <w:t xml:space="preserve"> </w:t>
      </w:r>
      <w:r>
        <w:t>in</w:t>
      </w:r>
      <w:r>
        <w:rPr>
          <w:spacing w:val="-7"/>
        </w:rPr>
        <w:t xml:space="preserve"> </w:t>
      </w:r>
      <w:r>
        <w:t>circular</w:t>
      </w:r>
      <w:r>
        <w:rPr>
          <w:spacing w:val="-6"/>
        </w:rPr>
        <w:t xml:space="preserve"> </w:t>
      </w:r>
      <w:r>
        <w:t>tanks</w:t>
      </w:r>
      <w:r>
        <w:rPr>
          <w:spacing w:val="-5"/>
        </w:rPr>
        <w:t xml:space="preserve"> </w:t>
      </w:r>
      <w:r>
        <w:t>are</w:t>
      </w:r>
      <w:r>
        <w:rPr>
          <w:spacing w:val="-8"/>
        </w:rPr>
        <w:t xml:space="preserve"> </w:t>
      </w:r>
      <w:r>
        <w:t>simpler</w:t>
      </w:r>
      <w:r>
        <w:rPr>
          <w:spacing w:val="-6"/>
        </w:rPr>
        <w:t xml:space="preserve"> </w:t>
      </w:r>
      <w:r>
        <w:t>and</w:t>
      </w:r>
      <w:r>
        <w:rPr>
          <w:spacing w:val="-3"/>
        </w:rPr>
        <w:t xml:space="preserve"> </w:t>
      </w:r>
      <w:r>
        <w:t>require</w:t>
      </w:r>
      <w:r>
        <w:rPr>
          <w:spacing w:val="-7"/>
        </w:rPr>
        <w:t xml:space="preserve"> </w:t>
      </w:r>
      <w:r>
        <w:t>less</w:t>
      </w:r>
      <w:r>
        <w:rPr>
          <w:spacing w:val="-4"/>
        </w:rPr>
        <w:t xml:space="preserve"> </w:t>
      </w:r>
      <w:r>
        <w:rPr>
          <w:spacing w:val="-2"/>
        </w:rPr>
        <w:t>maintenance.</w:t>
      </w:r>
    </w:p>
    <w:p w:rsidR="004D2091" w:rsidRDefault="004D2091">
      <w:pPr>
        <w:pStyle w:val="BodyText"/>
        <w:spacing w:before="36"/>
      </w:pPr>
    </w:p>
    <w:p w:rsidR="004D2091" w:rsidRDefault="00EA786D">
      <w:pPr>
        <w:pStyle w:val="Heading3"/>
        <w:spacing w:before="1"/>
        <w:rPr>
          <w:u w:val="none"/>
        </w:rPr>
      </w:pPr>
      <w:bookmarkStart w:id="63" w:name="Settling_Operations"/>
      <w:bookmarkEnd w:id="63"/>
      <w:r>
        <w:rPr>
          <w:u w:val="thick"/>
        </w:rPr>
        <w:t>Settling</w:t>
      </w:r>
      <w:r>
        <w:rPr>
          <w:spacing w:val="-10"/>
          <w:u w:val="thick"/>
        </w:rPr>
        <w:t xml:space="preserve"> </w:t>
      </w:r>
      <w:r>
        <w:rPr>
          <w:spacing w:val="-2"/>
          <w:u w:val="thick"/>
        </w:rPr>
        <w:t>Operations</w:t>
      </w:r>
    </w:p>
    <w:p w:rsidR="004D2091" w:rsidRDefault="004D2091">
      <w:pPr>
        <w:pStyle w:val="BodyText"/>
        <w:spacing w:before="25"/>
        <w:rPr>
          <w:rFonts w:ascii="Arial"/>
          <w:b/>
          <w:i/>
        </w:rPr>
      </w:pPr>
    </w:p>
    <w:p w:rsidR="004D2091" w:rsidRDefault="00EA786D">
      <w:pPr>
        <w:pStyle w:val="ListParagraph"/>
        <w:numPr>
          <w:ilvl w:val="0"/>
          <w:numId w:val="32"/>
        </w:numPr>
        <w:tabs>
          <w:tab w:val="left" w:pos="1080"/>
        </w:tabs>
        <w:ind w:left="1080" w:hanging="360"/>
        <w:rPr>
          <w:rFonts w:ascii="Symbol" w:hAnsi="Symbol"/>
          <w:sz w:val="20"/>
        </w:rPr>
      </w:pPr>
      <w:r>
        <w:t>Particles</w:t>
      </w:r>
      <w:r>
        <w:rPr>
          <w:spacing w:val="-8"/>
        </w:rPr>
        <w:t xml:space="preserve"> </w:t>
      </w:r>
      <w:r>
        <w:t>falling</w:t>
      </w:r>
      <w:r>
        <w:rPr>
          <w:spacing w:val="-6"/>
        </w:rPr>
        <w:t xml:space="preserve"> </w:t>
      </w:r>
      <w:r>
        <w:t>through</w:t>
      </w:r>
      <w:r>
        <w:rPr>
          <w:spacing w:val="-6"/>
        </w:rPr>
        <w:t xml:space="preserve"> </w:t>
      </w:r>
      <w:r>
        <w:t>the</w:t>
      </w:r>
      <w:r>
        <w:rPr>
          <w:spacing w:val="-6"/>
        </w:rPr>
        <w:t xml:space="preserve"> </w:t>
      </w:r>
      <w:r>
        <w:t>settling</w:t>
      </w:r>
      <w:r>
        <w:rPr>
          <w:spacing w:val="-5"/>
        </w:rPr>
        <w:t xml:space="preserve"> </w:t>
      </w:r>
      <w:r>
        <w:t>basin</w:t>
      </w:r>
      <w:r>
        <w:rPr>
          <w:spacing w:val="-3"/>
        </w:rPr>
        <w:t xml:space="preserve"> </w:t>
      </w:r>
      <w:r>
        <w:t>have</w:t>
      </w:r>
      <w:r>
        <w:rPr>
          <w:spacing w:val="-9"/>
        </w:rPr>
        <w:t xml:space="preserve"> </w:t>
      </w:r>
      <w:r>
        <w:t>two</w:t>
      </w:r>
      <w:r>
        <w:rPr>
          <w:spacing w:val="-5"/>
        </w:rPr>
        <w:t xml:space="preserve"> </w:t>
      </w:r>
      <w:r>
        <w:t>components</w:t>
      </w:r>
      <w:r>
        <w:rPr>
          <w:spacing w:val="-9"/>
        </w:rPr>
        <w:t xml:space="preserve"> </w:t>
      </w:r>
      <w:r>
        <w:t>of</w:t>
      </w:r>
      <w:r>
        <w:rPr>
          <w:spacing w:val="-5"/>
        </w:rPr>
        <w:t xml:space="preserve"> </w:t>
      </w:r>
      <w:r>
        <w:rPr>
          <w:spacing w:val="-2"/>
        </w:rPr>
        <w:t>velocity:</w:t>
      </w:r>
    </w:p>
    <w:p w:rsidR="004D2091" w:rsidRDefault="00EA786D">
      <w:pPr>
        <w:pStyle w:val="ListParagraph"/>
        <w:numPr>
          <w:ilvl w:val="1"/>
          <w:numId w:val="32"/>
        </w:numPr>
        <w:tabs>
          <w:tab w:val="left" w:pos="1339"/>
        </w:tabs>
        <w:spacing w:before="8" w:line="266" w:lineRule="exact"/>
        <w:ind w:left="1339" w:hanging="258"/>
        <w:rPr>
          <w:position w:val="2"/>
        </w:rPr>
      </w:pPr>
      <w:r>
        <w:rPr>
          <w:noProof/>
          <w:position w:val="2"/>
        </w:rPr>
        <mc:AlternateContent>
          <mc:Choice Requires="wps">
            <w:drawing>
              <wp:anchor distT="0" distB="0" distL="0" distR="0" simplePos="0" relativeHeight="15736320" behindDoc="0" locked="0" layoutInCell="1" allowOverlap="1">
                <wp:simplePos x="0" y="0"/>
                <wp:positionH relativeFrom="page">
                  <wp:posOffset>3063875</wp:posOffset>
                </wp:positionH>
                <wp:positionV relativeFrom="paragraph">
                  <wp:posOffset>152673</wp:posOffset>
                </wp:positionV>
                <wp:extent cx="46990" cy="1079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10795"/>
                        </a:xfrm>
                        <a:custGeom>
                          <a:avLst/>
                          <a:gdLst/>
                          <a:ahLst/>
                          <a:cxnLst/>
                          <a:rect l="l" t="t" r="r" b="b"/>
                          <a:pathLst>
                            <a:path w="46990" h="10795">
                              <a:moveTo>
                                <a:pt x="46989" y="0"/>
                              </a:moveTo>
                              <a:lnTo>
                                <a:pt x="0" y="0"/>
                              </a:lnTo>
                              <a:lnTo>
                                <a:pt x="0" y="10795"/>
                              </a:lnTo>
                              <a:lnTo>
                                <a:pt x="46989" y="10795"/>
                              </a:lnTo>
                              <a:lnTo>
                                <a:pt x="469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39A2A1" id="Graphic 24" o:spid="_x0000_s1026" style="position:absolute;margin-left:241.25pt;margin-top:12pt;width:3.7pt;height:.85pt;z-index:15736320;visibility:visible;mso-wrap-style:square;mso-wrap-distance-left:0;mso-wrap-distance-top:0;mso-wrap-distance-right:0;mso-wrap-distance-bottom:0;mso-position-horizontal:absolute;mso-position-horizontal-relative:page;mso-position-vertical:absolute;mso-position-vertical-relative:text;v-text-anchor:top" coordsize="469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" path="m46989,l,,,10795r46989,l46989,xe" fillcolor="black" stroked="f">
                <v:path arrowok="t"/>
                <w10:wrap anchorx="page"/>
              </v:shape>
            </w:pict>
          </mc:Fallback>
        </mc:AlternateContent>
      </w:r>
      <w:r>
        <w:rPr>
          <w:noProof/>
          <w:position w:val="2"/>
        </w:rPr>
        <mc:AlternateContent>
          <mc:Choice Requires="wps">
            <w:drawing>
              <wp:anchor distT="0" distB="0" distL="0" distR="0" simplePos="0" relativeHeight="15736832" behindDoc="0" locked="0" layoutInCell="1" allowOverlap="1">
                <wp:simplePos x="0" y="0"/>
                <wp:positionH relativeFrom="page">
                  <wp:posOffset>3234689</wp:posOffset>
                </wp:positionH>
                <wp:positionV relativeFrom="paragraph">
                  <wp:posOffset>152673</wp:posOffset>
                </wp:positionV>
                <wp:extent cx="46990" cy="10795"/>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10795"/>
                        </a:xfrm>
                        <a:custGeom>
                          <a:avLst/>
                          <a:gdLst/>
                          <a:ahLst/>
                          <a:cxnLst/>
                          <a:rect l="l" t="t" r="r" b="b"/>
                          <a:pathLst>
                            <a:path w="46990" h="10795">
                              <a:moveTo>
                                <a:pt x="46989" y="0"/>
                              </a:moveTo>
                              <a:lnTo>
                                <a:pt x="0" y="0"/>
                              </a:lnTo>
                              <a:lnTo>
                                <a:pt x="0" y="10795"/>
                              </a:lnTo>
                              <a:lnTo>
                                <a:pt x="46989" y="10795"/>
                              </a:lnTo>
                              <a:lnTo>
                                <a:pt x="469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F5DCB7" id="Graphic 25" o:spid="_x0000_s1026" style="position:absolute;margin-left:254.7pt;margin-top:12pt;width:3.7pt;height:.85pt;z-index:15736832;visibility:visible;mso-wrap-style:square;mso-wrap-distance-left:0;mso-wrap-distance-top:0;mso-wrap-distance-right:0;mso-wrap-distance-bottom:0;mso-position-horizontal:absolute;mso-position-horizontal-relative:page;mso-position-vertical:absolute;mso-position-vertical-relative:text;v-text-anchor:top" coordsize="469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" path="m46989,l,,,10795r46989,l46989,xe" fillcolor="black" stroked="f">
                <v:path arrowok="t"/>
                <w10:wrap anchorx="page"/>
              </v:shape>
            </w:pict>
          </mc:Fallback>
        </mc:AlternateContent>
      </w:r>
      <w:r>
        <w:rPr>
          <w:noProof/>
          <w:position w:val="2"/>
        </w:rPr>
        <mc:AlternateContent>
          <mc:Choice Requires="wps">
            <w:drawing>
              <wp:anchor distT="0" distB="0" distL="0" distR="0" simplePos="0" relativeHeight="15737344" behindDoc="0" locked="0" layoutInCell="1" allowOverlap="1">
                <wp:simplePos x="0" y="0"/>
                <wp:positionH relativeFrom="page">
                  <wp:posOffset>3385184</wp:posOffset>
                </wp:positionH>
                <wp:positionV relativeFrom="paragraph">
                  <wp:posOffset>152673</wp:posOffset>
                </wp:positionV>
                <wp:extent cx="289560" cy="1079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9560" cy="10795"/>
                        </a:xfrm>
                        <a:custGeom>
                          <a:avLst/>
                          <a:gdLst/>
                          <a:ahLst/>
                          <a:cxnLst/>
                          <a:rect l="l" t="t" r="r" b="b"/>
                          <a:pathLst>
                            <a:path w="289560" h="10795">
                              <a:moveTo>
                                <a:pt x="289560" y="0"/>
                              </a:moveTo>
                              <a:lnTo>
                                <a:pt x="0" y="0"/>
                              </a:lnTo>
                              <a:lnTo>
                                <a:pt x="0" y="10795"/>
                              </a:lnTo>
                              <a:lnTo>
                                <a:pt x="289560" y="10795"/>
                              </a:lnTo>
                              <a:lnTo>
                                <a:pt x="289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0C4252" id="Graphic 26" o:spid="_x0000_s1026" style="position:absolute;margin-left:266.55pt;margin-top:12pt;width:22.8pt;height:.85pt;z-index:15737344;visibility:visible;mso-wrap-style:square;mso-wrap-distance-left:0;mso-wrap-distance-top:0;mso-wrap-distance-right:0;mso-wrap-distance-bottom:0;mso-position-horizontal:absolute;mso-position-horizontal-relative:page;mso-position-vertical:absolute;mso-position-vertical-relative:text;v-text-anchor:top" coordsize="28956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" path="m289560,l,,,10795r289560,l289560,xe" fillcolor="black" stroked="f">
                <v:path arrowok="t"/>
                <w10:wrap anchorx="page"/>
              </v:shape>
            </w:pict>
          </mc:Fallback>
        </mc:AlternateContent>
      </w:r>
      <w:r>
        <w:rPr>
          <w:position w:val="2"/>
        </w:rPr>
        <w:t>Vertical</w:t>
      </w:r>
      <w:r>
        <w:rPr>
          <w:spacing w:val="-9"/>
          <w:position w:val="2"/>
        </w:rPr>
        <w:t xml:space="preserve"> </w:t>
      </w:r>
      <w:r>
        <w:rPr>
          <w:position w:val="2"/>
        </w:rPr>
        <w:t>component:</w:t>
      </w:r>
      <w:r>
        <w:rPr>
          <w:spacing w:val="-2"/>
          <w:position w:val="2"/>
        </w:rPr>
        <w:t xml:space="preserve"> </w:t>
      </w:r>
      <w:r>
        <w:rPr>
          <w:position w:val="2"/>
        </w:rPr>
        <w:t>v</w:t>
      </w:r>
      <w:r>
        <w:rPr>
          <w:sz w:val="14"/>
        </w:rPr>
        <w:t>t</w:t>
      </w:r>
      <w:r>
        <w:rPr>
          <w:position w:val="2"/>
        </w:rPr>
        <w:t>= (</w:t>
      </w:r>
      <w:r>
        <w:rPr>
          <w:rFonts w:ascii="Cambria" w:hAnsi="Cambria"/>
          <w:position w:val="2"/>
        </w:rPr>
        <w:t>ρ</w:t>
      </w:r>
      <w:r>
        <w:rPr>
          <w:sz w:val="14"/>
        </w:rPr>
        <w:t>p</w:t>
      </w:r>
      <w:r>
        <w:rPr>
          <w:position w:val="2"/>
        </w:rPr>
        <w:t>-</w:t>
      </w:r>
      <w:r>
        <w:rPr>
          <w:spacing w:val="-15"/>
          <w:position w:val="2"/>
        </w:rPr>
        <w:t xml:space="preserve"> </w:t>
      </w:r>
      <w:proofErr w:type="gramStart"/>
      <w:r>
        <w:rPr>
          <w:rFonts w:ascii="Cambria" w:hAnsi="Cambria"/>
          <w:position w:val="2"/>
        </w:rPr>
        <w:t>ρ</w:t>
      </w:r>
      <w:r>
        <w:rPr>
          <w:rFonts w:ascii="Cambria" w:hAnsi="Cambria"/>
          <w:spacing w:val="2"/>
          <w:position w:val="2"/>
        </w:rPr>
        <w:t xml:space="preserve"> </w:t>
      </w:r>
      <w:r>
        <w:rPr>
          <w:spacing w:val="-4"/>
          <w:position w:val="2"/>
        </w:rPr>
        <w:t>)gd</w:t>
      </w:r>
      <w:proofErr w:type="gramEnd"/>
      <w:r>
        <w:rPr>
          <w:spacing w:val="-4"/>
          <w:position w:val="2"/>
          <w:vertAlign w:val="superscript"/>
        </w:rPr>
        <w:t>2</w:t>
      </w:r>
    </w:p>
    <w:p w:rsidR="004D2091" w:rsidRDefault="00EA786D">
      <w:pPr>
        <w:pStyle w:val="BodyText"/>
        <w:spacing w:line="240" w:lineRule="exact"/>
        <w:ind w:left="3803"/>
      </w:pPr>
      <w:r>
        <w:rPr>
          <w:spacing w:val="-5"/>
        </w:rPr>
        <w:t>18μ</w:t>
      </w:r>
    </w:p>
    <w:p w:rsidR="004D2091" w:rsidRDefault="00EA786D">
      <w:pPr>
        <w:pStyle w:val="ListParagraph"/>
        <w:numPr>
          <w:ilvl w:val="1"/>
          <w:numId w:val="32"/>
        </w:numPr>
        <w:tabs>
          <w:tab w:val="left" w:pos="1339"/>
        </w:tabs>
        <w:spacing w:before="5"/>
        <w:ind w:left="1339" w:hanging="258"/>
        <w:rPr>
          <w:position w:val="2"/>
        </w:rPr>
      </w:pPr>
      <w:r>
        <w:rPr>
          <w:position w:val="2"/>
        </w:rPr>
        <w:t>Horizontal</w:t>
      </w:r>
      <w:r>
        <w:rPr>
          <w:spacing w:val="-11"/>
          <w:position w:val="2"/>
        </w:rPr>
        <w:t xml:space="preserve"> </w:t>
      </w:r>
      <w:r>
        <w:rPr>
          <w:position w:val="2"/>
        </w:rPr>
        <w:t>component:</w:t>
      </w:r>
      <w:r>
        <w:rPr>
          <w:spacing w:val="-6"/>
          <w:position w:val="2"/>
        </w:rPr>
        <w:t xml:space="preserve"> </w:t>
      </w:r>
      <w:r>
        <w:rPr>
          <w:spacing w:val="-2"/>
          <w:position w:val="2"/>
        </w:rPr>
        <w:t>v</w:t>
      </w:r>
      <w:r>
        <w:rPr>
          <w:spacing w:val="-2"/>
          <w:sz w:val="14"/>
        </w:rPr>
        <w:t>h</w:t>
      </w:r>
      <w:r>
        <w:rPr>
          <w:spacing w:val="-2"/>
          <w:position w:val="2"/>
        </w:rPr>
        <w:t>=Q/A</w:t>
      </w:r>
    </w:p>
    <w:p w:rsidR="004D2091" w:rsidRDefault="004D2091">
      <w:pPr>
        <w:pStyle w:val="BodyText"/>
        <w:spacing w:before="10"/>
      </w:pPr>
    </w:p>
    <w:p w:rsidR="004D2091" w:rsidRDefault="00EA786D">
      <w:pPr>
        <w:pStyle w:val="BodyText"/>
        <w:spacing w:line="237" w:lineRule="auto"/>
        <w:ind w:left="1081" w:right="996"/>
        <w:jc w:val="both"/>
        <w:rPr>
          <w:position w:val="2"/>
        </w:rPr>
      </w:pPr>
      <w:r>
        <w:rPr>
          <w:position w:val="2"/>
        </w:rPr>
        <w:t>The path of</w:t>
      </w:r>
      <w:r>
        <w:rPr>
          <w:spacing w:val="-1"/>
          <w:position w:val="2"/>
        </w:rPr>
        <w:t xml:space="preserve"> </w:t>
      </w:r>
      <w:r>
        <w:rPr>
          <w:position w:val="2"/>
        </w:rPr>
        <w:t>the particle is</w:t>
      </w:r>
      <w:r>
        <w:rPr>
          <w:spacing w:val="-1"/>
          <w:position w:val="2"/>
        </w:rPr>
        <w:t xml:space="preserve"> </w:t>
      </w:r>
      <w:r>
        <w:rPr>
          <w:position w:val="2"/>
        </w:rPr>
        <w:t>given by</w:t>
      </w:r>
      <w:r>
        <w:rPr>
          <w:spacing w:val="-3"/>
          <w:position w:val="2"/>
        </w:rPr>
        <w:t xml:space="preserve"> </w:t>
      </w:r>
      <w:r>
        <w:rPr>
          <w:position w:val="2"/>
        </w:rPr>
        <w:t>the vector sum</w:t>
      </w:r>
      <w:r>
        <w:rPr>
          <w:spacing w:val="-3"/>
          <w:position w:val="2"/>
        </w:rPr>
        <w:t xml:space="preserve"> </w:t>
      </w:r>
      <w:r>
        <w:rPr>
          <w:position w:val="2"/>
        </w:rPr>
        <w:t>of horizontal velocity</w:t>
      </w:r>
      <w:r>
        <w:rPr>
          <w:spacing w:val="-1"/>
          <w:position w:val="2"/>
        </w:rPr>
        <w:t xml:space="preserve"> </w:t>
      </w:r>
      <w:r>
        <w:rPr>
          <w:position w:val="2"/>
        </w:rPr>
        <w:t>v</w:t>
      </w:r>
      <w:r>
        <w:rPr>
          <w:sz w:val="14"/>
        </w:rPr>
        <w:t>h</w:t>
      </w:r>
      <w:r>
        <w:rPr>
          <w:spacing w:val="24"/>
          <w:sz w:val="14"/>
        </w:rPr>
        <w:t xml:space="preserve"> </w:t>
      </w:r>
      <w:r>
        <w:rPr>
          <w:position w:val="2"/>
        </w:rPr>
        <w:t>and</w:t>
      </w:r>
      <w:r>
        <w:rPr>
          <w:spacing w:val="-1"/>
          <w:position w:val="2"/>
        </w:rPr>
        <w:t xml:space="preserve"> </w:t>
      </w:r>
      <w:r>
        <w:rPr>
          <w:position w:val="2"/>
        </w:rPr>
        <w:t>vertical settling velocity v</w:t>
      </w:r>
      <w:r>
        <w:rPr>
          <w:sz w:val="14"/>
        </w:rPr>
        <w:t>t</w:t>
      </w:r>
      <w:r>
        <w:rPr>
          <w:position w:val="2"/>
        </w:rPr>
        <w:t>.</w:t>
      </w:r>
    </w:p>
    <w:p w:rsidR="004D2091" w:rsidRDefault="00EA786D">
      <w:pPr>
        <w:pStyle w:val="ListParagraph"/>
        <w:numPr>
          <w:ilvl w:val="0"/>
          <w:numId w:val="32"/>
        </w:numPr>
        <w:tabs>
          <w:tab w:val="left" w:pos="1081"/>
        </w:tabs>
        <w:spacing w:line="244" w:lineRule="auto"/>
        <w:ind w:right="711"/>
        <w:jc w:val="both"/>
        <w:rPr>
          <w:rFonts w:ascii="Symbol" w:hAnsi="Symbol"/>
          <w:sz w:val="20"/>
        </w:rPr>
      </w:pPr>
      <w:r>
        <w:t>Assume that a settling column is suspended in the flow of the settling zone and that the column travels with the flow across the settling zone. Consider the particle in the batch analysis for type-1 settling</w:t>
      </w:r>
      <w:r>
        <w:rPr>
          <w:spacing w:val="40"/>
        </w:rPr>
        <w:t xml:space="preserve"> </w:t>
      </w:r>
      <w:r>
        <w:t>which</w:t>
      </w:r>
      <w:r>
        <w:rPr>
          <w:spacing w:val="40"/>
        </w:rPr>
        <w:t xml:space="preserve"> </w:t>
      </w:r>
      <w:r>
        <w:t>was initially at the surface and settled t</w:t>
      </w:r>
      <w:r>
        <w:t xml:space="preserve">hrough the </w:t>
      </w:r>
      <w:r>
        <w:rPr>
          <w:position w:val="2"/>
        </w:rPr>
        <w:t>depth of the column Z</w:t>
      </w:r>
      <w:r>
        <w:rPr>
          <w:sz w:val="14"/>
        </w:rPr>
        <w:t>0</w:t>
      </w:r>
      <w:r>
        <w:rPr>
          <w:position w:val="2"/>
        </w:rPr>
        <w:t>, in the time t</w:t>
      </w:r>
      <w:r>
        <w:rPr>
          <w:sz w:val="14"/>
        </w:rPr>
        <w:t>0</w:t>
      </w:r>
      <w:r>
        <w:rPr>
          <w:position w:val="2"/>
        </w:rPr>
        <w:t>. If t</w:t>
      </w:r>
      <w:r>
        <w:rPr>
          <w:sz w:val="14"/>
        </w:rPr>
        <w:t>0</w:t>
      </w:r>
      <w:r>
        <w:rPr>
          <w:spacing w:val="32"/>
          <w:sz w:val="14"/>
        </w:rPr>
        <w:t xml:space="preserve"> </w:t>
      </w:r>
      <w:r>
        <w:rPr>
          <w:position w:val="2"/>
        </w:rPr>
        <w:t xml:space="preserve">also corresponds to the time required for the </w:t>
      </w:r>
      <w:r>
        <w:t>column to be carried horizontally across the settling zone, then the particle will fall into the sludge zone and be removed from the suspension at the po</w:t>
      </w:r>
      <w:r>
        <w:t>int at which the column reaches the end of the settling zone.</w:t>
      </w:r>
    </w:p>
    <w:p w:rsidR="004D2091" w:rsidRDefault="00EA786D">
      <w:pPr>
        <w:pStyle w:val="ListParagraph"/>
        <w:numPr>
          <w:ilvl w:val="0"/>
          <w:numId w:val="32"/>
        </w:numPr>
        <w:tabs>
          <w:tab w:val="left" w:pos="1081"/>
        </w:tabs>
        <w:spacing w:line="242" w:lineRule="auto"/>
        <w:ind w:right="724"/>
        <w:jc w:val="both"/>
        <w:rPr>
          <w:rFonts w:ascii="Symbol" w:hAnsi="Symbol"/>
          <w:position w:val="2"/>
          <w:sz w:val="20"/>
        </w:rPr>
      </w:pPr>
      <w:r>
        <w:rPr>
          <w:position w:val="2"/>
        </w:rPr>
        <w:t>All particles with v</w:t>
      </w:r>
      <w:r>
        <w:rPr>
          <w:sz w:val="14"/>
        </w:rPr>
        <w:t>t</w:t>
      </w:r>
      <w:r>
        <w:rPr>
          <w:position w:val="2"/>
        </w:rPr>
        <w:t>&gt;v</w:t>
      </w:r>
      <w:r>
        <w:rPr>
          <w:sz w:val="14"/>
        </w:rPr>
        <w:t>0</w:t>
      </w:r>
      <w:r>
        <w:rPr>
          <w:spacing w:val="31"/>
          <w:sz w:val="14"/>
        </w:rPr>
        <w:t xml:space="preserve"> </w:t>
      </w:r>
      <w:r>
        <w:rPr>
          <w:position w:val="2"/>
        </w:rPr>
        <w:t xml:space="preserve">will be removed from suspension at some point along the settling </w:t>
      </w:r>
      <w:r>
        <w:rPr>
          <w:spacing w:val="-2"/>
        </w:rPr>
        <w:t>zone.</w:t>
      </w:r>
    </w:p>
    <w:p w:rsidR="004D2091" w:rsidRDefault="00EA786D">
      <w:pPr>
        <w:pStyle w:val="ListParagraph"/>
        <w:numPr>
          <w:ilvl w:val="0"/>
          <w:numId w:val="32"/>
        </w:numPr>
        <w:tabs>
          <w:tab w:val="left" w:pos="1081"/>
        </w:tabs>
        <w:spacing w:line="242" w:lineRule="auto"/>
        <w:ind w:right="708"/>
        <w:jc w:val="both"/>
        <w:rPr>
          <w:rFonts w:ascii="Symbol" w:hAnsi="Symbol"/>
          <w:position w:val="2"/>
          <w:sz w:val="20"/>
        </w:rPr>
      </w:pPr>
      <w:r>
        <w:rPr>
          <w:position w:val="2"/>
        </w:rPr>
        <w:t>Now consider the particle with settling velocity &lt; v</w:t>
      </w:r>
      <w:r>
        <w:rPr>
          <w:sz w:val="14"/>
        </w:rPr>
        <w:t>0</w:t>
      </w:r>
      <w:r>
        <w:rPr>
          <w:position w:val="2"/>
        </w:rPr>
        <w:t>. If the initial depth of this particle was s</w:t>
      </w:r>
      <w:r>
        <w:rPr>
          <w:position w:val="2"/>
        </w:rPr>
        <w:t>uch that Z</w:t>
      </w:r>
      <w:r>
        <w:rPr>
          <w:sz w:val="14"/>
        </w:rPr>
        <w:t>p</w:t>
      </w:r>
      <w:r>
        <w:rPr>
          <w:position w:val="2"/>
        </w:rPr>
        <w:t>/v</w:t>
      </w:r>
      <w:r>
        <w:rPr>
          <w:sz w:val="14"/>
        </w:rPr>
        <w:t>t</w:t>
      </w:r>
      <w:r>
        <w:rPr>
          <w:position w:val="2"/>
        </w:rPr>
        <w:t>=t</w:t>
      </w:r>
      <w:r>
        <w:rPr>
          <w:sz w:val="14"/>
        </w:rPr>
        <w:t>0</w:t>
      </w:r>
      <w:r>
        <w:rPr>
          <w:position w:val="2"/>
        </w:rPr>
        <w:t>, this particle will also be removed. Therefore, the</w:t>
      </w:r>
      <w:r>
        <w:rPr>
          <w:spacing w:val="40"/>
          <w:position w:val="2"/>
        </w:rPr>
        <w:t xml:space="preserve"> </w:t>
      </w:r>
      <w:r>
        <w:rPr>
          <w:position w:val="2"/>
        </w:rPr>
        <w:t>removal</w:t>
      </w:r>
      <w:r>
        <w:rPr>
          <w:spacing w:val="40"/>
          <w:position w:val="2"/>
        </w:rPr>
        <w:t xml:space="preserve"> </w:t>
      </w:r>
      <w:r>
        <w:rPr>
          <w:position w:val="2"/>
        </w:rPr>
        <w:t xml:space="preserve">of </w:t>
      </w:r>
      <w:r>
        <w:t xml:space="preserve">suspended particles passing through the settling zone will be in proportion to the ratio of </w:t>
      </w:r>
      <w:r>
        <w:rPr>
          <w:position w:val="2"/>
        </w:rPr>
        <w:t>the individual settling velocities to the settling velocity v</w:t>
      </w:r>
      <w:r>
        <w:rPr>
          <w:sz w:val="14"/>
        </w:rPr>
        <w:t>0</w:t>
      </w:r>
      <w:r>
        <w:rPr>
          <w:position w:val="2"/>
        </w:rPr>
        <w:t>.</w:t>
      </w:r>
    </w:p>
    <w:p w:rsidR="004D2091" w:rsidRDefault="00EA786D">
      <w:pPr>
        <w:pStyle w:val="ListParagraph"/>
        <w:numPr>
          <w:ilvl w:val="0"/>
          <w:numId w:val="32"/>
        </w:numPr>
        <w:tabs>
          <w:tab w:val="left" w:pos="1080"/>
        </w:tabs>
        <w:spacing w:line="243" w:lineRule="exact"/>
        <w:ind w:left="1080" w:hanging="360"/>
        <w:jc w:val="both"/>
        <w:rPr>
          <w:rFonts w:ascii="Symbol" w:hAnsi="Symbol"/>
          <w:position w:val="2"/>
          <w:sz w:val="20"/>
        </w:rPr>
      </w:pPr>
      <w:r>
        <w:rPr>
          <w:position w:val="2"/>
        </w:rPr>
        <w:t>The</w:t>
      </w:r>
      <w:r>
        <w:rPr>
          <w:spacing w:val="-4"/>
          <w:position w:val="2"/>
        </w:rPr>
        <w:t xml:space="preserve"> </w:t>
      </w:r>
      <w:r>
        <w:rPr>
          <w:position w:val="2"/>
        </w:rPr>
        <w:t>time</w:t>
      </w:r>
      <w:r>
        <w:rPr>
          <w:spacing w:val="-7"/>
          <w:position w:val="2"/>
        </w:rPr>
        <w:t xml:space="preserve"> </w:t>
      </w:r>
      <w:r>
        <w:rPr>
          <w:position w:val="2"/>
        </w:rPr>
        <w:t>t</w:t>
      </w:r>
      <w:r>
        <w:rPr>
          <w:sz w:val="14"/>
        </w:rPr>
        <w:t>0</w:t>
      </w:r>
      <w:r>
        <w:rPr>
          <w:spacing w:val="16"/>
          <w:sz w:val="14"/>
        </w:rPr>
        <w:t xml:space="preserve"> </w:t>
      </w:r>
      <w:r>
        <w:rPr>
          <w:position w:val="2"/>
        </w:rPr>
        <w:t>corresp</w:t>
      </w:r>
      <w:r>
        <w:rPr>
          <w:position w:val="2"/>
        </w:rPr>
        <w:t>onds</w:t>
      </w:r>
      <w:r>
        <w:rPr>
          <w:spacing w:val="-4"/>
          <w:position w:val="2"/>
        </w:rPr>
        <w:t xml:space="preserve"> </w:t>
      </w:r>
      <w:r>
        <w:rPr>
          <w:position w:val="2"/>
        </w:rPr>
        <w:t>to</w:t>
      </w:r>
      <w:r>
        <w:rPr>
          <w:spacing w:val="-3"/>
          <w:position w:val="2"/>
        </w:rPr>
        <w:t xml:space="preserve"> </w:t>
      </w:r>
      <w:r>
        <w:rPr>
          <w:position w:val="2"/>
        </w:rPr>
        <w:t>the</w:t>
      </w:r>
      <w:r>
        <w:rPr>
          <w:spacing w:val="-3"/>
          <w:position w:val="2"/>
        </w:rPr>
        <w:t xml:space="preserve"> </w:t>
      </w:r>
      <w:r>
        <w:rPr>
          <w:position w:val="2"/>
        </w:rPr>
        <w:t>retention</w:t>
      </w:r>
      <w:r>
        <w:rPr>
          <w:spacing w:val="-7"/>
          <w:position w:val="2"/>
        </w:rPr>
        <w:t xml:space="preserve"> </w:t>
      </w:r>
      <w:r>
        <w:rPr>
          <w:position w:val="2"/>
        </w:rPr>
        <w:t>time</w:t>
      </w:r>
      <w:r>
        <w:rPr>
          <w:spacing w:val="-3"/>
          <w:position w:val="2"/>
        </w:rPr>
        <w:t xml:space="preserve"> </w:t>
      </w:r>
      <w:r>
        <w:rPr>
          <w:position w:val="2"/>
        </w:rPr>
        <w:t>in</w:t>
      </w:r>
      <w:r>
        <w:rPr>
          <w:spacing w:val="-3"/>
          <w:position w:val="2"/>
        </w:rPr>
        <w:t xml:space="preserve"> </w:t>
      </w:r>
      <w:r>
        <w:rPr>
          <w:position w:val="2"/>
        </w:rPr>
        <w:t>the</w:t>
      </w:r>
      <w:r>
        <w:rPr>
          <w:spacing w:val="-7"/>
          <w:position w:val="2"/>
        </w:rPr>
        <w:t xml:space="preserve"> </w:t>
      </w:r>
      <w:r>
        <w:rPr>
          <w:position w:val="2"/>
        </w:rPr>
        <w:t>settling</w:t>
      </w:r>
      <w:r>
        <w:rPr>
          <w:spacing w:val="-2"/>
          <w:position w:val="2"/>
        </w:rPr>
        <w:t xml:space="preserve"> zone.</w:t>
      </w:r>
    </w:p>
    <w:p w:rsidR="004D2091" w:rsidRDefault="00EA786D">
      <w:pPr>
        <w:pStyle w:val="ListParagraph"/>
        <w:numPr>
          <w:ilvl w:val="0"/>
          <w:numId w:val="32"/>
        </w:numPr>
        <w:tabs>
          <w:tab w:val="left" w:pos="1080"/>
        </w:tabs>
        <w:spacing w:line="250" w:lineRule="exact"/>
        <w:ind w:left="1080" w:hanging="360"/>
        <w:rPr>
          <w:rFonts w:ascii="Symbol" w:hAnsi="Symbol"/>
          <w:position w:val="2"/>
          <w:sz w:val="20"/>
        </w:rPr>
      </w:pPr>
      <w:r>
        <w:rPr>
          <w:position w:val="2"/>
        </w:rPr>
        <w:t>t=</w:t>
      </w:r>
      <w:r>
        <w:rPr>
          <w:spacing w:val="-3"/>
          <w:position w:val="2"/>
        </w:rPr>
        <w:t xml:space="preserve"> </w:t>
      </w:r>
      <w:r>
        <w:rPr>
          <w:position w:val="2"/>
          <w:u w:val="single"/>
        </w:rPr>
        <w:t>V</w:t>
      </w:r>
      <w:r>
        <w:rPr>
          <w:position w:val="2"/>
        </w:rPr>
        <w:t xml:space="preserve"> =</w:t>
      </w:r>
      <w:r>
        <w:rPr>
          <w:spacing w:val="-1"/>
          <w:position w:val="2"/>
        </w:rPr>
        <w:t xml:space="preserve"> </w:t>
      </w:r>
      <w:r>
        <w:rPr>
          <w:spacing w:val="-4"/>
          <w:position w:val="2"/>
          <w:u w:val="single"/>
        </w:rPr>
        <w:t>LZ</w:t>
      </w:r>
      <w:r>
        <w:rPr>
          <w:spacing w:val="-4"/>
          <w:sz w:val="14"/>
        </w:rPr>
        <w:t>0</w:t>
      </w:r>
      <w:r>
        <w:rPr>
          <w:spacing w:val="-4"/>
          <w:position w:val="2"/>
          <w:u w:val="single"/>
        </w:rPr>
        <w:t>W</w:t>
      </w:r>
    </w:p>
    <w:p w:rsidR="004D2091" w:rsidRDefault="00EA786D">
      <w:pPr>
        <w:pStyle w:val="ListParagraph"/>
        <w:numPr>
          <w:ilvl w:val="0"/>
          <w:numId w:val="32"/>
        </w:numPr>
        <w:tabs>
          <w:tab w:val="left" w:pos="1081"/>
          <w:tab w:val="left" w:pos="1325"/>
          <w:tab w:val="left" w:pos="1805"/>
        </w:tabs>
        <w:spacing w:line="244" w:lineRule="auto"/>
        <w:ind w:right="8276"/>
        <w:rPr>
          <w:rFonts w:ascii="Symbol" w:hAnsi="Symbol"/>
          <w:sz w:val="20"/>
        </w:rPr>
      </w:pPr>
      <w:r>
        <w:rPr>
          <w:rFonts w:ascii="Times New Roman" w:hAnsi="Times New Roman"/>
          <w:sz w:val="20"/>
        </w:rPr>
        <w:tab/>
      </w:r>
      <w:r>
        <w:rPr>
          <w:spacing w:val="-10"/>
        </w:rPr>
        <w:t>Q</w:t>
      </w:r>
      <w:r>
        <w:tab/>
      </w:r>
      <w:proofErr w:type="spellStart"/>
      <w:r>
        <w:rPr>
          <w:spacing w:val="-10"/>
        </w:rPr>
        <w:t>Q</w:t>
      </w:r>
      <w:proofErr w:type="spellEnd"/>
      <w:r>
        <w:rPr>
          <w:spacing w:val="-10"/>
        </w:rPr>
        <w:t xml:space="preserve"> </w:t>
      </w:r>
      <w:r>
        <w:rPr>
          <w:position w:val="2"/>
        </w:rPr>
        <w:t>Also,</w:t>
      </w:r>
      <w:r>
        <w:rPr>
          <w:spacing w:val="-6"/>
          <w:position w:val="2"/>
        </w:rPr>
        <w:t xml:space="preserve"> </w:t>
      </w:r>
      <w:r>
        <w:rPr>
          <w:position w:val="2"/>
        </w:rPr>
        <w:t>t</w:t>
      </w:r>
      <w:r>
        <w:rPr>
          <w:sz w:val="14"/>
        </w:rPr>
        <w:t>0</w:t>
      </w:r>
      <w:r>
        <w:rPr>
          <w:position w:val="2"/>
        </w:rPr>
        <w:t>=</w:t>
      </w:r>
      <w:r>
        <w:rPr>
          <w:spacing w:val="-6"/>
          <w:position w:val="2"/>
        </w:rPr>
        <w:t xml:space="preserve"> </w:t>
      </w:r>
      <w:r>
        <w:rPr>
          <w:spacing w:val="-5"/>
          <w:position w:val="2"/>
          <w:u w:val="single"/>
        </w:rPr>
        <w:t>Z</w:t>
      </w:r>
      <w:r>
        <w:rPr>
          <w:spacing w:val="-5"/>
          <w:sz w:val="14"/>
        </w:rPr>
        <w:t>0</w:t>
      </w:r>
    </w:p>
    <w:p w:rsidR="004D2091" w:rsidRDefault="00EA786D">
      <w:pPr>
        <w:spacing w:line="245" w:lineRule="exact"/>
        <w:ind w:left="1988"/>
        <w:rPr>
          <w:sz w:val="14"/>
        </w:rPr>
      </w:pPr>
      <w:r>
        <w:rPr>
          <w:spacing w:val="-5"/>
          <w:position w:val="2"/>
        </w:rPr>
        <w:t>v</w:t>
      </w:r>
      <w:r>
        <w:rPr>
          <w:spacing w:val="-5"/>
          <w:sz w:val="14"/>
        </w:rPr>
        <w:t>0</w:t>
      </w:r>
    </w:p>
    <w:p w:rsidR="004D2091" w:rsidRDefault="004D2091">
      <w:pPr>
        <w:pStyle w:val="BodyText"/>
        <w:spacing w:before="83"/>
        <w:rPr>
          <w:sz w:val="14"/>
        </w:rPr>
      </w:pPr>
    </w:p>
    <w:p w:rsidR="004D2091" w:rsidRDefault="00EA786D">
      <w:pPr>
        <w:pStyle w:val="BodyText"/>
        <w:spacing w:before="1"/>
        <w:ind w:left="1081"/>
        <w:jc w:val="both"/>
        <w:rPr>
          <w:position w:val="2"/>
        </w:rPr>
      </w:pPr>
      <w:r>
        <w:rPr>
          <w:position w:val="2"/>
        </w:rPr>
        <w:t>Therefore,</w:t>
      </w:r>
      <w:r>
        <w:rPr>
          <w:spacing w:val="3"/>
          <w:position w:val="2"/>
        </w:rPr>
        <w:t xml:space="preserve"> </w:t>
      </w:r>
      <w:r>
        <w:rPr>
          <w:position w:val="2"/>
          <w:u w:val="single"/>
        </w:rPr>
        <w:t>Z</w:t>
      </w:r>
      <w:r>
        <w:rPr>
          <w:sz w:val="14"/>
        </w:rPr>
        <w:t>0</w:t>
      </w:r>
      <w:r>
        <w:rPr>
          <w:spacing w:val="17"/>
          <w:sz w:val="14"/>
        </w:rPr>
        <w:t xml:space="preserve"> </w:t>
      </w:r>
      <w:r>
        <w:rPr>
          <w:position w:val="2"/>
        </w:rPr>
        <w:t>=</w:t>
      </w:r>
      <w:r>
        <w:rPr>
          <w:spacing w:val="-3"/>
          <w:position w:val="2"/>
        </w:rPr>
        <w:t xml:space="preserve"> </w:t>
      </w:r>
      <w:r>
        <w:rPr>
          <w:position w:val="2"/>
          <w:u w:val="single"/>
        </w:rPr>
        <w:t>LZ</w:t>
      </w:r>
      <w:r>
        <w:rPr>
          <w:sz w:val="14"/>
        </w:rPr>
        <w:t>0</w:t>
      </w:r>
      <w:r>
        <w:rPr>
          <w:position w:val="2"/>
          <w:u w:val="single"/>
        </w:rPr>
        <w:t>W</w:t>
      </w:r>
      <w:r>
        <w:rPr>
          <w:spacing w:val="-1"/>
          <w:position w:val="2"/>
        </w:rPr>
        <w:t xml:space="preserve"> </w:t>
      </w:r>
      <w:r>
        <w:rPr>
          <w:position w:val="2"/>
        </w:rPr>
        <w:t>and v</w:t>
      </w:r>
      <w:r>
        <w:rPr>
          <w:sz w:val="14"/>
        </w:rPr>
        <w:t>0</w:t>
      </w:r>
      <w:r>
        <w:rPr>
          <w:position w:val="2"/>
        </w:rPr>
        <w:t>=</w:t>
      </w:r>
      <w:r>
        <w:rPr>
          <w:spacing w:val="56"/>
          <w:position w:val="2"/>
          <w:u w:val="single"/>
        </w:rPr>
        <w:t xml:space="preserve"> </w:t>
      </w:r>
      <w:r>
        <w:rPr>
          <w:spacing w:val="-10"/>
          <w:position w:val="2"/>
          <w:u w:val="single"/>
        </w:rPr>
        <w:t>Q</w:t>
      </w:r>
    </w:p>
    <w:p w:rsidR="004D2091" w:rsidRDefault="00EA786D">
      <w:pPr>
        <w:tabs>
          <w:tab w:val="left" w:pos="3001"/>
          <w:tab w:val="left" w:pos="4149"/>
        </w:tabs>
        <w:spacing w:before="2"/>
        <w:ind w:left="2262"/>
        <w:rPr>
          <w:position w:val="2"/>
        </w:rPr>
      </w:pPr>
      <w:r>
        <w:rPr>
          <w:spacing w:val="-5"/>
          <w:position w:val="2"/>
        </w:rPr>
        <w:t>v</w:t>
      </w:r>
      <w:r>
        <w:rPr>
          <w:spacing w:val="-5"/>
          <w:sz w:val="14"/>
        </w:rPr>
        <w:t>0</w:t>
      </w:r>
      <w:r>
        <w:rPr>
          <w:sz w:val="14"/>
        </w:rPr>
        <w:tab/>
      </w:r>
      <w:r>
        <w:rPr>
          <w:spacing w:val="-10"/>
          <w:position w:val="2"/>
        </w:rPr>
        <w:t>Q</w:t>
      </w:r>
      <w:r>
        <w:rPr>
          <w:position w:val="2"/>
        </w:rPr>
        <w:tab/>
      </w:r>
      <w:r>
        <w:rPr>
          <w:spacing w:val="-5"/>
          <w:position w:val="2"/>
        </w:rPr>
        <w:t>LW</w:t>
      </w:r>
    </w:p>
    <w:p w:rsidR="004D2091" w:rsidRDefault="004D2091">
      <w:pPr>
        <w:pStyle w:val="BodyText"/>
        <w:spacing w:before="2"/>
      </w:pPr>
    </w:p>
    <w:p w:rsidR="004D2091" w:rsidRDefault="00EA786D">
      <w:pPr>
        <w:pStyle w:val="BodyText"/>
        <w:spacing w:before="1"/>
        <w:ind w:left="1081"/>
        <w:jc w:val="both"/>
        <w:rPr>
          <w:position w:val="2"/>
        </w:rPr>
      </w:pPr>
      <w:r>
        <w:rPr>
          <w:position w:val="2"/>
        </w:rPr>
        <w:t>or</w:t>
      </w:r>
      <w:r>
        <w:rPr>
          <w:spacing w:val="2"/>
          <w:position w:val="2"/>
        </w:rPr>
        <w:t xml:space="preserve"> </w:t>
      </w:r>
      <w:r>
        <w:rPr>
          <w:position w:val="2"/>
        </w:rPr>
        <w:t>v</w:t>
      </w:r>
      <w:r>
        <w:rPr>
          <w:sz w:val="14"/>
        </w:rPr>
        <w:t>0</w:t>
      </w:r>
      <w:r>
        <w:rPr>
          <w:position w:val="2"/>
        </w:rPr>
        <w:t>=</w:t>
      </w:r>
      <w:r>
        <w:rPr>
          <w:spacing w:val="3"/>
          <w:position w:val="2"/>
          <w:u w:val="single"/>
        </w:rPr>
        <w:t xml:space="preserve"> </w:t>
      </w:r>
      <w:r>
        <w:rPr>
          <w:spacing w:val="-10"/>
          <w:position w:val="2"/>
          <w:u w:val="single"/>
        </w:rPr>
        <w:t>Q</w:t>
      </w:r>
      <w:r>
        <w:rPr>
          <w:spacing w:val="40"/>
          <w:position w:val="2"/>
          <w:u w:val="single"/>
        </w:rPr>
        <w:t xml:space="preserve"> </w:t>
      </w:r>
    </w:p>
    <w:p w:rsidR="004D2091" w:rsidRDefault="00EA786D">
      <w:pPr>
        <w:spacing w:before="2"/>
        <w:ind w:left="1772"/>
        <w:rPr>
          <w:sz w:val="14"/>
        </w:rPr>
      </w:pPr>
      <w:r>
        <w:rPr>
          <w:spacing w:val="-5"/>
          <w:position w:val="2"/>
        </w:rPr>
        <w:t>A</w:t>
      </w:r>
      <w:r>
        <w:rPr>
          <w:spacing w:val="-5"/>
          <w:sz w:val="14"/>
        </w:rPr>
        <w:t>S</w:t>
      </w:r>
    </w:p>
    <w:p w:rsidR="004D2091" w:rsidRDefault="004D2091">
      <w:pPr>
        <w:pStyle w:val="BodyText"/>
        <w:spacing w:before="99"/>
        <w:rPr>
          <w:sz w:val="14"/>
        </w:rPr>
      </w:pPr>
    </w:p>
    <w:p w:rsidR="004D2091" w:rsidRDefault="00EA786D">
      <w:pPr>
        <w:pStyle w:val="BodyText"/>
        <w:ind w:left="360" w:right="705"/>
        <w:jc w:val="both"/>
      </w:pPr>
      <w:r>
        <w:t xml:space="preserve">Thus, the depth of the basin is not a factor in determining the size particle that can be removed </w:t>
      </w:r>
      <w:r>
        <w:rPr>
          <w:position w:val="2"/>
        </w:rPr>
        <w:t>completely in the settling zone. The determining factor is the quantity Q/A</w:t>
      </w:r>
      <w:r>
        <w:rPr>
          <w:sz w:val="14"/>
        </w:rPr>
        <w:t>s</w:t>
      </w:r>
      <w:r>
        <w:rPr>
          <w:position w:val="2"/>
        </w:rPr>
        <w:t>, which has the units</w:t>
      </w:r>
      <w:r>
        <w:rPr>
          <w:spacing w:val="40"/>
          <w:position w:val="2"/>
        </w:rPr>
        <w:t xml:space="preserve"> </w:t>
      </w:r>
      <w:r>
        <w:rPr>
          <w:position w:val="2"/>
        </w:rPr>
        <w:t>of velocity and is referred to as the overflow rate q</w:t>
      </w:r>
      <w:r>
        <w:rPr>
          <w:sz w:val="14"/>
        </w:rPr>
        <w:t>0</w:t>
      </w:r>
      <w:r>
        <w:rPr>
          <w:position w:val="2"/>
        </w:rPr>
        <w:t>. This</w:t>
      </w:r>
      <w:r>
        <w:rPr>
          <w:position w:val="2"/>
        </w:rPr>
        <w:t xml:space="preserve"> overflow rate is the design factor for </w:t>
      </w:r>
      <w:r>
        <w:t xml:space="preserve">settling basins and corresponds to the terminal setting velocity of the particle that is 100% </w:t>
      </w:r>
      <w:r>
        <w:rPr>
          <w:spacing w:val="-2"/>
        </w:rPr>
        <w:t>removed.</w:t>
      </w:r>
    </w:p>
    <w:p w:rsidR="004D2091" w:rsidRDefault="004D2091">
      <w:pPr>
        <w:pStyle w:val="BodyText"/>
        <w:spacing w:before="13"/>
      </w:pPr>
    </w:p>
    <w:p w:rsidR="004D2091" w:rsidRDefault="00EA786D">
      <w:pPr>
        <w:pStyle w:val="Heading3"/>
        <w:spacing w:before="1"/>
        <w:jc w:val="both"/>
        <w:rPr>
          <w:u w:val="none"/>
        </w:rPr>
      </w:pPr>
      <w:r>
        <w:rPr>
          <w:u w:val="thick"/>
        </w:rPr>
        <w:t>Design</w:t>
      </w:r>
      <w:r>
        <w:rPr>
          <w:spacing w:val="-5"/>
          <w:u w:val="thick"/>
        </w:rPr>
        <w:t xml:space="preserve"> </w:t>
      </w:r>
      <w:r>
        <w:rPr>
          <w:spacing w:val="-2"/>
          <w:u w:val="thick"/>
        </w:rPr>
        <w:t>Details</w:t>
      </w:r>
    </w:p>
    <w:p w:rsidR="004D2091" w:rsidRDefault="00EA786D">
      <w:pPr>
        <w:pStyle w:val="ListParagraph"/>
        <w:numPr>
          <w:ilvl w:val="0"/>
          <w:numId w:val="31"/>
        </w:numPr>
        <w:tabs>
          <w:tab w:val="left" w:pos="1079"/>
          <w:tab w:val="left" w:pos="1081"/>
        </w:tabs>
        <w:spacing w:line="244" w:lineRule="auto"/>
        <w:ind w:right="740"/>
      </w:pPr>
      <w:r>
        <w:t>Detention period: for plain sedimentation: 3 to 4 h, and for coagulated sedimentation: 2</w:t>
      </w:r>
      <w:r>
        <w:rPr>
          <w:spacing w:val="40"/>
        </w:rPr>
        <w:t xml:space="preserve"> </w:t>
      </w:r>
      <w:r>
        <w:t>to 2.5 h.</w:t>
      </w:r>
    </w:p>
    <w:p w:rsidR="004D2091" w:rsidRDefault="00EA786D">
      <w:pPr>
        <w:pStyle w:val="ListParagraph"/>
        <w:numPr>
          <w:ilvl w:val="0"/>
          <w:numId w:val="31"/>
        </w:numPr>
        <w:tabs>
          <w:tab w:val="left" w:pos="1079"/>
        </w:tabs>
        <w:spacing w:line="245" w:lineRule="exact"/>
        <w:ind w:left="1079" w:hanging="359"/>
        <w:jc w:val="both"/>
      </w:pPr>
      <w:r>
        <w:t>Velocity</w:t>
      </w:r>
      <w:r>
        <w:rPr>
          <w:spacing w:val="-11"/>
        </w:rPr>
        <w:t xml:space="preserve"> </w:t>
      </w:r>
      <w:r>
        <w:t>of</w:t>
      </w:r>
      <w:r>
        <w:rPr>
          <w:spacing w:val="-3"/>
        </w:rPr>
        <w:t xml:space="preserve"> </w:t>
      </w:r>
      <w:r>
        <w:t>flow:</w:t>
      </w:r>
      <w:r>
        <w:rPr>
          <w:spacing w:val="-3"/>
        </w:rPr>
        <w:t xml:space="preserve"> </w:t>
      </w:r>
      <w:r>
        <w:t>Not</w:t>
      </w:r>
      <w:r>
        <w:rPr>
          <w:spacing w:val="-8"/>
        </w:rPr>
        <w:t xml:space="preserve"> </w:t>
      </w:r>
      <w:r>
        <w:t>greater</w:t>
      </w:r>
      <w:r>
        <w:rPr>
          <w:spacing w:val="-6"/>
        </w:rPr>
        <w:t xml:space="preserve"> </w:t>
      </w:r>
      <w:r>
        <w:t>than</w:t>
      </w:r>
      <w:r>
        <w:rPr>
          <w:spacing w:val="-6"/>
        </w:rPr>
        <w:t xml:space="preserve"> </w:t>
      </w:r>
      <w:r>
        <w:t>30</w:t>
      </w:r>
      <w:r>
        <w:rPr>
          <w:spacing w:val="-2"/>
        </w:rPr>
        <w:t xml:space="preserve"> </w:t>
      </w:r>
      <w:r>
        <w:t>cm/min</w:t>
      </w:r>
      <w:r>
        <w:rPr>
          <w:spacing w:val="-3"/>
        </w:rPr>
        <w:t xml:space="preserve"> </w:t>
      </w:r>
      <w:r>
        <w:t>(horizontal</w:t>
      </w:r>
      <w:r>
        <w:rPr>
          <w:spacing w:val="-5"/>
        </w:rPr>
        <w:t xml:space="preserve"> </w:t>
      </w:r>
      <w:r>
        <w:rPr>
          <w:spacing w:val="-2"/>
        </w:rPr>
        <w:t>flow).</w:t>
      </w:r>
    </w:p>
    <w:p w:rsidR="004D2091" w:rsidRDefault="004D2091">
      <w:pPr>
        <w:pStyle w:val="ListParagraph"/>
        <w:spacing w:line="245" w:lineRule="exact"/>
        <w:jc w:val="both"/>
        <w:sectPr w:rsidR="004D2091">
          <w:pgSz w:w="12240" w:h="15840"/>
          <w:pgMar w:top="1360" w:right="720" w:bottom="1220" w:left="1080" w:header="0" w:footer="1023" w:gutter="0"/>
          <w:cols w:space="720"/>
        </w:sectPr>
      </w:pPr>
    </w:p>
    <w:p w:rsidR="004D2091" w:rsidRDefault="00EA786D">
      <w:pPr>
        <w:pStyle w:val="ListParagraph"/>
        <w:numPr>
          <w:ilvl w:val="0"/>
          <w:numId w:val="31"/>
        </w:numPr>
        <w:tabs>
          <w:tab w:val="left" w:pos="1079"/>
          <w:tab w:val="left" w:pos="1081"/>
        </w:tabs>
        <w:spacing w:before="79" w:line="244" w:lineRule="auto"/>
        <w:ind w:right="1022"/>
      </w:pPr>
      <w:r>
        <w:lastRenderedPageBreak/>
        <w:t>Tank dimensions:</w:t>
      </w:r>
      <w:r>
        <w:rPr>
          <w:spacing w:val="40"/>
        </w:rPr>
        <w:t xml:space="preserve"> </w:t>
      </w:r>
      <w:proofErr w:type="gramStart"/>
      <w:r>
        <w:t>L:B</w:t>
      </w:r>
      <w:proofErr w:type="gramEnd"/>
      <w:r>
        <w:rPr>
          <w:spacing w:val="40"/>
        </w:rPr>
        <w:t xml:space="preserve"> </w:t>
      </w:r>
      <w:r>
        <w:t>= 3</w:t>
      </w:r>
      <w:r>
        <w:rPr>
          <w:spacing w:val="40"/>
        </w:rPr>
        <w:t xml:space="preserve"> </w:t>
      </w:r>
      <w:r>
        <w:t>to 5:1.</w:t>
      </w:r>
      <w:r>
        <w:rPr>
          <w:spacing w:val="40"/>
        </w:rPr>
        <w:t xml:space="preserve"> </w:t>
      </w:r>
      <w:r>
        <w:t>Generally</w:t>
      </w:r>
      <w:r>
        <w:rPr>
          <w:spacing w:val="40"/>
        </w:rPr>
        <w:t xml:space="preserve"> </w:t>
      </w:r>
      <w:r>
        <w:t>L= 30</w:t>
      </w:r>
      <w:r>
        <w:rPr>
          <w:spacing w:val="40"/>
        </w:rPr>
        <w:t xml:space="preserve"> </w:t>
      </w:r>
      <w:r>
        <w:t>m</w:t>
      </w:r>
      <w:r>
        <w:rPr>
          <w:spacing w:val="-2"/>
        </w:rPr>
        <w:t xml:space="preserve"> </w:t>
      </w:r>
      <w:r>
        <w:t>(common)</w:t>
      </w:r>
      <w:r>
        <w:rPr>
          <w:spacing w:val="40"/>
        </w:rPr>
        <w:t xml:space="preserve"> </w:t>
      </w:r>
      <w:r>
        <w:t>maximum 100</w:t>
      </w:r>
      <w:r>
        <w:rPr>
          <w:spacing w:val="40"/>
        </w:rPr>
        <w:t xml:space="preserve"> </w:t>
      </w:r>
      <w:r>
        <w:t>m. Breadth=</w:t>
      </w:r>
      <w:r>
        <w:rPr>
          <w:spacing w:val="-2"/>
        </w:rPr>
        <w:t xml:space="preserve"> </w:t>
      </w:r>
      <w:r>
        <w:t>6</w:t>
      </w:r>
      <w:r>
        <w:rPr>
          <w:spacing w:val="-1"/>
        </w:rPr>
        <w:t xml:space="preserve"> </w:t>
      </w:r>
      <w:r>
        <w:t>m</w:t>
      </w:r>
      <w:r>
        <w:rPr>
          <w:spacing w:val="-5"/>
        </w:rPr>
        <w:t xml:space="preserve"> </w:t>
      </w:r>
      <w:r>
        <w:t>to</w:t>
      </w:r>
      <w:r>
        <w:rPr>
          <w:spacing w:val="-1"/>
        </w:rPr>
        <w:t xml:space="preserve"> </w:t>
      </w:r>
      <w:r>
        <w:t>10</w:t>
      </w:r>
      <w:r>
        <w:rPr>
          <w:spacing w:val="-2"/>
        </w:rPr>
        <w:t xml:space="preserve"> </w:t>
      </w:r>
      <w:r>
        <w:t>m.</w:t>
      </w:r>
      <w:r>
        <w:rPr>
          <w:spacing w:val="-2"/>
        </w:rPr>
        <w:t xml:space="preserve"> </w:t>
      </w:r>
      <w:r>
        <w:t>Circular:</w:t>
      </w:r>
      <w:r>
        <w:rPr>
          <w:spacing w:val="-1"/>
        </w:rPr>
        <w:t xml:space="preserve"> </w:t>
      </w:r>
      <w:r>
        <w:t>Diameter not</w:t>
      </w:r>
      <w:r>
        <w:rPr>
          <w:spacing w:val="-2"/>
        </w:rPr>
        <w:t xml:space="preserve"> </w:t>
      </w:r>
      <w:r>
        <w:t>greater</w:t>
      </w:r>
      <w:r>
        <w:rPr>
          <w:spacing w:val="-4"/>
        </w:rPr>
        <w:t xml:space="preserve"> </w:t>
      </w:r>
      <w:r>
        <w:t>than</w:t>
      </w:r>
      <w:r>
        <w:rPr>
          <w:spacing w:val="-2"/>
        </w:rPr>
        <w:t xml:space="preserve"> </w:t>
      </w:r>
      <w:r>
        <w:t>60 m.</w:t>
      </w:r>
      <w:r>
        <w:rPr>
          <w:spacing w:val="-2"/>
        </w:rPr>
        <w:t xml:space="preserve"> </w:t>
      </w:r>
      <w:r>
        <w:t>generally</w:t>
      </w:r>
      <w:r>
        <w:rPr>
          <w:spacing w:val="-1"/>
        </w:rPr>
        <w:t xml:space="preserve"> </w:t>
      </w:r>
      <w:r>
        <w:t>20 to</w:t>
      </w:r>
      <w:r>
        <w:rPr>
          <w:spacing w:val="-1"/>
        </w:rPr>
        <w:t xml:space="preserve"> </w:t>
      </w:r>
      <w:r>
        <w:t>40</w:t>
      </w:r>
      <w:r>
        <w:rPr>
          <w:spacing w:val="-2"/>
        </w:rPr>
        <w:t xml:space="preserve"> </w:t>
      </w:r>
      <w:r>
        <w:t>m.</w:t>
      </w:r>
    </w:p>
    <w:p w:rsidR="004D2091" w:rsidRDefault="00EA786D">
      <w:pPr>
        <w:pStyle w:val="ListParagraph"/>
        <w:numPr>
          <w:ilvl w:val="0"/>
          <w:numId w:val="31"/>
        </w:numPr>
        <w:tabs>
          <w:tab w:val="left" w:pos="1022"/>
        </w:tabs>
        <w:spacing w:before="1"/>
        <w:ind w:left="1022" w:hanging="302"/>
      </w:pPr>
      <w:r>
        <w:t>Depth</w:t>
      </w:r>
      <w:r>
        <w:rPr>
          <w:spacing w:val="-4"/>
        </w:rPr>
        <w:t xml:space="preserve"> </w:t>
      </w:r>
      <w:r>
        <w:t>2.5</w:t>
      </w:r>
      <w:r>
        <w:rPr>
          <w:spacing w:val="-1"/>
        </w:rPr>
        <w:t xml:space="preserve"> </w:t>
      </w:r>
      <w:r>
        <w:t>to</w:t>
      </w:r>
      <w:r>
        <w:rPr>
          <w:spacing w:val="-1"/>
        </w:rPr>
        <w:t xml:space="preserve"> </w:t>
      </w:r>
      <w:r>
        <w:t>5.0</w:t>
      </w:r>
      <w:r>
        <w:rPr>
          <w:spacing w:val="-1"/>
        </w:rPr>
        <w:t xml:space="preserve"> </w:t>
      </w:r>
      <w:r>
        <w:t>m</w:t>
      </w:r>
      <w:r>
        <w:rPr>
          <w:spacing w:val="-4"/>
        </w:rPr>
        <w:t xml:space="preserve"> </w:t>
      </w:r>
      <w:r>
        <w:t>(3</w:t>
      </w:r>
      <w:r>
        <w:rPr>
          <w:spacing w:val="-1"/>
        </w:rPr>
        <w:t xml:space="preserve"> </w:t>
      </w:r>
      <w:r>
        <w:rPr>
          <w:spacing w:val="-5"/>
        </w:rPr>
        <w:t>m).</w:t>
      </w:r>
    </w:p>
    <w:p w:rsidR="004D2091" w:rsidRDefault="00EA786D">
      <w:pPr>
        <w:pStyle w:val="ListParagraph"/>
        <w:numPr>
          <w:ilvl w:val="0"/>
          <w:numId w:val="31"/>
        </w:numPr>
        <w:tabs>
          <w:tab w:val="left" w:pos="1079"/>
          <w:tab w:val="left" w:pos="1081"/>
        </w:tabs>
        <w:spacing w:line="244" w:lineRule="auto"/>
        <w:ind w:right="727"/>
      </w:pPr>
      <w:r>
        <w:t>Surface Overflow Rate:</w:t>
      </w:r>
      <w:r>
        <w:rPr>
          <w:spacing w:val="27"/>
        </w:rPr>
        <w:t xml:space="preserve"> </w:t>
      </w:r>
      <w:r>
        <w:t>For plain</w:t>
      </w:r>
      <w:r>
        <w:rPr>
          <w:spacing w:val="28"/>
        </w:rPr>
        <w:t xml:space="preserve"> </w:t>
      </w:r>
      <w:r>
        <w:t>sedimentation 12000</w:t>
      </w:r>
      <w:r>
        <w:rPr>
          <w:spacing w:val="28"/>
        </w:rPr>
        <w:t xml:space="preserve"> </w:t>
      </w:r>
      <w:r>
        <w:t>to</w:t>
      </w:r>
      <w:r>
        <w:rPr>
          <w:spacing w:val="27"/>
        </w:rPr>
        <w:t xml:space="preserve"> </w:t>
      </w:r>
      <w:r>
        <w:t>18000 L/d/m2</w:t>
      </w:r>
      <w:r>
        <w:rPr>
          <w:spacing w:val="28"/>
        </w:rPr>
        <w:t xml:space="preserve"> </w:t>
      </w:r>
      <w:r>
        <w:t>tank</w:t>
      </w:r>
      <w:r>
        <w:rPr>
          <w:spacing w:val="27"/>
        </w:rPr>
        <w:t xml:space="preserve"> </w:t>
      </w:r>
      <w:r>
        <w:t>area; for thoroughly flocculated water 24000 to 30000 L/d/m2 tank area.</w:t>
      </w:r>
    </w:p>
    <w:p w:rsidR="004D2091" w:rsidRDefault="00EA786D">
      <w:pPr>
        <w:pStyle w:val="ListParagraph"/>
        <w:numPr>
          <w:ilvl w:val="0"/>
          <w:numId w:val="31"/>
        </w:numPr>
        <w:tabs>
          <w:tab w:val="left" w:pos="1079"/>
        </w:tabs>
        <w:spacing w:line="246" w:lineRule="exact"/>
        <w:ind w:left="1079" w:hanging="359"/>
      </w:pPr>
      <w:r>
        <w:t>Slopes:</w:t>
      </w:r>
      <w:r>
        <w:rPr>
          <w:spacing w:val="-3"/>
        </w:rPr>
        <w:t xml:space="preserve"> </w:t>
      </w:r>
      <w:r>
        <w:t>Rectangular</w:t>
      </w:r>
      <w:r>
        <w:rPr>
          <w:spacing w:val="-10"/>
        </w:rPr>
        <w:t xml:space="preserve"> </w:t>
      </w:r>
      <w:r>
        <w:t>1%</w:t>
      </w:r>
      <w:r>
        <w:rPr>
          <w:spacing w:val="-8"/>
        </w:rPr>
        <w:t xml:space="preserve"> </w:t>
      </w:r>
      <w:r>
        <w:t>towards</w:t>
      </w:r>
      <w:r>
        <w:rPr>
          <w:spacing w:val="-4"/>
        </w:rPr>
        <w:t xml:space="preserve"> </w:t>
      </w:r>
      <w:r>
        <w:t>inlet</w:t>
      </w:r>
      <w:r>
        <w:rPr>
          <w:spacing w:val="-3"/>
        </w:rPr>
        <w:t xml:space="preserve"> </w:t>
      </w:r>
      <w:r>
        <w:t>and</w:t>
      </w:r>
      <w:r>
        <w:rPr>
          <w:spacing w:val="-3"/>
        </w:rPr>
        <w:t xml:space="preserve"> </w:t>
      </w:r>
      <w:r>
        <w:t>circular</w:t>
      </w:r>
      <w:r>
        <w:rPr>
          <w:spacing w:val="-10"/>
        </w:rPr>
        <w:t xml:space="preserve"> </w:t>
      </w:r>
      <w:r>
        <w:rPr>
          <w:spacing w:val="-5"/>
        </w:rPr>
        <w:t>8%.</w:t>
      </w:r>
    </w:p>
    <w:p w:rsidR="004D2091" w:rsidRDefault="004D2091">
      <w:pPr>
        <w:pStyle w:val="BodyText"/>
        <w:spacing w:before="3"/>
      </w:pPr>
    </w:p>
    <w:p w:rsidR="004D2091" w:rsidRDefault="00EA786D">
      <w:pPr>
        <w:pStyle w:val="Heading3"/>
        <w:spacing w:line="249" w:lineRule="exact"/>
        <w:rPr>
          <w:u w:val="none"/>
        </w:rPr>
      </w:pPr>
      <w:bookmarkStart w:id="64" w:name="Sedimentation_Tank_Design"/>
      <w:bookmarkEnd w:id="64"/>
      <w:r>
        <w:rPr>
          <w:u w:val="thick"/>
        </w:rPr>
        <w:t>Sedimentation</w:t>
      </w:r>
      <w:r>
        <w:rPr>
          <w:spacing w:val="-8"/>
          <w:u w:val="thick"/>
        </w:rPr>
        <w:t xml:space="preserve"> </w:t>
      </w:r>
      <w:r>
        <w:rPr>
          <w:u w:val="thick"/>
        </w:rPr>
        <w:t>Tank</w:t>
      </w:r>
      <w:r>
        <w:rPr>
          <w:spacing w:val="-7"/>
          <w:u w:val="thick"/>
        </w:rPr>
        <w:t xml:space="preserve"> </w:t>
      </w:r>
      <w:r>
        <w:rPr>
          <w:spacing w:val="-2"/>
          <w:u w:val="thick"/>
        </w:rPr>
        <w:t>Design</w:t>
      </w:r>
    </w:p>
    <w:p w:rsidR="004D2091" w:rsidRDefault="00EA786D">
      <w:pPr>
        <w:pStyle w:val="BodyText"/>
        <w:spacing w:line="254" w:lineRule="auto"/>
        <w:ind w:left="360" w:right="713"/>
      </w:pPr>
      <w:r>
        <w:rPr>
          <w:rFonts w:ascii="Arial"/>
          <w:b/>
          <w:u w:val="thick"/>
        </w:rPr>
        <w:t>Problem:</w:t>
      </w:r>
      <w:r>
        <w:rPr>
          <w:rFonts w:ascii="Arial"/>
          <w:b/>
          <w:spacing w:val="32"/>
        </w:rPr>
        <w:t xml:space="preserve"> </w:t>
      </w:r>
      <w:r>
        <w:t>Design</w:t>
      </w:r>
      <w:r>
        <w:rPr>
          <w:spacing w:val="28"/>
        </w:rPr>
        <w:t xml:space="preserve"> </w:t>
      </w:r>
      <w:r>
        <w:t>a</w:t>
      </w:r>
      <w:r>
        <w:rPr>
          <w:spacing w:val="27"/>
        </w:rPr>
        <w:t xml:space="preserve"> </w:t>
      </w:r>
      <w:r>
        <w:t>rectangular</w:t>
      </w:r>
      <w:r>
        <w:rPr>
          <w:spacing w:val="26"/>
        </w:rPr>
        <w:t xml:space="preserve"> </w:t>
      </w:r>
      <w:r>
        <w:t>sedimentation</w:t>
      </w:r>
      <w:r>
        <w:rPr>
          <w:spacing w:val="34"/>
        </w:rPr>
        <w:t xml:space="preserve"> </w:t>
      </w:r>
      <w:r>
        <w:t>tank</w:t>
      </w:r>
      <w:r>
        <w:rPr>
          <w:spacing w:val="30"/>
        </w:rPr>
        <w:t xml:space="preserve"> </w:t>
      </w:r>
      <w:r>
        <w:t>to</w:t>
      </w:r>
      <w:r>
        <w:rPr>
          <w:spacing w:val="27"/>
        </w:rPr>
        <w:t xml:space="preserve"> </w:t>
      </w:r>
      <w:r>
        <w:t>treat</w:t>
      </w:r>
      <w:r>
        <w:rPr>
          <w:spacing w:val="32"/>
        </w:rPr>
        <w:t xml:space="preserve"> </w:t>
      </w:r>
      <w:r>
        <w:t>2.4</w:t>
      </w:r>
      <w:r>
        <w:rPr>
          <w:spacing w:val="27"/>
        </w:rPr>
        <w:t xml:space="preserve"> </w:t>
      </w:r>
      <w:r>
        <w:t>million</w:t>
      </w:r>
      <w:r>
        <w:rPr>
          <w:spacing w:val="33"/>
        </w:rPr>
        <w:t xml:space="preserve"> </w:t>
      </w:r>
      <w:proofErr w:type="spellStart"/>
      <w:r>
        <w:t>litres</w:t>
      </w:r>
      <w:proofErr w:type="spellEnd"/>
      <w:r>
        <w:rPr>
          <w:spacing w:val="30"/>
        </w:rPr>
        <w:t xml:space="preserve"> </w:t>
      </w:r>
      <w:r>
        <w:t>of</w:t>
      </w:r>
      <w:r>
        <w:rPr>
          <w:spacing w:val="31"/>
        </w:rPr>
        <w:t xml:space="preserve"> </w:t>
      </w:r>
      <w:r>
        <w:t>raw</w:t>
      </w:r>
      <w:r>
        <w:rPr>
          <w:spacing w:val="25"/>
        </w:rPr>
        <w:t xml:space="preserve"> </w:t>
      </w:r>
      <w:r>
        <w:t>water</w:t>
      </w:r>
      <w:r>
        <w:rPr>
          <w:spacing w:val="25"/>
        </w:rPr>
        <w:t xml:space="preserve"> </w:t>
      </w:r>
      <w:r>
        <w:t>per day. The detention period may be assumed to be 3 hours.</w:t>
      </w:r>
    </w:p>
    <w:p w:rsidR="004D2091" w:rsidRDefault="00EA786D">
      <w:pPr>
        <w:pStyle w:val="BodyText"/>
        <w:spacing w:line="244" w:lineRule="auto"/>
        <w:ind w:left="360" w:right="2601"/>
      </w:pPr>
      <w:r>
        <w:rPr>
          <w:rFonts w:ascii="Arial"/>
          <w:b/>
          <w:u w:val="thick"/>
        </w:rPr>
        <w:t>Solution:</w:t>
      </w:r>
      <w:r>
        <w:rPr>
          <w:rFonts w:ascii="Arial"/>
          <w:b/>
        </w:rPr>
        <w:t xml:space="preserve"> </w:t>
      </w:r>
      <w:r>
        <w:t>Raw</w:t>
      </w:r>
      <w:r>
        <w:rPr>
          <w:spacing w:val="-4"/>
        </w:rPr>
        <w:t xml:space="preserve"> </w:t>
      </w:r>
      <w:r>
        <w:t>water</w:t>
      </w:r>
      <w:r>
        <w:rPr>
          <w:spacing w:val="-4"/>
        </w:rPr>
        <w:t xml:space="preserve"> </w:t>
      </w:r>
      <w:r>
        <w:t>flow</w:t>
      </w:r>
      <w:r>
        <w:rPr>
          <w:spacing w:val="-4"/>
        </w:rPr>
        <w:t xml:space="preserve"> </w:t>
      </w:r>
      <w:r>
        <w:t>per</w:t>
      </w:r>
      <w:r>
        <w:rPr>
          <w:spacing w:val="-5"/>
        </w:rPr>
        <w:t xml:space="preserve"> </w:t>
      </w:r>
      <w:r>
        <w:t>day</w:t>
      </w:r>
      <w:r>
        <w:rPr>
          <w:spacing w:val="-3"/>
        </w:rPr>
        <w:t xml:space="preserve"> </w:t>
      </w:r>
      <w:r>
        <w:t>is</w:t>
      </w:r>
      <w:r>
        <w:rPr>
          <w:spacing w:val="-3"/>
        </w:rPr>
        <w:t xml:space="preserve"> </w:t>
      </w:r>
      <w:r>
        <w:t>2.4</w:t>
      </w:r>
      <w:r>
        <w:rPr>
          <w:spacing w:val="-1"/>
        </w:rPr>
        <w:t xml:space="preserve"> </w:t>
      </w:r>
      <w:r>
        <w:t>x</w:t>
      </w:r>
      <w:r>
        <w:rPr>
          <w:spacing w:val="-3"/>
        </w:rPr>
        <w:t xml:space="preserve"> </w:t>
      </w:r>
      <w:r>
        <w:t>10</w:t>
      </w:r>
      <w:r>
        <w:rPr>
          <w:vertAlign w:val="superscript"/>
        </w:rPr>
        <w:t>6</w:t>
      </w:r>
      <w:r>
        <w:rPr>
          <w:spacing w:val="-4"/>
        </w:rPr>
        <w:t xml:space="preserve"> </w:t>
      </w:r>
      <w:r>
        <w:t>l.</w:t>
      </w:r>
      <w:r>
        <w:rPr>
          <w:spacing w:val="-2"/>
        </w:rPr>
        <w:t xml:space="preserve"> </w:t>
      </w:r>
      <w:r>
        <w:t>Detention period</w:t>
      </w:r>
      <w:r>
        <w:rPr>
          <w:spacing w:val="-1"/>
        </w:rPr>
        <w:t xml:space="preserve"> </w:t>
      </w:r>
      <w:r>
        <w:t>is</w:t>
      </w:r>
      <w:r>
        <w:rPr>
          <w:spacing w:val="-3"/>
        </w:rPr>
        <w:t xml:space="preserve"> </w:t>
      </w:r>
      <w:r>
        <w:t>3h. Volume of tank = Flow x Detention period = 2.4 x 10</w:t>
      </w:r>
      <w:r>
        <w:rPr>
          <w:vertAlign w:val="superscript"/>
        </w:rPr>
        <w:t>3</w:t>
      </w:r>
      <w:r>
        <w:t xml:space="preserve"> x 3/24 = 300 m</w:t>
      </w:r>
      <w:r>
        <w:rPr>
          <w:vertAlign w:val="superscript"/>
        </w:rPr>
        <w:t>3</w:t>
      </w:r>
      <w:r>
        <w:t xml:space="preserve"> Assume depth of tank = 3.0 m.</w:t>
      </w:r>
    </w:p>
    <w:p w:rsidR="004D2091" w:rsidRDefault="00EA786D">
      <w:pPr>
        <w:pStyle w:val="BodyText"/>
        <w:spacing w:line="244" w:lineRule="auto"/>
        <w:ind w:left="360" w:right="7037"/>
      </w:pPr>
      <w:r>
        <w:t>Surface</w:t>
      </w:r>
      <w:r>
        <w:rPr>
          <w:spacing w:val="-9"/>
        </w:rPr>
        <w:t xml:space="preserve"> </w:t>
      </w:r>
      <w:r>
        <w:t>area</w:t>
      </w:r>
      <w:r>
        <w:rPr>
          <w:spacing w:val="-6"/>
        </w:rPr>
        <w:t xml:space="preserve"> </w:t>
      </w:r>
      <w:r>
        <w:t>=</w:t>
      </w:r>
      <w:r>
        <w:rPr>
          <w:spacing w:val="-6"/>
        </w:rPr>
        <w:t xml:space="preserve"> </w:t>
      </w:r>
      <w:r>
        <w:t>300/3</w:t>
      </w:r>
      <w:r>
        <w:rPr>
          <w:spacing w:val="-6"/>
        </w:rPr>
        <w:t xml:space="preserve"> </w:t>
      </w:r>
      <w:r>
        <w:t>=</w:t>
      </w:r>
      <w:r>
        <w:rPr>
          <w:spacing w:val="-6"/>
        </w:rPr>
        <w:t xml:space="preserve"> </w:t>
      </w:r>
      <w:r>
        <w:t>100</w:t>
      </w:r>
      <w:r>
        <w:rPr>
          <w:spacing w:val="-4"/>
        </w:rPr>
        <w:t xml:space="preserve"> </w:t>
      </w:r>
      <w:r>
        <w:t>m</w:t>
      </w:r>
      <w:r>
        <w:rPr>
          <w:vertAlign w:val="superscript"/>
        </w:rPr>
        <w:t>2</w:t>
      </w:r>
      <w:r>
        <w:t xml:space="preserve"> L/B = 3 (assumed). L = 3B.</w:t>
      </w:r>
    </w:p>
    <w:p w:rsidR="004D2091" w:rsidRDefault="00EA786D">
      <w:pPr>
        <w:pStyle w:val="BodyText"/>
        <w:spacing w:line="244" w:lineRule="auto"/>
        <w:ind w:left="792" w:right="7037" w:hanging="63"/>
      </w:pPr>
      <w:r>
        <w:t>3B</w:t>
      </w:r>
      <w:r>
        <w:rPr>
          <w:vertAlign w:val="superscript"/>
        </w:rPr>
        <w:t>2</w:t>
      </w:r>
      <w:r>
        <w:rPr>
          <w:spacing w:val="-10"/>
        </w:rPr>
        <w:t xml:space="preserve"> </w:t>
      </w:r>
      <w:r>
        <w:t>=</w:t>
      </w:r>
      <w:r>
        <w:rPr>
          <w:spacing w:val="-3"/>
        </w:rPr>
        <w:t xml:space="preserve"> </w:t>
      </w:r>
      <w:r>
        <w:t>100</w:t>
      </w:r>
      <w:r>
        <w:rPr>
          <w:spacing w:val="-3"/>
        </w:rPr>
        <w:t xml:space="preserve"> </w:t>
      </w:r>
      <w:r>
        <w:t>m</w:t>
      </w:r>
      <w:r>
        <w:rPr>
          <w:vertAlign w:val="superscript"/>
        </w:rPr>
        <w:t>2</w:t>
      </w:r>
      <w:r>
        <w:rPr>
          <w:spacing w:val="-5"/>
        </w:rPr>
        <w:t xml:space="preserve"> </w:t>
      </w:r>
      <w:r>
        <w:t>i.e.</w:t>
      </w:r>
      <w:r>
        <w:rPr>
          <w:spacing w:val="-3"/>
        </w:rPr>
        <w:t xml:space="preserve"> </w:t>
      </w:r>
      <w:r>
        <w:t>B</w:t>
      </w:r>
      <w:r>
        <w:rPr>
          <w:spacing w:val="-3"/>
        </w:rPr>
        <w:t xml:space="preserve"> </w:t>
      </w:r>
      <w:r>
        <w:t>=</w:t>
      </w:r>
      <w:r>
        <w:rPr>
          <w:spacing w:val="-8"/>
        </w:rPr>
        <w:t xml:space="preserve"> </w:t>
      </w:r>
      <w:r>
        <w:t>5.8</w:t>
      </w:r>
      <w:r>
        <w:rPr>
          <w:spacing w:val="-3"/>
        </w:rPr>
        <w:t xml:space="preserve"> </w:t>
      </w:r>
      <w:r>
        <w:t>m L = 3B = 5.8 X 3</w:t>
      </w:r>
      <w:r>
        <w:rPr>
          <w:spacing w:val="-1"/>
        </w:rPr>
        <w:t xml:space="preserve"> </w:t>
      </w:r>
      <w:r>
        <w:t>= 17.4 m</w:t>
      </w:r>
    </w:p>
    <w:p w:rsidR="004D2091" w:rsidRDefault="00EA786D">
      <w:pPr>
        <w:pStyle w:val="BodyText"/>
        <w:spacing w:line="246" w:lineRule="exact"/>
        <w:ind w:left="360"/>
      </w:pPr>
      <w:r>
        <w:t>Hence</w:t>
      </w:r>
      <w:r>
        <w:rPr>
          <w:spacing w:val="5"/>
        </w:rPr>
        <w:t xml:space="preserve"> </w:t>
      </w:r>
      <w:r>
        <w:t>surface</w:t>
      </w:r>
      <w:r>
        <w:rPr>
          <w:spacing w:val="59"/>
        </w:rPr>
        <w:t xml:space="preserve"> </w:t>
      </w:r>
      <w:r>
        <w:t>loading</w:t>
      </w:r>
      <w:r>
        <w:rPr>
          <w:spacing w:val="60"/>
        </w:rPr>
        <w:t xml:space="preserve"> </w:t>
      </w:r>
      <w:r>
        <w:t>(Overflow</w:t>
      </w:r>
      <w:r>
        <w:rPr>
          <w:spacing w:val="57"/>
        </w:rPr>
        <w:t xml:space="preserve"> </w:t>
      </w:r>
      <w:r>
        <w:t>rate)</w:t>
      </w:r>
      <w:r>
        <w:rPr>
          <w:spacing w:val="61"/>
        </w:rPr>
        <w:t xml:space="preserve"> </w:t>
      </w:r>
      <w:r>
        <w:t>=</w:t>
      </w:r>
      <w:r>
        <w:rPr>
          <w:spacing w:val="62"/>
        </w:rPr>
        <w:t xml:space="preserve"> </w:t>
      </w:r>
      <w:r>
        <w:rPr>
          <w:u w:val="single"/>
        </w:rPr>
        <w:t>2.4</w:t>
      </w:r>
      <w:r>
        <w:rPr>
          <w:spacing w:val="64"/>
          <w:u w:val="single"/>
        </w:rPr>
        <w:t xml:space="preserve"> </w:t>
      </w:r>
      <w:r>
        <w:rPr>
          <w:u w:val="single"/>
        </w:rPr>
        <w:t>x</w:t>
      </w:r>
      <w:r>
        <w:rPr>
          <w:spacing w:val="52"/>
          <w:u w:val="single"/>
        </w:rPr>
        <w:t xml:space="preserve"> </w:t>
      </w:r>
      <w:r>
        <w:rPr>
          <w:u w:val="single"/>
        </w:rPr>
        <w:t>10</w:t>
      </w:r>
      <w:r>
        <w:rPr>
          <w:vertAlign w:val="superscript"/>
        </w:rPr>
        <w:t>6</w:t>
      </w:r>
      <w:r>
        <w:rPr>
          <w:spacing w:val="62"/>
        </w:rPr>
        <w:t xml:space="preserve"> </w:t>
      </w:r>
      <w:r>
        <w:t>=</w:t>
      </w:r>
      <w:r>
        <w:rPr>
          <w:spacing w:val="57"/>
        </w:rPr>
        <w:t xml:space="preserve"> </w:t>
      </w:r>
      <w:r>
        <w:t>24,000</w:t>
      </w:r>
      <w:r>
        <w:rPr>
          <w:spacing w:val="65"/>
        </w:rPr>
        <w:t xml:space="preserve"> </w:t>
      </w:r>
      <w:r>
        <w:t>l/d/m</w:t>
      </w:r>
      <w:r>
        <w:rPr>
          <w:vertAlign w:val="superscript"/>
        </w:rPr>
        <w:t>2</w:t>
      </w:r>
      <w:r>
        <w:rPr>
          <w:spacing w:val="38"/>
        </w:rPr>
        <w:t xml:space="preserve"> </w:t>
      </w:r>
      <w:r>
        <w:t>&lt;</w:t>
      </w:r>
      <w:r>
        <w:rPr>
          <w:spacing w:val="57"/>
        </w:rPr>
        <w:t xml:space="preserve"> </w:t>
      </w:r>
      <w:r>
        <w:t>40,000</w:t>
      </w:r>
      <w:r>
        <w:rPr>
          <w:spacing w:val="65"/>
        </w:rPr>
        <w:t xml:space="preserve"> </w:t>
      </w:r>
      <w:r>
        <w:t>l/d/m</w:t>
      </w:r>
      <w:r>
        <w:rPr>
          <w:vertAlign w:val="superscript"/>
        </w:rPr>
        <w:t>2</w:t>
      </w:r>
      <w:r>
        <w:rPr>
          <w:spacing w:val="61"/>
        </w:rPr>
        <w:t xml:space="preserve"> </w:t>
      </w:r>
      <w:r>
        <w:rPr>
          <w:spacing w:val="-4"/>
        </w:rPr>
        <w:t>(OK)</w:t>
      </w:r>
    </w:p>
    <w:p w:rsidR="004D2091" w:rsidRDefault="00EA786D">
      <w:pPr>
        <w:pStyle w:val="BodyText"/>
        <w:ind w:left="5013"/>
      </w:pPr>
      <w:r>
        <w:rPr>
          <w:spacing w:val="-5"/>
        </w:rPr>
        <w:t>100</w:t>
      </w:r>
    </w:p>
    <w:p w:rsidR="004D2091" w:rsidRDefault="00EA786D">
      <w:pPr>
        <w:pStyle w:val="Heading1"/>
        <w:spacing w:before="247"/>
        <w:ind w:left="356"/>
        <w:rPr>
          <w:u w:val="none"/>
        </w:rPr>
      </w:pPr>
      <w:bookmarkStart w:id="65" w:name="LECTURE-9"/>
      <w:bookmarkEnd w:id="65"/>
      <w:r>
        <w:rPr>
          <w:spacing w:val="-2"/>
        </w:rPr>
        <w:t>LECTURE-</w:t>
      </w:r>
      <w:r>
        <w:rPr>
          <w:spacing w:val="-10"/>
        </w:rPr>
        <w:t>9</w:t>
      </w:r>
    </w:p>
    <w:p w:rsidR="004D2091" w:rsidRDefault="004D2091">
      <w:pPr>
        <w:pStyle w:val="BodyText"/>
        <w:spacing w:before="33"/>
        <w:rPr>
          <w:rFonts w:ascii="Arial"/>
          <w:b/>
        </w:rPr>
      </w:pPr>
    </w:p>
    <w:p w:rsidR="004D2091" w:rsidRDefault="00EA786D">
      <w:pPr>
        <w:pStyle w:val="Heading3"/>
        <w:rPr>
          <w:u w:val="none"/>
        </w:rPr>
      </w:pPr>
      <w:bookmarkStart w:id="66" w:name="General_Properties_of_Colloids"/>
      <w:bookmarkEnd w:id="66"/>
      <w:r>
        <w:rPr>
          <w:u w:val="thick"/>
        </w:rPr>
        <w:t>General</w:t>
      </w:r>
      <w:r>
        <w:rPr>
          <w:spacing w:val="-6"/>
          <w:u w:val="thick"/>
        </w:rPr>
        <w:t xml:space="preserve"> </w:t>
      </w:r>
      <w:r>
        <w:rPr>
          <w:u w:val="thick"/>
        </w:rPr>
        <w:t>Properties</w:t>
      </w:r>
      <w:r>
        <w:rPr>
          <w:spacing w:val="-2"/>
          <w:u w:val="thick"/>
        </w:rPr>
        <w:t xml:space="preserve"> </w:t>
      </w:r>
      <w:r>
        <w:rPr>
          <w:u w:val="thick"/>
        </w:rPr>
        <w:t>of</w:t>
      </w:r>
      <w:r>
        <w:rPr>
          <w:spacing w:val="-8"/>
          <w:u w:val="thick"/>
        </w:rPr>
        <w:t xml:space="preserve"> </w:t>
      </w:r>
      <w:r>
        <w:rPr>
          <w:spacing w:val="-2"/>
          <w:u w:val="thick"/>
        </w:rPr>
        <w:t>Colloids</w:t>
      </w:r>
    </w:p>
    <w:p w:rsidR="004D2091" w:rsidRDefault="00EA786D">
      <w:pPr>
        <w:pStyle w:val="ListParagraph"/>
        <w:numPr>
          <w:ilvl w:val="0"/>
          <w:numId w:val="30"/>
        </w:numPr>
        <w:tabs>
          <w:tab w:val="left" w:pos="1079"/>
        </w:tabs>
        <w:spacing w:before="2"/>
        <w:ind w:left="1079" w:hanging="359"/>
        <w:jc w:val="both"/>
      </w:pPr>
      <w:r>
        <w:t>Colloidal</w:t>
      </w:r>
      <w:r>
        <w:rPr>
          <w:spacing w:val="-10"/>
        </w:rPr>
        <w:t xml:space="preserve"> </w:t>
      </w:r>
      <w:r>
        <w:t>particles</w:t>
      </w:r>
      <w:r>
        <w:rPr>
          <w:spacing w:val="-5"/>
        </w:rPr>
        <w:t xml:space="preserve"> </w:t>
      </w:r>
      <w:r>
        <w:t>are</w:t>
      </w:r>
      <w:r>
        <w:rPr>
          <w:spacing w:val="-3"/>
        </w:rPr>
        <w:t xml:space="preserve"> </w:t>
      </w:r>
      <w:r>
        <w:t>so small</w:t>
      </w:r>
      <w:r>
        <w:rPr>
          <w:spacing w:val="-6"/>
        </w:rPr>
        <w:t xml:space="preserve"> </w:t>
      </w:r>
      <w:r>
        <w:t>that</w:t>
      </w:r>
      <w:r>
        <w:rPr>
          <w:spacing w:val="-4"/>
        </w:rPr>
        <w:t xml:space="preserve"> </w:t>
      </w:r>
      <w:r>
        <w:t>their</w:t>
      </w:r>
      <w:r>
        <w:rPr>
          <w:spacing w:val="-5"/>
        </w:rPr>
        <w:t xml:space="preserve"> </w:t>
      </w:r>
      <w:r>
        <w:rPr>
          <w:rFonts w:ascii="Arial"/>
          <w:b/>
          <w:i/>
        </w:rPr>
        <w:t>surface</w:t>
      </w:r>
      <w:r>
        <w:rPr>
          <w:rFonts w:ascii="Arial"/>
          <w:b/>
          <w:i/>
          <w:spacing w:val="-5"/>
        </w:rPr>
        <w:t xml:space="preserve"> </w:t>
      </w:r>
      <w:r>
        <w:rPr>
          <w:rFonts w:ascii="Arial"/>
          <w:b/>
          <w:i/>
        </w:rPr>
        <w:t>area</w:t>
      </w:r>
      <w:r>
        <w:rPr>
          <w:rFonts w:ascii="Arial"/>
          <w:b/>
          <w:i/>
          <w:spacing w:val="-5"/>
        </w:rPr>
        <w:t xml:space="preserve"> </w:t>
      </w:r>
      <w:r>
        <w:t>in</w:t>
      </w:r>
      <w:r>
        <w:rPr>
          <w:spacing w:val="-3"/>
        </w:rPr>
        <w:t xml:space="preserve"> </w:t>
      </w:r>
      <w:r>
        <w:t>relation</w:t>
      </w:r>
      <w:r>
        <w:rPr>
          <w:spacing w:val="-2"/>
        </w:rPr>
        <w:t xml:space="preserve"> </w:t>
      </w:r>
      <w:r>
        <w:t>to</w:t>
      </w:r>
      <w:r>
        <w:rPr>
          <w:spacing w:val="-7"/>
        </w:rPr>
        <w:t xml:space="preserve"> </w:t>
      </w:r>
      <w:r>
        <w:t>mass</w:t>
      </w:r>
      <w:r>
        <w:rPr>
          <w:spacing w:val="-5"/>
        </w:rPr>
        <w:t xml:space="preserve"> </w:t>
      </w:r>
      <w:r>
        <w:t>is</w:t>
      </w:r>
      <w:r>
        <w:rPr>
          <w:spacing w:val="-5"/>
        </w:rPr>
        <w:t xml:space="preserve"> </w:t>
      </w:r>
      <w:r>
        <w:t>very</w:t>
      </w:r>
      <w:r>
        <w:rPr>
          <w:spacing w:val="-4"/>
        </w:rPr>
        <w:t xml:space="preserve"> </w:t>
      </w:r>
      <w:r>
        <w:rPr>
          <w:spacing w:val="-2"/>
        </w:rPr>
        <w:t>large.</w:t>
      </w:r>
    </w:p>
    <w:p w:rsidR="004D2091" w:rsidRDefault="00EA786D">
      <w:pPr>
        <w:pStyle w:val="ListParagraph"/>
        <w:numPr>
          <w:ilvl w:val="0"/>
          <w:numId w:val="30"/>
        </w:numPr>
        <w:tabs>
          <w:tab w:val="left" w:pos="1079"/>
        </w:tabs>
        <w:spacing w:before="1"/>
        <w:ind w:left="1079" w:hanging="359"/>
        <w:jc w:val="both"/>
      </w:pPr>
      <w:r>
        <w:rPr>
          <w:rFonts w:ascii="Arial"/>
          <w:b/>
          <w:i/>
        </w:rPr>
        <w:t>Electrical</w:t>
      </w:r>
      <w:r>
        <w:rPr>
          <w:rFonts w:ascii="Arial"/>
          <w:b/>
          <w:i/>
          <w:spacing w:val="2"/>
        </w:rPr>
        <w:t xml:space="preserve"> </w:t>
      </w:r>
      <w:r>
        <w:rPr>
          <w:rFonts w:ascii="Arial"/>
          <w:b/>
          <w:i/>
        </w:rPr>
        <w:t>properties</w:t>
      </w:r>
      <w:r>
        <w:t>:</w:t>
      </w:r>
      <w:r>
        <w:rPr>
          <w:spacing w:val="4"/>
        </w:rPr>
        <w:t xml:space="preserve"> </w:t>
      </w:r>
      <w:r>
        <w:t>All</w:t>
      </w:r>
      <w:r>
        <w:rPr>
          <w:spacing w:val="-2"/>
        </w:rPr>
        <w:t xml:space="preserve"> </w:t>
      </w:r>
      <w:r>
        <w:t>colloidal</w:t>
      </w:r>
      <w:r>
        <w:rPr>
          <w:spacing w:val="-3"/>
        </w:rPr>
        <w:t xml:space="preserve"> </w:t>
      </w:r>
      <w:r>
        <w:t>particles are</w:t>
      </w:r>
      <w:r>
        <w:rPr>
          <w:spacing w:val="6"/>
        </w:rPr>
        <w:t xml:space="preserve"> </w:t>
      </w:r>
      <w:r>
        <w:t>electrically charged.</w:t>
      </w:r>
      <w:r>
        <w:rPr>
          <w:spacing w:val="1"/>
        </w:rPr>
        <w:t xml:space="preserve"> </w:t>
      </w:r>
      <w:r>
        <w:t>If electrodes from</w:t>
      </w:r>
      <w:r>
        <w:rPr>
          <w:spacing w:val="3"/>
        </w:rPr>
        <w:t xml:space="preserve"> </w:t>
      </w:r>
      <w:r>
        <w:rPr>
          <w:spacing w:val="-10"/>
        </w:rPr>
        <w:t>a</w:t>
      </w:r>
    </w:p>
    <w:p w:rsidR="004D2091" w:rsidRDefault="00EA786D">
      <w:pPr>
        <w:pStyle w:val="BodyText"/>
        <w:spacing w:before="1" w:line="244" w:lineRule="auto"/>
        <w:ind w:left="1081" w:right="726"/>
        <w:jc w:val="both"/>
      </w:pPr>
      <w:r>
        <w:t>D.C. source are placed</w:t>
      </w:r>
      <w:r>
        <w:rPr>
          <w:spacing w:val="-3"/>
        </w:rPr>
        <w:t xml:space="preserve"> </w:t>
      </w:r>
      <w:r>
        <w:t>in a colloidal</w:t>
      </w:r>
      <w:r>
        <w:rPr>
          <w:spacing w:val="-2"/>
        </w:rPr>
        <w:t xml:space="preserve"> </w:t>
      </w:r>
      <w:r>
        <w:t>dispersion,</w:t>
      </w:r>
      <w:r>
        <w:rPr>
          <w:spacing w:val="-3"/>
        </w:rPr>
        <w:t xml:space="preserve"> </w:t>
      </w:r>
      <w:r>
        <w:t>the particles migrate</w:t>
      </w:r>
      <w:r>
        <w:rPr>
          <w:spacing w:val="-3"/>
        </w:rPr>
        <w:t xml:space="preserve"> </w:t>
      </w:r>
      <w:r>
        <w:t>towards the</w:t>
      </w:r>
      <w:r>
        <w:rPr>
          <w:spacing w:val="-3"/>
        </w:rPr>
        <w:t xml:space="preserve"> </w:t>
      </w:r>
      <w:r>
        <w:t>pole of opposite charge.</w:t>
      </w:r>
    </w:p>
    <w:p w:rsidR="004D2091" w:rsidRDefault="00EA786D">
      <w:pPr>
        <w:pStyle w:val="ListParagraph"/>
        <w:numPr>
          <w:ilvl w:val="0"/>
          <w:numId w:val="30"/>
        </w:numPr>
        <w:tabs>
          <w:tab w:val="left" w:pos="1079"/>
          <w:tab w:val="left" w:pos="1081"/>
        </w:tabs>
        <w:ind w:right="710"/>
        <w:jc w:val="both"/>
      </w:pPr>
      <w:r>
        <w:t>Colloidal particles are in constant motion because of bombardment by molecules of dispersion medium. Thi</w:t>
      </w:r>
      <w:r>
        <w:t xml:space="preserve">s motion is called </w:t>
      </w:r>
      <w:r>
        <w:rPr>
          <w:rFonts w:ascii="Arial"/>
          <w:b/>
          <w:i/>
        </w:rPr>
        <w:t xml:space="preserve">Brownian motion </w:t>
      </w:r>
      <w:r>
        <w:t>(named after Robert Brown who first noticed it).</w:t>
      </w:r>
    </w:p>
    <w:p w:rsidR="004D2091" w:rsidRDefault="00EA786D">
      <w:pPr>
        <w:pStyle w:val="ListParagraph"/>
        <w:numPr>
          <w:ilvl w:val="0"/>
          <w:numId w:val="30"/>
        </w:numPr>
        <w:tabs>
          <w:tab w:val="left" w:pos="1079"/>
          <w:tab w:val="left" w:pos="1081"/>
        </w:tabs>
        <w:spacing w:before="10"/>
        <w:ind w:right="723"/>
        <w:jc w:val="both"/>
      </w:pPr>
      <w:r>
        <w:rPr>
          <w:rFonts w:ascii="Arial"/>
          <w:b/>
          <w:i/>
        </w:rPr>
        <w:t xml:space="preserve">Tyndall effect: </w:t>
      </w:r>
      <w:r>
        <w:t>Colloidal</w:t>
      </w:r>
      <w:r>
        <w:rPr>
          <w:spacing w:val="-2"/>
        </w:rPr>
        <w:t xml:space="preserve"> </w:t>
      </w:r>
      <w:r>
        <w:t xml:space="preserve">particles have </w:t>
      </w:r>
      <w:proofErr w:type="spellStart"/>
      <w:r>
        <w:t>dimensioThese</w:t>
      </w:r>
      <w:proofErr w:type="spellEnd"/>
      <w:r>
        <w:t xml:space="preserve"> are reversible upon heating. e.g. organics in water.</w:t>
      </w:r>
    </w:p>
    <w:p w:rsidR="004D2091" w:rsidRDefault="00EA786D">
      <w:pPr>
        <w:pStyle w:val="ListParagraph"/>
        <w:numPr>
          <w:ilvl w:val="0"/>
          <w:numId w:val="30"/>
        </w:numPr>
        <w:tabs>
          <w:tab w:val="left" w:pos="1079"/>
          <w:tab w:val="left" w:pos="1081"/>
        </w:tabs>
        <w:spacing w:before="6" w:line="242" w:lineRule="auto"/>
        <w:ind w:right="722"/>
        <w:jc w:val="both"/>
      </w:pPr>
      <w:r>
        <w:rPr>
          <w:rFonts w:ascii="Arial"/>
          <w:b/>
          <w:i/>
        </w:rPr>
        <w:t xml:space="preserve">Adsorption: </w:t>
      </w:r>
      <w:r>
        <w:t>Colloids have high surface area and hence have a lot of active surface for adsorption to occur. The stability of colloids is mainly due to preferential adsorption</w:t>
      </w:r>
      <w:r>
        <w:t xml:space="preserve"> of ions. There are two types of colloids:</w:t>
      </w:r>
    </w:p>
    <w:p w:rsidR="004D2091" w:rsidRDefault="00EA786D">
      <w:pPr>
        <w:pStyle w:val="ListParagraph"/>
        <w:numPr>
          <w:ilvl w:val="1"/>
          <w:numId w:val="30"/>
        </w:numPr>
        <w:tabs>
          <w:tab w:val="left" w:pos="1799"/>
        </w:tabs>
        <w:spacing w:line="248" w:lineRule="exact"/>
        <w:ind w:left="1799" w:hanging="469"/>
        <w:jc w:val="both"/>
      </w:pPr>
      <w:r>
        <w:rPr>
          <w:u w:val="single"/>
        </w:rPr>
        <w:t>Lyophobic</w:t>
      </w:r>
      <w:r>
        <w:rPr>
          <w:spacing w:val="13"/>
          <w:u w:val="single"/>
        </w:rPr>
        <w:t xml:space="preserve"> </w:t>
      </w:r>
      <w:r>
        <w:rPr>
          <w:u w:val="single"/>
        </w:rPr>
        <w:t>colloids:</w:t>
      </w:r>
      <w:r>
        <w:rPr>
          <w:spacing w:val="14"/>
        </w:rPr>
        <w:t xml:space="preserve"> </w:t>
      </w:r>
      <w:r>
        <w:t>that</w:t>
      </w:r>
      <w:r>
        <w:rPr>
          <w:spacing w:val="12"/>
        </w:rPr>
        <w:t xml:space="preserve"> </w:t>
      </w:r>
      <w:r>
        <w:t>are</w:t>
      </w:r>
      <w:r>
        <w:rPr>
          <w:spacing w:val="14"/>
        </w:rPr>
        <w:t xml:space="preserve"> </w:t>
      </w:r>
      <w:r>
        <w:t>solvent</w:t>
      </w:r>
      <w:r>
        <w:rPr>
          <w:spacing w:val="8"/>
        </w:rPr>
        <w:t xml:space="preserve"> </w:t>
      </w:r>
      <w:r>
        <w:t>hating.</w:t>
      </w:r>
      <w:r>
        <w:rPr>
          <w:spacing w:val="10"/>
        </w:rPr>
        <w:t xml:space="preserve"> </w:t>
      </w:r>
      <w:r>
        <w:t>These</w:t>
      </w:r>
      <w:r>
        <w:rPr>
          <w:spacing w:val="13"/>
        </w:rPr>
        <w:t xml:space="preserve"> </w:t>
      </w:r>
      <w:r>
        <w:t>are</w:t>
      </w:r>
      <w:r>
        <w:rPr>
          <w:spacing w:val="14"/>
        </w:rPr>
        <w:t xml:space="preserve"> </w:t>
      </w:r>
      <w:r>
        <w:t>irreversible</w:t>
      </w:r>
      <w:r>
        <w:rPr>
          <w:spacing w:val="15"/>
        </w:rPr>
        <w:t xml:space="preserve"> </w:t>
      </w:r>
      <w:r>
        <w:t>upon</w:t>
      </w:r>
      <w:r>
        <w:rPr>
          <w:spacing w:val="10"/>
        </w:rPr>
        <w:t xml:space="preserve"> </w:t>
      </w:r>
      <w:r>
        <w:rPr>
          <w:spacing w:val="-2"/>
        </w:rPr>
        <w:t>heating.</w:t>
      </w:r>
    </w:p>
    <w:p w:rsidR="004D2091" w:rsidRDefault="00EA786D">
      <w:pPr>
        <w:pStyle w:val="BodyText"/>
        <w:spacing w:before="6"/>
        <w:ind w:left="1801"/>
        <w:jc w:val="both"/>
      </w:pPr>
      <w:r>
        <w:t>e.g.</w:t>
      </w:r>
      <w:r>
        <w:rPr>
          <w:spacing w:val="-6"/>
        </w:rPr>
        <w:t xml:space="preserve"> </w:t>
      </w:r>
      <w:r>
        <w:t>inorganic</w:t>
      </w:r>
      <w:r>
        <w:rPr>
          <w:spacing w:val="-7"/>
        </w:rPr>
        <w:t xml:space="preserve"> </w:t>
      </w:r>
      <w:r>
        <w:t>colloids,</w:t>
      </w:r>
      <w:r>
        <w:rPr>
          <w:spacing w:val="-5"/>
        </w:rPr>
        <w:t xml:space="preserve"> </w:t>
      </w:r>
      <w:r>
        <w:t>metal</w:t>
      </w:r>
      <w:r>
        <w:rPr>
          <w:spacing w:val="-9"/>
        </w:rPr>
        <w:t xml:space="preserve"> </w:t>
      </w:r>
      <w:r>
        <w:rPr>
          <w:spacing w:val="-2"/>
        </w:rPr>
        <w:t>halides.</w:t>
      </w:r>
    </w:p>
    <w:p w:rsidR="004D2091" w:rsidRDefault="00EA786D">
      <w:pPr>
        <w:pStyle w:val="ListParagraph"/>
        <w:numPr>
          <w:ilvl w:val="1"/>
          <w:numId w:val="30"/>
        </w:numPr>
        <w:tabs>
          <w:tab w:val="left" w:pos="1799"/>
          <w:tab w:val="left" w:pos="1801"/>
        </w:tabs>
        <w:spacing w:before="1"/>
        <w:ind w:right="722" w:hanging="519"/>
        <w:jc w:val="both"/>
      </w:pPr>
      <w:r>
        <w:rPr>
          <w:u w:val="single"/>
        </w:rPr>
        <w:t>Lyophilic colloids:</w:t>
      </w:r>
      <w:r>
        <w:t xml:space="preserve"> that are solvent loving. These are reversible upon heating. e.g. organics in water.</w:t>
      </w:r>
    </w:p>
    <w:p w:rsidR="004D2091" w:rsidRDefault="004D2091">
      <w:pPr>
        <w:pStyle w:val="BodyText"/>
        <w:spacing w:before="3"/>
      </w:pPr>
    </w:p>
    <w:p w:rsidR="004D2091" w:rsidRDefault="00EA786D">
      <w:pPr>
        <w:pStyle w:val="Heading3"/>
        <w:rPr>
          <w:u w:val="none"/>
        </w:rPr>
      </w:pPr>
      <w:bookmarkStart w:id="67" w:name="Coagulation_and_Flocculation"/>
      <w:bookmarkEnd w:id="67"/>
      <w:r>
        <w:rPr>
          <w:u w:val="thick"/>
        </w:rPr>
        <w:t>Coagulation</w:t>
      </w:r>
      <w:r>
        <w:rPr>
          <w:spacing w:val="-10"/>
          <w:u w:val="thick"/>
        </w:rPr>
        <w:t xml:space="preserve"> </w:t>
      </w:r>
      <w:r>
        <w:rPr>
          <w:u w:val="thick"/>
        </w:rPr>
        <w:t>and</w:t>
      </w:r>
      <w:r>
        <w:rPr>
          <w:spacing w:val="-5"/>
          <w:u w:val="thick"/>
        </w:rPr>
        <w:t xml:space="preserve"> </w:t>
      </w:r>
      <w:r>
        <w:rPr>
          <w:spacing w:val="-2"/>
          <w:u w:val="thick"/>
        </w:rPr>
        <w:t>Flocculation</w:t>
      </w:r>
    </w:p>
    <w:p w:rsidR="004D2091" w:rsidRDefault="00EA786D">
      <w:pPr>
        <w:pStyle w:val="ListParagraph"/>
        <w:numPr>
          <w:ilvl w:val="0"/>
          <w:numId w:val="29"/>
        </w:numPr>
        <w:tabs>
          <w:tab w:val="left" w:pos="1081"/>
        </w:tabs>
        <w:spacing w:before="5"/>
        <w:ind w:right="736"/>
      </w:pPr>
      <w:r>
        <w:t>Colloidal</w:t>
      </w:r>
      <w:r>
        <w:rPr>
          <w:spacing w:val="39"/>
        </w:rPr>
        <w:t xml:space="preserve"> </w:t>
      </w:r>
      <w:r>
        <w:t>particles</w:t>
      </w:r>
      <w:r>
        <w:rPr>
          <w:spacing w:val="40"/>
        </w:rPr>
        <w:t xml:space="preserve"> </w:t>
      </w:r>
      <w:r>
        <w:t>are</w:t>
      </w:r>
      <w:r>
        <w:rPr>
          <w:spacing w:val="40"/>
        </w:rPr>
        <w:t xml:space="preserve"> </w:t>
      </w:r>
      <w:r>
        <w:t>difficult</w:t>
      </w:r>
      <w:r>
        <w:rPr>
          <w:spacing w:val="40"/>
        </w:rPr>
        <w:t xml:space="preserve"> </w:t>
      </w:r>
      <w:r>
        <w:t>to</w:t>
      </w:r>
      <w:r>
        <w:rPr>
          <w:spacing w:val="40"/>
        </w:rPr>
        <w:t xml:space="preserve"> </w:t>
      </w:r>
      <w:r>
        <w:t>separate</w:t>
      </w:r>
      <w:r>
        <w:rPr>
          <w:spacing w:val="40"/>
        </w:rPr>
        <w:t xml:space="preserve"> </w:t>
      </w:r>
      <w:r>
        <w:t>from</w:t>
      </w:r>
      <w:r>
        <w:rPr>
          <w:spacing w:val="38"/>
        </w:rPr>
        <w:t xml:space="preserve"> </w:t>
      </w:r>
      <w:r>
        <w:t>water</w:t>
      </w:r>
      <w:r>
        <w:rPr>
          <w:spacing w:val="40"/>
        </w:rPr>
        <w:t xml:space="preserve"> </w:t>
      </w:r>
      <w:r>
        <w:t>because</w:t>
      </w:r>
      <w:r>
        <w:rPr>
          <w:spacing w:val="40"/>
        </w:rPr>
        <w:t xml:space="preserve"> </w:t>
      </w:r>
      <w:r>
        <w:t>they</w:t>
      </w:r>
      <w:r>
        <w:rPr>
          <w:spacing w:val="40"/>
        </w:rPr>
        <w:t xml:space="preserve"> </w:t>
      </w:r>
      <w:r>
        <w:t>do</w:t>
      </w:r>
      <w:r>
        <w:rPr>
          <w:spacing w:val="40"/>
        </w:rPr>
        <w:t xml:space="preserve"> </w:t>
      </w:r>
      <w:r>
        <w:t>not</w:t>
      </w:r>
      <w:r>
        <w:rPr>
          <w:spacing w:val="40"/>
        </w:rPr>
        <w:t xml:space="preserve"> </w:t>
      </w:r>
      <w:r>
        <w:t>settle</w:t>
      </w:r>
      <w:r>
        <w:rPr>
          <w:spacing w:val="40"/>
        </w:rPr>
        <w:t xml:space="preserve"> </w:t>
      </w:r>
      <w:r>
        <w:t>by gravity and are so small that they pass through the pores of filtration media.</w:t>
      </w:r>
    </w:p>
    <w:p w:rsidR="004D2091" w:rsidRDefault="00EA786D">
      <w:pPr>
        <w:pStyle w:val="ListParagraph"/>
        <w:numPr>
          <w:ilvl w:val="0"/>
          <w:numId w:val="29"/>
        </w:numPr>
        <w:tabs>
          <w:tab w:val="left" w:pos="1080"/>
        </w:tabs>
        <w:spacing w:before="2"/>
        <w:ind w:left="1080" w:hanging="360"/>
      </w:pPr>
      <w:r>
        <w:t>To</w:t>
      </w:r>
      <w:r>
        <w:rPr>
          <w:spacing w:val="-6"/>
        </w:rPr>
        <w:t xml:space="preserve"> </w:t>
      </w:r>
      <w:r>
        <w:t>be</w:t>
      </w:r>
      <w:r>
        <w:rPr>
          <w:spacing w:val="-4"/>
        </w:rPr>
        <w:t xml:space="preserve"> </w:t>
      </w:r>
      <w:r>
        <w:t>removed,</w:t>
      </w:r>
      <w:r>
        <w:rPr>
          <w:spacing w:val="-4"/>
        </w:rPr>
        <w:t xml:space="preserve"> </w:t>
      </w:r>
      <w:r>
        <w:t>the</w:t>
      </w:r>
      <w:r>
        <w:rPr>
          <w:spacing w:val="-3"/>
        </w:rPr>
        <w:t xml:space="preserve"> </w:t>
      </w:r>
      <w:r>
        <w:t>individual</w:t>
      </w:r>
      <w:r>
        <w:rPr>
          <w:spacing w:val="-6"/>
        </w:rPr>
        <w:t xml:space="preserve"> </w:t>
      </w:r>
      <w:r>
        <w:t>colloids</w:t>
      </w:r>
      <w:r>
        <w:rPr>
          <w:spacing w:val="-6"/>
        </w:rPr>
        <w:t xml:space="preserve"> </w:t>
      </w:r>
      <w:r>
        <w:t>must</w:t>
      </w:r>
      <w:r>
        <w:rPr>
          <w:spacing w:val="-4"/>
        </w:rPr>
        <w:t xml:space="preserve"> </w:t>
      </w:r>
      <w:r>
        <w:t>aggregate</w:t>
      </w:r>
      <w:r>
        <w:rPr>
          <w:spacing w:val="-4"/>
        </w:rPr>
        <w:t xml:space="preserve"> </w:t>
      </w:r>
      <w:r>
        <w:t>and</w:t>
      </w:r>
      <w:r>
        <w:rPr>
          <w:spacing w:val="-6"/>
        </w:rPr>
        <w:t xml:space="preserve"> </w:t>
      </w:r>
      <w:r>
        <w:t>grow</w:t>
      </w:r>
      <w:r>
        <w:rPr>
          <w:spacing w:val="-6"/>
        </w:rPr>
        <w:t xml:space="preserve"> </w:t>
      </w:r>
      <w:r>
        <w:t>in</w:t>
      </w:r>
      <w:r>
        <w:rPr>
          <w:spacing w:val="-4"/>
        </w:rPr>
        <w:t xml:space="preserve"> </w:t>
      </w:r>
      <w:r>
        <w:rPr>
          <w:spacing w:val="-2"/>
        </w:rPr>
        <w:t>size.</w:t>
      </w:r>
    </w:p>
    <w:p w:rsidR="004D2091" w:rsidRDefault="00EA786D">
      <w:pPr>
        <w:pStyle w:val="ListParagraph"/>
        <w:numPr>
          <w:ilvl w:val="0"/>
          <w:numId w:val="29"/>
        </w:numPr>
        <w:tabs>
          <w:tab w:val="left" w:pos="1081"/>
        </w:tabs>
        <w:spacing w:line="249" w:lineRule="auto"/>
        <w:ind w:right="742"/>
      </w:pPr>
      <w:r>
        <w:t>The aggregation of colloidal particles can be considered as involving two separate and distinct steps:</w:t>
      </w:r>
    </w:p>
    <w:p w:rsidR="004D2091" w:rsidRDefault="00EA786D">
      <w:pPr>
        <w:pStyle w:val="ListParagraph"/>
        <w:numPr>
          <w:ilvl w:val="1"/>
          <w:numId w:val="29"/>
        </w:numPr>
        <w:tabs>
          <w:tab w:val="left" w:pos="1800"/>
        </w:tabs>
        <w:spacing w:line="240" w:lineRule="exact"/>
        <w:ind w:left="1800" w:hanging="359"/>
      </w:pPr>
      <w:r>
        <w:t>Particle</w:t>
      </w:r>
      <w:r>
        <w:rPr>
          <w:spacing w:val="-10"/>
        </w:rPr>
        <w:t xml:space="preserve"> </w:t>
      </w:r>
      <w:r>
        <w:t>transport</w:t>
      </w:r>
      <w:r>
        <w:rPr>
          <w:spacing w:val="-9"/>
        </w:rPr>
        <w:t xml:space="preserve"> </w:t>
      </w:r>
      <w:r>
        <w:t>to</w:t>
      </w:r>
      <w:r>
        <w:rPr>
          <w:spacing w:val="-10"/>
        </w:rPr>
        <w:t xml:space="preserve"> </w:t>
      </w:r>
      <w:r>
        <w:t>effect</w:t>
      </w:r>
      <w:r>
        <w:rPr>
          <w:spacing w:val="-10"/>
        </w:rPr>
        <w:t xml:space="preserve"> </w:t>
      </w:r>
      <w:r>
        <w:t>interparticle</w:t>
      </w:r>
      <w:r>
        <w:rPr>
          <w:spacing w:val="-8"/>
        </w:rPr>
        <w:t xml:space="preserve"> </w:t>
      </w:r>
      <w:r>
        <w:rPr>
          <w:spacing w:val="-2"/>
        </w:rPr>
        <w:t>collision.</w:t>
      </w:r>
    </w:p>
    <w:p w:rsidR="004D2091" w:rsidRDefault="00EA786D">
      <w:pPr>
        <w:pStyle w:val="ListParagraph"/>
        <w:numPr>
          <w:ilvl w:val="1"/>
          <w:numId w:val="29"/>
        </w:numPr>
        <w:tabs>
          <w:tab w:val="left" w:pos="1800"/>
        </w:tabs>
        <w:spacing w:before="1"/>
        <w:ind w:left="1800" w:hanging="359"/>
      </w:pPr>
      <w:r>
        <w:t>Particle</w:t>
      </w:r>
      <w:r>
        <w:rPr>
          <w:spacing w:val="-5"/>
        </w:rPr>
        <w:t xml:space="preserve"> </w:t>
      </w:r>
      <w:r>
        <w:t>destabilization</w:t>
      </w:r>
      <w:r>
        <w:rPr>
          <w:spacing w:val="-8"/>
        </w:rPr>
        <w:t xml:space="preserve"> </w:t>
      </w:r>
      <w:r>
        <w:t>to</w:t>
      </w:r>
      <w:r>
        <w:rPr>
          <w:spacing w:val="-10"/>
        </w:rPr>
        <w:t xml:space="preserve"> </w:t>
      </w:r>
      <w:r>
        <w:t>permit</w:t>
      </w:r>
      <w:r>
        <w:rPr>
          <w:spacing w:val="-6"/>
        </w:rPr>
        <w:t xml:space="preserve"> </w:t>
      </w:r>
      <w:r>
        <w:t>attachment</w:t>
      </w:r>
      <w:r>
        <w:rPr>
          <w:spacing w:val="-6"/>
        </w:rPr>
        <w:t xml:space="preserve"> </w:t>
      </w:r>
      <w:r>
        <w:t>when</w:t>
      </w:r>
      <w:r>
        <w:rPr>
          <w:spacing w:val="-11"/>
        </w:rPr>
        <w:t xml:space="preserve"> </w:t>
      </w:r>
      <w:r>
        <w:t>contact</w:t>
      </w:r>
      <w:r>
        <w:rPr>
          <w:spacing w:val="-9"/>
        </w:rPr>
        <w:t xml:space="preserve"> </w:t>
      </w:r>
      <w:r>
        <w:rPr>
          <w:spacing w:val="-2"/>
        </w:rPr>
        <w:t>occurs.</w:t>
      </w:r>
    </w:p>
    <w:p w:rsidR="004D2091" w:rsidRDefault="004D2091">
      <w:pPr>
        <w:pStyle w:val="ListParagraph"/>
        <w:sectPr w:rsidR="004D2091">
          <w:pgSz w:w="12240" w:h="15840"/>
          <w:pgMar w:top="1360" w:right="720" w:bottom="1220" w:left="1080" w:header="0" w:footer="1023" w:gutter="0"/>
          <w:cols w:space="720"/>
        </w:sectPr>
      </w:pPr>
    </w:p>
    <w:p w:rsidR="004D2091" w:rsidRDefault="00EA786D">
      <w:pPr>
        <w:spacing w:before="70" w:line="244" w:lineRule="auto"/>
        <w:ind w:left="1081"/>
      </w:pPr>
      <w:r>
        <w:lastRenderedPageBreak/>
        <w:t>Transport</w:t>
      </w:r>
      <w:r>
        <w:rPr>
          <w:spacing w:val="36"/>
        </w:rPr>
        <w:t xml:space="preserve"> </w:t>
      </w:r>
      <w:r>
        <w:t>step</w:t>
      </w:r>
      <w:r>
        <w:rPr>
          <w:spacing w:val="31"/>
        </w:rPr>
        <w:t xml:space="preserve"> </w:t>
      </w:r>
      <w:r>
        <w:t>is</w:t>
      </w:r>
      <w:r>
        <w:rPr>
          <w:spacing w:val="29"/>
        </w:rPr>
        <w:t xml:space="preserve"> </w:t>
      </w:r>
      <w:r>
        <w:t>known</w:t>
      </w:r>
      <w:r>
        <w:rPr>
          <w:spacing w:val="37"/>
        </w:rPr>
        <w:t xml:space="preserve"> </w:t>
      </w:r>
      <w:r>
        <w:t>as</w:t>
      </w:r>
      <w:r>
        <w:rPr>
          <w:spacing w:val="34"/>
        </w:rPr>
        <w:t xml:space="preserve"> </w:t>
      </w:r>
      <w:r>
        <w:rPr>
          <w:rFonts w:ascii="Arial"/>
          <w:b/>
          <w:i/>
        </w:rPr>
        <w:t>flocculation</w:t>
      </w:r>
      <w:r>
        <w:rPr>
          <w:rFonts w:ascii="Arial"/>
          <w:b/>
          <w:i/>
          <w:spacing w:val="32"/>
        </w:rPr>
        <w:t xml:space="preserve"> </w:t>
      </w:r>
      <w:r>
        <w:t>whereas</w:t>
      </w:r>
      <w:r>
        <w:rPr>
          <w:spacing w:val="35"/>
        </w:rPr>
        <w:t xml:space="preserve"> </w:t>
      </w:r>
      <w:r>
        <w:rPr>
          <w:rFonts w:ascii="Arial"/>
          <w:b/>
          <w:i/>
        </w:rPr>
        <w:t>coagulation</w:t>
      </w:r>
      <w:r>
        <w:rPr>
          <w:rFonts w:ascii="Arial"/>
          <w:b/>
          <w:i/>
          <w:spacing w:val="32"/>
        </w:rPr>
        <w:t xml:space="preserve"> </w:t>
      </w:r>
      <w:r>
        <w:t>is</w:t>
      </w:r>
      <w:r>
        <w:rPr>
          <w:spacing w:val="34"/>
        </w:rPr>
        <w:t xml:space="preserve"> </w:t>
      </w:r>
      <w:r>
        <w:t>the</w:t>
      </w:r>
      <w:r>
        <w:rPr>
          <w:spacing w:val="31"/>
        </w:rPr>
        <w:t xml:space="preserve"> </w:t>
      </w:r>
      <w:r>
        <w:t>overall</w:t>
      </w:r>
      <w:r>
        <w:rPr>
          <w:spacing w:val="33"/>
        </w:rPr>
        <w:t xml:space="preserve"> </w:t>
      </w:r>
      <w:r>
        <w:t>process involving destabilization and transport.</w:t>
      </w:r>
    </w:p>
    <w:p w:rsidR="004D2091" w:rsidRDefault="00EA786D">
      <w:pPr>
        <w:pStyle w:val="Heading3"/>
        <w:spacing w:before="247"/>
        <w:rPr>
          <w:u w:val="none"/>
        </w:rPr>
      </w:pPr>
      <w:bookmarkStart w:id="68" w:name="Electrical_Double_Layer"/>
      <w:bookmarkEnd w:id="68"/>
      <w:r>
        <w:rPr>
          <w:u w:val="thick"/>
        </w:rPr>
        <w:t>Electrical</w:t>
      </w:r>
      <w:r>
        <w:rPr>
          <w:spacing w:val="-8"/>
          <w:u w:val="thick"/>
        </w:rPr>
        <w:t xml:space="preserve"> </w:t>
      </w:r>
      <w:r>
        <w:rPr>
          <w:u w:val="thick"/>
        </w:rPr>
        <w:t>Double</w:t>
      </w:r>
      <w:r>
        <w:rPr>
          <w:spacing w:val="-7"/>
          <w:u w:val="thick"/>
        </w:rPr>
        <w:t xml:space="preserve"> </w:t>
      </w:r>
      <w:r>
        <w:rPr>
          <w:spacing w:val="-4"/>
          <w:u w:val="thick"/>
        </w:rPr>
        <w:t>Layer</w:t>
      </w:r>
    </w:p>
    <w:p w:rsidR="004D2091" w:rsidRDefault="00EA786D">
      <w:pPr>
        <w:pStyle w:val="BodyText"/>
        <w:spacing w:before="5" w:line="242" w:lineRule="auto"/>
        <w:ind w:left="360" w:right="707"/>
        <w:jc w:val="both"/>
      </w:pPr>
      <w:r>
        <w:t xml:space="preserve">Although individual hydrophobic colloids have an electrical charge, a colloidal dispersion does not have a net electrical charge. The diffuse layer in a colloidal dispersion contains </w:t>
      </w:r>
      <w:r>
        <w:t>a quantity of counter ions sufficient to balance the electrical charge on the particle. The charge distribution in the diffuse layer of a negatively charged colloid can be represented by the curve ABCD in the figure. The ions involved in this electroneutra</w:t>
      </w:r>
      <w:r>
        <w:t>lity are arranged in such a way as to constitute</w:t>
      </w:r>
      <w:r>
        <w:rPr>
          <w:spacing w:val="40"/>
        </w:rPr>
        <w:t xml:space="preserve"> </w:t>
      </w:r>
      <w:r>
        <w:t xml:space="preserve">what is called </w:t>
      </w:r>
      <w:r>
        <w:rPr>
          <w:rFonts w:ascii="Arial"/>
          <w:b/>
          <w:i/>
        </w:rPr>
        <w:t>electrical double layer</w:t>
      </w:r>
      <w:r>
        <w:t>.</w:t>
      </w:r>
    </w:p>
    <w:p w:rsidR="004D2091" w:rsidRDefault="00EA786D">
      <w:pPr>
        <w:pStyle w:val="BodyText"/>
        <w:spacing w:before="4"/>
        <w:rPr>
          <w:sz w:val="8"/>
        </w:rPr>
      </w:pPr>
      <w:r>
        <w:rPr>
          <w:noProof/>
          <w:sz w:val="8"/>
        </w:rPr>
        <w:drawing>
          <wp:anchor distT="0" distB="0" distL="0" distR="0" simplePos="0" relativeHeight="487597056" behindDoc="1" locked="0" layoutInCell="1" allowOverlap="1">
            <wp:simplePos x="0" y="0"/>
            <wp:positionH relativeFrom="page">
              <wp:posOffset>2814320</wp:posOffset>
            </wp:positionH>
            <wp:positionV relativeFrom="paragraph">
              <wp:posOffset>75578</wp:posOffset>
            </wp:positionV>
            <wp:extent cx="2209165" cy="1600200"/>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18" cstate="print"/>
                    <a:stretch>
                      <a:fillRect/>
                    </a:stretch>
                  </pic:blipFill>
                  <pic:spPr>
                    <a:xfrm>
                      <a:off x="0" y="0"/>
                      <a:ext cx="2209165" cy="1600200"/>
                    </a:xfrm>
                    <a:prstGeom prst="rect">
                      <a:avLst/>
                    </a:prstGeom>
                  </pic:spPr>
                </pic:pic>
              </a:graphicData>
            </a:graphic>
          </wp:anchor>
        </w:drawing>
      </w:r>
    </w:p>
    <w:p w:rsidR="004D2091" w:rsidRDefault="00EA786D">
      <w:pPr>
        <w:pStyle w:val="BodyText"/>
        <w:spacing w:before="212" w:line="244" w:lineRule="auto"/>
        <w:ind w:left="360" w:right="727"/>
        <w:jc w:val="both"/>
      </w:pPr>
      <w:r>
        <w:t>Net repulsion force, which may be considered as energy barrier must be overcome before aggregation</w:t>
      </w:r>
      <w:r>
        <w:rPr>
          <w:spacing w:val="-2"/>
        </w:rPr>
        <w:t xml:space="preserve"> </w:t>
      </w:r>
      <w:r>
        <w:t>occurs. The</w:t>
      </w:r>
      <w:r>
        <w:rPr>
          <w:spacing w:val="-1"/>
        </w:rPr>
        <w:t xml:space="preserve"> </w:t>
      </w:r>
      <w:r>
        <w:t>magnitude of energy</w:t>
      </w:r>
      <w:r>
        <w:rPr>
          <w:spacing w:val="-3"/>
        </w:rPr>
        <w:t xml:space="preserve"> </w:t>
      </w:r>
      <w:r>
        <w:t>barrier</w:t>
      </w:r>
      <w:r>
        <w:rPr>
          <w:spacing w:val="-3"/>
        </w:rPr>
        <w:t xml:space="preserve"> </w:t>
      </w:r>
      <w:r>
        <w:t>depends</w:t>
      </w:r>
      <w:r>
        <w:rPr>
          <w:spacing w:val="-1"/>
        </w:rPr>
        <w:t xml:space="preserve"> </w:t>
      </w:r>
      <w:r>
        <w:t>on</w:t>
      </w:r>
      <w:r>
        <w:rPr>
          <w:spacing w:val="-1"/>
        </w:rPr>
        <w:t xml:space="preserve"> </w:t>
      </w:r>
      <w:r>
        <w:t>(1) charge on</w:t>
      </w:r>
      <w:r>
        <w:rPr>
          <w:spacing w:val="-1"/>
        </w:rPr>
        <w:t xml:space="preserve"> </w:t>
      </w:r>
      <w:r>
        <w:t>t</w:t>
      </w:r>
      <w:r>
        <w:t>he</w:t>
      </w:r>
      <w:r>
        <w:rPr>
          <w:spacing w:val="-1"/>
        </w:rPr>
        <w:t xml:space="preserve"> </w:t>
      </w:r>
      <w:r>
        <w:t>particle, and</w:t>
      </w:r>
    </w:p>
    <w:p w:rsidR="004D2091" w:rsidRDefault="00EA786D">
      <w:pPr>
        <w:pStyle w:val="BodyText"/>
        <w:spacing w:line="245" w:lineRule="exact"/>
        <w:ind w:left="360"/>
      </w:pPr>
      <w:r>
        <w:t>(2)</w:t>
      </w:r>
      <w:r>
        <w:rPr>
          <w:spacing w:val="3"/>
        </w:rPr>
        <w:t xml:space="preserve"> </w:t>
      </w:r>
      <w:r>
        <w:t>ionic</w:t>
      </w:r>
      <w:r>
        <w:rPr>
          <w:spacing w:val="-7"/>
        </w:rPr>
        <w:t xml:space="preserve"> </w:t>
      </w:r>
      <w:r>
        <w:t>composition</w:t>
      </w:r>
      <w:r>
        <w:rPr>
          <w:spacing w:val="-2"/>
        </w:rPr>
        <w:t xml:space="preserve"> </w:t>
      </w:r>
      <w:r>
        <w:t>of</w:t>
      </w:r>
      <w:r>
        <w:rPr>
          <w:spacing w:val="-2"/>
        </w:rPr>
        <w:t xml:space="preserve"> water.</w:t>
      </w:r>
    </w:p>
    <w:p w:rsidR="004D2091" w:rsidRDefault="00EA786D">
      <w:pPr>
        <w:pStyle w:val="BodyText"/>
        <w:ind w:left="1439"/>
        <w:rPr>
          <w:sz w:val="20"/>
        </w:rPr>
      </w:pPr>
      <w:r>
        <w:rPr>
          <w:noProof/>
          <w:sz w:val="20"/>
        </w:rPr>
        <w:drawing>
          <wp:inline distT="0" distB="0" distL="0" distR="0">
            <wp:extent cx="4646384" cy="1771650"/>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19" cstate="print"/>
                    <a:stretch>
                      <a:fillRect/>
                    </a:stretch>
                  </pic:blipFill>
                  <pic:spPr>
                    <a:xfrm>
                      <a:off x="0" y="0"/>
                      <a:ext cx="4646384" cy="1771650"/>
                    </a:xfrm>
                    <a:prstGeom prst="rect">
                      <a:avLst/>
                    </a:prstGeom>
                  </pic:spPr>
                </pic:pic>
              </a:graphicData>
            </a:graphic>
          </wp:inline>
        </w:drawing>
      </w:r>
    </w:p>
    <w:p w:rsidR="004D2091" w:rsidRDefault="004D2091">
      <w:pPr>
        <w:pStyle w:val="BodyText"/>
        <w:spacing w:before="6"/>
      </w:pPr>
    </w:p>
    <w:p w:rsidR="004D2091" w:rsidRDefault="00EA786D">
      <w:pPr>
        <w:pStyle w:val="Heading3"/>
        <w:rPr>
          <w:u w:val="none"/>
        </w:rPr>
      </w:pPr>
      <w:bookmarkStart w:id="69" w:name="Destabilization_of_Colloidal_Dispersion"/>
      <w:bookmarkEnd w:id="69"/>
      <w:r>
        <w:rPr>
          <w:u w:val="thick"/>
        </w:rPr>
        <w:t>Destabilization</w:t>
      </w:r>
      <w:r>
        <w:rPr>
          <w:spacing w:val="-9"/>
          <w:u w:val="thick"/>
        </w:rPr>
        <w:t xml:space="preserve"> </w:t>
      </w:r>
      <w:r>
        <w:rPr>
          <w:u w:val="thick"/>
        </w:rPr>
        <w:t>of</w:t>
      </w:r>
      <w:r>
        <w:rPr>
          <w:spacing w:val="-10"/>
          <w:u w:val="thick"/>
        </w:rPr>
        <w:t xml:space="preserve"> </w:t>
      </w:r>
      <w:r>
        <w:rPr>
          <w:u w:val="thick"/>
        </w:rPr>
        <w:t>Colloidal</w:t>
      </w:r>
      <w:r>
        <w:rPr>
          <w:spacing w:val="-7"/>
          <w:u w:val="thick"/>
        </w:rPr>
        <w:t xml:space="preserve"> </w:t>
      </w:r>
      <w:r>
        <w:rPr>
          <w:spacing w:val="-2"/>
          <w:u w:val="thick"/>
        </w:rPr>
        <w:t>Dispersion</w:t>
      </w:r>
    </w:p>
    <w:p w:rsidR="004D2091" w:rsidRDefault="00EA786D">
      <w:pPr>
        <w:pStyle w:val="BodyText"/>
        <w:ind w:left="360"/>
      </w:pPr>
      <w:r>
        <w:t>Particle</w:t>
      </w:r>
      <w:r>
        <w:rPr>
          <w:spacing w:val="-6"/>
        </w:rPr>
        <w:t xml:space="preserve"> </w:t>
      </w:r>
      <w:r>
        <w:t>destabilization</w:t>
      </w:r>
      <w:r>
        <w:rPr>
          <w:spacing w:val="-5"/>
        </w:rPr>
        <w:t xml:space="preserve"> </w:t>
      </w:r>
      <w:r>
        <w:t>can</w:t>
      </w:r>
      <w:r>
        <w:rPr>
          <w:spacing w:val="-6"/>
        </w:rPr>
        <w:t xml:space="preserve"> </w:t>
      </w:r>
      <w:r>
        <w:t>be</w:t>
      </w:r>
      <w:r>
        <w:rPr>
          <w:spacing w:val="-1"/>
        </w:rPr>
        <w:t xml:space="preserve"> </w:t>
      </w:r>
      <w:r>
        <w:t>achieved</w:t>
      </w:r>
      <w:r>
        <w:rPr>
          <w:spacing w:val="-4"/>
        </w:rPr>
        <w:t xml:space="preserve"> </w:t>
      </w:r>
      <w:r>
        <w:t>by</w:t>
      </w:r>
      <w:r>
        <w:rPr>
          <w:spacing w:val="-10"/>
        </w:rPr>
        <w:t xml:space="preserve"> </w:t>
      </w:r>
      <w:r>
        <w:t>four</w:t>
      </w:r>
      <w:r>
        <w:rPr>
          <w:spacing w:val="-7"/>
        </w:rPr>
        <w:t xml:space="preserve"> </w:t>
      </w:r>
      <w:r>
        <w:rPr>
          <w:spacing w:val="-2"/>
        </w:rPr>
        <w:t>mechanisms:</w:t>
      </w:r>
    </w:p>
    <w:p w:rsidR="004D2091" w:rsidRDefault="00EA786D">
      <w:pPr>
        <w:pStyle w:val="ListParagraph"/>
        <w:numPr>
          <w:ilvl w:val="0"/>
          <w:numId w:val="28"/>
        </w:numPr>
        <w:tabs>
          <w:tab w:val="left" w:pos="1080"/>
        </w:tabs>
        <w:spacing w:before="7" w:line="249" w:lineRule="exact"/>
        <w:ind w:left="1080" w:hanging="360"/>
        <w:rPr>
          <w:rFonts w:ascii="Symbol" w:hAnsi="Symbol"/>
          <w:sz w:val="20"/>
        </w:rPr>
      </w:pPr>
      <w:r>
        <w:t>Change</w:t>
      </w:r>
      <w:r>
        <w:rPr>
          <w:spacing w:val="-12"/>
        </w:rPr>
        <w:t xml:space="preserve"> </w:t>
      </w:r>
      <w:r>
        <w:t>characteristics</w:t>
      </w:r>
      <w:r>
        <w:rPr>
          <w:spacing w:val="-7"/>
        </w:rPr>
        <w:t xml:space="preserve"> </w:t>
      </w:r>
      <w:r>
        <w:t>of</w:t>
      </w:r>
      <w:r>
        <w:rPr>
          <w:spacing w:val="-7"/>
        </w:rPr>
        <w:t xml:space="preserve"> </w:t>
      </w:r>
      <w:r>
        <w:t>medium-</w:t>
      </w:r>
      <w:r>
        <w:rPr>
          <w:rFonts w:ascii="Arial" w:hAnsi="Arial"/>
          <w:i/>
        </w:rPr>
        <w:t>Compression</w:t>
      </w:r>
      <w:r>
        <w:rPr>
          <w:rFonts w:ascii="Arial" w:hAnsi="Arial"/>
          <w:i/>
          <w:spacing w:val="-12"/>
        </w:rPr>
        <w:t xml:space="preserve"> </w:t>
      </w:r>
      <w:r>
        <w:rPr>
          <w:rFonts w:ascii="Arial" w:hAnsi="Arial"/>
          <w:i/>
        </w:rPr>
        <w:t>of</w:t>
      </w:r>
      <w:r>
        <w:rPr>
          <w:rFonts w:ascii="Arial" w:hAnsi="Arial"/>
          <w:i/>
          <w:spacing w:val="-5"/>
        </w:rPr>
        <w:t xml:space="preserve"> </w:t>
      </w:r>
      <w:r>
        <w:rPr>
          <w:rFonts w:ascii="Arial" w:hAnsi="Arial"/>
          <w:i/>
        </w:rPr>
        <w:t>double</w:t>
      </w:r>
      <w:r>
        <w:rPr>
          <w:rFonts w:ascii="Arial" w:hAnsi="Arial"/>
          <w:i/>
          <w:spacing w:val="-8"/>
        </w:rPr>
        <w:t xml:space="preserve"> </w:t>
      </w:r>
      <w:r>
        <w:rPr>
          <w:rFonts w:ascii="Arial" w:hAnsi="Arial"/>
          <w:i/>
          <w:spacing w:val="-2"/>
        </w:rPr>
        <w:t>layer</w:t>
      </w:r>
      <w:r>
        <w:rPr>
          <w:rFonts w:ascii="Arial" w:hAnsi="Arial"/>
          <w:b/>
          <w:i/>
          <w:spacing w:val="-2"/>
        </w:rPr>
        <w:t>.</w:t>
      </w:r>
    </w:p>
    <w:p w:rsidR="004D2091" w:rsidRDefault="00EA786D">
      <w:pPr>
        <w:pStyle w:val="ListParagraph"/>
        <w:numPr>
          <w:ilvl w:val="0"/>
          <w:numId w:val="28"/>
        </w:numPr>
        <w:tabs>
          <w:tab w:val="left" w:pos="1080"/>
        </w:tabs>
        <w:spacing w:line="249" w:lineRule="exact"/>
        <w:ind w:left="1080" w:hanging="360"/>
        <w:rPr>
          <w:rFonts w:ascii="Symbol" w:hAnsi="Symbol"/>
          <w:sz w:val="20"/>
        </w:rPr>
      </w:pPr>
      <w:r>
        <w:t>Change</w:t>
      </w:r>
      <w:r>
        <w:rPr>
          <w:spacing w:val="-13"/>
        </w:rPr>
        <w:t xml:space="preserve"> </w:t>
      </w:r>
      <w:r>
        <w:t>characteristics</w:t>
      </w:r>
      <w:r>
        <w:rPr>
          <w:spacing w:val="-9"/>
        </w:rPr>
        <w:t xml:space="preserve"> </w:t>
      </w:r>
      <w:r>
        <w:t>of</w:t>
      </w:r>
      <w:r>
        <w:rPr>
          <w:spacing w:val="-5"/>
        </w:rPr>
        <w:t xml:space="preserve"> </w:t>
      </w:r>
      <w:r>
        <w:t>colloid</w:t>
      </w:r>
      <w:r>
        <w:rPr>
          <w:spacing w:val="-10"/>
        </w:rPr>
        <w:t xml:space="preserve"> </w:t>
      </w:r>
      <w:r>
        <w:t>particles-</w:t>
      </w:r>
      <w:r>
        <w:rPr>
          <w:rFonts w:ascii="Arial" w:hAnsi="Arial"/>
          <w:i/>
        </w:rPr>
        <w:t>Adsorption</w:t>
      </w:r>
      <w:r>
        <w:rPr>
          <w:rFonts w:ascii="Arial" w:hAnsi="Arial"/>
          <w:i/>
          <w:spacing w:val="-9"/>
        </w:rPr>
        <w:t xml:space="preserve"> </w:t>
      </w:r>
      <w:r>
        <w:rPr>
          <w:rFonts w:ascii="Arial" w:hAnsi="Arial"/>
          <w:i/>
        </w:rPr>
        <w:t>and</w:t>
      </w:r>
      <w:r>
        <w:rPr>
          <w:rFonts w:ascii="Arial" w:hAnsi="Arial"/>
          <w:i/>
          <w:spacing w:val="-10"/>
        </w:rPr>
        <w:t xml:space="preserve"> </w:t>
      </w:r>
      <w:r>
        <w:rPr>
          <w:rFonts w:ascii="Arial" w:hAnsi="Arial"/>
          <w:i/>
        </w:rPr>
        <w:t>charge</w:t>
      </w:r>
      <w:r>
        <w:rPr>
          <w:rFonts w:ascii="Arial" w:hAnsi="Arial"/>
          <w:i/>
          <w:spacing w:val="-12"/>
        </w:rPr>
        <w:t xml:space="preserve"> </w:t>
      </w:r>
      <w:r>
        <w:rPr>
          <w:rFonts w:ascii="Arial" w:hAnsi="Arial"/>
          <w:i/>
          <w:spacing w:val="-2"/>
        </w:rPr>
        <w:t>neutralization</w:t>
      </w:r>
      <w:r>
        <w:rPr>
          <w:spacing w:val="-2"/>
        </w:rPr>
        <w:t>.</w:t>
      </w:r>
    </w:p>
    <w:p w:rsidR="004D2091" w:rsidRDefault="00EA786D">
      <w:pPr>
        <w:pStyle w:val="ListParagraph"/>
        <w:numPr>
          <w:ilvl w:val="0"/>
          <w:numId w:val="28"/>
        </w:numPr>
        <w:tabs>
          <w:tab w:val="left" w:pos="1080"/>
        </w:tabs>
        <w:spacing w:before="5" w:line="248" w:lineRule="exact"/>
        <w:ind w:left="1080" w:hanging="360"/>
        <w:rPr>
          <w:rFonts w:ascii="Symbol" w:hAnsi="Symbol"/>
          <w:sz w:val="20"/>
        </w:rPr>
      </w:pPr>
      <w:r>
        <w:t xml:space="preserve">Provide </w:t>
      </w:r>
      <w:r>
        <w:rPr>
          <w:spacing w:val="-2"/>
        </w:rPr>
        <w:t>bridges-</w:t>
      </w:r>
    </w:p>
    <w:p w:rsidR="004D2091" w:rsidRDefault="00EA786D">
      <w:pPr>
        <w:pStyle w:val="ListParagraph"/>
        <w:numPr>
          <w:ilvl w:val="0"/>
          <w:numId w:val="27"/>
        </w:numPr>
        <w:tabs>
          <w:tab w:val="left" w:pos="1800"/>
        </w:tabs>
        <w:spacing w:line="256" w:lineRule="exact"/>
        <w:ind w:left="1800" w:hanging="359"/>
        <w:rPr>
          <w:rFonts w:ascii="Arial"/>
          <w:b/>
          <w:i/>
        </w:rPr>
      </w:pPr>
      <w:r>
        <w:rPr>
          <w:rFonts w:ascii="Arial"/>
          <w:i/>
        </w:rPr>
        <w:t>Enmeshment in</w:t>
      </w:r>
      <w:r>
        <w:rPr>
          <w:rFonts w:ascii="Arial"/>
          <w:i/>
          <w:spacing w:val="-9"/>
        </w:rPr>
        <w:t xml:space="preserve"> </w:t>
      </w:r>
      <w:r>
        <w:rPr>
          <w:rFonts w:ascii="Arial"/>
          <w:i/>
        </w:rPr>
        <w:t>a</w:t>
      </w:r>
      <w:r>
        <w:rPr>
          <w:rFonts w:ascii="Arial"/>
          <w:i/>
          <w:spacing w:val="-4"/>
        </w:rPr>
        <w:t xml:space="preserve"> </w:t>
      </w:r>
      <w:r>
        <w:rPr>
          <w:rFonts w:ascii="Arial"/>
          <w:i/>
          <w:spacing w:val="-2"/>
        </w:rPr>
        <w:t>precipitate</w:t>
      </w:r>
      <w:r>
        <w:rPr>
          <w:rFonts w:ascii="Arial"/>
          <w:b/>
          <w:i/>
          <w:spacing w:val="-2"/>
        </w:rPr>
        <w:t>.</w:t>
      </w:r>
    </w:p>
    <w:p w:rsidR="004D2091" w:rsidRDefault="00EA786D">
      <w:pPr>
        <w:pStyle w:val="ListParagraph"/>
        <w:numPr>
          <w:ilvl w:val="0"/>
          <w:numId w:val="27"/>
        </w:numPr>
        <w:tabs>
          <w:tab w:val="left" w:pos="1800"/>
        </w:tabs>
        <w:spacing w:line="257" w:lineRule="exact"/>
        <w:ind w:left="1800" w:hanging="359"/>
        <w:rPr>
          <w:rFonts w:ascii="Arial"/>
          <w:b/>
          <w:i/>
        </w:rPr>
      </w:pPr>
      <w:r>
        <w:rPr>
          <w:rFonts w:ascii="Arial"/>
          <w:i/>
        </w:rPr>
        <w:t>Adsorption</w:t>
      </w:r>
      <w:r>
        <w:rPr>
          <w:rFonts w:ascii="Arial"/>
          <w:i/>
          <w:spacing w:val="-9"/>
        </w:rPr>
        <w:t xml:space="preserve"> </w:t>
      </w:r>
      <w:r>
        <w:rPr>
          <w:rFonts w:ascii="Arial"/>
          <w:i/>
        </w:rPr>
        <w:t>and</w:t>
      </w:r>
      <w:r>
        <w:rPr>
          <w:rFonts w:ascii="Arial"/>
          <w:i/>
          <w:spacing w:val="-11"/>
        </w:rPr>
        <w:t xml:space="preserve"> </w:t>
      </w:r>
      <w:r>
        <w:rPr>
          <w:rFonts w:ascii="Arial"/>
          <w:i/>
        </w:rPr>
        <w:t>interparticle</w:t>
      </w:r>
      <w:r>
        <w:rPr>
          <w:rFonts w:ascii="Arial"/>
          <w:i/>
          <w:spacing w:val="-12"/>
        </w:rPr>
        <w:t xml:space="preserve"> </w:t>
      </w:r>
      <w:r>
        <w:rPr>
          <w:rFonts w:ascii="Arial"/>
          <w:i/>
          <w:spacing w:val="-2"/>
        </w:rPr>
        <w:t>bridging</w:t>
      </w:r>
      <w:r>
        <w:rPr>
          <w:rFonts w:ascii="Arial"/>
          <w:b/>
          <w:i/>
          <w:spacing w:val="-2"/>
        </w:rPr>
        <w:t>.</w:t>
      </w:r>
    </w:p>
    <w:p w:rsidR="004D2091" w:rsidRDefault="004D2091">
      <w:pPr>
        <w:pStyle w:val="BodyText"/>
        <w:rPr>
          <w:rFonts w:ascii="Arial"/>
          <w:b/>
          <w:i/>
        </w:rPr>
      </w:pPr>
    </w:p>
    <w:p w:rsidR="004D2091" w:rsidRDefault="004D2091">
      <w:pPr>
        <w:pStyle w:val="BodyText"/>
        <w:spacing w:before="26"/>
        <w:rPr>
          <w:rFonts w:ascii="Arial"/>
          <w:b/>
          <w:i/>
        </w:rPr>
      </w:pPr>
    </w:p>
    <w:p w:rsidR="004D2091" w:rsidRDefault="00EA786D">
      <w:pPr>
        <w:pStyle w:val="Heading3"/>
        <w:rPr>
          <w:u w:val="none"/>
        </w:rPr>
      </w:pPr>
      <w:bookmarkStart w:id="70" w:name="Flocculation"/>
      <w:bookmarkEnd w:id="70"/>
      <w:r>
        <w:rPr>
          <w:spacing w:val="-2"/>
          <w:u w:val="thick"/>
        </w:rPr>
        <w:t>Flocculation</w:t>
      </w:r>
    </w:p>
    <w:p w:rsidR="004D2091" w:rsidRDefault="004D2091">
      <w:pPr>
        <w:pStyle w:val="BodyText"/>
        <w:spacing w:before="35"/>
        <w:rPr>
          <w:rFonts w:ascii="Arial"/>
          <w:b/>
          <w:i/>
        </w:rPr>
      </w:pPr>
    </w:p>
    <w:p w:rsidR="004D2091" w:rsidRDefault="00EA786D">
      <w:pPr>
        <w:pStyle w:val="BodyText"/>
        <w:ind w:left="360" w:right="713"/>
      </w:pPr>
      <w:r>
        <w:t>Flocculation is stimulation by</w:t>
      </w:r>
      <w:r>
        <w:rPr>
          <w:spacing w:val="40"/>
        </w:rPr>
        <w:t xml:space="preserve"> </w:t>
      </w:r>
      <w:r>
        <w:t>mechanical</w:t>
      </w:r>
      <w:r>
        <w:rPr>
          <w:spacing w:val="40"/>
        </w:rPr>
        <w:t xml:space="preserve"> </w:t>
      </w:r>
      <w:r>
        <w:t xml:space="preserve">means to agglomerate </w:t>
      </w:r>
      <w:proofErr w:type="spellStart"/>
      <w:r>
        <w:t>destabilised</w:t>
      </w:r>
      <w:proofErr w:type="spellEnd"/>
      <w:r>
        <w:t xml:space="preserve"> particles into compact, fast settleable particles (or flocs). Flocculation or gentle agitation results from velocity</w:t>
      </w:r>
    </w:p>
    <w:p w:rsidR="004D2091" w:rsidRDefault="004D2091">
      <w:pPr>
        <w:pStyle w:val="BodyText"/>
        <w:sectPr w:rsidR="004D2091">
          <w:pgSz w:w="12240" w:h="15840"/>
          <w:pgMar w:top="1620" w:right="720" w:bottom="1220" w:left="1080" w:header="0" w:footer="1023" w:gutter="0"/>
          <w:cols w:space="720"/>
        </w:sectPr>
      </w:pPr>
    </w:p>
    <w:p w:rsidR="004D2091" w:rsidRDefault="00EA786D">
      <w:pPr>
        <w:pStyle w:val="BodyText"/>
        <w:spacing w:before="79" w:line="244" w:lineRule="auto"/>
        <w:ind w:left="360" w:right="716"/>
        <w:jc w:val="both"/>
      </w:pPr>
      <w:r>
        <w:lastRenderedPageBreak/>
        <w:t>differences or gradients in the coagulated water, which causes the fine moving, destabilize</w:t>
      </w:r>
      <w:r>
        <w:t>d particles to come into contact and</w:t>
      </w:r>
      <w:r>
        <w:rPr>
          <w:spacing w:val="-3"/>
        </w:rPr>
        <w:t xml:space="preserve"> </w:t>
      </w:r>
      <w:r>
        <w:t>become large, readily settleable</w:t>
      </w:r>
      <w:r>
        <w:rPr>
          <w:spacing w:val="-3"/>
        </w:rPr>
        <w:t xml:space="preserve"> </w:t>
      </w:r>
      <w:r>
        <w:t>flocs.</w:t>
      </w:r>
      <w:r>
        <w:rPr>
          <w:spacing w:val="-3"/>
        </w:rPr>
        <w:t xml:space="preserve"> </w:t>
      </w:r>
      <w:r>
        <w:t>It is</w:t>
      </w:r>
      <w:r>
        <w:rPr>
          <w:spacing w:val="-4"/>
        </w:rPr>
        <w:t xml:space="preserve"> </w:t>
      </w:r>
      <w:r>
        <w:t>a common</w:t>
      </w:r>
      <w:r>
        <w:rPr>
          <w:spacing w:val="-3"/>
        </w:rPr>
        <w:t xml:space="preserve"> </w:t>
      </w:r>
      <w:r>
        <w:t>practice to provide an initial rapid (or) flash mix for the dispersal of the coagulant or other chemicals into the water. Slow mixing is then done, during which the</w:t>
      </w:r>
      <w:r>
        <w:t xml:space="preserve"> growth of the floc takes place.</w:t>
      </w:r>
    </w:p>
    <w:p w:rsidR="004D2091" w:rsidRDefault="004D2091">
      <w:pPr>
        <w:pStyle w:val="BodyText"/>
        <w:spacing w:before="23"/>
      </w:pPr>
    </w:p>
    <w:p w:rsidR="004D2091" w:rsidRDefault="00EA786D">
      <w:pPr>
        <w:pStyle w:val="BodyText"/>
        <w:spacing w:line="244" w:lineRule="auto"/>
        <w:ind w:left="360" w:right="712"/>
        <w:jc w:val="both"/>
      </w:pPr>
      <w:r>
        <w:rPr>
          <w:rFonts w:ascii="Arial"/>
          <w:b/>
          <w:i/>
        </w:rPr>
        <w:t xml:space="preserve">Rapid or Flash mixing </w:t>
      </w:r>
      <w:r>
        <w:t>is the process by which a coagulant is rapidly and uniformly dispersed through the mass of water. This process usually occurs in a small basin immediately preceding or at the head of the coagulation b</w:t>
      </w:r>
      <w:r>
        <w:t xml:space="preserve">asin. Generally, the detention period is 30 to 60 seconds and the head loss </w:t>
      </w:r>
      <w:proofErr w:type="gramStart"/>
      <w:r>
        <w:t>is</w:t>
      </w:r>
      <w:proofErr w:type="gramEnd"/>
      <w:r>
        <w:t xml:space="preserve"> 20 to 60 </w:t>
      </w:r>
      <w:proofErr w:type="spellStart"/>
      <w:r>
        <w:t>cms</w:t>
      </w:r>
      <w:proofErr w:type="spellEnd"/>
      <w:r>
        <w:t xml:space="preserve"> of water. Here</w:t>
      </w:r>
      <w:r>
        <w:rPr>
          <w:spacing w:val="40"/>
        </w:rPr>
        <w:t xml:space="preserve"> </w:t>
      </w:r>
      <w:r>
        <w:t>colloids are</w:t>
      </w:r>
      <w:r>
        <w:rPr>
          <w:spacing w:val="40"/>
        </w:rPr>
        <w:t xml:space="preserve"> </w:t>
      </w:r>
      <w:proofErr w:type="spellStart"/>
      <w:r>
        <w:t>destabilised</w:t>
      </w:r>
      <w:proofErr w:type="spellEnd"/>
      <w:r>
        <w:t xml:space="preserve"> and the nucleus for the floc is formed.</w:t>
      </w:r>
    </w:p>
    <w:p w:rsidR="004D2091" w:rsidRDefault="004D2091">
      <w:pPr>
        <w:pStyle w:val="BodyText"/>
        <w:spacing w:before="18"/>
      </w:pPr>
    </w:p>
    <w:p w:rsidR="004D2091" w:rsidRDefault="00EA786D">
      <w:pPr>
        <w:pStyle w:val="BodyText"/>
        <w:ind w:left="360" w:right="729"/>
        <w:jc w:val="both"/>
      </w:pPr>
      <w:r>
        <w:rPr>
          <w:rFonts w:ascii="Arial"/>
          <w:b/>
          <w:i/>
        </w:rPr>
        <w:t xml:space="preserve">Slow mixing </w:t>
      </w:r>
      <w:r>
        <w:t xml:space="preserve">brings the contacts between the finely divided </w:t>
      </w:r>
      <w:proofErr w:type="spellStart"/>
      <w:r>
        <w:t>destabilised</w:t>
      </w:r>
      <w:proofErr w:type="spellEnd"/>
      <w:r>
        <w:t xml:space="preserve"> matter formed during rapid mixing.</w:t>
      </w:r>
    </w:p>
    <w:p w:rsidR="004D2091" w:rsidRDefault="004D2091">
      <w:pPr>
        <w:pStyle w:val="BodyText"/>
        <w:spacing w:before="32"/>
      </w:pPr>
    </w:p>
    <w:p w:rsidR="004D2091" w:rsidRDefault="00EA786D">
      <w:pPr>
        <w:pStyle w:val="Heading3"/>
        <w:jc w:val="both"/>
        <w:rPr>
          <w:u w:val="none"/>
        </w:rPr>
      </w:pPr>
      <w:bookmarkStart w:id="71" w:name="Perikinetic_and_Orthokinetic_Flocculatio"/>
      <w:bookmarkEnd w:id="71"/>
      <w:proofErr w:type="spellStart"/>
      <w:r>
        <w:rPr>
          <w:u w:val="thick"/>
        </w:rPr>
        <w:t>Perikinetic</w:t>
      </w:r>
      <w:proofErr w:type="spellEnd"/>
      <w:r>
        <w:rPr>
          <w:spacing w:val="-12"/>
          <w:u w:val="thick"/>
        </w:rPr>
        <w:t xml:space="preserve"> </w:t>
      </w:r>
      <w:r>
        <w:rPr>
          <w:u w:val="thick"/>
        </w:rPr>
        <w:t>and</w:t>
      </w:r>
      <w:r>
        <w:rPr>
          <w:spacing w:val="-11"/>
          <w:u w:val="thick"/>
        </w:rPr>
        <w:t xml:space="preserve"> </w:t>
      </w:r>
      <w:r>
        <w:rPr>
          <w:u w:val="thick"/>
        </w:rPr>
        <w:t>Orthokinetic</w:t>
      </w:r>
      <w:r>
        <w:rPr>
          <w:spacing w:val="-7"/>
          <w:u w:val="thick"/>
        </w:rPr>
        <w:t xml:space="preserve"> </w:t>
      </w:r>
      <w:r>
        <w:rPr>
          <w:spacing w:val="-2"/>
          <w:u w:val="thick"/>
        </w:rPr>
        <w:t>Flocculation</w:t>
      </w:r>
    </w:p>
    <w:p w:rsidR="004D2091" w:rsidRDefault="004D2091">
      <w:pPr>
        <w:pStyle w:val="BodyText"/>
        <w:spacing w:before="30"/>
        <w:rPr>
          <w:rFonts w:ascii="Arial"/>
          <w:b/>
          <w:i/>
        </w:rPr>
      </w:pPr>
    </w:p>
    <w:p w:rsidR="004D2091" w:rsidRDefault="00EA786D">
      <w:pPr>
        <w:pStyle w:val="BodyText"/>
        <w:ind w:left="360"/>
        <w:jc w:val="both"/>
      </w:pPr>
      <w:r>
        <w:t>The</w:t>
      </w:r>
      <w:r>
        <w:rPr>
          <w:spacing w:val="-10"/>
        </w:rPr>
        <w:t xml:space="preserve"> </w:t>
      </w:r>
      <w:r>
        <w:t>flocculation</w:t>
      </w:r>
      <w:r>
        <w:rPr>
          <w:spacing w:val="-2"/>
        </w:rPr>
        <w:t xml:space="preserve"> </w:t>
      </w:r>
      <w:r>
        <w:t>process</w:t>
      </w:r>
      <w:r>
        <w:rPr>
          <w:spacing w:val="-10"/>
        </w:rPr>
        <w:t xml:space="preserve"> </w:t>
      </w:r>
      <w:r>
        <w:t>can</w:t>
      </w:r>
      <w:r>
        <w:rPr>
          <w:spacing w:val="-9"/>
        </w:rPr>
        <w:t xml:space="preserve"> </w:t>
      </w:r>
      <w:r>
        <w:t>be</w:t>
      </w:r>
      <w:r>
        <w:rPr>
          <w:spacing w:val="-6"/>
        </w:rPr>
        <w:t xml:space="preserve"> </w:t>
      </w:r>
      <w:r>
        <w:t>broadly</w:t>
      </w:r>
      <w:r>
        <w:rPr>
          <w:spacing w:val="-4"/>
        </w:rPr>
        <w:t xml:space="preserve"> </w:t>
      </w:r>
      <w:r>
        <w:t>classified</w:t>
      </w:r>
      <w:r>
        <w:rPr>
          <w:spacing w:val="-13"/>
        </w:rPr>
        <w:t xml:space="preserve"> </w:t>
      </w:r>
      <w:r>
        <w:t>into</w:t>
      </w:r>
      <w:r>
        <w:rPr>
          <w:spacing w:val="-5"/>
        </w:rPr>
        <w:t xml:space="preserve"> </w:t>
      </w:r>
      <w:r>
        <w:t>two</w:t>
      </w:r>
      <w:r>
        <w:rPr>
          <w:spacing w:val="-4"/>
        </w:rPr>
        <w:t xml:space="preserve"> </w:t>
      </w:r>
      <w:r>
        <w:t>types,</w:t>
      </w:r>
      <w:r>
        <w:rPr>
          <w:spacing w:val="-5"/>
        </w:rPr>
        <w:t xml:space="preserve"> </w:t>
      </w:r>
      <w:proofErr w:type="spellStart"/>
      <w:r>
        <w:t>perikinetic</w:t>
      </w:r>
      <w:proofErr w:type="spellEnd"/>
      <w:r>
        <w:rPr>
          <w:spacing w:val="-6"/>
        </w:rPr>
        <w:t xml:space="preserve"> </w:t>
      </w:r>
      <w:r>
        <w:t>and</w:t>
      </w:r>
      <w:r>
        <w:rPr>
          <w:spacing w:val="-7"/>
        </w:rPr>
        <w:t xml:space="preserve"> </w:t>
      </w:r>
      <w:r>
        <w:rPr>
          <w:spacing w:val="-2"/>
        </w:rPr>
        <w:t>orthokinetic.</w:t>
      </w:r>
    </w:p>
    <w:p w:rsidR="004D2091" w:rsidRDefault="004D2091">
      <w:pPr>
        <w:pStyle w:val="BodyText"/>
        <w:spacing w:before="40"/>
      </w:pPr>
    </w:p>
    <w:p w:rsidR="004D2091" w:rsidRDefault="00EA786D">
      <w:pPr>
        <w:pStyle w:val="BodyText"/>
        <w:ind w:left="360" w:right="715"/>
        <w:jc w:val="both"/>
      </w:pPr>
      <w:proofErr w:type="spellStart"/>
      <w:r>
        <w:t>Perikinetic</w:t>
      </w:r>
      <w:proofErr w:type="spellEnd"/>
      <w:r>
        <w:t xml:space="preserve"> flocculation refers to flocculation (contact or collisions of colloidal particles) due to Brownian motion</w:t>
      </w:r>
      <w:r>
        <w:rPr>
          <w:spacing w:val="-3"/>
        </w:rPr>
        <w:t xml:space="preserve"> </w:t>
      </w:r>
      <w:r>
        <w:t>of colloidal</w:t>
      </w:r>
      <w:r>
        <w:rPr>
          <w:spacing w:val="-2"/>
        </w:rPr>
        <w:t xml:space="preserve"> </w:t>
      </w:r>
      <w:r>
        <w:t>particles. The random</w:t>
      </w:r>
      <w:r>
        <w:rPr>
          <w:spacing w:val="-1"/>
        </w:rPr>
        <w:t xml:space="preserve"> </w:t>
      </w:r>
      <w:r>
        <w:t>motion</w:t>
      </w:r>
      <w:r>
        <w:rPr>
          <w:spacing w:val="-3"/>
        </w:rPr>
        <w:t xml:space="preserve"> </w:t>
      </w:r>
      <w:r>
        <w:t>of colloidal</w:t>
      </w:r>
      <w:r>
        <w:rPr>
          <w:spacing w:val="-2"/>
        </w:rPr>
        <w:t xml:space="preserve"> </w:t>
      </w:r>
      <w:r>
        <w:t>particles results</w:t>
      </w:r>
      <w:r>
        <w:rPr>
          <w:spacing w:val="-5"/>
        </w:rPr>
        <w:t xml:space="preserve"> </w:t>
      </w:r>
      <w:r>
        <w:t>from</w:t>
      </w:r>
      <w:r>
        <w:rPr>
          <w:spacing w:val="-1"/>
        </w:rPr>
        <w:t xml:space="preserve"> </w:t>
      </w:r>
      <w:r>
        <w:t>their rapid and random bombardment by the molecules of the f</w:t>
      </w:r>
      <w:r>
        <w:t>luid.</w:t>
      </w:r>
    </w:p>
    <w:p w:rsidR="004D2091" w:rsidRDefault="004D2091">
      <w:pPr>
        <w:pStyle w:val="BodyText"/>
        <w:spacing w:before="41"/>
      </w:pPr>
    </w:p>
    <w:p w:rsidR="004D2091" w:rsidRDefault="00EA786D">
      <w:pPr>
        <w:pStyle w:val="BodyText"/>
        <w:spacing w:line="242" w:lineRule="auto"/>
        <w:ind w:left="360" w:right="706"/>
        <w:jc w:val="both"/>
      </w:pPr>
      <w:r>
        <w:t xml:space="preserve">Orthokinetic flocculation refers to contacts or collisions of colloidal particles resulting from bulk fluid motion, such as stirring. In systems of stirring, the velocity of the fluid varies both spatially (from point to point) and temporally (from </w:t>
      </w:r>
      <w:r>
        <w:t>time to time). The spatial changes in velocity are identified by a velocity gradient, G. G is estimated as G=(P/</w:t>
      </w:r>
      <w:proofErr w:type="spellStart"/>
      <w:r>
        <w:t>μV</w:t>
      </w:r>
      <w:proofErr w:type="spellEnd"/>
      <w:r>
        <w:t>)</w:t>
      </w:r>
      <w:r>
        <w:rPr>
          <w:vertAlign w:val="superscript"/>
        </w:rPr>
        <w:t>1/2</w:t>
      </w:r>
      <w:r>
        <w:t>, where P=Power, V=channel volume, and μ= Absolute viscosity.</w:t>
      </w:r>
    </w:p>
    <w:p w:rsidR="004D2091" w:rsidRDefault="004D2091">
      <w:pPr>
        <w:pStyle w:val="BodyText"/>
        <w:spacing w:before="31"/>
      </w:pPr>
    </w:p>
    <w:p w:rsidR="004D2091" w:rsidRDefault="00EA786D">
      <w:pPr>
        <w:pStyle w:val="Heading3"/>
        <w:jc w:val="both"/>
        <w:rPr>
          <w:u w:val="none"/>
        </w:rPr>
      </w:pPr>
      <w:bookmarkStart w:id="72" w:name="Mechanism_of_Flocculation"/>
      <w:bookmarkEnd w:id="72"/>
      <w:r>
        <w:rPr>
          <w:u w:val="thick"/>
        </w:rPr>
        <w:t>Mechanism</w:t>
      </w:r>
      <w:r>
        <w:rPr>
          <w:spacing w:val="-6"/>
          <w:u w:val="thick"/>
        </w:rPr>
        <w:t xml:space="preserve"> </w:t>
      </w:r>
      <w:r>
        <w:rPr>
          <w:u w:val="thick"/>
        </w:rPr>
        <w:t>of</w:t>
      </w:r>
      <w:r>
        <w:rPr>
          <w:spacing w:val="-5"/>
          <w:u w:val="thick"/>
        </w:rPr>
        <w:t xml:space="preserve"> </w:t>
      </w:r>
      <w:r>
        <w:rPr>
          <w:spacing w:val="-2"/>
          <w:u w:val="thick"/>
        </w:rPr>
        <w:t>Flocculation</w:t>
      </w:r>
    </w:p>
    <w:p w:rsidR="004D2091" w:rsidRDefault="004D2091">
      <w:pPr>
        <w:pStyle w:val="BodyText"/>
        <w:spacing w:before="23"/>
        <w:rPr>
          <w:rFonts w:ascii="Arial"/>
          <w:b/>
          <w:i/>
        </w:rPr>
      </w:pPr>
    </w:p>
    <w:p w:rsidR="004D2091" w:rsidRDefault="00EA786D">
      <w:pPr>
        <w:pStyle w:val="BodyText"/>
        <w:spacing w:line="247" w:lineRule="auto"/>
        <w:ind w:left="360" w:right="723"/>
        <w:jc w:val="both"/>
      </w:pPr>
      <w:r>
        <w:rPr>
          <w:rFonts w:ascii="Arial"/>
          <w:i/>
        </w:rPr>
        <w:t xml:space="preserve">Gravitational flocculation: </w:t>
      </w:r>
      <w:r>
        <w:t>Baffle type mixing b</w:t>
      </w:r>
      <w:r>
        <w:t>asins are examples of gravitational flocculation. Water flows by gravity and baffles are provided in the basins which induce the required velocity gradients for achieving floc formation.</w:t>
      </w:r>
    </w:p>
    <w:p w:rsidR="004D2091" w:rsidRDefault="004D2091">
      <w:pPr>
        <w:pStyle w:val="BodyText"/>
        <w:spacing w:before="14"/>
      </w:pPr>
    </w:p>
    <w:p w:rsidR="004D2091" w:rsidRDefault="00EA786D">
      <w:pPr>
        <w:pStyle w:val="BodyText"/>
        <w:spacing w:line="249" w:lineRule="auto"/>
        <w:ind w:left="360" w:right="725"/>
        <w:jc w:val="both"/>
      </w:pPr>
      <w:r>
        <w:rPr>
          <w:rFonts w:ascii="Arial"/>
          <w:i/>
        </w:rPr>
        <w:t xml:space="preserve">Mechanical flocculation: </w:t>
      </w:r>
      <w:r>
        <w:t>Mechanical flocculator consists of revolvin</w:t>
      </w:r>
      <w:r>
        <w:t>g paddles with horizontal or vertical shafts or paddles suspended from horizontal oscillating beams, moving up and down.</w:t>
      </w:r>
    </w:p>
    <w:p w:rsidR="004D2091" w:rsidRDefault="004D2091">
      <w:pPr>
        <w:pStyle w:val="BodyText"/>
        <w:spacing w:before="12"/>
      </w:pPr>
    </w:p>
    <w:p w:rsidR="004D2091" w:rsidRDefault="00EA786D">
      <w:pPr>
        <w:pStyle w:val="Heading2"/>
        <w:jc w:val="both"/>
        <w:rPr>
          <w:u w:val="none"/>
        </w:rPr>
      </w:pPr>
      <w:r>
        <w:rPr>
          <w:u w:val="thick"/>
        </w:rPr>
        <w:t>Coagulation</w:t>
      </w:r>
      <w:r>
        <w:rPr>
          <w:spacing w:val="-10"/>
          <w:u w:val="thick"/>
        </w:rPr>
        <w:t xml:space="preserve"> </w:t>
      </w:r>
      <w:r>
        <w:rPr>
          <w:u w:val="thick"/>
        </w:rPr>
        <w:t>in</w:t>
      </w:r>
      <w:r>
        <w:rPr>
          <w:spacing w:val="-7"/>
          <w:u w:val="thick"/>
        </w:rPr>
        <w:t xml:space="preserve"> </w:t>
      </w:r>
      <w:r>
        <w:rPr>
          <w:u w:val="thick"/>
        </w:rPr>
        <w:t>Water</w:t>
      </w:r>
      <w:r>
        <w:rPr>
          <w:spacing w:val="-8"/>
          <w:u w:val="thick"/>
        </w:rPr>
        <w:t xml:space="preserve"> </w:t>
      </w:r>
      <w:r>
        <w:rPr>
          <w:spacing w:val="-2"/>
          <w:u w:val="thick"/>
        </w:rPr>
        <w:t>Treatment</w:t>
      </w:r>
    </w:p>
    <w:p w:rsidR="004D2091" w:rsidRDefault="004D2091">
      <w:pPr>
        <w:pStyle w:val="BodyText"/>
        <w:spacing w:before="40"/>
        <w:rPr>
          <w:rFonts w:ascii="Arial"/>
          <w:b/>
        </w:rPr>
      </w:pPr>
    </w:p>
    <w:p w:rsidR="004D2091" w:rsidRDefault="00EA786D">
      <w:pPr>
        <w:pStyle w:val="ListParagraph"/>
        <w:numPr>
          <w:ilvl w:val="0"/>
          <w:numId w:val="28"/>
        </w:numPr>
        <w:tabs>
          <w:tab w:val="left" w:pos="1081"/>
        </w:tabs>
        <w:ind w:right="743"/>
        <w:rPr>
          <w:rFonts w:ascii="Symbol" w:hAnsi="Symbol"/>
          <w:sz w:val="20"/>
        </w:rPr>
      </w:pPr>
      <w:r>
        <w:t>Salts</w:t>
      </w:r>
      <w:r>
        <w:rPr>
          <w:spacing w:val="27"/>
        </w:rPr>
        <w:t xml:space="preserve"> </w:t>
      </w:r>
      <w:r>
        <w:t>of</w:t>
      </w:r>
      <w:r>
        <w:rPr>
          <w:spacing w:val="31"/>
        </w:rPr>
        <w:t xml:space="preserve"> </w:t>
      </w:r>
      <w:proofErr w:type="gramStart"/>
      <w:r>
        <w:t>Al(</w:t>
      </w:r>
      <w:proofErr w:type="gramEnd"/>
      <w:r>
        <w:t>III)</w:t>
      </w:r>
      <w:r>
        <w:rPr>
          <w:spacing w:val="26"/>
        </w:rPr>
        <w:t xml:space="preserve"> </w:t>
      </w:r>
      <w:r>
        <w:t>and</w:t>
      </w:r>
      <w:r>
        <w:rPr>
          <w:spacing w:val="32"/>
        </w:rPr>
        <w:t xml:space="preserve"> </w:t>
      </w:r>
      <w:r>
        <w:t>Fe(III)</w:t>
      </w:r>
      <w:r>
        <w:rPr>
          <w:spacing w:val="26"/>
        </w:rPr>
        <w:t xml:space="preserve"> </w:t>
      </w:r>
      <w:r>
        <w:t>are</w:t>
      </w:r>
      <w:r>
        <w:rPr>
          <w:spacing w:val="28"/>
        </w:rPr>
        <w:t xml:space="preserve"> </w:t>
      </w:r>
      <w:r>
        <w:t>commonly</w:t>
      </w:r>
      <w:r>
        <w:rPr>
          <w:spacing w:val="28"/>
        </w:rPr>
        <w:t xml:space="preserve"> </w:t>
      </w:r>
      <w:r>
        <w:t>used</w:t>
      </w:r>
      <w:r>
        <w:rPr>
          <w:spacing w:val="32"/>
        </w:rPr>
        <w:t xml:space="preserve"> </w:t>
      </w:r>
      <w:r>
        <w:t>as</w:t>
      </w:r>
      <w:r>
        <w:rPr>
          <w:spacing w:val="27"/>
        </w:rPr>
        <w:t xml:space="preserve"> </w:t>
      </w:r>
      <w:r>
        <w:t>coagulants</w:t>
      </w:r>
      <w:r>
        <w:rPr>
          <w:spacing w:val="28"/>
        </w:rPr>
        <w:t xml:space="preserve"> </w:t>
      </w:r>
      <w:r>
        <w:t>in</w:t>
      </w:r>
      <w:r>
        <w:rPr>
          <w:spacing w:val="32"/>
        </w:rPr>
        <w:t xml:space="preserve"> </w:t>
      </w:r>
      <w:r>
        <w:t>water</w:t>
      </w:r>
      <w:r>
        <w:rPr>
          <w:spacing w:val="26"/>
        </w:rPr>
        <w:t xml:space="preserve"> </w:t>
      </w:r>
      <w:r>
        <w:t>and</w:t>
      </w:r>
      <w:r>
        <w:rPr>
          <w:spacing w:val="28"/>
        </w:rPr>
        <w:t xml:space="preserve"> </w:t>
      </w:r>
      <w:r>
        <w:t xml:space="preserve">wastewater </w:t>
      </w:r>
      <w:r>
        <w:rPr>
          <w:spacing w:val="-2"/>
        </w:rPr>
        <w:t>treatment.</w:t>
      </w:r>
    </w:p>
    <w:p w:rsidR="004D2091" w:rsidRDefault="00EA786D">
      <w:pPr>
        <w:pStyle w:val="ListParagraph"/>
        <w:numPr>
          <w:ilvl w:val="0"/>
          <w:numId w:val="28"/>
        </w:numPr>
        <w:tabs>
          <w:tab w:val="left" w:pos="1081"/>
        </w:tabs>
        <w:spacing w:before="6" w:line="242" w:lineRule="auto"/>
        <w:ind w:right="708"/>
        <w:rPr>
          <w:rFonts w:ascii="Symbol" w:hAnsi="Symbol"/>
          <w:sz w:val="20"/>
        </w:rPr>
      </w:pPr>
      <w:r>
        <w:rPr>
          <w:rFonts w:ascii="Symbol" w:hAnsi="Symbol"/>
          <w:noProof/>
          <w:sz w:val="20"/>
        </w:rPr>
        <mc:AlternateContent>
          <mc:Choice Requires="wps">
            <w:drawing>
              <wp:anchor distT="0" distB="0" distL="0" distR="0" simplePos="0" relativeHeight="485256192" behindDoc="1" locked="0" layoutInCell="1" allowOverlap="1">
                <wp:simplePos x="0" y="0"/>
                <wp:positionH relativeFrom="page">
                  <wp:posOffset>5967095</wp:posOffset>
                </wp:positionH>
                <wp:positionV relativeFrom="paragraph">
                  <wp:posOffset>231400</wp:posOffset>
                </wp:positionV>
                <wp:extent cx="253365" cy="100330"/>
                <wp:effectExtent l="0" t="0" r="0" b="0"/>
                <wp:wrapNone/>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3365" cy="100330"/>
                        </a:xfrm>
                        <a:prstGeom prst="rect">
                          <a:avLst/>
                        </a:prstGeom>
                      </wps:spPr>
                      <wps:txbx>
                        <w:txbxContent>
                          <w:p w:rsidR="004D2091" w:rsidRDefault="00EA786D">
                            <w:pPr>
                              <w:tabs>
                                <w:tab w:val="left" w:pos="326"/>
                              </w:tabs>
                              <w:spacing w:line="158" w:lineRule="exact"/>
                              <w:rPr>
                                <w:sz w:val="14"/>
                              </w:rPr>
                            </w:pPr>
                            <w:r>
                              <w:rPr>
                                <w:spacing w:val="-10"/>
                                <w:sz w:val="14"/>
                              </w:rPr>
                              <w:t>2</w:t>
                            </w:r>
                            <w:r>
                              <w:rPr>
                                <w:sz w:val="14"/>
                              </w:rPr>
                              <w:tab/>
                            </w:r>
                            <w:r>
                              <w:rPr>
                                <w:spacing w:val="-16"/>
                                <w:sz w:val="14"/>
                              </w:rPr>
                              <w:t>6</w:t>
                            </w:r>
                          </w:p>
                        </w:txbxContent>
                      </wps:txbx>
                      <wps:bodyPr wrap="square" lIns="0" tIns="0" rIns="0" bIns="0" rtlCol="0">
                        <a:noAutofit/>
                      </wps:bodyPr>
                    </wps:wsp>
                  </a:graphicData>
                </a:graphic>
              </wp:anchor>
            </w:drawing>
          </mc:Choice>
          <mc:Fallback>
            <w:pict>
              <v:shape id="Textbox 29" o:spid="_x0000_s1033" type="#_x0000_t202" style="position:absolute;left:0;text-align:left;margin-left:469.85pt;margin-top:18.2pt;width:19.95pt;height:7.9pt;z-index:-18060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" filled="f" stroked="f">
                <v:textbox inset="0,0,0,0">
                  <w:txbxContent>
                    <w:p w:rsidR="004D2091" w:rsidRDefault="00EA786D">
                      <w:pPr>
                        <w:tabs>
                          <w:tab w:val="left" w:pos="326"/>
                        </w:tabs>
                        <w:spacing w:line="158" w:lineRule="exact"/>
                        <w:rPr>
                          <w:sz w:val="14"/>
                        </w:rPr>
                      </w:pPr>
                      <w:r>
                        <w:rPr>
                          <w:spacing w:val="-10"/>
                          <w:sz w:val="14"/>
                        </w:rPr>
                        <w:t>2</w:t>
                      </w:r>
                      <w:r>
                        <w:rPr>
                          <w:sz w:val="14"/>
                        </w:rPr>
                        <w:tab/>
                      </w:r>
                      <w:r>
                        <w:rPr>
                          <w:spacing w:val="-16"/>
                          <w:sz w:val="14"/>
                        </w:rPr>
                        <w:t>6</w:t>
                      </w:r>
                    </w:p>
                  </w:txbxContent>
                </v:textbox>
                <w10:wrap anchorx="page"/>
              </v:shape>
            </w:pict>
          </mc:Fallback>
        </mc:AlternateContent>
      </w:r>
      <w:r>
        <w:t>When a salt of</w:t>
      </w:r>
      <w:r>
        <w:rPr>
          <w:spacing w:val="25"/>
        </w:rPr>
        <w:t xml:space="preserve"> </w:t>
      </w:r>
      <w:proofErr w:type="gramStart"/>
      <w:r>
        <w:t>Al(</w:t>
      </w:r>
      <w:proofErr w:type="gramEnd"/>
      <w:r>
        <w:t>III) and Fe(III) is added to water, it dissociates to yield trivalent ions,</w:t>
      </w:r>
      <w:r>
        <w:rPr>
          <w:spacing w:val="80"/>
        </w:rPr>
        <w:t xml:space="preserve"> </w:t>
      </w:r>
      <w:r>
        <w:t>which</w:t>
      </w:r>
      <w:r>
        <w:rPr>
          <w:spacing w:val="40"/>
        </w:rPr>
        <w:t xml:space="preserve"> </w:t>
      </w:r>
      <w:r>
        <w:t>hydrate</w:t>
      </w:r>
      <w:r>
        <w:rPr>
          <w:spacing w:val="40"/>
        </w:rPr>
        <w:t xml:space="preserve"> </w:t>
      </w:r>
      <w:r>
        <w:t>to</w:t>
      </w:r>
      <w:r>
        <w:rPr>
          <w:spacing w:val="40"/>
        </w:rPr>
        <w:t xml:space="preserve"> </w:t>
      </w:r>
      <w:r>
        <w:t>form</w:t>
      </w:r>
      <w:r>
        <w:rPr>
          <w:spacing w:val="40"/>
        </w:rPr>
        <w:t xml:space="preserve"> </w:t>
      </w:r>
      <w:proofErr w:type="spellStart"/>
      <w:r>
        <w:t>aquometal</w:t>
      </w:r>
      <w:proofErr w:type="spellEnd"/>
      <w:r>
        <w:rPr>
          <w:spacing w:val="40"/>
        </w:rPr>
        <w:t xml:space="preserve"> </w:t>
      </w:r>
      <w:r>
        <w:t>complexes</w:t>
      </w:r>
      <w:r>
        <w:rPr>
          <w:spacing w:val="40"/>
        </w:rPr>
        <w:t xml:space="preserve"> </w:t>
      </w:r>
      <w:r>
        <w:t>Al(H</w:t>
      </w:r>
      <w:r>
        <w:rPr>
          <w:vertAlign w:val="subscript"/>
        </w:rPr>
        <w:t>2</w:t>
      </w:r>
      <w:r>
        <w:t xml:space="preserve">O) </w:t>
      </w:r>
      <w:r>
        <w:rPr>
          <w:vertAlign w:val="superscript"/>
        </w:rPr>
        <w:t>3+</w:t>
      </w:r>
      <w:r>
        <w:rPr>
          <w:spacing w:val="40"/>
        </w:rPr>
        <w:t xml:space="preserve"> </w:t>
      </w:r>
      <w:r>
        <w:rPr>
          <w:spacing w:val="-104"/>
          <w:w w:val="104"/>
        </w:rPr>
        <w:t>a</w:t>
      </w:r>
      <w:r>
        <w:rPr>
          <w:w w:val="95"/>
          <w:vertAlign w:val="subscript"/>
        </w:rPr>
        <w:t>6</w:t>
      </w:r>
      <w:r>
        <w:rPr>
          <w:spacing w:val="-21"/>
          <w:w w:val="99"/>
        </w:rPr>
        <w:t xml:space="preserve"> </w:t>
      </w:r>
      <w:proofErr w:type="spellStart"/>
      <w:r>
        <w:t>nd</w:t>
      </w:r>
      <w:proofErr w:type="spellEnd"/>
      <w:r>
        <w:rPr>
          <w:spacing w:val="40"/>
        </w:rPr>
        <w:t xml:space="preserve"> </w:t>
      </w:r>
      <w:r>
        <w:t xml:space="preserve">Fe(H O) </w:t>
      </w:r>
      <w:r>
        <w:rPr>
          <w:vertAlign w:val="superscript"/>
        </w:rPr>
        <w:t>3+</w:t>
      </w:r>
      <w:r>
        <w:t>.</w:t>
      </w:r>
      <w:r>
        <w:rPr>
          <w:spacing w:val="40"/>
        </w:rPr>
        <w:t xml:space="preserve"> </w:t>
      </w:r>
      <w:r>
        <w:t xml:space="preserve">These </w:t>
      </w:r>
      <w:r>
        <w:rPr>
          <w:position w:val="2"/>
        </w:rPr>
        <w:t>complexes then pass through a series of hydrolytic reactions in which H</w:t>
      </w:r>
      <w:r>
        <w:rPr>
          <w:sz w:val="14"/>
        </w:rPr>
        <w:t>2</w:t>
      </w:r>
      <w:r>
        <w:rPr>
          <w:position w:val="2"/>
        </w:rPr>
        <w:t xml:space="preserve">O molecules in </w:t>
      </w:r>
      <w:r>
        <w:t>the hydration shell are replaced by OH</w:t>
      </w:r>
      <w:r>
        <w:rPr>
          <w:vertAlign w:val="superscript"/>
        </w:rPr>
        <w:t>-</w:t>
      </w:r>
      <w:r>
        <w:t xml:space="preserve"> ions to form a variety of soluble species such as </w:t>
      </w:r>
      <w:proofErr w:type="gramStart"/>
      <w:r>
        <w:t>Al(</w:t>
      </w:r>
      <w:proofErr w:type="gramEnd"/>
      <w:r>
        <w:t>OH)</w:t>
      </w:r>
      <w:r>
        <w:rPr>
          <w:vertAlign w:val="superscript"/>
        </w:rPr>
        <w:t>2+</w:t>
      </w:r>
      <w:r>
        <w:t xml:space="preserve"> and Al(OH)</w:t>
      </w:r>
      <w:r>
        <w:rPr>
          <w:vertAlign w:val="superscript"/>
        </w:rPr>
        <w:t>2+</w:t>
      </w:r>
      <w:r>
        <w:t>. These products are quite effective as coagulants as they</w:t>
      </w:r>
      <w:r>
        <w:t xml:space="preserve"> adsorb very strongly onto the surface of most negative colloids.</w:t>
      </w:r>
    </w:p>
    <w:p w:rsidR="004D2091" w:rsidRDefault="004D2091">
      <w:pPr>
        <w:pStyle w:val="BodyText"/>
        <w:spacing w:before="21"/>
      </w:pPr>
    </w:p>
    <w:p w:rsidR="004D2091" w:rsidRDefault="00EA786D">
      <w:pPr>
        <w:pStyle w:val="Heading2"/>
        <w:rPr>
          <w:u w:val="none"/>
        </w:rPr>
      </w:pPr>
      <w:bookmarkStart w:id="73" w:name="Destabilization_using_Al(III)_and_Fe(III"/>
      <w:bookmarkEnd w:id="73"/>
      <w:r>
        <w:rPr>
          <w:u w:val="thick"/>
        </w:rPr>
        <w:t>Destabilization</w:t>
      </w:r>
      <w:r>
        <w:rPr>
          <w:spacing w:val="-11"/>
          <w:u w:val="thick"/>
        </w:rPr>
        <w:t xml:space="preserve"> </w:t>
      </w:r>
      <w:r>
        <w:rPr>
          <w:u w:val="thick"/>
        </w:rPr>
        <w:t>using</w:t>
      </w:r>
      <w:r>
        <w:rPr>
          <w:spacing w:val="-4"/>
          <w:u w:val="thick"/>
        </w:rPr>
        <w:t xml:space="preserve"> </w:t>
      </w:r>
      <w:proofErr w:type="gramStart"/>
      <w:r>
        <w:rPr>
          <w:u w:val="thick"/>
        </w:rPr>
        <w:t>Al(</w:t>
      </w:r>
      <w:proofErr w:type="gramEnd"/>
      <w:r>
        <w:rPr>
          <w:u w:val="thick"/>
        </w:rPr>
        <w:t>III)</w:t>
      </w:r>
      <w:r>
        <w:rPr>
          <w:spacing w:val="-13"/>
          <w:u w:val="thick"/>
        </w:rPr>
        <w:t xml:space="preserve"> </w:t>
      </w:r>
      <w:r>
        <w:rPr>
          <w:u w:val="thick"/>
        </w:rPr>
        <w:t>and</w:t>
      </w:r>
      <w:r>
        <w:rPr>
          <w:spacing w:val="-7"/>
          <w:u w:val="thick"/>
        </w:rPr>
        <w:t xml:space="preserve"> </w:t>
      </w:r>
      <w:r>
        <w:rPr>
          <w:u w:val="thick"/>
        </w:rPr>
        <w:t>Fe(III)</w:t>
      </w:r>
      <w:r>
        <w:rPr>
          <w:spacing w:val="-8"/>
          <w:u w:val="thick"/>
        </w:rPr>
        <w:t xml:space="preserve"> </w:t>
      </w:r>
      <w:r>
        <w:rPr>
          <w:spacing w:val="-4"/>
          <w:u w:val="thick"/>
        </w:rPr>
        <w:t>Salts</w:t>
      </w:r>
    </w:p>
    <w:p w:rsidR="004D2091" w:rsidRDefault="004D2091">
      <w:pPr>
        <w:pStyle w:val="Heading2"/>
        <w:sectPr w:rsidR="004D2091">
          <w:pgSz w:w="12240" w:h="15840"/>
          <w:pgMar w:top="1360" w:right="720" w:bottom="1220" w:left="1080" w:header="0" w:footer="1023" w:gutter="0"/>
          <w:cols w:space="720"/>
        </w:sectPr>
      </w:pPr>
    </w:p>
    <w:p w:rsidR="004D2091" w:rsidRDefault="00EA786D">
      <w:pPr>
        <w:pStyle w:val="ListParagraph"/>
        <w:numPr>
          <w:ilvl w:val="0"/>
          <w:numId w:val="28"/>
        </w:numPr>
        <w:tabs>
          <w:tab w:val="left" w:pos="1080"/>
        </w:tabs>
        <w:spacing w:before="79"/>
        <w:ind w:left="1080" w:hanging="360"/>
        <w:jc w:val="both"/>
        <w:rPr>
          <w:rFonts w:ascii="Symbol" w:hAnsi="Symbol"/>
          <w:sz w:val="20"/>
        </w:rPr>
      </w:pPr>
      <w:proofErr w:type="gramStart"/>
      <w:r>
        <w:lastRenderedPageBreak/>
        <w:t>Al(</w:t>
      </w:r>
      <w:proofErr w:type="gramEnd"/>
      <w:r>
        <w:t>III)</w:t>
      </w:r>
      <w:r>
        <w:rPr>
          <w:spacing w:val="75"/>
          <w:w w:val="150"/>
        </w:rPr>
        <w:t xml:space="preserve">  </w:t>
      </w:r>
      <w:r>
        <w:t>and</w:t>
      </w:r>
      <w:r>
        <w:rPr>
          <w:spacing w:val="70"/>
        </w:rPr>
        <w:t xml:space="preserve">   </w:t>
      </w:r>
      <w:r>
        <w:t>Fe(III)</w:t>
      </w:r>
      <w:r>
        <w:rPr>
          <w:spacing w:val="70"/>
        </w:rPr>
        <w:t xml:space="preserve">   </w:t>
      </w:r>
      <w:r>
        <w:t>accomplish</w:t>
      </w:r>
      <w:r>
        <w:rPr>
          <w:spacing w:val="71"/>
        </w:rPr>
        <w:t xml:space="preserve">   </w:t>
      </w:r>
      <w:r>
        <w:t>destabilization</w:t>
      </w:r>
      <w:r>
        <w:rPr>
          <w:spacing w:val="71"/>
        </w:rPr>
        <w:t xml:space="preserve">   </w:t>
      </w:r>
      <w:r>
        <w:t>by</w:t>
      </w:r>
      <w:r>
        <w:rPr>
          <w:spacing w:val="70"/>
        </w:rPr>
        <w:t xml:space="preserve">   </w:t>
      </w:r>
      <w:r>
        <w:t>two</w:t>
      </w:r>
      <w:r>
        <w:rPr>
          <w:spacing w:val="70"/>
        </w:rPr>
        <w:t xml:space="preserve">   </w:t>
      </w:r>
      <w:r>
        <w:rPr>
          <w:spacing w:val="-2"/>
        </w:rPr>
        <w:t>mechanisms:</w:t>
      </w:r>
    </w:p>
    <w:p w:rsidR="004D2091" w:rsidRDefault="00EA786D">
      <w:pPr>
        <w:pStyle w:val="BodyText"/>
        <w:spacing w:before="5"/>
        <w:ind w:left="1081"/>
        <w:jc w:val="both"/>
      </w:pPr>
      <w:r>
        <w:t>(1)</w:t>
      </w:r>
      <w:r>
        <w:rPr>
          <w:spacing w:val="-10"/>
        </w:rPr>
        <w:t xml:space="preserve"> </w:t>
      </w:r>
      <w:r>
        <w:t>Adsorption</w:t>
      </w:r>
      <w:r>
        <w:rPr>
          <w:spacing w:val="-4"/>
        </w:rPr>
        <w:t xml:space="preserve"> </w:t>
      </w:r>
      <w:r>
        <w:t>and</w:t>
      </w:r>
      <w:r>
        <w:rPr>
          <w:spacing w:val="-4"/>
        </w:rPr>
        <w:t xml:space="preserve"> </w:t>
      </w:r>
      <w:r>
        <w:t>charge</w:t>
      </w:r>
      <w:r>
        <w:rPr>
          <w:spacing w:val="-3"/>
        </w:rPr>
        <w:t xml:space="preserve"> </w:t>
      </w:r>
      <w:r>
        <w:t>neutralization.</w:t>
      </w:r>
      <w:r>
        <w:rPr>
          <w:spacing w:val="-4"/>
        </w:rPr>
        <w:t xml:space="preserve"> </w:t>
      </w:r>
      <w:r>
        <w:t>(2)</w:t>
      </w:r>
      <w:r>
        <w:rPr>
          <w:spacing w:val="-8"/>
        </w:rPr>
        <w:t xml:space="preserve"> </w:t>
      </w:r>
      <w:r>
        <w:t>Enmeshment</w:t>
      </w:r>
      <w:r>
        <w:rPr>
          <w:spacing w:val="-5"/>
        </w:rPr>
        <w:t xml:space="preserve"> </w:t>
      </w:r>
      <w:r>
        <w:t>in</w:t>
      </w:r>
      <w:r>
        <w:rPr>
          <w:spacing w:val="-5"/>
        </w:rPr>
        <w:t xml:space="preserve"> </w:t>
      </w:r>
      <w:r>
        <w:t>a</w:t>
      </w:r>
      <w:r>
        <w:rPr>
          <w:spacing w:val="-5"/>
        </w:rPr>
        <w:t xml:space="preserve"> </w:t>
      </w:r>
      <w:r>
        <w:t>sweep</w:t>
      </w:r>
      <w:r>
        <w:rPr>
          <w:spacing w:val="-1"/>
        </w:rPr>
        <w:t xml:space="preserve"> </w:t>
      </w:r>
      <w:r>
        <w:rPr>
          <w:spacing w:val="-2"/>
        </w:rPr>
        <w:t>floc.</w:t>
      </w:r>
    </w:p>
    <w:p w:rsidR="004D2091" w:rsidRDefault="00EA786D">
      <w:pPr>
        <w:pStyle w:val="ListParagraph"/>
        <w:numPr>
          <w:ilvl w:val="0"/>
          <w:numId w:val="28"/>
        </w:numPr>
        <w:tabs>
          <w:tab w:val="left" w:pos="1081"/>
        </w:tabs>
        <w:spacing w:before="6"/>
        <w:ind w:right="712"/>
        <w:jc w:val="both"/>
        <w:rPr>
          <w:rFonts w:ascii="Symbol" w:hAnsi="Symbol"/>
          <w:sz w:val="20"/>
        </w:rPr>
      </w:pPr>
      <w:r>
        <w:t>Interrelations between pH, coagulant dosage, and colloid concentration determine mechanism responsible for coagulation.</w:t>
      </w:r>
    </w:p>
    <w:p w:rsidR="004D2091" w:rsidRDefault="00EA786D">
      <w:pPr>
        <w:pStyle w:val="ListParagraph"/>
        <w:numPr>
          <w:ilvl w:val="0"/>
          <w:numId w:val="28"/>
        </w:numPr>
        <w:tabs>
          <w:tab w:val="left" w:pos="1081"/>
        </w:tabs>
        <w:spacing w:before="6" w:line="242" w:lineRule="auto"/>
        <w:ind w:right="703"/>
        <w:jc w:val="both"/>
        <w:rPr>
          <w:rFonts w:ascii="Symbol" w:hAnsi="Symbol"/>
          <w:sz w:val="20"/>
        </w:rPr>
      </w:pPr>
      <w:r>
        <w:t xml:space="preserve">Charge on hydrolysis products and precipitation of metal hydroxides are both controlled by </w:t>
      </w:r>
      <w:proofErr w:type="spellStart"/>
      <w:r>
        <w:t>pH.</w:t>
      </w:r>
      <w:proofErr w:type="spellEnd"/>
      <w:r>
        <w:t xml:space="preserve"> The hydrolysis products possess a positive charge at pH values</w:t>
      </w:r>
      <w:r>
        <w:rPr>
          <w:spacing w:val="40"/>
        </w:rPr>
        <w:t xml:space="preserve"> </w:t>
      </w:r>
      <w:r>
        <w:t>below iso- electric point of the metal hydroxide. Negatively charged species which predominate abo</w:t>
      </w:r>
      <w:r>
        <w:t xml:space="preserve">ve iso-electric point, are ineffective for the destabilization of negatively charged </w:t>
      </w:r>
      <w:r>
        <w:rPr>
          <w:spacing w:val="-2"/>
        </w:rPr>
        <w:t>colloids.</w:t>
      </w:r>
    </w:p>
    <w:p w:rsidR="004D2091" w:rsidRDefault="00EA786D">
      <w:pPr>
        <w:pStyle w:val="ListParagraph"/>
        <w:numPr>
          <w:ilvl w:val="0"/>
          <w:numId w:val="28"/>
        </w:numPr>
        <w:tabs>
          <w:tab w:val="left" w:pos="1080"/>
        </w:tabs>
        <w:spacing w:before="5"/>
        <w:ind w:left="1080" w:hanging="360"/>
        <w:jc w:val="both"/>
        <w:rPr>
          <w:rFonts w:ascii="Symbol" w:hAnsi="Symbol"/>
          <w:sz w:val="20"/>
        </w:rPr>
      </w:pPr>
      <w:r>
        <w:t>Precipitation</w:t>
      </w:r>
      <w:r>
        <w:rPr>
          <w:spacing w:val="-9"/>
        </w:rPr>
        <w:t xml:space="preserve"> </w:t>
      </w:r>
      <w:r>
        <w:t>of</w:t>
      </w:r>
      <w:r>
        <w:rPr>
          <w:spacing w:val="-5"/>
        </w:rPr>
        <w:t xml:space="preserve"> </w:t>
      </w:r>
      <w:r>
        <w:t>amorphous</w:t>
      </w:r>
      <w:r>
        <w:rPr>
          <w:spacing w:val="-4"/>
        </w:rPr>
        <w:t xml:space="preserve"> </w:t>
      </w:r>
      <w:r>
        <w:t>metal</w:t>
      </w:r>
      <w:r>
        <w:rPr>
          <w:spacing w:val="-8"/>
        </w:rPr>
        <w:t xml:space="preserve"> </w:t>
      </w:r>
      <w:r>
        <w:t>hydroxide</w:t>
      </w:r>
      <w:r>
        <w:rPr>
          <w:spacing w:val="-2"/>
        </w:rPr>
        <w:t xml:space="preserve"> </w:t>
      </w:r>
      <w:r>
        <w:t>is</w:t>
      </w:r>
      <w:r>
        <w:rPr>
          <w:spacing w:val="-6"/>
        </w:rPr>
        <w:t xml:space="preserve"> </w:t>
      </w:r>
      <w:r>
        <w:t>necessary</w:t>
      </w:r>
      <w:r>
        <w:rPr>
          <w:spacing w:val="-9"/>
        </w:rPr>
        <w:t xml:space="preserve"> </w:t>
      </w:r>
      <w:r>
        <w:t>for</w:t>
      </w:r>
      <w:r>
        <w:rPr>
          <w:spacing w:val="-6"/>
        </w:rPr>
        <w:t xml:space="preserve"> </w:t>
      </w:r>
      <w:r>
        <w:t>sweep-floc</w:t>
      </w:r>
      <w:r>
        <w:rPr>
          <w:spacing w:val="-10"/>
        </w:rPr>
        <w:t xml:space="preserve"> </w:t>
      </w:r>
      <w:r>
        <w:rPr>
          <w:spacing w:val="-2"/>
        </w:rPr>
        <w:t>coagulation.</w:t>
      </w:r>
    </w:p>
    <w:p w:rsidR="004D2091" w:rsidRDefault="00EA786D">
      <w:pPr>
        <w:pStyle w:val="ListParagraph"/>
        <w:numPr>
          <w:ilvl w:val="0"/>
          <w:numId w:val="28"/>
        </w:numPr>
        <w:tabs>
          <w:tab w:val="left" w:pos="1081"/>
        </w:tabs>
        <w:spacing w:line="244" w:lineRule="auto"/>
        <w:ind w:right="708"/>
        <w:jc w:val="both"/>
        <w:rPr>
          <w:rFonts w:ascii="Symbol" w:hAnsi="Symbol"/>
          <w:position w:val="2"/>
          <w:sz w:val="20"/>
        </w:rPr>
      </w:pPr>
      <w:r>
        <w:rPr>
          <w:position w:val="2"/>
        </w:rPr>
        <w:t xml:space="preserve">The solubility of </w:t>
      </w:r>
      <w:proofErr w:type="gramStart"/>
      <w:r>
        <w:rPr>
          <w:position w:val="2"/>
        </w:rPr>
        <w:t>Al(</w:t>
      </w:r>
      <w:proofErr w:type="gramEnd"/>
      <w:r>
        <w:rPr>
          <w:position w:val="2"/>
        </w:rPr>
        <w:t>OH)</w:t>
      </w:r>
      <w:r>
        <w:rPr>
          <w:sz w:val="14"/>
        </w:rPr>
        <w:t>3</w:t>
      </w:r>
      <w:r>
        <w:rPr>
          <w:position w:val="2"/>
        </w:rPr>
        <w:t>(s) and Fe(OH)</w:t>
      </w:r>
      <w:r>
        <w:rPr>
          <w:sz w:val="14"/>
        </w:rPr>
        <w:t>3</w:t>
      </w:r>
      <w:r>
        <w:rPr>
          <w:position w:val="2"/>
        </w:rPr>
        <w:t>(s) is minimal at a particular pH and</w:t>
      </w:r>
      <w:r>
        <w:rPr>
          <w:position w:val="2"/>
        </w:rPr>
        <w:t xml:space="preserve"> increases</w:t>
      </w:r>
      <w:r>
        <w:rPr>
          <w:spacing w:val="80"/>
          <w:position w:val="2"/>
        </w:rPr>
        <w:t xml:space="preserve"> </w:t>
      </w:r>
      <w:r>
        <w:t>as the pH increases or decreases from that value. Thus, pH must be controlled to establish optimum conditions for coagulation.</w:t>
      </w:r>
    </w:p>
    <w:p w:rsidR="004D2091" w:rsidRDefault="00EA786D">
      <w:pPr>
        <w:pStyle w:val="ListParagraph"/>
        <w:numPr>
          <w:ilvl w:val="0"/>
          <w:numId w:val="28"/>
        </w:numPr>
        <w:tabs>
          <w:tab w:val="left" w:pos="1081"/>
        </w:tabs>
        <w:spacing w:line="331" w:lineRule="auto"/>
        <w:ind w:right="720"/>
        <w:jc w:val="both"/>
        <w:rPr>
          <w:rFonts w:ascii="Symbol" w:hAnsi="Symbol"/>
          <w:sz w:val="20"/>
        </w:rPr>
      </w:pPr>
      <w:r>
        <w:rPr>
          <w:rFonts w:ascii="Symbol" w:hAnsi="Symbol"/>
          <w:noProof/>
          <w:sz w:val="20"/>
        </w:rPr>
        <mc:AlternateContent>
          <mc:Choice Requires="wps">
            <w:drawing>
              <wp:anchor distT="0" distB="0" distL="0" distR="0" simplePos="0" relativeHeight="485256704" behindDoc="1" locked="0" layoutInCell="1" allowOverlap="1">
                <wp:simplePos x="0" y="0"/>
                <wp:positionH relativeFrom="page">
                  <wp:posOffset>6247765</wp:posOffset>
                </wp:positionH>
                <wp:positionV relativeFrom="paragraph">
                  <wp:posOffset>287801</wp:posOffset>
                </wp:positionV>
                <wp:extent cx="45720" cy="100330"/>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 cy="100330"/>
                        </a:xfrm>
                        <a:prstGeom prst="rect">
                          <a:avLst/>
                        </a:prstGeom>
                      </wps:spPr>
                      <wps:txbx>
                        <w:txbxContent>
                          <w:p w:rsidR="004D2091" w:rsidRDefault="00EA786D">
                            <w:pPr>
                              <w:spacing w:line="158" w:lineRule="exact"/>
                              <w:rPr>
                                <w:sz w:val="14"/>
                              </w:rPr>
                            </w:pPr>
                            <w:r>
                              <w:rPr>
                                <w:spacing w:val="-10"/>
                                <w:w w:val="90"/>
                                <w:sz w:val="14"/>
                              </w:rPr>
                              <w:t>4</w:t>
                            </w:r>
                          </w:p>
                        </w:txbxContent>
                      </wps:txbx>
                      <wps:bodyPr wrap="square" lIns="0" tIns="0" rIns="0" bIns="0" rtlCol="0">
                        <a:noAutofit/>
                      </wps:bodyPr>
                    </wps:wsp>
                  </a:graphicData>
                </a:graphic>
              </wp:anchor>
            </w:drawing>
          </mc:Choice>
          <mc:Fallback>
            <w:pict>
              <v:shape id="Textbox 30" o:spid="_x0000_s1034" type="#_x0000_t202" style="position:absolute;left:0;text-align:left;margin-left:491.95pt;margin-top:22.65pt;width:3.6pt;height:7.9pt;z-index:-18059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" filled="f" stroked="f">
                <v:textbox inset="0,0,0,0">
                  <w:txbxContent>
                    <w:p w:rsidR="004D2091" w:rsidRDefault="00EA786D">
                      <w:pPr>
                        <w:spacing w:line="158" w:lineRule="exact"/>
                        <w:rPr>
                          <w:sz w:val="14"/>
                        </w:rPr>
                      </w:pPr>
                      <w:r>
                        <w:rPr>
                          <w:spacing w:val="-10"/>
                          <w:w w:val="90"/>
                          <w:sz w:val="14"/>
                        </w:rPr>
                        <w:t>4</w:t>
                      </w:r>
                    </w:p>
                  </w:txbxContent>
                </v:textbox>
                <w10:wrap anchorx="page"/>
              </v:shape>
            </w:pict>
          </mc:Fallback>
        </mc:AlternateContent>
      </w:r>
      <w:r>
        <w:t xml:space="preserve">Alum and Ferric Chloride reacts with natural alkalinity in water as follows: </w:t>
      </w:r>
      <w:r>
        <w:rPr>
          <w:position w:val="2"/>
        </w:rPr>
        <w:t>Al</w:t>
      </w:r>
      <w:r>
        <w:rPr>
          <w:sz w:val="14"/>
        </w:rPr>
        <w:t>2</w:t>
      </w:r>
      <w:r>
        <w:rPr>
          <w:position w:val="2"/>
        </w:rPr>
        <w:t>(SO</w:t>
      </w:r>
      <w:r>
        <w:rPr>
          <w:sz w:val="14"/>
        </w:rPr>
        <w:t>4</w:t>
      </w:r>
      <w:r>
        <w:rPr>
          <w:position w:val="2"/>
        </w:rPr>
        <w:t>)</w:t>
      </w:r>
      <w:r>
        <w:rPr>
          <w:sz w:val="14"/>
        </w:rPr>
        <w:t>3</w:t>
      </w:r>
      <w:r>
        <w:rPr>
          <w:position w:val="2"/>
        </w:rPr>
        <w:t>.14H</w:t>
      </w:r>
      <w:r>
        <w:rPr>
          <w:sz w:val="14"/>
        </w:rPr>
        <w:t>2</w:t>
      </w:r>
      <w:r>
        <w:rPr>
          <w:position w:val="2"/>
        </w:rPr>
        <w:t>O + 6 HCO</w:t>
      </w:r>
      <w:r>
        <w:rPr>
          <w:position w:val="2"/>
          <w:vertAlign w:val="superscript"/>
        </w:rPr>
        <w:t>3-</w:t>
      </w:r>
      <w:r>
        <w:rPr>
          <w:spacing w:val="80"/>
          <w:position w:val="2"/>
        </w:rPr>
        <w:t xml:space="preserve">  </w:t>
      </w:r>
      <w:r>
        <w:rPr>
          <w:noProof/>
          <w:spacing w:val="15"/>
          <w:position w:val="8"/>
        </w:rPr>
        <w:drawing>
          <wp:inline distT="0" distB="0" distL="0" distR="0">
            <wp:extent cx="533400" cy="76198"/>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0" cstate="print"/>
                    <a:stretch>
                      <a:fillRect/>
                    </a:stretch>
                  </pic:blipFill>
                  <pic:spPr>
                    <a:xfrm>
                      <a:off x="0" y="0"/>
                      <a:ext cx="533400" cy="76198"/>
                    </a:xfrm>
                    <a:prstGeom prst="rect">
                      <a:avLst/>
                    </a:prstGeom>
                  </pic:spPr>
                </pic:pic>
              </a:graphicData>
            </a:graphic>
          </wp:inline>
        </w:drawing>
      </w:r>
      <w:r>
        <w:rPr>
          <w:rFonts w:ascii="Times New Roman" w:hAnsi="Times New Roman"/>
          <w:spacing w:val="74"/>
          <w:position w:val="2"/>
        </w:rPr>
        <w:t xml:space="preserve">  </w:t>
      </w:r>
      <w:r>
        <w:rPr>
          <w:position w:val="2"/>
        </w:rPr>
        <w:t xml:space="preserve">2 </w:t>
      </w:r>
      <w:proofErr w:type="gramStart"/>
      <w:r>
        <w:rPr>
          <w:position w:val="2"/>
        </w:rPr>
        <w:t>Al(</w:t>
      </w:r>
      <w:proofErr w:type="gramEnd"/>
      <w:r>
        <w:rPr>
          <w:position w:val="2"/>
        </w:rPr>
        <w:t>OH)</w:t>
      </w:r>
      <w:r>
        <w:rPr>
          <w:sz w:val="14"/>
        </w:rPr>
        <w:t>3</w:t>
      </w:r>
      <w:r>
        <w:rPr>
          <w:position w:val="2"/>
        </w:rPr>
        <w:t>(s) + 6CO</w:t>
      </w:r>
      <w:r>
        <w:rPr>
          <w:sz w:val="14"/>
        </w:rPr>
        <w:t>2</w:t>
      </w:r>
      <w:r>
        <w:rPr>
          <w:spacing w:val="25"/>
          <w:sz w:val="14"/>
        </w:rPr>
        <w:t xml:space="preserve"> </w:t>
      </w:r>
      <w:r>
        <w:rPr>
          <w:position w:val="2"/>
        </w:rPr>
        <w:t>+14 H</w:t>
      </w:r>
      <w:r>
        <w:rPr>
          <w:sz w:val="14"/>
        </w:rPr>
        <w:t>2</w:t>
      </w:r>
      <w:r>
        <w:rPr>
          <w:position w:val="2"/>
        </w:rPr>
        <w:t>O + 3 SO</w:t>
      </w:r>
      <w:r>
        <w:rPr>
          <w:spacing w:val="28"/>
          <w:position w:val="2"/>
        </w:rPr>
        <w:t xml:space="preserve"> </w:t>
      </w:r>
      <w:r>
        <w:rPr>
          <w:position w:val="2"/>
          <w:vertAlign w:val="superscript"/>
        </w:rPr>
        <w:t>2-</w:t>
      </w:r>
    </w:p>
    <w:p w:rsidR="004D2091" w:rsidRDefault="00EA786D">
      <w:pPr>
        <w:pStyle w:val="ListParagraph"/>
        <w:numPr>
          <w:ilvl w:val="0"/>
          <w:numId w:val="28"/>
        </w:numPr>
        <w:tabs>
          <w:tab w:val="left" w:pos="1080"/>
        </w:tabs>
        <w:spacing w:line="252" w:lineRule="exact"/>
        <w:ind w:left="1080" w:hanging="360"/>
        <w:rPr>
          <w:rFonts w:ascii="Symbol" w:hAnsi="Symbol"/>
          <w:position w:val="2"/>
          <w:sz w:val="20"/>
        </w:rPr>
      </w:pPr>
      <w:proofErr w:type="spellStart"/>
      <w:r>
        <w:rPr>
          <w:position w:val="2"/>
        </w:rPr>
        <w:t>FeCl</w:t>
      </w:r>
      <w:proofErr w:type="spellEnd"/>
      <w:r>
        <w:rPr>
          <w:sz w:val="14"/>
        </w:rPr>
        <w:t>3</w:t>
      </w:r>
      <w:r>
        <w:rPr>
          <w:spacing w:val="17"/>
          <w:sz w:val="14"/>
        </w:rPr>
        <w:t xml:space="preserve"> </w:t>
      </w:r>
      <w:r>
        <w:rPr>
          <w:position w:val="2"/>
        </w:rPr>
        <w:t>+</w:t>
      </w:r>
      <w:r>
        <w:rPr>
          <w:spacing w:val="2"/>
          <w:position w:val="2"/>
        </w:rPr>
        <w:t xml:space="preserve"> </w:t>
      </w:r>
      <w:r>
        <w:rPr>
          <w:position w:val="2"/>
        </w:rPr>
        <w:t>3 HCO</w:t>
      </w:r>
      <w:r>
        <w:rPr>
          <w:position w:val="2"/>
          <w:vertAlign w:val="superscript"/>
        </w:rPr>
        <w:t>3-</w:t>
      </w:r>
      <w:r>
        <w:rPr>
          <w:spacing w:val="39"/>
          <w:position w:val="2"/>
        </w:rPr>
        <w:t xml:space="preserve"> </w:t>
      </w:r>
      <w:r>
        <w:rPr>
          <w:noProof/>
          <w:spacing w:val="-16"/>
          <w:position w:val="8"/>
        </w:rPr>
        <w:drawing>
          <wp:inline distT="0" distB="0" distL="0" distR="0">
            <wp:extent cx="533400" cy="76198"/>
            <wp:effectExtent l="0" t="0" r="0" b="0"/>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20" cstate="print"/>
                    <a:stretch>
                      <a:fillRect/>
                    </a:stretch>
                  </pic:blipFill>
                  <pic:spPr>
                    <a:xfrm>
                      <a:off x="0" y="0"/>
                      <a:ext cx="533400" cy="76198"/>
                    </a:xfrm>
                    <a:prstGeom prst="rect">
                      <a:avLst/>
                    </a:prstGeom>
                  </pic:spPr>
                </pic:pic>
              </a:graphicData>
            </a:graphic>
          </wp:inline>
        </w:drawing>
      </w:r>
      <w:r>
        <w:rPr>
          <w:rFonts w:ascii="Times New Roman" w:hAnsi="Times New Roman"/>
          <w:spacing w:val="44"/>
          <w:position w:val="2"/>
        </w:rPr>
        <w:t xml:space="preserve">  </w:t>
      </w:r>
      <w:r>
        <w:rPr>
          <w:position w:val="2"/>
        </w:rPr>
        <w:t>Fe(OH)</w:t>
      </w:r>
      <w:r>
        <w:rPr>
          <w:sz w:val="14"/>
        </w:rPr>
        <w:t>3</w:t>
      </w:r>
      <w:r>
        <w:rPr>
          <w:position w:val="2"/>
        </w:rPr>
        <w:t>(S)</w:t>
      </w:r>
      <w:r>
        <w:rPr>
          <w:spacing w:val="-2"/>
          <w:position w:val="2"/>
        </w:rPr>
        <w:t xml:space="preserve"> </w:t>
      </w:r>
      <w:r>
        <w:rPr>
          <w:position w:val="2"/>
        </w:rPr>
        <w:t>+3</w:t>
      </w:r>
      <w:r>
        <w:rPr>
          <w:spacing w:val="-1"/>
          <w:position w:val="2"/>
        </w:rPr>
        <w:t xml:space="preserve"> </w:t>
      </w:r>
      <w:r>
        <w:rPr>
          <w:position w:val="2"/>
        </w:rPr>
        <w:t>CO</w:t>
      </w:r>
      <w:r>
        <w:rPr>
          <w:sz w:val="14"/>
        </w:rPr>
        <w:t>2</w:t>
      </w:r>
      <w:r>
        <w:rPr>
          <w:spacing w:val="18"/>
          <w:sz w:val="14"/>
        </w:rPr>
        <w:t xml:space="preserve"> </w:t>
      </w:r>
      <w:r>
        <w:rPr>
          <w:position w:val="2"/>
        </w:rPr>
        <w:t>+</w:t>
      </w:r>
      <w:r>
        <w:rPr>
          <w:spacing w:val="-3"/>
          <w:position w:val="2"/>
        </w:rPr>
        <w:t xml:space="preserve"> </w:t>
      </w:r>
      <w:r>
        <w:rPr>
          <w:position w:val="2"/>
        </w:rPr>
        <w:t>3</w:t>
      </w:r>
      <w:r>
        <w:rPr>
          <w:spacing w:val="-1"/>
          <w:position w:val="2"/>
        </w:rPr>
        <w:t xml:space="preserve"> </w:t>
      </w:r>
      <w:r>
        <w:rPr>
          <w:spacing w:val="-5"/>
          <w:position w:val="2"/>
        </w:rPr>
        <w:t>Cl</w:t>
      </w:r>
      <w:r>
        <w:rPr>
          <w:spacing w:val="-5"/>
          <w:position w:val="2"/>
          <w:vertAlign w:val="superscript"/>
        </w:rPr>
        <w:t>-</w:t>
      </w:r>
    </w:p>
    <w:p w:rsidR="004D2091" w:rsidRDefault="004D2091">
      <w:pPr>
        <w:pStyle w:val="BodyText"/>
        <w:spacing w:before="3"/>
      </w:pPr>
    </w:p>
    <w:p w:rsidR="004D2091" w:rsidRDefault="00EA786D">
      <w:pPr>
        <w:pStyle w:val="Heading2"/>
        <w:rPr>
          <w:u w:val="none"/>
        </w:rPr>
      </w:pPr>
      <w:bookmarkStart w:id="74" w:name="Jar_Test"/>
      <w:bookmarkEnd w:id="74"/>
      <w:r>
        <w:rPr>
          <w:u w:val="thick"/>
        </w:rPr>
        <w:t>Jar</w:t>
      </w:r>
      <w:r>
        <w:rPr>
          <w:spacing w:val="-4"/>
          <w:u w:val="thick"/>
        </w:rPr>
        <w:t xml:space="preserve"> Test</w:t>
      </w:r>
    </w:p>
    <w:p w:rsidR="004D2091" w:rsidRDefault="004D2091">
      <w:pPr>
        <w:pStyle w:val="BodyText"/>
        <w:spacing w:before="35"/>
        <w:rPr>
          <w:rFonts w:ascii="Arial"/>
          <w:b/>
        </w:rPr>
      </w:pPr>
    </w:p>
    <w:p w:rsidR="004D2091" w:rsidRDefault="00EA786D">
      <w:pPr>
        <w:pStyle w:val="BodyText"/>
        <w:spacing w:line="244" w:lineRule="auto"/>
        <w:ind w:left="360" w:right="707"/>
        <w:jc w:val="both"/>
      </w:pPr>
      <w:r>
        <w:t>The jar test is a common laboratory procedure used to determine the optimum operating conditions for water or wastewater treatment. This method allows adjustments in pH, variations in coagulant or polymer dose, alternating mixing speeds, or testing of diff</w:t>
      </w:r>
      <w:r>
        <w:t xml:space="preserve">erent coagulant or polymer types, on a small scale in order to predict the functioning of a </w:t>
      </w:r>
      <w:proofErr w:type="gramStart"/>
      <w:r>
        <w:t>large scale</w:t>
      </w:r>
      <w:proofErr w:type="gramEnd"/>
      <w:r>
        <w:t xml:space="preserve"> treatment </w:t>
      </w:r>
      <w:r>
        <w:rPr>
          <w:spacing w:val="-2"/>
        </w:rPr>
        <w:t>operation.</w:t>
      </w:r>
    </w:p>
    <w:p w:rsidR="004D2091" w:rsidRDefault="004D2091">
      <w:pPr>
        <w:pStyle w:val="BodyText"/>
        <w:spacing w:before="14"/>
      </w:pPr>
    </w:p>
    <w:p w:rsidR="004D2091" w:rsidRDefault="00EA786D">
      <w:pPr>
        <w:pStyle w:val="Heading2"/>
        <w:jc w:val="both"/>
        <w:rPr>
          <w:u w:val="none"/>
        </w:rPr>
      </w:pPr>
      <w:bookmarkStart w:id="75" w:name="Jar_Testing_Apparatus"/>
      <w:bookmarkEnd w:id="75"/>
      <w:r>
        <w:rPr>
          <w:u w:val="thick"/>
        </w:rPr>
        <w:t>Jar</w:t>
      </w:r>
      <w:r>
        <w:rPr>
          <w:spacing w:val="-9"/>
          <w:u w:val="thick"/>
        </w:rPr>
        <w:t xml:space="preserve"> </w:t>
      </w:r>
      <w:r>
        <w:rPr>
          <w:u w:val="thick"/>
        </w:rPr>
        <w:t>Testing</w:t>
      </w:r>
      <w:r>
        <w:rPr>
          <w:spacing w:val="6"/>
          <w:u w:val="thick"/>
        </w:rPr>
        <w:t xml:space="preserve"> </w:t>
      </w:r>
      <w:r>
        <w:rPr>
          <w:spacing w:val="-2"/>
          <w:u w:val="thick"/>
        </w:rPr>
        <w:t>Apparatus</w:t>
      </w:r>
    </w:p>
    <w:p w:rsidR="004D2091" w:rsidRDefault="004D2091">
      <w:pPr>
        <w:pStyle w:val="BodyText"/>
        <w:spacing w:before="40"/>
        <w:rPr>
          <w:rFonts w:ascii="Arial"/>
          <w:b/>
        </w:rPr>
      </w:pPr>
    </w:p>
    <w:p w:rsidR="004D2091" w:rsidRDefault="00EA786D">
      <w:pPr>
        <w:pStyle w:val="BodyText"/>
        <w:spacing w:line="244" w:lineRule="auto"/>
        <w:ind w:left="360" w:right="711"/>
        <w:jc w:val="both"/>
      </w:pPr>
      <w:r>
        <w:t xml:space="preserve">The jar testing apparatus consists of six paddles which stir the contents of six </w:t>
      </w:r>
      <w:proofErr w:type="gramStart"/>
      <w:r>
        <w:t>1 liter</w:t>
      </w:r>
      <w:proofErr w:type="gramEnd"/>
      <w:r>
        <w:t xml:space="preserve"> containers. One container </w:t>
      </w:r>
      <w:proofErr w:type="gramStart"/>
      <w:r>
        <w:t>acts</w:t>
      </w:r>
      <w:proofErr w:type="gramEnd"/>
      <w:r>
        <w:t xml:space="preserve"> as a control while the operating conditions can be varied among the remaining five containers. A rpm gage at the top-center of the devic</w:t>
      </w:r>
      <w:r>
        <w:t>e allows for the uniform control of the mixing speed in all of the containers.</w:t>
      </w:r>
    </w:p>
    <w:p w:rsidR="004D2091" w:rsidRDefault="004D2091">
      <w:pPr>
        <w:pStyle w:val="BodyText"/>
        <w:spacing w:before="13"/>
      </w:pPr>
    </w:p>
    <w:p w:rsidR="004D2091" w:rsidRDefault="00EA786D">
      <w:pPr>
        <w:pStyle w:val="Heading2"/>
        <w:jc w:val="both"/>
        <w:rPr>
          <w:u w:val="none"/>
        </w:rPr>
      </w:pPr>
      <w:bookmarkStart w:id="76" w:name="Jar_Test_Procedure"/>
      <w:bookmarkEnd w:id="76"/>
      <w:r>
        <w:rPr>
          <w:u w:val="thick"/>
        </w:rPr>
        <w:t>Jar</w:t>
      </w:r>
      <w:r>
        <w:rPr>
          <w:spacing w:val="-4"/>
          <w:u w:val="thick"/>
        </w:rPr>
        <w:t xml:space="preserve"> </w:t>
      </w:r>
      <w:r>
        <w:rPr>
          <w:u w:val="thick"/>
        </w:rPr>
        <w:t>Test</w:t>
      </w:r>
      <w:r>
        <w:rPr>
          <w:spacing w:val="-1"/>
          <w:u w:val="thick"/>
        </w:rPr>
        <w:t xml:space="preserve"> </w:t>
      </w:r>
      <w:r>
        <w:rPr>
          <w:spacing w:val="-2"/>
          <w:u w:val="thick"/>
        </w:rPr>
        <w:t>Procedure</w:t>
      </w:r>
    </w:p>
    <w:p w:rsidR="004D2091" w:rsidRDefault="004D2091">
      <w:pPr>
        <w:pStyle w:val="BodyText"/>
        <w:spacing w:before="35"/>
        <w:rPr>
          <w:rFonts w:ascii="Arial"/>
          <w:b/>
        </w:rPr>
      </w:pPr>
    </w:p>
    <w:p w:rsidR="004D2091" w:rsidRDefault="00EA786D">
      <w:pPr>
        <w:pStyle w:val="ListParagraph"/>
        <w:numPr>
          <w:ilvl w:val="0"/>
          <w:numId w:val="28"/>
        </w:numPr>
        <w:tabs>
          <w:tab w:val="left" w:pos="1080"/>
        </w:tabs>
        <w:spacing w:before="1"/>
        <w:ind w:left="1080" w:hanging="360"/>
        <w:jc w:val="both"/>
        <w:rPr>
          <w:rFonts w:ascii="Symbol" w:hAnsi="Symbol"/>
          <w:sz w:val="20"/>
        </w:rPr>
      </w:pPr>
      <w:r>
        <w:t>The</w:t>
      </w:r>
      <w:r>
        <w:rPr>
          <w:spacing w:val="-5"/>
        </w:rPr>
        <w:t xml:space="preserve"> </w:t>
      </w:r>
      <w:r>
        <w:t>jar</w:t>
      </w:r>
      <w:r>
        <w:rPr>
          <w:spacing w:val="-9"/>
        </w:rPr>
        <w:t xml:space="preserve"> </w:t>
      </w:r>
      <w:r>
        <w:t>test</w:t>
      </w:r>
      <w:r>
        <w:rPr>
          <w:spacing w:val="-6"/>
        </w:rPr>
        <w:t xml:space="preserve"> </w:t>
      </w:r>
      <w:r>
        <w:t>procedures</w:t>
      </w:r>
      <w:r>
        <w:rPr>
          <w:spacing w:val="-5"/>
        </w:rPr>
        <w:t xml:space="preserve"> </w:t>
      </w:r>
      <w:proofErr w:type="gramStart"/>
      <w:r>
        <w:t>involves</w:t>
      </w:r>
      <w:proofErr w:type="gramEnd"/>
      <w:r>
        <w:rPr>
          <w:spacing w:val="-6"/>
        </w:rPr>
        <w:t xml:space="preserve"> </w:t>
      </w:r>
      <w:r>
        <w:t>the</w:t>
      </w:r>
      <w:r>
        <w:rPr>
          <w:spacing w:val="-5"/>
        </w:rPr>
        <w:t xml:space="preserve"> </w:t>
      </w:r>
      <w:r>
        <w:t>following</w:t>
      </w:r>
      <w:r>
        <w:rPr>
          <w:spacing w:val="1"/>
        </w:rPr>
        <w:t xml:space="preserve"> </w:t>
      </w:r>
      <w:r>
        <w:rPr>
          <w:spacing w:val="-2"/>
        </w:rPr>
        <w:t>steps:</w:t>
      </w:r>
    </w:p>
    <w:p w:rsidR="004D2091" w:rsidRDefault="00EA786D">
      <w:pPr>
        <w:pStyle w:val="ListParagraph"/>
        <w:numPr>
          <w:ilvl w:val="0"/>
          <w:numId w:val="28"/>
        </w:numPr>
        <w:tabs>
          <w:tab w:val="left" w:pos="1081"/>
        </w:tabs>
        <w:spacing w:before="10" w:line="244" w:lineRule="auto"/>
        <w:ind w:right="724"/>
        <w:jc w:val="both"/>
        <w:rPr>
          <w:rFonts w:ascii="Symbol" w:hAnsi="Symbol"/>
          <w:sz w:val="20"/>
        </w:rPr>
      </w:pPr>
      <w:r>
        <w:t>Fill</w:t>
      </w:r>
      <w:r>
        <w:rPr>
          <w:spacing w:val="-2"/>
        </w:rPr>
        <w:t xml:space="preserve"> </w:t>
      </w:r>
      <w:r>
        <w:t>the jar</w:t>
      </w:r>
      <w:r>
        <w:rPr>
          <w:spacing w:val="-1"/>
        </w:rPr>
        <w:t xml:space="preserve"> </w:t>
      </w:r>
      <w:r>
        <w:t>testing</w:t>
      </w:r>
      <w:r>
        <w:rPr>
          <w:spacing w:val="-3"/>
        </w:rPr>
        <w:t xml:space="preserve"> </w:t>
      </w:r>
      <w:r>
        <w:t>apparatus containers with sample water. One container</w:t>
      </w:r>
      <w:r>
        <w:rPr>
          <w:spacing w:val="-1"/>
        </w:rPr>
        <w:t xml:space="preserve"> </w:t>
      </w:r>
      <w:r>
        <w:t>will</w:t>
      </w:r>
      <w:r>
        <w:rPr>
          <w:spacing w:val="-2"/>
        </w:rPr>
        <w:t xml:space="preserve"> </w:t>
      </w:r>
      <w:r>
        <w:t>be used as a control while the other 5 containers can be adjusted depending on what conditions are being tested. For example, the pH of the jars can be adjusted or variations of coagulant dosages c</w:t>
      </w:r>
      <w:r>
        <w:t>an be added to determine optimum operating conditions.</w:t>
      </w:r>
    </w:p>
    <w:p w:rsidR="004D2091" w:rsidRDefault="00EA786D">
      <w:pPr>
        <w:pStyle w:val="ListParagraph"/>
        <w:numPr>
          <w:ilvl w:val="0"/>
          <w:numId w:val="28"/>
        </w:numPr>
        <w:tabs>
          <w:tab w:val="left" w:pos="1081"/>
        </w:tabs>
        <w:spacing w:line="244" w:lineRule="auto"/>
        <w:ind w:right="727"/>
        <w:jc w:val="both"/>
        <w:rPr>
          <w:rFonts w:ascii="Symbol" w:hAnsi="Symbol"/>
          <w:sz w:val="20"/>
        </w:rPr>
      </w:pPr>
      <w:r>
        <w:t>Add the coagulant to each container and stir at approximately 100 rpm for 1 minute. The rapid mix stage helps to disperse the coagulant throughout each container.</w:t>
      </w:r>
    </w:p>
    <w:p w:rsidR="004D2091" w:rsidRDefault="00EA786D">
      <w:pPr>
        <w:pStyle w:val="ListParagraph"/>
        <w:numPr>
          <w:ilvl w:val="0"/>
          <w:numId w:val="28"/>
        </w:numPr>
        <w:tabs>
          <w:tab w:val="left" w:pos="1081"/>
        </w:tabs>
        <w:spacing w:line="244" w:lineRule="auto"/>
        <w:ind w:right="716"/>
        <w:jc w:val="both"/>
        <w:rPr>
          <w:rFonts w:ascii="Symbol" w:hAnsi="Symbol"/>
          <w:sz w:val="20"/>
        </w:rPr>
      </w:pPr>
      <w:r>
        <w:t>Turn off the mixers and allow the cont</w:t>
      </w:r>
      <w:r>
        <w:t>ainers to settle for 30 to 45</w:t>
      </w:r>
      <w:r>
        <w:rPr>
          <w:spacing w:val="40"/>
        </w:rPr>
        <w:t xml:space="preserve"> </w:t>
      </w:r>
      <w:r>
        <w:t>minutes.</w:t>
      </w:r>
      <w:r>
        <w:rPr>
          <w:spacing w:val="40"/>
        </w:rPr>
        <w:t xml:space="preserve"> </w:t>
      </w:r>
      <w:r>
        <w:t>Then measure the final turbidity in each container.</w:t>
      </w:r>
    </w:p>
    <w:p w:rsidR="004D2091" w:rsidRDefault="00EA786D">
      <w:pPr>
        <w:pStyle w:val="ListParagraph"/>
        <w:numPr>
          <w:ilvl w:val="0"/>
          <w:numId w:val="28"/>
        </w:numPr>
        <w:tabs>
          <w:tab w:val="left" w:pos="1081"/>
        </w:tabs>
        <w:spacing w:line="244" w:lineRule="auto"/>
        <w:ind w:right="714"/>
        <w:jc w:val="both"/>
        <w:rPr>
          <w:rFonts w:ascii="Symbol" w:hAnsi="Symbol"/>
          <w:sz w:val="20"/>
        </w:rPr>
      </w:pPr>
      <w:r>
        <w:t>Reduce the stirring speed</w:t>
      </w:r>
      <w:r>
        <w:rPr>
          <w:spacing w:val="-2"/>
        </w:rPr>
        <w:t xml:space="preserve"> </w:t>
      </w:r>
      <w:r>
        <w:t>to</w:t>
      </w:r>
      <w:r>
        <w:rPr>
          <w:spacing w:val="-2"/>
        </w:rPr>
        <w:t xml:space="preserve"> </w:t>
      </w:r>
      <w:r>
        <w:t>25</w:t>
      </w:r>
      <w:r>
        <w:rPr>
          <w:spacing w:val="-2"/>
        </w:rPr>
        <w:t xml:space="preserve"> </w:t>
      </w:r>
      <w:r>
        <w:t>to</w:t>
      </w:r>
      <w:r>
        <w:rPr>
          <w:spacing w:val="-2"/>
        </w:rPr>
        <w:t xml:space="preserve"> </w:t>
      </w:r>
      <w:r>
        <w:t>35 rpm</w:t>
      </w:r>
      <w:r>
        <w:rPr>
          <w:spacing w:val="-5"/>
        </w:rPr>
        <w:t xml:space="preserve"> </w:t>
      </w:r>
      <w:r>
        <w:t>and continue mixing</w:t>
      </w:r>
      <w:r>
        <w:rPr>
          <w:spacing w:val="-2"/>
        </w:rPr>
        <w:t xml:space="preserve"> </w:t>
      </w:r>
      <w:r>
        <w:t>for 15 to 20 minutes. This slower mixing speed helps promote floc formation by enhancing particle colli</w:t>
      </w:r>
      <w:r>
        <w:t>sions which lead to larger flocs.</w:t>
      </w:r>
    </w:p>
    <w:p w:rsidR="004D2091" w:rsidRDefault="00EA786D">
      <w:pPr>
        <w:pStyle w:val="ListParagraph"/>
        <w:numPr>
          <w:ilvl w:val="0"/>
          <w:numId w:val="28"/>
        </w:numPr>
        <w:tabs>
          <w:tab w:val="left" w:pos="1081"/>
        </w:tabs>
        <w:spacing w:line="242" w:lineRule="auto"/>
        <w:ind w:right="705"/>
        <w:jc w:val="both"/>
        <w:rPr>
          <w:rFonts w:ascii="Symbol" w:hAnsi="Symbol"/>
          <w:sz w:val="20"/>
        </w:rPr>
      </w:pPr>
      <w:r>
        <w:t>Residual turbidity vs. coagulant dose is then plotted and optimal conditions are determined. The values that are obtained through the experiment are correlated and adjusted in order to account for the actual treatment system.</w:t>
      </w:r>
    </w:p>
    <w:p w:rsidR="004D2091" w:rsidRDefault="004D2091">
      <w:pPr>
        <w:pStyle w:val="ListParagraph"/>
        <w:spacing w:line="242" w:lineRule="auto"/>
        <w:jc w:val="both"/>
        <w:rPr>
          <w:rFonts w:ascii="Symbol" w:hAnsi="Symbol"/>
          <w:sz w:val="20"/>
        </w:rPr>
        <w:sectPr w:rsidR="004D2091">
          <w:pgSz w:w="12240" w:h="15840"/>
          <w:pgMar w:top="1360" w:right="720" w:bottom="1220" w:left="1080" w:header="0" w:footer="1023" w:gutter="0"/>
          <w:cols w:space="720"/>
        </w:sectPr>
      </w:pPr>
    </w:p>
    <w:p w:rsidR="004D2091" w:rsidRDefault="00EA786D">
      <w:pPr>
        <w:pStyle w:val="Heading1"/>
        <w:spacing w:before="62"/>
        <w:rPr>
          <w:u w:val="none"/>
        </w:rPr>
      </w:pPr>
      <w:bookmarkStart w:id="77" w:name="LECTURE-10"/>
      <w:bookmarkEnd w:id="77"/>
      <w:r>
        <w:rPr>
          <w:spacing w:val="-2"/>
        </w:rPr>
        <w:lastRenderedPageBreak/>
        <w:t>LECTURE-</w:t>
      </w:r>
      <w:r>
        <w:rPr>
          <w:spacing w:val="-5"/>
        </w:rPr>
        <w:t>10</w:t>
      </w:r>
    </w:p>
    <w:p w:rsidR="004D2091" w:rsidRDefault="004D2091">
      <w:pPr>
        <w:pStyle w:val="BodyText"/>
        <w:spacing w:before="33"/>
        <w:rPr>
          <w:rFonts w:ascii="Arial"/>
          <w:b/>
        </w:rPr>
      </w:pPr>
    </w:p>
    <w:p w:rsidR="004D2091" w:rsidRDefault="00EA786D">
      <w:pPr>
        <w:pStyle w:val="Heading2"/>
        <w:spacing w:before="1"/>
        <w:ind w:left="720"/>
        <w:rPr>
          <w:u w:val="none"/>
        </w:rPr>
      </w:pPr>
      <w:bookmarkStart w:id="78" w:name="Filtration"/>
      <w:bookmarkEnd w:id="78"/>
      <w:r>
        <w:rPr>
          <w:spacing w:val="-2"/>
          <w:u w:val="thick"/>
        </w:rPr>
        <w:t>Filt</w:t>
      </w:r>
      <w:r>
        <w:rPr>
          <w:spacing w:val="-2"/>
          <w:u w:val="thick"/>
        </w:rPr>
        <w:t>ration</w:t>
      </w:r>
    </w:p>
    <w:p w:rsidR="004D2091" w:rsidRDefault="004D2091">
      <w:pPr>
        <w:pStyle w:val="BodyText"/>
        <w:spacing w:before="35"/>
        <w:rPr>
          <w:rFonts w:ascii="Arial"/>
          <w:b/>
        </w:rPr>
      </w:pPr>
    </w:p>
    <w:p w:rsidR="004D2091" w:rsidRDefault="00EA786D">
      <w:pPr>
        <w:pStyle w:val="ListParagraph"/>
        <w:numPr>
          <w:ilvl w:val="0"/>
          <w:numId w:val="28"/>
        </w:numPr>
        <w:tabs>
          <w:tab w:val="left" w:pos="1081"/>
        </w:tabs>
        <w:spacing w:line="244" w:lineRule="auto"/>
        <w:ind w:right="712"/>
        <w:jc w:val="both"/>
        <w:rPr>
          <w:rFonts w:ascii="Symbol" w:hAnsi="Symbol"/>
          <w:sz w:val="20"/>
        </w:rPr>
      </w:pPr>
      <w:r>
        <w:t xml:space="preserve">The resultant water after sedimentation will not be pure, and may contain some very fine suspended particles and bacteria in it. To remove or to reduce the remaining impurities still further, the water is filtered through the beds of fine granular </w:t>
      </w:r>
      <w:r>
        <w:t>material, such as sand, etc. The process of passing the water through the beds of such granular materials is known as Filtration.</w:t>
      </w:r>
    </w:p>
    <w:p w:rsidR="004D2091" w:rsidRDefault="004D2091">
      <w:pPr>
        <w:pStyle w:val="BodyText"/>
        <w:spacing w:before="240"/>
      </w:pPr>
    </w:p>
    <w:p w:rsidR="004D2091" w:rsidRDefault="00EA786D">
      <w:pPr>
        <w:pStyle w:val="Heading2"/>
        <w:ind w:left="1081"/>
        <w:rPr>
          <w:u w:val="none"/>
        </w:rPr>
      </w:pPr>
      <w:bookmarkStart w:id="79" w:name="How_Filters_Work:_Filtration_Mechanisms"/>
      <w:bookmarkEnd w:id="79"/>
      <w:r>
        <w:rPr>
          <w:u w:val="thick"/>
        </w:rPr>
        <w:t>How</w:t>
      </w:r>
      <w:r>
        <w:rPr>
          <w:spacing w:val="-8"/>
          <w:u w:val="thick"/>
        </w:rPr>
        <w:t xml:space="preserve"> </w:t>
      </w:r>
      <w:r>
        <w:rPr>
          <w:u w:val="thick"/>
        </w:rPr>
        <w:t>Filters</w:t>
      </w:r>
      <w:r>
        <w:rPr>
          <w:spacing w:val="-9"/>
          <w:u w:val="thick"/>
        </w:rPr>
        <w:t xml:space="preserve"> </w:t>
      </w:r>
      <w:r>
        <w:rPr>
          <w:u w:val="thick"/>
        </w:rPr>
        <w:t>Work:</w:t>
      </w:r>
      <w:r>
        <w:rPr>
          <w:spacing w:val="59"/>
          <w:u w:val="thick"/>
        </w:rPr>
        <w:t xml:space="preserve"> </w:t>
      </w:r>
      <w:r>
        <w:rPr>
          <w:u w:val="thick"/>
        </w:rPr>
        <w:t>Filtration</w:t>
      </w:r>
      <w:r>
        <w:rPr>
          <w:spacing w:val="-8"/>
          <w:u w:val="thick"/>
        </w:rPr>
        <w:t xml:space="preserve"> </w:t>
      </w:r>
      <w:r>
        <w:rPr>
          <w:spacing w:val="-2"/>
          <w:u w:val="thick"/>
        </w:rPr>
        <w:t>Mechanisms</w:t>
      </w:r>
    </w:p>
    <w:p w:rsidR="004D2091" w:rsidRDefault="00EA786D">
      <w:pPr>
        <w:pStyle w:val="ListParagraph"/>
        <w:numPr>
          <w:ilvl w:val="0"/>
          <w:numId w:val="28"/>
        </w:numPr>
        <w:tabs>
          <w:tab w:val="left" w:pos="1080"/>
        </w:tabs>
        <w:spacing w:before="10"/>
        <w:ind w:left="1080" w:hanging="360"/>
        <w:jc w:val="both"/>
        <w:rPr>
          <w:rFonts w:ascii="Symbol" w:hAnsi="Symbol"/>
          <w:sz w:val="20"/>
        </w:rPr>
      </w:pPr>
      <w:r>
        <w:t>There</w:t>
      </w:r>
      <w:r>
        <w:rPr>
          <w:spacing w:val="-8"/>
        </w:rPr>
        <w:t xml:space="preserve"> </w:t>
      </w:r>
      <w:r>
        <w:t>are</w:t>
      </w:r>
      <w:r>
        <w:rPr>
          <w:spacing w:val="-7"/>
        </w:rPr>
        <w:t xml:space="preserve"> </w:t>
      </w:r>
      <w:r>
        <w:t>four</w:t>
      </w:r>
      <w:r>
        <w:rPr>
          <w:spacing w:val="-6"/>
        </w:rPr>
        <w:t xml:space="preserve"> </w:t>
      </w:r>
      <w:r>
        <w:t>basic</w:t>
      </w:r>
      <w:r>
        <w:rPr>
          <w:spacing w:val="-5"/>
        </w:rPr>
        <w:t xml:space="preserve"> </w:t>
      </w:r>
      <w:r>
        <w:t>filtration</w:t>
      </w:r>
      <w:r>
        <w:rPr>
          <w:spacing w:val="-1"/>
        </w:rPr>
        <w:t xml:space="preserve"> </w:t>
      </w:r>
      <w:r>
        <w:rPr>
          <w:spacing w:val="-2"/>
        </w:rPr>
        <w:t>mechanisms:</w:t>
      </w:r>
    </w:p>
    <w:p w:rsidR="004D2091" w:rsidRDefault="00EA786D">
      <w:pPr>
        <w:pStyle w:val="ListParagraph"/>
        <w:numPr>
          <w:ilvl w:val="0"/>
          <w:numId w:val="28"/>
        </w:numPr>
        <w:tabs>
          <w:tab w:val="left" w:pos="1081"/>
        </w:tabs>
        <w:spacing w:before="6"/>
        <w:ind w:right="723"/>
        <w:jc w:val="both"/>
        <w:rPr>
          <w:rFonts w:ascii="Symbol" w:hAnsi="Symbol"/>
          <w:sz w:val="20"/>
        </w:rPr>
      </w:pPr>
      <w:proofErr w:type="gramStart"/>
      <w:r>
        <w:rPr>
          <w:rFonts w:ascii="Arial" w:hAnsi="Arial"/>
          <w:b/>
          <w:i/>
        </w:rPr>
        <w:t xml:space="preserve">SEDIMENTATION </w:t>
      </w:r>
      <w:r>
        <w:t>:</w:t>
      </w:r>
      <w:proofErr w:type="gramEnd"/>
      <w:r>
        <w:t xml:space="preserve"> The mechanism of sedimentation is due to force of gravity and the associate settling velocity of the particle, which causes it to cross the streamlines and reach the collector.</w:t>
      </w:r>
    </w:p>
    <w:p w:rsidR="004D2091" w:rsidRDefault="00EA786D">
      <w:pPr>
        <w:pStyle w:val="ListParagraph"/>
        <w:numPr>
          <w:ilvl w:val="0"/>
          <w:numId w:val="28"/>
        </w:numPr>
        <w:tabs>
          <w:tab w:val="left" w:pos="1081"/>
        </w:tabs>
        <w:spacing w:before="8" w:line="242" w:lineRule="auto"/>
        <w:ind w:right="712"/>
        <w:jc w:val="both"/>
        <w:rPr>
          <w:rFonts w:ascii="Symbol" w:hAnsi="Symbol"/>
          <w:sz w:val="20"/>
        </w:rPr>
      </w:pPr>
      <w:proofErr w:type="gramStart"/>
      <w:r>
        <w:rPr>
          <w:rFonts w:ascii="Arial" w:hAnsi="Arial"/>
          <w:b/>
          <w:i/>
        </w:rPr>
        <w:t xml:space="preserve">INTERCEPTION </w:t>
      </w:r>
      <w:r>
        <w:t>:</w:t>
      </w:r>
      <w:proofErr w:type="gramEnd"/>
      <w:r>
        <w:t xml:space="preserve"> Interception of particles is common for large particles. If a </w:t>
      </w:r>
      <w:r>
        <w:t>large enough particle follows the streamline, that lies very close to the media surface it will hit the media grain and be captured.</w:t>
      </w:r>
    </w:p>
    <w:p w:rsidR="004D2091" w:rsidRDefault="00EA786D">
      <w:pPr>
        <w:pStyle w:val="ListParagraph"/>
        <w:numPr>
          <w:ilvl w:val="0"/>
          <w:numId w:val="28"/>
        </w:numPr>
        <w:tabs>
          <w:tab w:val="left" w:pos="1081"/>
        </w:tabs>
        <w:spacing w:before="5" w:line="242" w:lineRule="auto"/>
        <w:ind w:right="707"/>
        <w:jc w:val="both"/>
        <w:rPr>
          <w:rFonts w:ascii="Symbol" w:hAnsi="Symbol"/>
          <w:sz w:val="20"/>
        </w:rPr>
      </w:pPr>
      <w:r>
        <w:rPr>
          <w:rFonts w:ascii="Arial" w:hAnsi="Arial"/>
          <w:b/>
          <w:i/>
        </w:rPr>
        <w:t xml:space="preserve">BROWNIAN </w:t>
      </w:r>
      <w:proofErr w:type="gramStart"/>
      <w:r>
        <w:rPr>
          <w:rFonts w:ascii="Arial" w:hAnsi="Arial"/>
          <w:b/>
          <w:i/>
        </w:rPr>
        <w:t xml:space="preserve">DIFFUSION </w:t>
      </w:r>
      <w:r>
        <w:t>:</w:t>
      </w:r>
      <w:proofErr w:type="gramEnd"/>
      <w:r>
        <w:t xml:space="preserve"> Diffusion towards media granules occurs for very small particles, such as viruses. Particles move randomly about within the fluid, due to thermal gradients. This mechanism is only important for particles with diameters &lt; 1 micron. </w:t>
      </w:r>
      <w:proofErr w:type="gramStart"/>
      <w:r>
        <w:rPr>
          <w:rFonts w:ascii="Arial" w:hAnsi="Arial"/>
          <w:b/>
          <w:i/>
        </w:rPr>
        <w:t xml:space="preserve">INERTIA </w:t>
      </w:r>
      <w:r>
        <w:t>:</w:t>
      </w:r>
      <w:proofErr w:type="gramEnd"/>
      <w:r>
        <w:rPr>
          <w:spacing w:val="40"/>
        </w:rPr>
        <w:t xml:space="preserve"> </w:t>
      </w:r>
      <w:r>
        <w:t>Attachment by</w:t>
      </w:r>
      <w:r>
        <w:t xml:space="preserve"> inertia occurs when</w:t>
      </w:r>
      <w:r>
        <w:rPr>
          <w:spacing w:val="40"/>
        </w:rPr>
        <w:t xml:space="preserve"> </w:t>
      </w:r>
      <w:r>
        <w:t>larger particles move fast</w:t>
      </w:r>
      <w:r>
        <w:rPr>
          <w:spacing w:val="40"/>
        </w:rPr>
        <w:t xml:space="preserve"> </w:t>
      </w:r>
      <w:r>
        <w:t>enough to</w:t>
      </w:r>
      <w:r>
        <w:rPr>
          <w:spacing w:val="40"/>
        </w:rPr>
        <w:t xml:space="preserve"> </w:t>
      </w:r>
      <w:r>
        <w:t>travel off their streamlines and bump into media grains.</w:t>
      </w:r>
    </w:p>
    <w:p w:rsidR="004D2091" w:rsidRDefault="00EA786D">
      <w:pPr>
        <w:pStyle w:val="BodyText"/>
        <w:spacing w:before="75"/>
        <w:rPr>
          <w:sz w:val="20"/>
        </w:rPr>
      </w:pPr>
      <w:r>
        <w:rPr>
          <w:noProof/>
          <w:sz w:val="20"/>
        </w:rPr>
        <w:drawing>
          <wp:anchor distT="0" distB="0" distL="0" distR="0" simplePos="0" relativeHeight="487598592" behindDoc="1" locked="0" layoutInCell="1" allowOverlap="1">
            <wp:simplePos x="0" y="0"/>
            <wp:positionH relativeFrom="page">
              <wp:posOffset>951864</wp:posOffset>
            </wp:positionH>
            <wp:positionV relativeFrom="paragraph">
              <wp:posOffset>207139</wp:posOffset>
            </wp:positionV>
            <wp:extent cx="5105902" cy="2581275"/>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21" cstate="print"/>
                    <a:stretch>
                      <a:fillRect/>
                    </a:stretch>
                  </pic:blipFill>
                  <pic:spPr>
                    <a:xfrm>
                      <a:off x="0" y="0"/>
                      <a:ext cx="5105902" cy="2581275"/>
                    </a:xfrm>
                    <a:prstGeom prst="rect">
                      <a:avLst/>
                    </a:prstGeom>
                  </pic:spPr>
                </pic:pic>
              </a:graphicData>
            </a:graphic>
          </wp:anchor>
        </w:drawing>
      </w:r>
    </w:p>
    <w:p w:rsidR="004D2091" w:rsidRDefault="004D2091">
      <w:pPr>
        <w:pStyle w:val="BodyText"/>
        <w:spacing w:before="120"/>
      </w:pPr>
    </w:p>
    <w:p w:rsidR="004D2091" w:rsidRDefault="00EA786D">
      <w:pPr>
        <w:pStyle w:val="Heading2"/>
        <w:rPr>
          <w:u w:val="none"/>
        </w:rPr>
      </w:pPr>
      <w:bookmarkStart w:id="80" w:name="Filter_Materials"/>
      <w:bookmarkEnd w:id="80"/>
      <w:r>
        <w:rPr>
          <w:u w:val="thick"/>
        </w:rPr>
        <w:t>Filter</w:t>
      </w:r>
      <w:r>
        <w:rPr>
          <w:spacing w:val="-9"/>
          <w:u w:val="thick"/>
        </w:rPr>
        <w:t xml:space="preserve"> </w:t>
      </w:r>
      <w:r>
        <w:rPr>
          <w:spacing w:val="-2"/>
          <w:u w:val="thick"/>
        </w:rPr>
        <w:t>Materials</w:t>
      </w:r>
    </w:p>
    <w:p w:rsidR="004D2091" w:rsidRDefault="004D2091">
      <w:pPr>
        <w:pStyle w:val="BodyText"/>
        <w:spacing w:before="80"/>
        <w:rPr>
          <w:rFonts w:ascii="Arial"/>
          <w:b/>
        </w:rPr>
      </w:pPr>
    </w:p>
    <w:p w:rsidR="004D2091" w:rsidRDefault="00EA786D">
      <w:pPr>
        <w:pStyle w:val="BodyText"/>
        <w:ind w:left="360" w:right="710"/>
        <w:jc w:val="both"/>
        <w:rPr>
          <w:position w:val="2"/>
        </w:rPr>
      </w:pPr>
      <w:r>
        <w:rPr>
          <w:rFonts w:ascii="Arial"/>
          <w:b/>
          <w:i/>
        </w:rPr>
        <w:t xml:space="preserve">Sand: </w:t>
      </w:r>
      <w:r>
        <w:t xml:space="preserve">Sand, either fine or </w:t>
      </w:r>
      <w:proofErr w:type="spellStart"/>
      <w:r>
        <w:t>coarse</w:t>
      </w:r>
      <w:proofErr w:type="spellEnd"/>
      <w:r>
        <w:t xml:space="preserve">, is generally used as filter media. The size of the sand is </w:t>
      </w:r>
      <w:r>
        <w:rPr>
          <w:position w:val="2"/>
        </w:rPr>
        <w:t xml:space="preserve">measured and expressed by </w:t>
      </w:r>
      <w:r>
        <w:rPr>
          <w:position w:val="2"/>
        </w:rPr>
        <w:t xml:space="preserve">the term called effective size. </w:t>
      </w:r>
      <w:r>
        <w:rPr>
          <w:rFonts w:ascii="Arial"/>
          <w:i/>
          <w:position w:val="2"/>
        </w:rPr>
        <w:t xml:space="preserve">The </w:t>
      </w:r>
      <w:r>
        <w:rPr>
          <w:rFonts w:ascii="Arial"/>
          <w:i/>
          <w:position w:val="2"/>
          <w:u w:val="single"/>
        </w:rPr>
        <w:t>effective size</w:t>
      </w:r>
      <w:r>
        <w:rPr>
          <w:position w:val="2"/>
        </w:rPr>
        <w:t>, i.e. D</w:t>
      </w:r>
      <w:r>
        <w:rPr>
          <w:sz w:val="14"/>
        </w:rPr>
        <w:t>10</w:t>
      </w:r>
      <w:r>
        <w:rPr>
          <w:spacing w:val="40"/>
          <w:sz w:val="14"/>
        </w:rPr>
        <w:t xml:space="preserve"> </w:t>
      </w:r>
      <w:r>
        <w:rPr>
          <w:position w:val="2"/>
        </w:rPr>
        <w:t xml:space="preserve">may be </w:t>
      </w:r>
      <w:r>
        <w:t>defined as the size of the sieve in mm through which ten percent of the sample of</w:t>
      </w:r>
      <w:r>
        <w:rPr>
          <w:spacing w:val="40"/>
        </w:rPr>
        <w:t xml:space="preserve"> </w:t>
      </w:r>
      <w:r>
        <w:t xml:space="preserve">sand by weight will pass. The uniformity in size or degree of variations in sizes of particles is measured </w:t>
      </w:r>
      <w:r>
        <w:rPr>
          <w:position w:val="2"/>
        </w:rPr>
        <w:t xml:space="preserve">and expressed by the term called </w:t>
      </w:r>
      <w:r>
        <w:rPr>
          <w:rFonts w:ascii="Arial"/>
          <w:i/>
          <w:position w:val="2"/>
          <w:u w:val="single"/>
        </w:rPr>
        <w:t>uniformity coefficient</w:t>
      </w:r>
      <w:r>
        <w:rPr>
          <w:position w:val="2"/>
        </w:rPr>
        <w:t>. The uniformity coefficient, i.e. (D</w:t>
      </w:r>
      <w:r>
        <w:rPr>
          <w:sz w:val="14"/>
        </w:rPr>
        <w:t>60</w:t>
      </w:r>
      <w:r>
        <w:rPr>
          <w:position w:val="2"/>
        </w:rPr>
        <w:t>/D</w:t>
      </w:r>
      <w:r>
        <w:rPr>
          <w:sz w:val="14"/>
        </w:rPr>
        <w:t>10</w:t>
      </w:r>
      <w:r>
        <w:rPr>
          <w:position w:val="2"/>
        </w:rPr>
        <w:t>)</w:t>
      </w:r>
    </w:p>
    <w:p w:rsidR="004D2091" w:rsidRDefault="004D2091">
      <w:pPr>
        <w:pStyle w:val="BodyText"/>
        <w:jc w:val="both"/>
        <w:rPr>
          <w:position w:val="2"/>
        </w:rPr>
        <w:sectPr w:rsidR="004D2091">
          <w:pgSz w:w="12240" w:h="15840"/>
          <w:pgMar w:top="1360" w:right="720" w:bottom="1220" w:left="1080" w:header="0" w:footer="1023" w:gutter="0"/>
          <w:cols w:space="720"/>
        </w:sectPr>
      </w:pPr>
    </w:p>
    <w:p w:rsidR="004D2091" w:rsidRDefault="00EA786D">
      <w:pPr>
        <w:pStyle w:val="BodyText"/>
        <w:spacing w:before="79" w:line="244" w:lineRule="auto"/>
        <w:ind w:left="360" w:right="739"/>
        <w:jc w:val="both"/>
      </w:pPr>
      <w:r>
        <w:lastRenderedPageBreak/>
        <w:t xml:space="preserve">may be defined as the ratio of the </w:t>
      </w:r>
      <w:r>
        <w:t>sieve size in mm through which 60 percent of the sample of sand will pass, to the effective size of the sand.</w:t>
      </w:r>
    </w:p>
    <w:p w:rsidR="004D2091" w:rsidRDefault="004D2091">
      <w:pPr>
        <w:pStyle w:val="BodyText"/>
        <w:spacing w:before="26"/>
      </w:pPr>
    </w:p>
    <w:p w:rsidR="004D2091" w:rsidRDefault="00EA786D">
      <w:pPr>
        <w:pStyle w:val="BodyText"/>
        <w:spacing w:before="1"/>
        <w:ind w:left="360" w:right="710"/>
        <w:jc w:val="both"/>
      </w:pPr>
      <w:r>
        <w:rPr>
          <w:rFonts w:ascii="Arial"/>
          <w:b/>
          <w:i/>
        </w:rPr>
        <w:t xml:space="preserve">Gravel: </w:t>
      </w:r>
      <w:r>
        <w:t>The layers of sand may be supported on gravel, which permits</w:t>
      </w:r>
      <w:r>
        <w:rPr>
          <w:spacing w:val="40"/>
        </w:rPr>
        <w:t xml:space="preserve"> </w:t>
      </w:r>
      <w:r>
        <w:t>the filtered water to move freely to the under drains, and allows the wash w</w:t>
      </w:r>
      <w:r>
        <w:t>ater to move uniformly upwards.</w:t>
      </w:r>
    </w:p>
    <w:p w:rsidR="004D2091" w:rsidRDefault="004D2091">
      <w:pPr>
        <w:pStyle w:val="BodyText"/>
        <w:spacing w:before="31"/>
      </w:pPr>
    </w:p>
    <w:p w:rsidR="004D2091" w:rsidRDefault="00EA786D">
      <w:pPr>
        <w:pStyle w:val="BodyText"/>
        <w:spacing w:before="1" w:line="244" w:lineRule="auto"/>
        <w:ind w:left="360" w:right="716"/>
        <w:jc w:val="both"/>
      </w:pPr>
      <w:r>
        <w:rPr>
          <w:rFonts w:ascii="Arial"/>
          <w:b/>
          <w:i/>
        </w:rPr>
        <w:t xml:space="preserve">Other materials: </w:t>
      </w:r>
      <w:r>
        <w:t xml:space="preserve">Instead of using sand, sometimes, </w:t>
      </w:r>
      <w:proofErr w:type="spellStart"/>
      <w:r>
        <w:t>anthrafilt</w:t>
      </w:r>
      <w:proofErr w:type="spellEnd"/>
      <w:r>
        <w:t xml:space="preserve"> is used as filter media. </w:t>
      </w:r>
      <w:proofErr w:type="spellStart"/>
      <w:r>
        <w:t>Anthrafilt</w:t>
      </w:r>
      <w:proofErr w:type="spellEnd"/>
      <w:r>
        <w:rPr>
          <w:spacing w:val="40"/>
        </w:rPr>
        <w:t xml:space="preserve"> </w:t>
      </w:r>
      <w:r>
        <w:t>is made from anthracite, which is a type of coal-stone that burns without smoke or flames. It is cheaper and has been able to</w:t>
      </w:r>
      <w:r>
        <w:t xml:space="preserve"> give a high rate of filtration.</w:t>
      </w:r>
    </w:p>
    <w:p w:rsidR="004D2091" w:rsidRDefault="004D2091">
      <w:pPr>
        <w:pStyle w:val="BodyText"/>
        <w:spacing w:before="17"/>
      </w:pPr>
    </w:p>
    <w:p w:rsidR="004D2091" w:rsidRDefault="00EA786D">
      <w:pPr>
        <w:pStyle w:val="Heading2"/>
        <w:jc w:val="both"/>
        <w:rPr>
          <w:u w:val="none"/>
        </w:rPr>
      </w:pPr>
      <w:bookmarkStart w:id="81" w:name="Types_of_Filter"/>
      <w:bookmarkEnd w:id="81"/>
      <w:r>
        <w:rPr>
          <w:u w:val="thick"/>
        </w:rPr>
        <w:t>Types</w:t>
      </w:r>
      <w:r>
        <w:rPr>
          <w:spacing w:val="-1"/>
          <w:u w:val="thick"/>
        </w:rPr>
        <w:t xml:space="preserve"> </w:t>
      </w:r>
      <w:r>
        <w:rPr>
          <w:u w:val="thick"/>
        </w:rPr>
        <w:t>of</w:t>
      </w:r>
      <w:r>
        <w:rPr>
          <w:spacing w:val="-1"/>
          <w:u w:val="thick"/>
        </w:rPr>
        <w:t xml:space="preserve"> </w:t>
      </w:r>
      <w:r>
        <w:rPr>
          <w:spacing w:val="-2"/>
          <w:u w:val="thick"/>
        </w:rPr>
        <w:t>Filter</w:t>
      </w:r>
    </w:p>
    <w:p w:rsidR="004D2091" w:rsidRDefault="004D2091">
      <w:pPr>
        <w:pStyle w:val="BodyText"/>
        <w:spacing w:before="31"/>
        <w:rPr>
          <w:rFonts w:ascii="Arial"/>
          <w:b/>
        </w:rPr>
      </w:pPr>
    </w:p>
    <w:p w:rsidR="004D2091" w:rsidRDefault="00EA786D">
      <w:pPr>
        <w:pStyle w:val="BodyText"/>
        <w:spacing w:before="1" w:line="244" w:lineRule="auto"/>
        <w:ind w:left="360" w:right="708"/>
        <w:jc w:val="both"/>
      </w:pPr>
      <w:r>
        <w:rPr>
          <w:rFonts w:ascii="Arial"/>
          <w:b/>
          <w:i/>
        </w:rPr>
        <w:t xml:space="preserve">Slow sand filter: </w:t>
      </w:r>
      <w:r>
        <w:t>They consist of fine sand, supported by gravel. They capture particles near</w:t>
      </w:r>
      <w:r>
        <w:rPr>
          <w:spacing w:val="40"/>
        </w:rPr>
        <w:t xml:space="preserve"> </w:t>
      </w:r>
      <w:r>
        <w:t>the surface of the bed and are usually cleaned by scraping away the top layer of sand that contains the particles.</w:t>
      </w:r>
    </w:p>
    <w:p w:rsidR="004D2091" w:rsidRDefault="004D2091">
      <w:pPr>
        <w:pStyle w:val="BodyText"/>
        <w:spacing w:before="27"/>
      </w:pPr>
    </w:p>
    <w:p w:rsidR="004D2091" w:rsidRDefault="00EA786D">
      <w:pPr>
        <w:pStyle w:val="BodyText"/>
        <w:spacing w:line="242" w:lineRule="auto"/>
        <w:ind w:left="360" w:right="714"/>
        <w:jc w:val="both"/>
      </w:pPr>
      <w:r>
        <w:rPr>
          <w:rFonts w:ascii="Arial"/>
          <w:b/>
          <w:i/>
        </w:rPr>
        <w:t xml:space="preserve">Rapid-sand filter: </w:t>
      </w:r>
      <w:r>
        <w:t>They consist of larger sand grains supported by gravel and capture particles throughout the bed. They are cleaned by back</w:t>
      </w:r>
      <w:r>
        <w:t xml:space="preserve">washing water through the bed to 'lift out' the </w:t>
      </w:r>
      <w:r>
        <w:rPr>
          <w:spacing w:val="-2"/>
        </w:rPr>
        <w:t>particles.</w:t>
      </w:r>
    </w:p>
    <w:p w:rsidR="004D2091" w:rsidRDefault="00EA786D">
      <w:pPr>
        <w:pStyle w:val="BodyText"/>
        <w:spacing w:before="5"/>
        <w:ind w:left="360" w:right="711"/>
        <w:jc w:val="both"/>
      </w:pPr>
      <w:r>
        <w:rPr>
          <w:rFonts w:ascii="Arial"/>
          <w:b/>
          <w:i/>
        </w:rPr>
        <w:t xml:space="preserve">Multimedia filters: </w:t>
      </w:r>
      <w:r>
        <w:t xml:space="preserve">They consist of two or more layers of different granular materials, with different densities. Usually, anthracite coal, sand, and gravel are used. The different layers combined </w:t>
      </w:r>
      <w:r>
        <w:t>may provide more versatile collection than a single sand layer. Because of the differences in densities, the layers stay neatly separated, even after backwashing.</w:t>
      </w:r>
    </w:p>
    <w:p w:rsidR="004D2091" w:rsidRDefault="004D2091">
      <w:pPr>
        <w:pStyle w:val="BodyText"/>
        <w:spacing w:before="23"/>
      </w:pPr>
    </w:p>
    <w:p w:rsidR="004D2091" w:rsidRDefault="00EA786D">
      <w:pPr>
        <w:pStyle w:val="Heading2"/>
        <w:jc w:val="both"/>
        <w:rPr>
          <w:u w:val="none"/>
        </w:rPr>
      </w:pPr>
      <w:bookmarkStart w:id="82" w:name="Principles_of_Slow_Sand_Filtration"/>
      <w:bookmarkEnd w:id="82"/>
      <w:r>
        <w:rPr>
          <w:u w:val="thick"/>
        </w:rPr>
        <w:t>Principles</w:t>
      </w:r>
      <w:r>
        <w:rPr>
          <w:spacing w:val="-9"/>
          <w:u w:val="thick"/>
        </w:rPr>
        <w:t xml:space="preserve"> </w:t>
      </w:r>
      <w:r>
        <w:rPr>
          <w:u w:val="thick"/>
        </w:rPr>
        <w:t>of</w:t>
      </w:r>
      <w:r>
        <w:rPr>
          <w:spacing w:val="-3"/>
          <w:u w:val="thick"/>
        </w:rPr>
        <w:t xml:space="preserve"> </w:t>
      </w:r>
      <w:r>
        <w:rPr>
          <w:u w:val="thick"/>
        </w:rPr>
        <w:t>Slow</w:t>
      </w:r>
      <w:r>
        <w:rPr>
          <w:spacing w:val="-4"/>
          <w:u w:val="thick"/>
        </w:rPr>
        <w:t xml:space="preserve"> </w:t>
      </w:r>
      <w:r>
        <w:rPr>
          <w:u w:val="thick"/>
        </w:rPr>
        <w:t>Sand</w:t>
      </w:r>
      <w:r>
        <w:rPr>
          <w:spacing w:val="-2"/>
          <w:u w:val="thick"/>
        </w:rPr>
        <w:t xml:space="preserve"> Filtration</w:t>
      </w:r>
    </w:p>
    <w:p w:rsidR="004D2091" w:rsidRDefault="004D2091">
      <w:pPr>
        <w:pStyle w:val="BodyText"/>
        <w:spacing w:before="35"/>
        <w:rPr>
          <w:rFonts w:ascii="Arial"/>
          <w:b/>
        </w:rPr>
      </w:pPr>
    </w:p>
    <w:p w:rsidR="004D2091" w:rsidRDefault="00EA786D">
      <w:pPr>
        <w:pStyle w:val="ListParagraph"/>
        <w:numPr>
          <w:ilvl w:val="0"/>
          <w:numId w:val="28"/>
        </w:numPr>
        <w:tabs>
          <w:tab w:val="left" w:pos="1081"/>
        </w:tabs>
        <w:spacing w:line="244" w:lineRule="auto"/>
        <w:ind w:right="722"/>
        <w:jc w:val="both"/>
        <w:rPr>
          <w:rFonts w:ascii="Symbol" w:hAnsi="Symbol"/>
          <w:sz w:val="20"/>
        </w:rPr>
      </w:pPr>
      <w:r>
        <w:t xml:space="preserve">In a </w:t>
      </w:r>
      <w:proofErr w:type="gramStart"/>
      <w:r>
        <w:t>slow sand filter impurities</w:t>
      </w:r>
      <w:proofErr w:type="gramEnd"/>
      <w:r>
        <w:t xml:space="preserve"> in the water are remove</w:t>
      </w:r>
      <w:r>
        <w:t>d by a combination of processes: sedimentation, straining, adsorption, and chemical and bacteriological action.</w:t>
      </w:r>
    </w:p>
    <w:p w:rsidR="004D2091" w:rsidRDefault="00EA786D">
      <w:pPr>
        <w:pStyle w:val="ListParagraph"/>
        <w:numPr>
          <w:ilvl w:val="0"/>
          <w:numId w:val="28"/>
        </w:numPr>
        <w:tabs>
          <w:tab w:val="left" w:pos="1081"/>
        </w:tabs>
        <w:spacing w:before="1" w:line="244" w:lineRule="auto"/>
        <w:ind w:right="703"/>
        <w:jc w:val="both"/>
        <w:rPr>
          <w:rFonts w:ascii="Symbol" w:hAnsi="Symbol"/>
          <w:sz w:val="20"/>
        </w:rPr>
      </w:pPr>
      <w:r>
        <w:t>During the first few days, water is purified mainly by mechanical and physical-chemical processes. The resulting accumulation of sediment and or</w:t>
      </w:r>
      <w:r>
        <w:t>ganic matter forms a thin layer on the sand surface, which remains permeable and retains particles even smaller than the spaces between the sand grains.</w:t>
      </w:r>
    </w:p>
    <w:p w:rsidR="004D2091" w:rsidRDefault="00EA786D">
      <w:pPr>
        <w:pStyle w:val="ListParagraph"/>
        <w:numPr>
          <w:ilvl w:val="0"/>
          <w:numId w:val="28"/>
        </w:numPr>
        <w:tabs>
          <w:tab w:val="left" w:pos="1081"/>
        </w:tabs>
        <w:spacing w:line="242" w:lineRule="auto"/>
        <w:ind w:right="720"/>
        <w:jc w:val="both"/>
        <w:rPr>
          <w:rFonts w:ascii="Symbol" w:hAnsi="Symbol"/>
          <w:sz w:val="20"/>
        </w:rPr>
      </w:pPr>
      <w:r>
        <w:t>As this layer</w:t>
      </w:r>
      <w:r>
        <w:rPr>
          <w:spacing w:val="-1"/>
        </w:rPr>
        <w:t xml:space="preserve"> </w:t>
      </w:r>
      <w:r>
        <w:t>(referred</w:t>
      </w:r>
      <w:r>
        <w:rPr>
          <w:spacing w:val="-3"/>
        </w:rPr>
        <w:t xml:space="preserve"> </w:t>
      </w:r>
      <w:r>
        <w:t>to</w:t>
      </w:r>
      <w:r>
        <w:rPr>
          <w:spacing w:val="-3"/>
        </w:rPr>
        <w:t xml:space="preserve"> </w:t>
      </w:r>
      <w:r>
        <w:t>as “</w:t>
      </w:r>
      <w:proofErr w:type="spellStart"/>
      <w:r>
        <w:t>Schmutzdecke</w:t>
      </w:r>
      <w:proofErr w:type="spellEnd"/>
      <w:r>
        <w:t>”)</w:t>
      </w:r>
      <w:r>
        <w:rPr>
          <w:spacing w:val="-1"/>
        </w:rPr>
        <w:t xml:space="preserve"> </w:t>
      </w:r>
      <w:r>
        <w:t>develops, it</w:t>
      </w:r>
      <w:r>
        <w:rPr>
          <w:spacing w:val="-3"/>
        </w:rPr>
        <w:t xml:space="preserve"> </w:t>
      </w:r>
      <w:r>
        <w:t>becomes</w:t>
      </w:r>
      <w:r>
        <w:rPr>
          <w:spacing w:val="-5"/>
        </w:rPr>
        <w:t xml:space="preserve"> </w:t>
      </w:r>
      <w:r>
        <w:t>living quarters of</w:t>
      </w:r>
      <w:r>
        <w:rPr>
          <w:spacing w:val="-3"/>
        </w:rPr>
        <w:t xml:space="preserve"> </w:t>
      </w:r>
      <w:r>
        <w:t>vast numbers of</w:t>
      </w:r>
      <w:r>
        <w:rPr>
          <w:spacing w:val="-3"/>
        </w:rPr>
        <w:t xml:space="preserve"> </w:t>
      </w:r>
      <w:r>
        <w:t>micro-organisms which break</w:t>
      </w:r>
      <w:r>
        <w:rPr>
          <w:spacing w:val="-4"/>
        </w:rPr>
        <w:t xml:space="preserve"> </w:t>
      </w:r>
      <w:r>
        <w:t>down organic material</w:t>
      </w:r>
      <w:r>
        <w:rPr>
          <w:spacing w:val="-2"/>
        </w:rPr>
        <w:t xml:space="preserve"> </w:t>
      </w:r>
      <w:r>
        <w:t>retained from</w:t>
      </w:r>
      <w:r>
        <w:rPr>
          <w:spacing w:val="-1"/>
        </w:rPr>
        <w:t xml:space="preserve"> </w:t>
      </w:r>
      <w:r>
        <w:t>the water, converting it into water, carbon dioxide and other oxides.</w:t>
      </w:r>
    </w:p>
    <w:p w:rsidR="004D2091" w:rsidRDefault="00EA786D">
      <w:pPr>
        <w:pStyle w:val="ListParagraph"/>
        <w:numPr>
          <w:ilvl w:val="0"/>
          <w:numId w:val="28"/>
        </w:numPr>
        <w:tabs>
          <w:tab w:val="left" w:pos="1081"/>
        </w:tabs>
        <w:spacing w:before="1" w:line="244" w:lineRule="auto"/>
        <w:ind w:right="711"/>
        <w:jc w:val="both"/>
        <w:rPr>
          <w:rFonts w:ascii="Symbol" w:hAnsi="Symbol"/>
          <w:sz w:val="20"/>
        </w:rPr>
      </w:pPr>
      <w:r>
        <w:t>Most impurities, including bacteria and viruses, are removed from the raw water as it passes through the f</w:t>
      </w:r>
      <w:r>
        <w:t>ilter skin and the layer of filter bed sand just below. The purification mechanisms extend from the filter skin to approx. 0.3-0.4 m below the</w:t>
      </w:r>
      <w:r>
        <w:rPr>
          <w:spacing w:val="38"/>
        </w:rPr>
        <w:t xml:space="preserve"> </w:t>
      </w:r>
      <w:r>
        <w:t>surface of the</w:t>
      </w:r>
      <w:r>
        <w:rPr>
          <w:spacing w:val="40"/>
        </w:rPr>
        <w:t xml:space="preserve"> </w:t>
      </w:r>
      <w:r>
        <w:t>filter bed, gradually decreasing in activity at lower levels as the water becomes purified and con</w:t>
      </w:r>
      <w:r>
        <w:t>tains less organic material.</w:t>
      </w:r>
    </w:p>
    <w:p w:rsidR="004D2091" w:rsidRDefault="00EA786D">
      <w:pPr>
        <w:pStyle w:val="ListParagraph"/>
        <w:numPr>
          <w:ilvl w:val="0"/>
          <w:numId w:val="28"/>
        </w:numPr>
        <w:tabs>
          <w:tab w:val="left" w:pos="1081"/>
        </w:tabs>
        <w:spacing w:line="242" w:lineRule="auto"/>
        <w:ind w:right="711"/>
        <w:jc w:val="both"/>
        <w:rPr>
          <w:rFonts w:ascii="Symbol" w:hAnsi="Symbol"/>
          <w:sz w:val="20"/>
        </w:rPr>
      </w:pPr>
      <w:r>
        <w:t>When the micro-organisms become well established, the filter will work efficiently and produce high quality effluent which is virtually free of disease carrying organisms and biodegradable organic matter.</w:t>
      </w:r>
    </w:p>
    <w:p w:rsidR="004D2091" w:rsidRDefault="00EA786D">
      <w:pPr>
        <w:pStyle w:val="ListParagraph"/>
        <w:numPr>
          <w:ilvl w:val="0"/>
          <w:numId w:val="28"/>
        </w:numPr>
        <w:tabs>
          <w:tab w:val="left" w:pos="1081"/>
        </w:tabs>
        <w:spacing w:before="2" w:line="244" w:lineRule="auto"/>
        <w:ind w:right="722"/>
        <w:jc w:val="both"/>
        <w:rPr>
          <w:rFonts w:ascii="Symbol" w:hAnsi="Symbol"/>
          <w:sz w:val="20"/>
        </w:rPr>
      </w:pPr>
      <w:r>
        <w:t>They are suitable for treating waters with low colo</w:t>
      </w:r>
      <w:r>
        <w:t xml:space="preserve">rs, low turbidities and low bacterial </w:t>
      </w:r>
      <w:r>
        <w:rPr>
          <w:spacing w:val="-2"/>
        </w:rPr>
        <w:t>contents.</w:t>
      </w:r>
    </w:p>
    <w:p w:rsidR="004D2091" w:rsidRDefault="004D2091">
      <w:pPr>
        <w:pStyle w:val="BodyText"/>
        <w:spacing w:before="3"/>
      </w:pPr>
    </w:p>
    <w:p w:rsidR="004D2091" w:rsidRDefault="00EA786D">
      <w:pPr>
        <w:pStyle w:val="Heading2"/>
        <w:rPr>
          <w:u w:val="none"/>
        </w:rPr>
      </w:pPr>
      <w:bookmarkStart w:id="83" w:name="Sand_Filters_vs._Rapid_Sand_Filters"/>
      <w:bookmarkEnd w:id="83"/>
      <w:r>
        <w:rPr>
          <w:u w:val="thick"/>
        </w:rPr>
        <w:t>Sand</w:t>
      </w:r>
      <w:r>
        <w:rPr>
          <w:spacing w:val="-3"/>
          <w:u w:val="thick"/>
        </w:rPr>
        <w:t xml:space="preserve"> </w:t>
      </w:r>
      <w:r>
        <w:rPr>
          <w:u w:val="thick"/>
        </w:rPr>
        <w:t>Filters</w:t>
      </w:r>
      <w:r>
        <w:rPr>
          <w:spacing w:val="-5"/>
          <w:u w:val="thick"/>
        </w:rPr>
        <w:t xml:space="preserve"> </w:t>
      </w:r>
      <w:r>
        <w:rPr>
          <w:u w:val="thick"/>
        </w:rPr>
        <w:t>vs.</w:t>
      </w:r>
      <w:r>
        <w:rPr>
          <w:spacing w:val="-1"/>
          <w:u w:val="thick"/>
        </w:rPr>
        <w:t xml:space="preserve"> </w:t>
      </w:r>
      <w:r>
        <w:rPr>
          <w:u w:val="thick"/>
        </w:rPr>
        <w:t>Rapid</w:t>
      </w:r>
      <w:r>
        <w:rPr>
          <w:spacing w:val="-7"/>
          <w:u w:val="thick"/>
        </w:rPr>
        <w:t xml:space="preserve"> </w:t>
      </w:r>
      <w:r>
        <w:rPr>
          <w:u w:val="thick"/>
        </w:rPr>
        <w:t>Sand</w:t>
      </w:r>
      <w:r>
        <w:rPr>
          <w:spacing w:val="-3"/>
          <w:u w:val="thick"/>
        </w:rPr>
        <w:t xml:space="preserve"> </w:t>
      </w:r>
      <w:r>
        <w:rPr>
          <w:spacing w:val="-2"/>
          <w:u w:val="thick"/>
        </w:rPr>
        <w:t>Filters</w:t>
      </w:r>
    </w:p>
    <w:p w:rsidR="004D2091" w:rsidRDefault="004D2091">
      <w:pPr>
        <w:pStyle w:val="Heading2"/>
        <w:sectPr w:rsidR="004D2091">
          <w:pgSz w:w="12240" w:h="15840"/>
          <w:pgMar w:top="1360" w:right="720" w:bottom="1220" w:left="1080" w:header="0" w:footer="1023" w:gutter="0"/>
          <w:cols w:space="720"/>
        </w:sectPr>
      </w:pPr>
    </w:p>
    <w:p w:rsidR="004D2091" w:rsidRDefault="00EA786D">
      <w:pPr>
        <w:pStyle w:val="ListParagraph"/>
        <w:numPr>
          <w:ilvl w:val="0"/>
          <w:numId w:val="28"/>
        </w:numPr>
        <w:tabs>
          <w:tab w:val="left" w:pos="1081"/>
        </w:tabs>
        <w:spacing w:before="75" w:line="244" w:lineRule="auto"/>
        <w:ind w:right="716"/>
        <w:jc w:val="both"/>
        <w:rPr>
          <w:rFonts w:ascii="Symbol" w:hAnsi="Symbol"/>
          <w:sz w:val="20"/>
        </w:rPr>
      </w:pPr>
      <w:r>
        <w:rPr>
          <w:rFonts w:ascii="Arial" w:hAnsi="Arial"/>
          <w:b/>
          <w:i/>
        </w:rPr>
        <w:lastRenderedPageBreak/>
        <w:t xml:space="preserve">Base material: </w:t>
      </w:r>
      <w:r>
        <w:t>In SSF it varies from 3 to 65 mm in size and</w:t>
      </w:r>
      <w:r>
        <w:rPr>
          <w:spacing w:val="14"/>
        </w:rPr>
        <w:t xml:space="preserve"> </w:t>
      </w:r>
      <w:r>
        <w:t>30 to 75 cm in depth while</w:t>
      </w:r>
      <w:r>
        <w:rPr>
          <w:spacing w:val="40"/>
        </w:rPr>
        <w:t xml:space="preserve"> </w:t>
      </w:r>
      <w:r>
        <w:t>in RSF it varies from 3 to 40 mm in size and its depth is slightly mor</w:t>
      </w:r>
      <w:r>
        <w:t xml:space="preserve">e, i.e. about 60 to 90 </w:t>
      </w:r>
      <w:r>
        <w:rPr>
          <w:spacing w:val="-4"/>
        </w:rPr>
        <w:t>cm.</w:t>
      </w:r>
    </w:p>
    <w:p w:rsidR="004D2091" w:rsidRDefault="00EA786D">
      <w:pPr>
        <w:pStyle w:val="ListParagraph"/>
        <w:numPr>
          <w:ilvl w:val="0"/>
          <w:numId w:val="28"/>
        </w:numPr>
        <w:tabs>
          <w:tab w:val="left" w:pos="1081"/>
        </w:tabs>
        <w:spacing w:before="2"/>
        <w:ind w:right="726"/>
        <w:jc w:val="both"/>
        <w:rPr>
          <w:rFonts w:ascii="Symbol" w:hAnsi="Symbol"/>
          <w:sz w:val="20"/>
        </w:rPr>
      </w:pPr>
      <w:r>
        <w:rPr>
          <w:rFonts w:ascii="Arial" w:hAnsi="Arial"/>
          <w:b/>
          <w:i/>
        </w:rPr>
        <w:t xml:space="preserve">Filter sand: </w:t>
      </w:r>
      <w:r>
        <w:t>In SSF the effective size ranges between 0.2 to 0.4 mm and uniformity coefficient</w:t>
      </w:r>
      <w:r>
        <w:rPr>
          <w:spacing w:val="20"/>
        </w:rPr>
        <w:t xml:space="preserve"> </w:t>
      </w:r>
      <w:r>
        <w:t>between</w:t>
      </w:r>
      <w:r>
        <w:rPr>
          <w:spacing w:val="20"/>
        </w:rPr>
        <w:t xml:space="preserve"> </w:t>
      </w:r>
      <w:r>
        <w:t>1.8</w:t>
      </w:r>
      <w:r>
        <w:rPr>
          <w:spacing w:val="20"/>
        </w:rPr>
        <w:t xml:space="preserve"> </w:t>
      </w:r>
      <w:r>
        <w:t>to</w:t>
      </w:r>
      <w:r>
        <w:rPr>
          <w:spacing w:val="14"/>
        </w:rPr>
        <w:t xml:space="preserve"> </w:t>
      </w:r>
      <w:r>
        <w:t>2.5</w:t>
      </w:r>
      <w:r>
        <w:rPr>
          <w:spacing w:val="14"/>
        </w:rPr>
        <w:t xml:space="preserve"> </w:t>
      </w:r>
      <w:r>
        <w:t>or</w:t>
      </w:r>
      <w:r>
        <w:rPr>
          <w:spacing w:val="15"/>
        </w:rPr>
        <w:t xml:space="preserve"> </w:t>
      </w:r>
      <w:r>
        <w:t>3.0.</w:t>
      </w:r>
      <w:r>
        <w:rPr>
          <w:spacing w:val="19"/>
        </w:rPr>
        <w:t xml:space="preserve"> </w:t>
      </w:r>
      <w:r>
        <w:t>In</w:t>
      </w:r>
      <w:r>
        <w:rPr>
          <w:spacing w:val="19"/>
        </w:rPr>
        <w:t xml:space="preserve"> </w:t>
      </w:r>
      <w:r>
        <w:t>RSF</w:t>
      </w:r>
      <w:r>
        <w:rPr>
          <w:spacing w:val="17"/>
        </w:rPr>
        <w:t xml:space="preserve"> </w:t>
      </w:r>
      <w:r>
        <w:t>the</w:t>
      </w:r>
      <w:r>
        <w:rPr>
          <w:spacing w:val="14"/>
        </w:rPr>
        <w:t xml:space="preserve"> </w:t>
      </w:r>
      <w:r>
        <w:t>effective</w:t>
      </w:r>
      <w:r>
        <w:rPr>
          <w:spacing w:val="20"/>
        </w:rPr>
        <w:t xml:space="preserve"> </w:t>
      </w:r>
      <w:r>
        <w:t>size</w:t>
      </w:r>
      <w:r>
        <w:rPr>
          <w:spacing w:val="24"/>
        </w:rPr>
        <w:t xml:space="preserve"> </w:t>
      </w:r>
      <w:r>
        <w:t>ranges between</w:t>
      </w:r>
      <w:r>
        <w:rPr>
          <w:spacing w:val="20"/>
        </w:rPr>
        <w:t xml:space="preserve"> </w:t>
      </w:r>
      <w:r>
        <w:t>0.35</w:t>
      </w:r>
      <w:r>
        <w:rPr>
          <w:spacing w:val="19"/>
        </w:rPr>
        <w:t xml:space="preserve"> </w:t>
      </w:r>
      <w:r>
        <w:t>to</w:t>
      </w:r>
    </w:p>
    <w:p w:rsidR="004D2091" w:rsidRDefault="00EA786D">
      <w:pPr>
        <w:pStyle w:val="BodyText"/>
        <w:spacing w:before="2"/>
        <w:ind w:left="1081"/>
        <w:jc w:val="both"/>
      </w:pPr>
      <w:r>
        <w:t>0.55</w:t>
      </w:r>
      <w:r>
        <w:rPr>
          <w:spacing w:val="-4"/>
        </w:rPr>
        <w:t xml:space="preserve"> </w:t>
      </w:r>
      <w:r>
        <w:t>and</w:t>
      </w:r>
      <w:r>
        <w:rPr>
          <w:spacing w:val="-8"/>
        </w:rPr>
        <w:t xml:space="preserve"> </w:t>
      </w:r>
      <w:r>
        <w:t>uniformity</w:t>
      </w:r>
      <w:r>
        <w:rPr>
          <w:spacing w:val="-5"/>
        </w:rPr>
        <w:t xml:space="preserve"> </w:t>
      </w:r>
      <w:r>
        <w:t>coefficient</w:t>
      </w:r>
      <w:r>
        <w:rPr>
          <w:spacing w:val="-2"/>
        </w:rPr>
        <w:t xml:space="preserve"> </w:t>
      </w:r>
      <w:r>
        <w:t>between</w:t>
      </w:r>
      <w:r>
        <w:rPr>
          <w:spacing w:val="-9"/>
        </w:rPr>
        <w:t xml:space="preserve"> </w:t>
      </w:r>
      <w:r>
        <w:t>1.2</w:t>
      </w:r>
      <w:r>
        <w:rPr>
          <w:spacing w:val="-6"/>
        </w:rPr>
        <w:t xml:space="preserve"> </w:t>
      </w:r>
      <w:r>
        <w:t>to</w:t>
      </w:r>
      <w:r>
        <w:rPr>
          <w:spacing w:val="-3"/>
        </w:rPr>
        <w:t xml:space="preserve"> </w:t>
      </w:r>
      <w:r>
        <w:rPr>
          <w:spacing w:val="-4"/>
        </w:rPr>
        <w:t>1.8.</w:t>
      </w:r>
    </w:p>
    <w:p w:rsidR="004D2091" w:rsidRDefault="00EA786D">
      <w:pPr>
        <w:pStyle w:val="ListParagraph"/>
        <w:numPr>
          <w:ilvl w:val="0"/>
          <w:numId w:val="28"/>
        </w:numPr>
        <w:tabs>
          <w:tab w:val="left" w:pos="1081"/>
        </w:tabs>
        <w:spacing w:before="2" w:line="244" w:lineRule="auto"/>
        <w:ind w:right="730"/>
        <w:jc w:val="both"/>
        <w:rPr>
          <w:rFonts w:ascii="Symbol" w:hAnsi="Symbol"/>
          <w:sz w:val="20"/>
        </w:rPr>
      </w:pPr>
      <w:r>
        <w:rPr>
          <w:rFonts w:ascii="Arial" w:hAnsi="Arial"/>
          <w:b/>
          <w:i/>
        </w:rPr>
        <w:t xml:space="preserve">Rate of filtration: </w:t>
      </w:r>
      <w:r>
        <w:t>In SSF it is small, such as 100 to 200 L/h/</w:t>
      </w:r>
      <w:proofErr w:type="spellStart"/>
      <w:r>
        <w:t>sq.m</w:t>
      </w:r>
      <w:proofErr w:type="spellEnd"/>
      <w:r>
        <w:t>. of filter area while in RSF it is large, such as 3000 to 6000 L/h/</w:t>
      </w:r>
      <w:proofErr w:type="spellStart"/>
      <w:r>
        <w:t>sq.m</w:t>
      </w:r>
      <w:proofErr w:type="spellEnd"/>
      <w:r>
        <w:t>. of filter area.</w:t>
      </w:r>
    </w:p>
    <w:p w:rsidR="004D2091" w:rsidRDefault="00EA786D">
      <w:pPr>
        <w:pStyle w:val="ListParagraph"/>
        <w:numPr>
          <w:ilvl w:val="0"/>
          <w:numId w:val="28"/>
        </w:numPr>
        <w:tabs>
          <w:tab w:val="left" w:pos="1081"/>
        </w:tabs>
        <w:spacing w:before="1"/>
        <w:ind w:right="726"/>
        <w:jc w:val="both"/>
        <w:rPr>
          <w:rFonts w:ascii="Symbol" w:hAnsi="Symbol"/>
          <w:sz w:val="20"/>
        </w:rPr>
      </w:pPr>
      <w:r>
        <w:rPr>
          <w:rFonts w:ascii="Arial" w:hAnsi="Arial"/>
          <w:b/>
          <w:i/>
        </w:rPr>
        <w:t xml:space="preserve">Flexibility: </w:t>
      </w:r>
      <w:r>
        <w:t>SSF are not flexible for meeting variation in demand whereas RSF are quite flexible fo</w:t>
      </w:r>
      <w:r>
        <w:t>r meeting reasonable variations in demand.</w:t>
      </w:r>
    </w:p>
    <w:p w:rsidR="004D2091" w:rsidRDefault="00EA786D">
      <w:pPr>
        <w:pStyle w:val="ListParagraph"/>
        <w:numPr>
          <w:ilvl w:val="0"/>
          <w:numId w:val="28"/>
        </w:numPr>
        <w:tabs>
          <w:tab w:val="left" w:pos="1081"/>
        </w:tabs>
        <w:spacing w:before="7"/>
        <w:ind w:right="713"/>
        <w:jc w:val="both"/>
        <w:rPr>
          <w:rFonts w:ascii="Symbol" w:hAnsi="Symbol"/>
          <w:sz w:val="20"/>
        </w:rPr>
      </w:pPr>
      <w:r>
        <w:rPr>
          <w:rFonts w:ascii="Arial" w:hAnsi="Arial"/>
          <w:b/>
          <w:i/>
        </w:rPr>
        <w:t>Post treatment required:</w:t>
      </w:r>
      <w:r>
        <w:rPr>
          <w:rFonts w:ascii="Arial" w:hAnsi="Arial"/>
          <w:b/>
          <w:i/>
          <w:spacing w:val="-1"/>
        </w:rPr>
        <w:t xml:space="preserve"> </w:t>
      </w:r>
      <w:r>
        <w:t>Almost</w:t>
      </w:r>
      <w:r>
        <w:rPr>
          <w:spacing w:val="-3"/>
        </w:rPr>
        <w:t xml:space="preserve"> </w:t>
      </w:r>
      <w:r>
        <w:t>pure water</w:t>
      </w:r>
      <w:r>
        <w:rPr>
          <w:spacing w:val="-1"/>
        </w:rPr>
        <w:t xml:space="preserve"> </w:t>
      </w:r>
      <w:r>
        <w:t>is obtained</w:t>
      </w:r>
      <w:r>
        <w:rPr>
          <w:spacing w:val="-3"/>
        </w:rPr>
        <w:t xml:space="preserve"> </w:t>
      </w:r>
      <w:r>
        <w:t>from</w:t>
      </w:r>
      <w:r>
        <w:rPr>
          <w:spacing w:val="-5"/>
        </w:rPr>
        <w:t xml:space="preserve"> </w:t>
      </w:r>
      <w:r>
        <w:t>SSF.</w:t>
      </w:r>
      <w:r>
        <w:rPr>
          <w:spacing w:val="-4"/>
        </w:rPr>
        <w:t xml:space="preserve"> </w:t>
      </w:r>
      <w:r>
        <w:t>However, water</w:t>
      </w:r>
      <w:r>
        <w:rPr>
          <w:spacing w:val="-1"/>
        </w:rPr>
        <w:t xml:space="preserve"> </w:t>
      </w:r>
      <w:r>
        <w:t>may be disinfected slightly to make it completely safe. Disinfection is a must after RSF.</w:t>
      </w:r>
    </w:p>
    <w:p w:rsidR="004D2091" w:rsidRDefault="00EA786D">
      <w:pPr>
        <w:pStyle w:val="ListParagraph"/>
        <w:numPr>
          <w:ilvl w:val="0"/>
          <w:numId w:val="28"/>
        </w:numPr>
        <w:tabs>
          <w:tab w:val="left" w:pos="1081"/>
        </w:tabs>
        <w:spacing w:before="7" w:line="242" w:lineRule="auto"/>
        <w:ind w:right="702"/>
        <w:jc w:val="both"/>
        <w:rPr>
          <w:rFonts w:ascii="Symbol" w:hAnsi="Symbol"/>
          <w:sz w:val="20"/>
        </w:rPr>
      </w:pPr>
      <w:r>
        <w:rPr>
          <w:rFonts w:ascii="Arial" w:hAnsi="Arial"/>
          <w:b/>
          <w:i/>
        </w:rPr>
        <w:t xml:space="preserve">Method of cleaning: </w:t>
      </w:r>
      <w:r>
        <w:t>Scrapping and removing of the top 1.5 to 3 cm thick layer is done</w:t>
      </w:r>
      <w:r>
        <w:rPr>
          <w:spacing w:val="40"/>
        </w:rPr>
        <w:t xml:space="preserve"> </w:t>
      </w:r>
      <w:r>
        <w:t>to clean SSF. To clean RSF, sand is agitated and backwashed with or without compressed air.</w:t>
      </w:r>
    </w:p>
    <w:p w:rsidR="004D2091" w:rsidRDefault="00EA786D">
      <w:pPr>
        <w:pStyle w:val="ListParagraph"/>
        <w:numPr>
          <w:ilvl w:val="0"/>
          <w:numId w:val="28"/>
        </w:numPr>
        <w:tabs>
          <w:tab w:val="left" w:pos="1081"/>
        </w:tabs>
        <w:spacing w:before="5" w:line="242" w:lineRule="auto"/>
        <w:ind w:right="711"/>
        <w:jc w:val="both"/>
        <w:rPr>
          <w:rFonts w:ascii="Symbol" w:hAnsi="Symbol"/>
          <w:sz w:val="20"/>
        </w:rPr>
      </w:pPr>
      <w:r>
        <w:rPr>
          <w:rFonts w:ascii="Arial" w:hAnsi="Arial"/>
          <w:b/>
          <w:i/>
        </w:rPr>
        <w:t xml:space="preserve">Loss of head: </w:t>
      </w:r>
      <w:r>
        <w:t>In case of SSF approx. 10 cm is the initial loss, and 0.8 to 1.2m is the</w:t>
      </w:r>
      <w:r>
        <w:rPr>
          <w:spacing w:val="40"/>
        </w:rPr>
        <w:t xml:space="preserve"> </w:t>
      </w:r>
      <w:r>
        <w:t>final limit</w:t>
      </w:r>
      <w:r>
        <w:t xml:space="preserve"> when cleaning is required. For RSF 0.3m is the initial loss, and 2.5 to 3.5m is the final limit when cleaning is required.</w:t>
      </w:r>
    </w:p>
    <w:p w:rsidR="004D2091" w:rsidRDefault="00EA786D">
      <w:pPr>
        <w:pStyle w:val="Heading2"/>
        <w:spacing w:before="240"/>
        <w:rPr>
          <w:u w:val="none"/>
        </w:rPr>
      </w:pPr>
      <w:bookmarkStart w:id="84" w:name="Clean_Water_Headloss"/>
      <w:bookmarkEnd w:id="84"/>
      <w:r>
        <w:rPr>
          <w:u w:val="thick"/>
        </w:rPr>
        <w:t>Clean</w:t>
      </w:r>
      <w:r>
        <w:rPr>
          <w:spacing w:val="-3"/>
          <w:u w:val="thick"/>
        </w:rPr>
        <w:t xml:space="preserve"> </w:t>
      </w:r>
      <w:r>
        <w:rPr>
          <w:u w:val="thick"/>
        </w:rPr>
        <w:t>Water</w:t>
      </w:r>
      <w:r>
        <w:rPr>
          <w:spacing w:val="-5"/>
          <w:u w:val="thick"/>
        </w:rPr>
        <w:t xml:space="preserve"> </w:t>
      </w:r>
      <w:proofErr w:type="spellStart"/>
      <w:r>
        <w:rPr>
          <w:spacing w:val="-2"/>
          <w:u w:val="thick"/>
        </w:rPr>
        <w:t>Headloss</w:t>
      </w:r>
      <w:proofErr w:type="spellEnd"/>
    </w:p>
    <w:p w:rsidR="004D2091" w:rsidRDefault="004D2091">
      <w:pPr>
        <w:pStyle w:val="BodyText"/>
        <w:spacing w:before="40"/>
        <w:rPr>
          <w:rFonts w:ascii="Arial"/>
          <w:b/>
        </w:rPr>
      </w:pPr>
    </w:p>
    <w:p w:rsidR="004D2091" w:rsidRDefault="00EA786D">
      <w:pPr>
        <w:pStyle w:val="BodyText"/>
        <w:ind w:left="360" w:right="713"/>
      </w:pPr>
      <w:r>
        <w:t>Several equations have</w:t>
      </w:r>
      <w:r>
        <w:rPr>
          <w:spacing w:val="22"/>
        </w:rPr>
        <w:t xml:space="preserve"> </w:t>
      </w:r>
      <w:r>
        <w:t>been</w:t>
      </w:r>
      <w:r>
        <w:rPr>
          <w:spacing w:val="22"/>
        </w:rPr>
        <w:t xml:space="preserve"> </w:t>
      </w:r>
      <w:r>
        <w:t>developed</w:t>
      </w:r>
      <w:r>
        <w:rPr>
          <w:spacing w:val="24"/>
        </w:rPr>
        <w:t xml:space="preserve"> </w:t>
      </w:r>
      <w:r>
        <w:t>to</w:t>
      </w:r>
      <w:r>
        <w:rPr>
          <w:spacing w:val="22"/>
        </w:rPr>
        <w:t xml:space="preserve"> </w:t>
      </w:r>
      <w:r>
        <w:t>describe</w:t>
      </w:r>
      <w:r>
        <w:rPr>
          <w:spacing w:val="22"/>
        </w:rPr>
        <w:t xml:space="preserve"> </w:t>
      </w:r>
      <w:r>
        <w:t>the flow of</w:t>
      </w:r>
      <w:r>
        <w:rPr>
          <w:spacing w:val="25"/>
        </w:rPr>
        <w:t xml:space="preserve"> </w:t>
      </w:r>
      <w:r>
        <w:t>clean</w:t>
      </w:r>
      <w:r>
        <w:rPr>
          <w:spacing w:val="23"/>
        </w:rPr>
        <w:t xml:space="preserve"> </w:t>
      </w:r>
      <w:r>
        <w:t>water through</w:t>
      </w:r>
      <w:r>
        <w:rPr>
          <w:spacing w:val="23"/>
        </w:rPr>
        <w:t xml:space="preserve"> </w:t>
      </w:r>
      <w:r>
        <w:t>a porous medium. Carman-</w:t>
      </w:r>
      <w:proofErr w:type="spellStart"/>
      <w:r>
        <w:t>Koze</w:t>
      </w:r>
      <w:r>
        <w:t>ny</w:t>
      </w:r>
      <w:proofErr w:type="spellEnd"/>
      <w:r>
        <w:t xml:space="preserve"> equation used to calculate head loss is as follows:</w:t>
      </w:r>
    </w:p>
    <w:p w:rsidR="004D2091" w:rsidRDefault="004D2091">
      <w:pPr>
        <w:pStyle w:val="BodyText"/>
        <w:spacing w:before="19"/>
      </w:pPr>
    </w:p>
    <w:p w:rsidR="004D2091" w:rsidRDefault="00EA786D">
      <w:pPr>
        <w:pStyle w:val="BodyText"/>
        <w:spacing w:before="1" w:line="256" w:lineRule="auto"/>
        <w:ind w:left="1661" w:right="7772" w:hanging="380"/>
        <w:rPr>
          <w:rFonts w:ascii="Cambria" w:hAnsi="Cambria"/>
        </w:rPr>
      </w:pPr>
      <w:r>
        <w:rPr>
          <w:rFonts w:ascii="Cambria" w:hAnsi="Cambria"/>
          <w:position w:val="2"/>
        </w:rPr>
        <w:t>h=</w:t>
      </w:r>
      <w:r>
        <w:rPr>
          <w:rFonts w:ascii="Cambria" w:hAnsi="Cambria"/>
          <w:spacing w:val="-13"/>
          <w:position w:val="2"/>
        </w:rPr>
        <w:t xml:space="preserve"> </w:t>
      </w:r>
      <w:r>
        <w:rPr>
          <w:rFonts w:ascii="Cambria" w:hAnsi="Cambria"/>
          <w:position w:val="2"/>
          <w:u w:val="single"/>
        </w:rPr>
        <w:t>f</w:t>
      </w:r>
      <w:r>
        <w:rPr>
          <w:rFonts w:ascii="Cambria" w:hAnsi="Cambria"/>
          <w:spacing w:val="-12"/>
          <w:position w:val="2"/>
          <w:u w:val="single"/>
        </w:rPr>
        <w:t xml:space="preserve"> </w:t>
      </w:r>
      <w:r>
        <w:rPr>
          <w:rFonts w:ascii="Cambria" w:hAnsi="Cambria"/>
          <w:position w:val="2"/>
          <w:u w:val="single"/>
        </w:rPr>
        <w:t>(1-</w:t>
      </w:r>
      <w:proofErr w:type="gramStart"/>
      <w:r>
        <w:rPr>
          <w:rFonts w:ascii="Cambria" w:hAnsi="Cambria"/>
          <w:position w:val="2"/>
          <w:u w:val="single"/>
        </w:rPr>
        <w:t>n)</w:t>
      </w:r>
      <w:proofErr w:type="spellStart"/>
      <w:r>
        <w:rPr>
          <w:rFonts w:ascii="Cambria" w:hAnsi="Cambria"/>
          <w:position w:val="2"/>
          <w:u w:val="single"/>
        </w:rPr>
        <w:t>Lv</w:t>
      </w:r>
      <w:proofErr w:type="spellEnd"/>
      <w:r>
        <w:rPr>
          <w:rFonts w:ascii="Cambria" w:hAnsi="Cambria"/>
          <w:sz w:val="14"/>
        </w:rPr>
        <w:t>s</w:t>
      </w:r>
      <w:proofErr w:type="gramEnd"/>
      <w:r>
        <w:rPr>
          <w:rFonts w:ascii="Cambria" w:hAnsi="Cambria"/>
          <w:position w:val="7"/>
          <w:sz w:val="14"/>
        </w:rPr>
        <w:t>2</w:t>
      </w:r>
      <w:r>
        <w:rPr>
          <w:rFonts w:ascii="Cambria" w:hAnsi="Cambria"/>
          <w:spacing w:val="40"/>
          <w:position w:val="7"/>
          <w:sz w:val="14"/>
        </w:rPr>
        <w:t xml:space="preserve"> </w:t>
      </w:r>
      <w:r>
        <w:rPr>
          <w:rFonts w:ascii="Cambria" w:hAnsi="Cambria"/>
        </w:rPr>
        <w:t>Φ n</w:t>
      </w:r>
      <w:r>
        <w:rPr>
          <w:rFonts w:ascii="Cambria" w:hAnsi="Cambria"/>
          <w:position w:val="5"/>
          <w:sz w:val="14"/>
        </w:rPr>
        <w:t>3</w:t>
      </w:r>
      <w:r>
        <w:rPr>
          <w:rFonts w:ascii="Cambria" w:hAnsi="Cambria"/>
        </w:rPr>
        <w:t>dg</w:t>
      </w:r>
    </w:p>
    <w:p w:rsidR="004D2091" w:rsidRDefault="00EA786D">
      <w:pPr>
        <w:pStyle w:val="BodyText"/>
        <w:spacing w:line="228" w:lineRule="exact"/>
        <w:ind w:left="1085"/>
        <w:rPr>
          <w:rFonts w:ascii="Cambria"/>
        </w:rPr>
      </w:pPr>
      <w:r>
        <w:rPr>
          <w:rFonts w:ascii="Cambria"/>
        </w:rPr>
        <w:t>f</w:t>
      </w:r>
      <w:r>
        <w:rPr>
          <w:rFonts w:ascii="Cambria"/>
          <w:spacing w:val="-5"/>
        </w:rPr>
        <w:t xml:space="preserve"> </w:t>
      </w:r>
      <w:r>
        <w:rPr>
          <w:rFonts w:ascii="Cambria"/>
        </w:rPr>
        <w:t>=150</w:t>
      </w:r>
      <w:r>
        <w:rPr>
          <w:rFonts w:ascii="Cambria"/>
          <w:spacing w:val="-6"/>
        </w:rPr>
        <w:t xml:space="preserve"> </w:t>
      </w:r>
      <w:r>
        <w:rPr>
          <w:rFonts w:ascii="Cambria"/>
          <w:u w:val="single"/>
        </w:rPr>
        <w:t>(1-n)</w:t>
      </w:r>
      <w:r>
        <w:rPr>
          <w:rFonts w:ascii="Cambria"/>
          <w:spacing w:val="-3"/>
        </w:rPr>
        <w:t xml:space="preserve"> </w:t>
      </w:r>
      <w:r>
        <w:rPr>
          <w:rFonts w:ascii="Cambria"/>
        </w:rPr>
        <w:t>+</w:t>
      </w:r>
      <w:r>
        <w:rPr>
          <w:rFonts w:ascii="Cambria"/>
          <w:spacing w:val="-5"/>
        </w:rPr>
        <w:t xml:space="preserve"> </w:t>
      </w:r>
      <w:r>
        <w:rPr>
          <w:rFonts w:ascii="Cambria"/>
          <w:spacing w:val="-4"/>
        </w:rPr>
        <w:t>1.75</w:t>
      </w:r>
    </w:p>
    <w:p w:rsidR="004D2091" w:rsidRDefault="00EA786D">
      <w:pPr>
        <w:spacing w:line="251" w:lineRule="exact"/>
        <w:ind w:left="1834"/>
        <w:rPr>
          <w:rFonts w:ascii="Cambria"/>
          <w:sz w:val="14"/>
        </w:rPr>
      </w:pPr>
      <w:r>
        <w:rPr>
          <w:rFonts w:ascii="Cambria"/>
          <w:spacing w:val="-5"/>
          <w:position w:val="2"/>
        </w:rPr>
        <w:t>N</w:t>
      </w:r>
      <w:r>
        <w:rPr>
          <w:rFonts w:ascii="Cambria"/>
          <w:spacing w:val="-5"/>
          <w:sz w:val="14"/>
        </w:rPr>
        <w:t>g</w:t>
      </w:r>
    </w:p>
    <w:p w:rsidR="004D2091" w:rsidRDefault="004D2091">
      <w:pPr>
        <w:pStyle w:val="BodyText"/>
        <w:spacing w:before="113"/>
        <w:rPr>
          <w:rFonts w:ascii="Cambria"/>
          <w:sz w:val="14"/>
        </w:rPr>
      </w:pPr>
    </w:p>
    <w:p w:rsidR="004D2091" w:rsidRDefault="00EA786D">
      <w:pPr>
        <w:pStyle w:val="BodyText"/>
        <w:spacing w:before="1"/>
        <w:ind w:left="845" w:right="7950" w:hanging="486"/>
        <w:jc w:val="both"/>
        <w:rPr>
          <w:rFonts w:ascii="Cambria"/>
        </w:rPr>
      </w:pPr>
      <w:r>
        <w:rPr>
          <w:rFonts w:ascii="Cambria"/>
        </w:rPr>
        <w:t>where,</w:t>
      </w:r>
      <w:r>
        <w:rPr>
          <w:rFonts w:ascii="Cambria"/>
          <w:spacing w:val="-11"/>
        </w:rPr>
        <w:t xml:space="preserve"> </w:t>
      </w:r>
      <w:r>
        <w:rPr>
          <w:rFonts w:ascii="Cambria"/>
        </w:rPr>
        <w:t>h</w:t>
      </w:r>
      <w:r>
        <w:rPr>
          <w:rFonts w:ascii="Cambria"/>
          <w:spacing w:val="-9"/>
        </w:rPr>
        <w:t xml:space="preserve"> </w:t>
      </w:r>
      <w:r>
        <w:rPr>
          <w:rFonts w:ascii="Cambria"/>
        </w:rPr>
        <w:t>=</w:t>
      </w:r>
      <w:r>
        <w:rPr>
          <w:rFonts w:ascii="Cambria"/>
          <w:spacing w:val="-12"/>
        </w:rPr>
        <w:t xml:space="preserve"> </w:t>
      </w:r>
      <w:proofErr w:type="spellStart"/>
      <w:r>
        <w:rPr>
          <w:rFonts w:ascii="Cambria"/>
        </w:rPr>
        <w:t>headloss</w:t>
      </w:r>
      <w:proofErr w:type="spellEnd"/>
      <w:r>
        <w:rPr>
          <w:rFonts w:ascii="Cambria"/>
        </w:rPr>
        <w:t>,</w:t>
      </w:r>
      <w:r>
        <w:rPr>
          <w:rFonts w:ascii="Cambria"/>
          <w:spacing w:val="-11"/>
        </w:rPr>
        <w:t xml:space="preserve"> </w:t>
      </w:r>
      <w:r>
        <w:rPr>
          <w:rFonts w:ascii="Cambria"/>
        </w:rPr>
        <w:t>m f = friction factor n = porosity</w:t>
      </w:r>
    </w:p>
    <w:p w:rsidR="004D2091" w:rsidRDefault="00EA786D">
      <w:pPr>
        <w:pStyle w:val="BodyText"/>
        <w:ind w:left="360" w:right="751" w:firstLine="485"/>
        <w:jc w:val="both"/>
        <w:rPr>
          <w:rFonts w:ascii="Cambria" w:hAnsi="Cambria"/>
        </w:rPr>
      </w:pPr>
      <w:r>
        <w:rPr>
          <w:rFonts w:ascii="Cambria" w:hAnsi="Cambria"/>
        </w:rPr>
        <w:t>Φ = particle shape factor (1.0 for spheres, 0.82 for rounded sand, 0.75 for average sand,0.73 for crushed coal and</w:t>
      </w:r>
      <w:r>
        <w:rPr>
          <w:rFonts w:ascii="Cambria" w:hAnsi="Cambria"/>
          <w:spacing w:val="40"/>
        </w:rPr>
        <w:t xml:space="preserve"> </w:t>
      </w:r>
      <w:r>
        <w:rPr>
          <w:rFonts w:ascii="Cambria" w:hAnsi="Cambria"/>
        </w:rPr>
        <w:t>angular sand)</w:t>
      </w:r>
    </w:p>
    <w:p w:rsidR="004D2091" w:rsidRDefault="00EA786D">
      <w:pPr>
        <w:pStyle w:val="BodyText"/>
        <w:spacing w:before="4" w:line="237" w:lineRule="auto"/>
        <w:ind w:left="845" w:right="6457"/>
        <w:rPr>
          <w:rFonts w:ascii="Cambria"/>
        </w:rPr>
      </w:pPr>
      <w:r>
        <w:rPr>
          <w:rFonts w:ascii="Cambria"/>
        </w:rPr>
        <w:t>L</w:t>
      </w:r>
      <w:r>
        <w:rPr>
          <w:rFonts w:ascii="Cambria"/>
          <w:spacing w:val="-5"/>
        </w:rPr>
        <w:t xml:space="preserve"> </w:t>
      </w:r>
      <w:r>
        <w:rPr>
          <w:rFonts w:ascii="Cambria"/>
        </w:rPr>
        <w:t>=</w:t>
      </w:r>
      <w:r>
        <w:rPr>
          <w:rFonts w:ascii="Cambria"/>
          <w:spacing w:val="-8"/>
        </w:rPr>
        <w:t xml:space="preserve"> </w:t>
      </w:r>
      <w:r>
        <w:rPr>
          <w:rFonts w:ascii="Cambria"/>
        </w:rPr>
        <w:t>depth</w:t>
      </w:r>
      <w:r>
        <w:rPr>
          <w:rFonts w:ascii="Cambria"/>
          <w:spacing w:val="-7"/>
        </w:rPr>
        <w:t xml:space="preserve"> </w:t>
      </w:r>
      <w:r>
        <w:rPr>
          <w:rFonts w:ascii="Cambria"/>
        </w:rPr>
        <w:t>of</w:t>
      </w:r>
      <w:r>
        <w:rPr>
          <w:rFonts w:ascii="Cambria"/>
          <w:spacing w:val="-5"/>
        </w:rPr>
        <w:t xml:space="preserve"> </w:t>
      </w:r>
      <w:r>
        <w:rPr>
          <w:rFonts w:ascii="Cambria"/>
        </w:rPr>
        <w:t>filter</w:t>
      </w:r>
      <w:r>
        <w:rPr>
          <w:rFonts w:ascii="Cambria"/>
          <w:spacing w:val="-6"/>
        </w:rPr>
        <w:t xml:space="preserve"> </w:t>
      </w:r>
      <w:r>
        <w:rPr>
          <w:rFonts w:ascii="Cambria"/>
        </w:rPr>
        <w:t>bed</w:t>
      </w:r>
      <w:r>
        <w:rPr>
          <w:rFonts w:ascii="Cambria"/>
          <w:spacing w:val="-4"/>
        </w:rPr>
        <w:t xml:space="preserve"> </w:t>
      </w:r>
      <w:r>
        <w:rPr>
          <w:rFonts w:ascii="Cambria"/>
        </w:rPr>
        <w:t>or</w:t>
      </w:r>
      <w:r>
        <w:rPr>
          <w:rFonts w:ascii="Cambria"/>
          <w:spacing w:val="-6"/>
        </w:rPr>
        <w:t xml:space="preserve"> </w:t>
      </w:r>
      <w:r>
        <w:rPr>
          <w:rFonts w:ascii="Cambria"/>
        </w:rPr>
        <w:t>layer,</w:t>
      </w:r>
      <w:r>
        <w:rPr>
          <w:rFonts w:ascii="Cambria"/>
          <w:spacing w:val="-4"/>
        </w:rPr>
        <w:t xml:space="preserve"> </w:t>
      </w:r>
      <w:r>
        <w:rPr>
          <w:rFonts w:ascii="Cambria"/>
        </w:rPr>
        <w:t>m d = grain size diameter, m</w:t>
      </w:r>
    </w:p>
    <w:p w:rsidR="004D2091" w:rsidRDefault="00EA786D">
      <w:pPr>
        <w:pStyle w:val="BodyText"/>
        <w:ind w:left="845" w:right="4937"/>
        <w:rPr>
          <w:rFonts w:ascii="Cambria"/>
          <w:position w:val="5"/>
          <w:sz w:val="14"/>
        </w:rPr>
      </w:pPr>
      <w:r>
        <w:rPr>
          <w:rFonts w:ascii="Cambria"/>
          <w:position w:val="2"/>
        </w:rPr>
        <w:t>v</w:t>
      </w:r>
      <w:r>
        <w:rPr>
          <w:rFonts w:ascii="Cambria"/>
          <w:sz w:val="14"/>
        </w:rPr>
        <w:t>s</w:t>
      </w:r>
      <w:r>
        <w:rPr>
          <w:rFonts w:ascii="Cambria"/>
          <w:spacing w:val="-8"/>
          <w:sz w:val="14"/>
        </w:rPr>
        <w:t xml:space="preserve"> </w:t>
      </w:r>
      <w:r>
        <w:rPr>
          <w:rFonts w:ascii="Cambria"/>
          <w:position w:val="2"/>
        </w:rPr>
        <w:t>=</w:t>
      </w:r>
      <w:r>
        <w:rPr>
          <w:rFonts w:ascii="Cambria"/>
          <w:spacing w:val="-6"/>
          <w:position w:val="2"/>
        </w:rPr>
        <w:t xml:space="preserve"> </w:t>
      </w:r>
      <w:r>
        <w:rPr>
          <w:rFonts w:ascii="Cambria"/>
          <w:position w:val="2"/>
        </w:rPr>
        <w:t>superficial</w:t>
      </w:r>
      <w:r>
        <w:rPr>
          <w:rFonts w:ascii="Cambria"/>
          <w:spacing w:val="-10"/>
          <w:position w:val="2"/>
        </w:rPr>
        <w:t xml:space="preserve"> </w:t>
      </w:r>
      <w:r>
        <w:rPr>
          <w:rFonts w:ascii="Cambria"/>
          <w:position w:val="2"/>
        </w:rPr>
        <w:t>(approach)</w:t>
      </w:r>
      <w:r>
        <w:rPr>
          <w:rFonts w:ascii="Cambria"/>
          <w:spacing w:val="-6"/>
          <w:position w:val="2"/>
        </w:rPr>
        <w:t xml:space="preserve"> </w:t>
      </w:r>
      <w:r>
        <w:rPr>
          <w:rFonts w:ascii="Cambria"/>
          <w:position w:val="2"/>
        </w:rPr>
        <w:t>filtration</w:t>
      </w:r>
      <w:r>
        <w:rPr>
          <w:rFonts w:ascii="Cambria"/>
          <w:spacing w:val="-6"/>
          <w:position w:val="2"/>
        </w:rPr>
        <w:t xml:space="preserve"> </w:t>
      </w:r>
      <w:r>
        <w:rPr>
          <w:rFonts w:ascii="Cambria"/>
          <w:position w:val="2"/>
        </w:rPr>
        <w:t>velocity,</w:t>
      </w:r>
      <w:r>
        <w:rPr>
          <w:rFonts w:ascii="Cambria"/>
          <w:spacing w:val="-9"/>
          <w:position w:val="2"/>
        </w:rPr>
        <w:t xml:space="preserve"> </w:t>
      </w:r>
      <w:r>
        <w:rPr>
          <w:rFonts w:ascii="Cambria"/>
          <w:position w:val="2"/>
        </w:rPr>
        <w:t xml:space="preserve">m/s </w:t>
      </w:r>
      <w:r>
        <w:rPr>
          <w:rFonts w:ascii="Cambria"/>
        </w:rPr>
        <w:t xml:space="preserve">g = </w:t>
      </w:r>
      <w:proofErr w:type="spellStart"/>
      <w:r>
        <w:rPr>
          <w:rFonts w:ascii="Cambria"/>
        </w:rPr>
        <w:t>accelaration</w:t>
      </w:r>
      <w:proofErr w:type="spellEnd"/>
      <w:r>
        <w:rPr>
          <w:rFonts w:ascii="Cambria"/>
        </w:rPr>
        <w:t xml:space="preserve"> due to gravity, 9.81 m/s</w:t>
      </w:r>
      <w:r>
        <w:rPr>
          <w:rFonts w:ascii="Cambria"/>
          <w:position w:val="5"/>
          <w:sz w:val="14"/>
        </w:rPr>
        <w:t>2</w:t>
      </w:r>
    </w:p>
    <w:p w:rsidR="004D2091" w:rsidRDefault="00EA786D">
      <w:pPr>
        <w:pStyle w:val="BodyText"/>
        <w:spacing w:before="1"/>
        <w:ind w:left="845" w:right="3125"/>
        <w:rPr>
          <w:rFonts w:ascii="Cambria"/>
          <w:sz w:val="14"/>
        </w:rPr>
      </w:pPr>
      <w:r>
        <w:rPr>
          <w:rFonts w:ascii="Cambria"/>
        </w:rPr>
        <w:t>p</w:t>
      </w:r>
      <w:r>
        <w:rPr>
          <w:rFonts w:ascii="Cambria"/>
          <w:spacing w:val="-3"/>
        </w:rPr>
        <w:t xml:space="preserve"> </w:t>
      </w:r>
      <w:r>
        <w:rPr>
          <w:rFonts w:ascii="Cambria"/>
        </w:rPr>
        <w:t>=</w:t>
      </w:r>
      <w:r>
        <w:rPr>
          <w:rFonts w:ascii="Cambria"/>
          <w:spacing w:val="-7"/>
        </w:rPr>
        <w:t xml:space="preserve"> </w:t>
      </w:r>
      <w:r>
        <w:rPr>
          <w:rFonts w:ascii="Cambria"/>
        </w:rPr>
        <w:t>fraction</w:t>
      </w:r>
      <w:r>
        <w:rPr>
          <w:rFonts w:ascii="Cambria"/>
          <w:spacing w:val="-3"/>
        </w:rPr>
        <w:t xml:space="preserve"> </w:t>
      </w:r>
      <w:r>
        <w:rPr>
          <w:rFonts w:ascii="Cambria"/>
        </w:rPr>
        <w:t>of</w:t>
      </w:r>
      <w:r>
        <w:rPr>
          <w:rFonts w:ascii="Cambria"/>
          <w:spacing w:val="-4"/>
        </w:rPr>
        <w:t xml:space="preserve"> </w:t>
      </w:r>
      <w:r>
        <w:rPr>
          <w:rFonts w:ascii="Cambria"/>
        </w:rPr>
        <w:t>particles</w:t>
      </w:r>
      <w:r>
        <w:rPr>
          <w:rFonts w:ascii="Cambria"/>
          <w:spacing w:val="-3"/>
        </w:rPr>
        <w:t xml:space="preserve"> </w:t>
      </w:r>
      <w:proofErr w:type="gramStart"/>
      <w:r>
        <w:rPr>
          <w:rFonts w:ascii="Cambria"/>
        </w:rPr>
        <w:t>(</w:t>
      </w:r>
      <w:r>
        <w:rPr>
          <w:rFonts w:ascii="Cambria"/>
          <w:spacing w:val="-3"/>
        </w:rPr>
        <w:t xml:space="preserve"> </w:t>
      </w:r>
      <w:r>
        <w:rPr>
          <w:rFonts w:ascii="Cambria"/>
        </w:rPr>
        <w:t>based</w:t>
      </w:r>
      <w:proofErr w:type="gramEnd"/>
      <w:r>
        <w:rPr>
          <w:rFonts w:ascii="Cambria"/>
          <w:spacing w:val="-2"/>
        </w:rPr>
        <w:t xml:space="preserve"> </w:t>
      </w:r>
      <w:r>
        <w:rPr>
          <w:rFonts w:ascii="Cambria"/>
        </w:rPr>
        <w:t>on</w:t>
      </w:r>
      <w:r>
        <w:rPr>
          <w:rFonts w:ascii="Cambria"/>
          <w:spacing w:val="-3"/>
        </w:rPr>
        <w:t xml:space="preserve"> </w:t>
      </w:r>
      <w:r>
        <w:rPr>
          <w:rFonts w:ascii="Cambria"/>
        </w:rPr>
        <w:t>mass)</w:t>
      </w:r>
      <w:r>
        <w:rPr>
          <w:rFonts w:ascii="Cambria"/>
          <w:spacing w:val="-8"/>
        </w:rPr>
        <w:t xml:space="preserve"> </w:t>
      </w:r>
      <w:r>
        <w:rPr>
          <w:rFonts w:ascii="Cambria"/>
        </w:rPr>
        <w:t>within</w:t>
      </w:r>
      <w:r>
        <w:rPr>
          <w:rFonts w:ascii="Cambria"/>
          <w:spacing w:val="-3"/>
        </w:rPr>
        <w:t xml:space="preserve"> </w:t>
      </w:r>
      <w:r>
        <w:rPr>
          <w:rFonts w:ascii="Cambria"/>
        </w:rPr>
        <w:t>adjacent</w:t>
      </w:r>
      <w:r>
        <w:rPr>
          <w:rFonts w:ascii="Cambria"/>
          <w:spacing w:val="-2"/>
        </w:rPr>
        <w:t xml:space="preserve"> </w:t>
      </w:r>
      <w:r>
        <w:rPr>
          <w:rFonts w:ascii="Cambria"/>
        </w:rPr>
        <w:t>sieve</w:t>
      </w:r>
      <w:r>
        <w:rPr>
          <w:rFonts w:ascii="Cambria"/>
          <w:spacing w:val="-7"/>
        </w:rPr>
        <w:t xml:space="preserve"> </w:t>
      </w:r>
      <w:r>
        <w:rPr>
          <w:rFonts w:ascii="Cambria"/>
        </w:rPr>
        <w:t xml:space="preserve">sizes </w:t>
      </w:r>
      <w:r>
        <w:rPr>
          <w:rFonts w:ascii="Cambria"/>
          <w:position w:val="2"/>
        </w:rPr>
        <w:t>d</w:t>
      </w:r>
      <w:r>
        <w:rPr>
          <w:rFonts w:ascii="Cambria"/>
          <w:sz w:val="14"/>
        </w:rPr>
        <w:t>g</w:t>
      </w:r>
      <w:r>
        <w:rPr>
          <w:rFonts w:ascii="Cambria"/>
          <w:spacing w:val="27"/>
          <w:sz w:val="14"/>
        </w:rPr>
        <w:t xml:space="preserve"> </w:t>
      </w:r>
      <w:r>
        <w:rPr>
          <w:rFonts w:ascii="Cambria"/>
          <w:position w:val="2"/>
        </w:rPr>
        <w:t>= geometric mean diameter between sieve sizes d</w:t>
      </w:r>
      <w:r>
        <w:rPr>
          <w:rFonts w:ascii="Cambria"/>
          <w:sz w:val="14"/>
        </w:rPr>
        <w:t>1</w:t>
      </w:r>
      <w:r>
        <w:rPr>
          <w:rFonts w:ascii="Cambria"/>
          <w:spacing w:val="24"/>
          <w:sz w:val="14"/>
        </w:rPr>
        <w:t xml:space="preserve"> </w:t>
      </w:r>
      <w:r>
        <w:rPr>
          <w:rFonts w:ascii="Cambria"/>
          <w:position w:val="2"/>
        </w:rPr>
        <w:t>and d</w:t>
      </w:r>
      <w:r>
        <w:rPr>
          <w:rFonts w:ascii="Cambria"/>
          <w:sz w:val="14"/>
        </w:rPr>
        <w:t>2</w:t>
      </w:r>
    </w:p>
    <w:p w:rsidR="004D2091" w:rsidRDefault="00EA786D">
      <w:pPr>
        <w:pStyle w:val="BodyText"/>
        <w:spacing w:line="240" w:lineRule="exact"/>
        <w:ind w:left="845"/>
        <w:rPr>
          <w:rFonts w:ascii="Cambria"/>
          <w:position w:val="2"/>
        </w:rPr>
      </w:pPr>
      <w:r>
        <w:rPr>
          <w:rFonts w:ascii="Cambria"/>
          <w:position w:val="2"/>
        </w:rPr>
        <w:t>N</w:t>
      </w:r>
      <w:r>
        <w:rPr>
          <w:rFonts w:ascii="Cambria"/>
          <w:sz w:val="14"/>
        </w:rPr>
        <w:t>g</w:t>
      </w:r>
      <w:r>
        <w:rPr>
          <w:rFonts w:ascii="Cambria"/>
          <w:spacing w:val="11"/>
          <w:sz w:val="14"/>
        </w:rPr>
        <w:t xml:space="preserve"> </w:t>
      </w:r>
      <w:r>
        <w:rPr>
          <w:rFonts w:ascii="Cambria"/>
          <w:position w:val="2"/>
        </w:rPr>
        <w:t>=</w:t>
      </w:r>
      <w:r>
        <w:rPr>
          <w:rFonts w:ascii="Cambria"/>
          <w:spacing w:val="-5"/>
          <w:position w:val="2"/>
        </w:rPr>
        <w:t xml:space="preserve"> </w:t>
      </w:r>
      <w:r>
        <w:rPr>
          <w:rFonts w:ascii="Cambria"/>
          <w:position w:val="2"/>
        </w:rPr>
        <w:t>Reynolds</w:t>
      </w:r>
      <w:r>
        <w:rPr>
          <w:rFonts w:ascii="Cambria"/>
          <w:spacing w:val="-2"/>
          <w:position w:val="2"/>
        </w:rPr>
        <w:t xml:space="preserve"> number</w:t>
      </w:r>
    </w:p>
    <w:p w:rsidR="004D2091" w:rsidRDefault="00EA786D">
      <w:pPr>
        <w:pStyle w:val="BodyText"/>
        <w:spacing w:before="15"/>
        <w:ind w:left="893"/>
        <w:rPr>
          <w:rFonts w:ascii="Cambria" w:hAnsi="Cambria"/>
          <w:position w:val="5"/>
          <w:sz w:val="14"/>
        </w:rPr>
      </w:pPr>
      <w:r>
        <w:t>μ</w:t>
      </w:r>
      <w:r>
        <w:rPr>
          <w:spacing w:val="-15"/>
        </w:rPr>
        <w:t xml:space="preserve"> </w:t>
      </w:r>
      <w:r>
        <w:rPr>
          <w:rFonts w:ascii="Cambria" w:hAnsi="Cambria"/>
        </w:rPr>
        <w:t>=</w:t>
      </w:r>
      <w:r>
        <w:rPr>
          <w:rFonts w:ascii="Cambria" w:hAnsi="Cambria"/>
          <w:spacing w:val="-9"/>
        </w:rPr>
        <w:t xml:space="preserve"> </w:t>
      </w:r>
      <w:r>
        <w:rPr>
          <w:rFonts w:ascii="Cambria" w:hAnsi="Cambria"/>
        </w:rPr>
        <w:t>viscosity,</w:t>
      </w:r>
      <w:r>
        <w:rPr>
          <w:rFonts w:ascii="Cambria" w:hAnsi="Cambria"/>
          <w:spacing w:val="-5"/>
        </w:rPr>
        <w:t xml:space="preserve"> </w:t>
      </w:r>
      <w:r>
        <w:rPr>
          <w:rFonts w:ascii="Cambria" w:hAnsi="Cambria"/>
        </w:rPr>
        <w:t>N-</w:t>
      </w:r>
      <w:r>
        <w:rPr>
          <w:rFonts w:ascii="Cambria" w:hAnsi="Cambria"/>
          <w:spacing w:val="-4"/>
        </w:rPr>
        <w:t>s/m</w:t>
      </w:r>
      <w:r>
        <w:rPr>
          <w:rFonts w:ascii="Cambria" w:hAnsi="Cambria"/>
          <w:spacing w:val="-4"/>
          <w:position w:val="5"/>
          <w:sz w:val="14"/>
        </w:rPr>
        <w:t>2</w:t>
      </w:r>
    </w:p>
    <w:p w:rsidR="004D2091" w:rsidRDefault="004D2091">
      <w:pPr>
        <w:pStyle w:val="BodyText"/>
        <w:spacing w:before="10"/>
        <w:rPr>
          <w:rFonts w:ascii="Cambria"/>
        </w:rPr>
      </w:pPr>
    </w:p>
    <w:p w:rsidR="004D2091" w:rsidRDefault="00EA786D">
      <w:pPr>
        <w:pStyle w:val="Heading2"/>
        <w:rPr>
          <w:u w:val="none"/>
        </w:rPr>
      </w:pPr>
      <w:bookmarkStart w:id="85" w:name="Backwashing_of_Rapid_Sand_Filter"/>
      <w:bookmarkEnd w:id="85"/>
      <w:r>
        <w:rPr>
          <w:u w:val="thick"/>
        </w:rPr>
        <w:t>Backwashing</w:t>
      </w:r>
      <w:r>
        <w:rPr>
          <w:spacing w:val="-5"/>
          <w:u w:val="thick"/>
        </w:rPr>
        <w:t xml:space="preserve"> </w:t>
      </w:r>
      <w:r>
        <w:rPr>
          <w:u w:val="thick"/>
        </w:rPr>
        <w:t>of</w:t>
      </w:r>
      <w:r>
        <w:rPr>
          <w:spacing w:val="-6"/>
          <w:u w:val="thick"/>
        </w:rPr>
        <w:t xml:space="preserve"> </w:t>
      </w:r>
      <w:r>
        <w:rPr>
          <w:u w:val="thick"/>
        </w:rPr>
        <w:t>Rapid</w:t>
      </w:r>
      <w:r>
        <w:rPr>
          <w:spacing w:val="-8"/>
          <w:u w:val="thick"/>
        </w:rPr>
        <w:t xml:space="preserve"> </w:t>
      </w:r>
      <w:r>
        <w:rPr>
          <w:u w:val="thick"/>
        </w:rPr>
        <w:t>Sand</w:t>
      </w:r>
      <w:r>
        <w:rPr>
          <w:spacing w:val="-5"/>
          <w:u w:val="thick"/>
        </w:rPr>
        <w:t xml:space="preserve"> </w:t>
      </w:r>
      <w:r>
        <w:rPr>
          <w:spacing w:val="-2"/>
          <w:u w:val="thick"/>
        </w:rPr>
        <w:t>Filter</w:t>
      </w:r>
    </w:p>
    <w:p w:rsidR="004D2091" w:rsidRDefault="004D2091">
      <w:pPr>
        <w:pStyle w:val="BodyText"/>
        <w:spacing w:before="35"/>
        <w:rPr>
          <w:rFonts w:ascii="Arial"/>
          <w:b/>
        </w:rPr>
      </w:pPr>
    </w:p>
    <w:p w:rsidR="004D2091" w:rsidRDefault="00EA786D">
      <w:pPr>
        <w:pStyle w:val="ListParagraph"/>
        <w:numPr>
          <w:ilvl w:val="0"/>
          <w:numId w:val="28"/>
        </w:numPr>
        <w:tabs>
          <w:tab w:val="left" w:pos="1081"/>
        </w:tabs>
        <w:spacing w:line="244" w:lineRule="auto"/>
        <w:ind w:right="723"/>
        <w:jc w:val="both"/>
        <w:rPr>
          <w:rFonts w:ascii="Symbol" w:hAnsi="Symbol"/>
          <w:sz w:val="20"/>
        </w:rPr>
      </w:pPr>
      <w:r>
        <w:t>For a filter to operate efficiently, it must be cleaned before the next filter run. If the water applied to a filter is of very good</w:t>
      </w:r>
      <w:r>
        <w:rPr>
          <w:spacing w:val="-1"/>
        </w:rPr>
        <w:t xml:space="preserve"> </w:t>
      </w:r>
      <w:r>
        <w:t>quality, the filter runs can be very long. Some filters can operate longer than one week before needing to be backwashed. H</w:t>
      </w:r>
      <w:r>
        <w:t>owever, this is not recommended as long filter runs can cause the filter media to pack down so that it is difficult to expand the bed during the backwash.</w:t>
      </w:r>
    </w:p>
    <w:p w:rsidR="004D2091" w:rsidRDefault="004D2091">
      <w:pPr>
        <w:pStyle w:val="ListParagraph"/>
        <w:spacing w:line="244" w:lineRule="auto"/>
        <w:jc w:val="both"/>
        <w:rPr>
          <w:rFonts w:ascii="Symbol" w:hAnsi="Symbol"/>
          <w:sz w:val="20"/>
        </w:rPr>
        <w:sectPr w:rsidR="004D2091">
          <w:pgSz w:w="12240" w:h="15840"/>
          <w:pgMar w:top="1360" w:right="720" w:bottom="1220" w:left="1080" w:header="0" w:footer="1023" w:gutter="0"/>
          <w:cols w:space="720"/>
        </w:sectPr>
      </w:pPr>
    </w:p>
    <w:p w:rsidR="004D2091" w:rsidRDefault="00EA786D">
      <w:pPr>
        <w:pStyle w:val="ListParagraph"/>
        <w:numPr>
          <w:ilvl w:val="0"/>
          <w:numId w:val="28"/>
        </w:numPr>
        <w:tabs>
          <w:tab w:val="left" w:pos="1081"/>
        </w:tabs>
        <w:spacing w:before="79" w:line="244" w:lineRule="auto"/>
        <w:ind w:right="711"/>
        <w:jc w:val="both"/>
        <w:rPr>
          <w:rFonts w:ascii="Symbol" w:hAnsi="Symbol"/>
          <w:sz w:val="20"/>
        </w:rPr>
      </w:pPr>
      <w:r>
        <w:lastRenderedPageBreak/>
        <w:t>Treated water from storage is used for the backwash cycle. This treated water is genera</w:t>
      </w:r>
      <w:r>
        <w:t>lly taken from elevated storage tanks or pumped in from the clear well.</w:t>
      </w:r>
    </w:p>
    <w:p w:rsidR="004D2091" w:rsidRDefault="00EA786D">
      <w:pPr>
        <w:pStyle w:val="ListParagraph"/>
        <w:numPr>
          <w:ilvl w:val="0"/>
          <w:numId w:val="28"/>
        </w:numPr>
        <w:tabs>
          <w:tab w:val="left" w:pos="1081"/>
        </w:tabs>
        <w:spacing w:before="1" w:line="242" w:lineRule="auto"/>
        <w:ind w:right="722"/>
        <w:jc w:val="both"/>
        <w:rPr>
          <w:rFonts w:ascii="Symbol" w:hAnsi="Symbol"/>
          <w:sz w:val="20"/>
        </w:rPr>
      </w:pPr>
      <w:r>
        <w:t xml:space="preserve">The filter backwash rate has to be great enough to expand and agitate the filter media and suspend the floc in the water for removal. However, if the filter backwash rate is too high, </w:t>
      </w:r>
      <w:r>
        <w:t>media will be washed from the filter into the troughs and out of the filter.</w:t>
      </w:r>
    </w:p>
    <w:p w:rsidR="004D2091" w:rsidRDefault="004D2091">
      <w:pPr>
        <w:pStyle w:val="BodyText"/>
        <w:spacing w:before="20"/>
      </w:pPr>
    </w:p>
    <w:p w:rsidR="004D2091" w:rsidRDefault="00EA786D">
      <w:pPr>
        <w:pStyle w:val="Heading2"/>
        <w:rPr>
          <w:u w:val="none"/>
        </w:rPr>
      </w:pPr>
      <w:bookmarkStart w:id="86" w:name="When_is_Backwashing_Needed"/>
      <w:bookmarkEnd w:id="86"/>
      <w:r>
        <w:rPr>
          <w:u w:val="thick"/>
        </w:rPr>
        <w:t>When</w:t>
      </w:r>
      <w:r>
        <w:rPr>
          <w:spacing w:val="-9"/>
          <w:u w:val="thick"/>
        </w:rPr>
        <w:t xml:space="preserve"> </w:t>
      </w:r>
      <w:r>
        <w:rPr>
          <w:u w:val="thick"/>
        </w:rPr>
        <w:t>is</w:t>
      </w:r>
      <w:r>
        <w:rPr>
          <w:spacing w:val="-7"/>
          <w:u w:val="thick"/>
        </w:rPr>
        <w:t xml:space="preserve"> </w:t>
      </w:r>
      <w:r>
        <w:rPr>
          <w:u w:val="thick"/>
        </w:rPr>
        <w:t>Backwashing</w:t>
      </w:r>
      <w:r>
        <w:rPr>
          <w:spacing w:val="-3"/>
          <w:u w:val="thick"/>
        </w:rPr>
        <w:t xml:space="preserve"> </w:t>
      </w:r>
      <w:proofErr w:type="gramStart"/>
      <w:r>
        <w:rPr>
          <w:spacing w:val="-2"/>
          <w:u w:val="thick"/>
        </w:rPr>
        <w:t>Needed</w:t>
      </w:r>
      <w:proofErr w:type="gramEnd"/>
    </w:p>
    <w:p w:rsidR="004D2091" w:rsidRDefault="004D2091">
      <w:pPr>
        <w:pStyle w:val="BodyText"/>
        <w:spacing w:before="35"/>
        <w:rPr>
          <w:rFonts w:ascii="Arial"/>
          <w:b/>
        </w:rPr>
      </w:pPr>
    </w:p>
    <w:p w:rsidR="004D2091" w:rsidRDefault="00EA786D">
      <w:pPr>
        <w:pStyle w:val="BodyText"/>
        <w:spacing w:before="1"/>
        <w:ind w:left="360"/>
      </w:pPr>
      <w:r>
        <w:t>The</w:t>
      </w:r>
      <w:r>
        <w:rPr>
          <w:spacing w:val="-9"/>
        </w:rPr>
        <w:t xml:space="preserve"> </w:t>
      </w:r>
      <w:r>
        <w:t>filter</w:t>
      </w:r>
      <w:r>
        <w:rPr>
          <w:spacing w:val="-7"/>
        </w:rPr>
        <w:t xml:space="preserve"> </w:t>
      </w:r>
      <w:r>
        <w:t>should</w:t>
      </w:r>
      <w:r>
        <w:rPr>
          <w:spacing w:val="-4"/>
        </w:rPr>
        <w:t xml:space="preserve"> </w:t>
      </w:r>
      <w:r>
        <w:t>be</w:t>
      </w:r>
      <w:r>
        <w:rPr>
          <w:spacing w:val="-9"/>
        </w:rPr>
        <w:t xml:space="preserve"> </w:t>
      </w:r>
      <w:r>
        <w:t>backwashed</w:t>
      </w:r>
      <w:r>
        <w:rPr>
          <w:spacing w:val="2"/>
        </w:rPr>
        <w:t xml:space="preserve"> </w:t>
      </w:r>
      <w:r>
        <w:t>when</w:t>
      </w:r>
      <w:r>
        <w:rPr>
          <w:spacing w:val="-5"/>
        </w:rPr>
        <w:t xml:space="preserve"> </w:t>
      </w:r>
      <w:r>
        <w:t>the</w:t>
      </w:r>
      <w:r>
        <w:rPr>
          <w:spacing w:val="-4"/>
        </w:rPr>
        <w:t xml:space="preserve"> </w:t>
      </w:r>
      <w:r>
        <w:t>following</w:t>
      </w:r>
      <w:r>
        <w:rPr>
          <w:spacing w:val="-3"/>
        </w:rPr>
        <w:t xml:space="preserve"> </w:t>
      </w:r>
      <w:r>
        <w:t>conditions</w:t>
      </w:r>
      <w:r>
        <w:rPr>
          <w:spacing w:val="-4"/>
        </w:rPr>
        <w:t xml:space="preserve"> </w:t>
      </w:r>
      <w:r>
        <w:t>have</w:t>
      </w:r>
      <w:r>
        <w:rPr>
          <w:spacing w:val="-9"/>
        </w:rPr>
        <w:t xml:space="preserve"> </w:t>
      </w:r>
      <w:r>
        <w:t>been</w:t>
      </w:r>
      <w:r>
        <w:rPr>
          <w:spacing w:val="-7"/>
        </w:rPr>
        <w:t xml:space="preserve"> </w:t>
      </w:r>
      <w:r>
        <w:rPr>
          <w:spacing w:val="-4"/>
        </w:rPr>
        <w:t>met:</w:t>
      </w:r>
    </w:p>
    <w:p w:rsidR="004D2091" w:rsidRDefault="004D2091">
      <w:pPr>
        <w:pStyle w:val="BodyText"/>
        <w:spacing w:before="39"/>
      </w:pPr>
    </w:p>
    <w:p w:rsidR="004D2091" w:rsidRDefault="00EA786D">
      <w:pPr>
        <w:pStyle w:val="ListParagraph"/>
        <w:numPr>
          <w:ilvl w:val="0"/>
          <w:numId w:val="28"/>
        </w:numPr>
        <w:tabs>
          <w:tab w:val="left" w:pos="1081"/>
        </w:tabs>
        <w:spacing w:before="1" w:line="242" w:lineRule="auto"/>
        <w:ind w:right="711"/>
        <w:jc w:val="both"/>
        <w:rPr>
          <w:rFonts w:ascii="Symbol" w:hAnsi="Symbol"/>
          <w:sz w:val="20"/>
        </w:rPr>
      </w:pPr>
      <w:r>
        <w:t>The head loss is so high that the filter no longer produces water at the desired rate; and/or Floc starts to break through the filter and the turbidity in the filter effluent increases; and/or A filter run reaches a given hour of operation.</w:t>
      </w:r>
    </w:p>
    <w:p w:rsidR="004D2091" w:rsidRDefault="004D2091">
      <w:pPr>
        <w:pStyle w:val="BodyText"/>
        <w:spacing w:before="16"/>
      </w:pPr>
    </w:p>
    <w:p w:rsidR="004D2091" w:rsidRDefault="00EA786D">
      <w:pPr>
        <w:pStyle w:val="Heading1"/>
        <w:rPr>
          <w:u w:val="none"/>
        </w:rPr>
      </w:pPr>
      <w:bookmarkStart w:id="87" w:name="LECTURE-11"/>
      <w:bookmarkEnd w:id="87"/>
      <w:r>
        <w:rPr>
          <w:spacing w:val="-2"/>
        </w:rPr>
        <w:t>LECTURE-</w:t>
      </w:r>
      <w:r>
        <w:rPr>
          <w:spacing w:val="-5"/>
        </w:rPr>
        <w:t>11</w:t>
      </w:r>
    </w:p>
    <w:p w:rsidR="004D2091" w:rsidRDefault="004D2091">
      <w:pPr>
        <w:pStyle w:val="BodyText"/>
        <w:spacing w:before="34"/>
        <w:rPr>
          <w:rFonts w:ascii="Arial"/>
          <w:b/>
        </w:rPr>
      </w:pPr>
    </w:p>
    <w:p w:rsidR="004D2091" w:rsidRDefault="00EA786D">
      <w:pPr>
        <w:pStyle w:val="Heading2"/>
        <w:rPr>
          <w:u w:val="none"/>
        </w:rPr>
      </w:pPr>
      <w:bookmarkStart w:id="88" w:name="Operational_Troubles_in_Rapid_Gravity_Fi"/>
      <w:bookmarkEnd w:id="88"/>
      <w:r>
        <w:rPr>
          <w:u w:val="thick"/>
        </w:rPr>
        <w:t>Op</w:t>
      </w:r>
      <w:r>
        <w:rPr>
          <w:u w:val="thick"/>
        </w:rPr>
        <w:t>erational</w:t>
      </w:r>
      <w:r>
        <w:rPr>
          <w:spacing w:val="-7"/>
          <w:u w:val="thick"/>
        </w:rPr>
        <w:t xml:space="preserve"> </w:t>
      </w:r>
      <w:r>
        <w:rPr>
          <w:u w:val="thick"/>
        </w:rPr>
        <w:t>Troubles</w:t>
      </w:r>
      <w:r>
        <w:rPr>
          <w:spacing w:val="-11"/>
          <w:u w:val="thick"/>
        </w:rPr>
        <w:t xml:space="preserve"> </w:t>
      </w:r>
      <w:r>
        <w:rPr>
          <w:u w:val="thick"/>
        </w:rPr>
        <w:t>in</w:t>
      </w:r>
      <w:r>
        <w:rPr>
          <w:spacing w:val="-5"/>
          <w:u w:val="thick"/>
        </w:rPr>
        <w:t xml:space="preserve"> </w:t>
      </w:r>
      <w:r>
        <w:rPr>
          <w:u w:val="thick"/>
        </w:rPr>
        <w:t>Rapid</w:t>
      </w:r>
      <w:r>
        <w:rPr>
          <w:spacing w:val="-9"/>
          <w:u w:val="thick"/>
        </w:rPr>
        <w:t xml:space="preserve"> </w:t>
      </w:r>
      <w:r>
        <w:rPr>
          <w:u w:val="thick"/>
        </w:rPr>
        <w:t>Gravity</w:t>
      </w:r>
      <w:r>
        <w:rPr>
          <w:spacing w:val="-10"/>
          <w:u w:val="thick"/>
        </w:rPr>
        <w:t xml:space="preserve"> </w:t>
      </w:r>
      <w:r>
        <w:rPr>
          <w:spacing w:val="-2"/>
          <w:u w:val="thick"/>
        </w:rPr>
        <w:t>Filters</w:t>
      </w:r>
    </w:p>
    <w:p w:rsidR="004D2091" w:rsidRDefault="004D2091">
      <w:pPr>
        <w:pStyle w:val="BodyText"/>
        <w:spacing w:before="32"/>
        <w:rPr>
          <w:rFonts w:ascii="Arial"/>
          <w:b/>
        </w:rPr>
      </w:pPr>
    </w:p>
    <w:p w:rsidR="004D2091" w:rsidRDefault="00EA786D">
      <w:pPr>
        <w:ind w:left="360"/>
        <w:rPr>
          <w:rFonts w:ascii="Arial"/>
          <w:b/>
          <w:i/>
        </w:rPr>
      </w:pPr>
      <w:r>
        <w:rPr>
          <w:rFonts w:ascii="Arial"/>
          <w:b/>
          <w:i/>
        </w:rPr>
        <w:t>Air</w:t>
      </w:r>
      <w:r>
        <w:rPr>
          <w:rFonts w:ascii="Arial"/>
          <w:b/>
          <w:i/>
          <w:spacing w:val="-5"/>
        </w:rPr>
        <w:t xml:space="preserve"> </w:t>
      </w:r>
      <w:r>
        <w:rPr>
          <w:rFonts w:ascii="Arial"/>
          <w:b/>
          <w:i/>
          <w:spacing w:val="-2"/>
        </w:rPr>
        <w:t>Binding:</w:t>
      </w:r>
    </w:p>
    <w:p w:rsidR="004D2091" w:rsidRDefault="004D2091">
      <w:pPr>
        <w:pStyle w:val="BodyText"/>
        <w:spacing w:before="30"/>
        <w:rPr>
          <w:rFonts w:ascii="Arial"/>
          <w:b/>
          <w:i/>
        </w:rPr>
      </w:pPr>
    </w:p>
    <w:p w:rsidR="004D2091" w:rsidRDefault="00EA786D">
      <w:pPr>
        <w:pStyle w:val="ListParagraph"/>
        <w:numPr>
          <w:ilvl w:val="0"/>
          <w:numId w:val="28"/>
        </w:numPr>
        <w:tabs>
          <w:tab w:val="left" w:pos="1081"/>
        </w:tabs>
        <w:spacing w:line="244" w:lineRule="auto"/>
        <w:ind w:right="723"/>
        <w:jc w:val="both"/>
        <w:rPr>
          <w:rFonts w:ascii="Symbol" w:hAnsi="Symbol"/>
          <w:sz w:val="20"/>
        </w:rPr>
      </w:pPr>
      <w:r>
        <w:t>When the filter is newly commissioned, the loss of head of water percolating through the filter is generally very small. However, the loss of head goes on increasing as more and more impurities get</w:t>
      </w:r>
      <w:r>
        <w:t xml:space="preserve"> trapped into it.</w:t>
      </w:r>
    </w:p>
    <w:p w:rsidR="004D2091" w:rsidRDefault="00EA786D">
      <w:pPr>
        <w:pStyle w:val="ListParagraph"/>
        <w:numPr>
          <w:ilvl w:val="0"/>
          <w:numId w:val="28"/>
        </w:numPr>
        <w:tabs>
          <w:tab w:val="left" w:pos="1081"/>
        </w:tabs>
        <w:spacing w:line="244" w:lineRule="auto"/>
        <w:ind w:right="711"/>
        <w:jc w:val="both"/>
        <w:rPr>
          <w:rFonts w:ascii="Symbol" w:hAnsi="Symbol"/>
          <w:sz w:val="20"/>
        </w:rPr>
      </w:pPr>
      <w:r>
        <w:t>A stage is finally reached when the frictional resistance offered by the filter media exceeds the static head</w:t>
      </w:r>
      <w:r>
        <w:rPr>
          <w:spacing w:val="-1"/>
        </w:rPr>
        <w:t xml:space="preserve"> </w:t>
      </w:r>
      <w:r>
        <w:t>of water above the and</w:t>
      </w:r>
      <w:r>
        <w:rPr>
          <w:spacing w:val="-1"/>
        </w:rPr>
        <w:t xml:space="preserve"> </w:t>
      </w:r>
      <w:r>
        <w:t>bed. Most of this resistance is offered</w:t>
      </w:r>
      <w:r>
        <w:rPr>
          <w:spacing w:val="-1"/>
        </w:rPr>
        <w:t xml:space="preserve"> </w:t>
      </w:r>
      <w:r>
        <w:t>by the top 10 to 15 cm sand layer. The bottom sand acts like a vacuum, and water is</w:t>
      </w:r>
      <w:r>
        <w:rPr>
          <w:spacing w:val="80"/>
        </w:rPr>
        <w:t xml:space="preserve"> </w:t>
      </w:r>
      <w:r>
        <w:t>sucked through the filter media rather than getting filtered through it.</w:t>
      </w:r>
    </w:p>
    <w:p w:rsidR="004D2091" w:rsidRDefault="00EA786D">
      <w:pPr>
        <w:pStyle w:val="ListParagraph"/>
        <w:numPr>
          <w:ilvl w:val="0"/>
          <w:numId w:val="28"/>
        </w:numPr>
        <w:tabs>
          <w:tab w:val="left" w:pos="1081"/>
        </w:tabs>
        <w:spacing w:line="244" w:lineRule="auto"/>
        <w:ind w:right="709"/>
        <w:jc w:val="both"/>
        <w:rPr>
          <w:rFonts w:ascii="Symbol" w:hAnsi="Symbol"/>
          <w:sz w:val="20"/>
        </w:rPr>
      </w:pPr>
      <w:r>
        <w:t>The negative pressure so developed, tends to release the dissolved air and other gases present in w</w:t>
      </w:r>
      <w:r>
        <w:t xml:space="preserve">ater. The formation of bubbles takes place which stick to the sand grains. This phenomenon is known as Air Binding as the air binds the filter and stops its </w:t>
      </w:r>
      <w:r>
        <w:rPr>
          <w:spacing w:val="-2"/>
        </w:rPr>
        <w:t>functioning.</w:t>
      </w:r>
    </w:p>
    <w:p w:rsidR="004D2091" w:rsidRDefault="00EA786D">
      <w:pPr>
        <w:pStyle w:val="ListParagraph"/>
        <w:numPr>
          <w:ilvl w:val="0"/>
          <w:numId w:val="28"/>
        </w:numPr>
        <w:tabs>
          <w:tab w:val="left" w:pos="1081"/>
        </w:tabs>
        <w:spacing w:line="244" w:lineRule="auto"/>
        <w:ind w:right="732"/>
        <w:jc w:val="both"/>
        <w:rPr>
          <w:rFonts w:ascii="Symbol" w:hAnsi="Symbol"/>
          <w:sz w:val="20"/>
        </w:rPr>
      </w:pPr>
      <w:r>
        <w:t>To avoid such troubles, the filters are cleaned as soon as the head loss exceeds the optimum allowable value.</w:t>
      </w:r>
    </w:p>
    <w:p w:rsidR="004D2091" w:rsidRDefault="004D2091">
      <w:pPr>
        <w:pStyle w:val="BodyText"/>
        <w:spacing w:before="3"/>
      </w:pPr>
    </w:p>
    <w:p w:rsidR="004D2091" w:rsidRDefault="00EA786D">
      <w:pPr>
        <w:spacing w:before="1"/>
        <w:ind w:left="360"/>
        <w:rPr>
          <w:rFonts w:ascii="Arial"/>
          <w:b/>
          <w:i/>
        </w:rPr>
      </w:pPr>
      <w:r>
        <w:rPr>
          <w:rFonts w:ascii="Arial"/>
          <w:b/>
          <w:i/>
        </w:rPr>
        <w:t>Formation</w:t>
      </w:r>
      <w:r>
        <w:rPr>
          <w:rFonts w:ascii="Arial"/>
          <w:b/>
          <w:i/>
          <w:spacing w:val="-1"/>
        </w:rPr>
        <w:t xml:space="preserve"> </w:t>
      </w:r>
      <w:r>
        <w:rPr>
          <w:rFonts w:ascii="Arial"/>
          <w:b/>
          <w:i/>
        </w:rPr>
        <w:t>of</w:t>
      </w:r>
      <w:r>
        <w:rPr>
          <w:rFonts w:ascii="Arial"/>
          <w:b/>
          <w:i/>
          <w:spacing w:val="-8"/>
        </w:rPr>
        <w:t xml:space="preserve"> </w:t>
      </w:r>
      <w:r>
        <w:rPr>
          <w:rFonts w:ascii="Arial"/>
          <w:b/>
          <w:i/>
        </w:rPr>
        <w:t>Mud</w:t>
      </w:r>
      <w:r>
        <w:rPr>
          <w:rFonts w:ascii="Arial"/>
          <w:b/>
          <w:i/>
          <w:spacing w:val="-5"/>
        </w:rPr>
        <w:t xml:space="preserve"> </w:t>
      </w:r>
      <w:r>
        <w:rPr>
          <w:rFonts w:ascii="Arial"/>
          <w:b/>
          <w:i/>
          <w:spacing w:val="-2"/>
        </w:rPr>
        <w:t>Balls:</w:t>
      </w:r>
    </w:p>
    <w:p w:rsidR="004D2091" w:rsidRDefault="004D2091">
      <w:pPr>
        <w:pStyle w:val="BodyText"/>
        <w:spacing w:before="35"/>
        <w:rPr>
          <w:rFonts w:ascii="Arial"/>
          <w:b/>
          <w:i/>
        </w:rPr>
      </w:pPr>
    </w:p>
    <w:p w:rsidR="004D2091" w:rsidRDefault="00EA786D">
      <w:pPr>
        <w:pStyle w:val="ListParagraph"/>
        <w:numPr>
          <w:ilvl w:val="0"/>
          <w:numId w:val="28"/>
        </w:numPr>
        <w:tabs>
          <w:tab w:val="left" w:pos="1081"/>
        </w:tabs>
        <w:spacing w:line="242" w:lineRule="auto"/>
        <w:ind w:right="715"/>
        <w:jc w:val="both"/>
        <w:rPr>
          <w:rFonts w:ascii="Symbol" w:hAnsi="Symbol"/>
          <w:sz w:val="20"/>
        </w:rPr>
      </w:pPr>
      <w:r>
        <w:t xml:space="preserve">The mud from the atmosphere usually accumulates on the sand surface to form a dense mat. During inadequate washing this </w:t>
      </w:r>
      <w:r>
        <w:t>mud may sink down into the sand bed and stick to the sand grains and other arrested impurities, thereby forming mud balls.</w:t>
      </w:r>
    </w:p>
    <w:p w:rsidR="004D2091" w:rsidRDefault="004D2091">
      <w:pPr>
        <w:pStyle w:val="BodyText"/>
        <w:spacing w:before="30"/>
      </w:pPr>
    </w:p>
    <w:p w:rsidR="004D2091" w:rsidRDefault="00EA786D">
      <w:pPr>
        <w:ind w:left="360"/>
        <w:rPr>
          <w:rFonts w:ascii="Arial"/>
          <w:b/>
          <w:i/>
        </w:rPr>
      </w:pPr>
      <w:r>
        <w:rPr>
          <w:rFonts w:ascii="Arial"/>
          <w:b/>
          <w:i/>
        </w:rPr>
        <w:t>Cracking</w:t>
      </w:r>
      <w:r>
        <w:rPr>
          <w:rFonts w:ascii="Arial"/>
          <w:b/>
          <w:i/>
          <w:spacing w:val="-6"/>
        </w:rPr>
        <w:t xml:space="preserve"> </w:t>
      </w:r>
      <w:r>
        <w:rPr>
          <w:rFonts w:ascii="Arial"/>
          <w:b/>
          <w:i/>
        </w:rPr>
        <w:t>of</w:t>
      </w:r>
      <w:r>
        <w:rPr>
          <w:rFonts w:ascii="Arial"/>
          <w:b/>
          <w:i/>
          <w:spacing w:val="-2"/>
        </w:rPr>
        <w:t xml:space="preserve"> Filters:</w:t>
      </w:r>
    </w:p>
    <w:p w:rsidR="004D2091" w:rsidRDefault="004D2091">
      <w:pPr>
        <w:pStyle w:val="BodyText"/>
        <w:spacing w:before="31"/>
        <w:rPr>
          <w:rFonts w:ascii="Arial"/>
          <w:b/>
          <w:i/>
        </w:rPr>
      </w:pPr>
    </w:p>
    <w:p w:rsidR="004D2091" w:rsidRDefault="00EA786D">
      <w:pPr>
        <w:pStyle w:val="ListParagraph"/>
        <w:numPr>
          <w:ilvl w:val="0"/>
          <w:numId w:val="28"/>
        </w:numPr>
        <w:tabs>
          <w:tab w:val="left" w:pos="1081"/>
        </w:tabs>
        <w:spacing w:line="244" w:lineRule="auto"/>
        <w:ind w:right="706"/>
        <w:jc w:val="both"/>
        <w:rPr>
          <w:rFonts w:ascii="Symbol" w:hAnsi="Symbol"/>
          <w:sz w:val="20"/>
        </w:rPr>
      </w:pPr>
      <w:r>
        <w:t>The fine sand contained in the top layers of the filter bed shrinks and causes the development of shrinkage cr</w:t>
      </w:r>
      <w:r>
        <w:t xml:space="preserve">acks in the sand bed. With the use of filter, the loss of head and, therefore, pressure on </w:t>
      </w:r>
      <w:proofErr w:type="spellStart"/>
      <w:r>
        <w:t>thesand</w:t>
      </w:r>
      <w:proofErr w:type="spellEnd"/>
      <w:r>
        <w:t xml:space="preserve"> bed goes on increasing, which further goes on widening these cracks.</w:t>
      </w:r>
    </w:p>
    <w:p w:rsidR="004D2091" w:rsidRDefault="004D2091">
      <w:pPr>
        <w:pStyle w:val="BodyText"/>
        <w:spacing w:before="8"/>
      </w:pPr>
    </w:p>
    <w:p w:rsidR="004D2091" w:rsidRDefault="00EA786D">
      <w:pPr>
        <w:pStyle w:val="Heading2"/>
        <w:rPr>
          <w:u w:val="none"/>
        </w:rPr>
      </w:pPr>
      <w:bookmarkStart w:id="89" w:name="Remedial_Measures_to_Prevent_Cracking_of"/>
      <w:bookmarkEnd w:id="89"/>
      <w:r>
        <w:rPr>
          <w:u w:val="thick"/>
        </w:rPr>
        <w:t>Remedial</w:t>
      </w:r>
      <w:r>
        <w:rPr>
          <w:spacing w:val="-9"/>
          <w:u w:val="thick"/>
        </w:rPr>
        <w:t xml:space="preserve"> </w:t>
      </w:r>
      <w:r>
        <w:rPr>
          <w:u w:val="thick"/>
        </w:rPr>
        <w:t>Measures</w:t>
      </w:r>
      <w:r>
        <w:rPr>
          <w:spacing w:val="-11"/>
          <w:u w:val="thick"/>
        </w:rPr>
        <w:t xml:space="preserve"> </w:t>
      </w:r>
      <w:r>
        <w:rPr>
          <w:u w:val="thick"/>
        </w:rPr>
        <w:t>to</w:t>
      </w:r>
      <w:r>
        <w:rPr>
          <w:spacing w:val="-4"/>
          <w:u w:val="thick"/>
        </w:rPr>
        <w:t xml:space="preserve"> </w:t>
      </w:r>
      <w:r>
        <w:rPr>
          <w:u w:val="thick"/>
        </w:rPr>
        <w:t>Prevent</w:t>
      </w:r>
      <w:r>
        <w:rPr>
          <w:spacing w:val="-6"/>
          <w:u w:val="thick"/>
        </w:rPr>
        <w:t xml:space="preserve"> </w:t>
      </w:r>
      <w:r>
        <w:rPr>
          <w:u w:val="thick"/>
        </w:rPr>
        <w:t>Cracking</w:t>
      </w:r>
      <w:r>
        <w:rPr>
          <w:spacing w:val="-3"/>
          <w:u w:val="thick"/>
        </w:rPr>
        <w:t xml:space="preserve"> </w:t>
      </w:r>
      <w:r>
        <w:rPr>
          <w:u w:val="thick"/>
        </w:rPr>
        <w:t>of</w:t>
      </w:r>
      <w:r>
        <w:rPr>
          <w:spacing w:val="-6"/>
          <w:u w:val="thick"/>
        </w:rPr>
        <w:t xml:space="preserve"> </w:t>
      </w:r>
      <w:r>
        <w:rPr>
          <w:u w:val="thick"/>
        </w:rPr>
        <w:t>Filters</w:t>
      </w:r>
      <w:r>
        <w:rPr>
          <w:spacing w:val="-6"/>
          <w:u w:val="thick"/>
        </w:rPr>
        <w:t xml:space="preserve"> </w:t>
      </w:r>
      <w:r>
        <w:rPr>
          <w:u w:val="thick"/>
        </w:rPr>
        <w:t>and</w:t>
      </w:r>
      <w:r>
        <w:rPr>
          <w:spacing w:val="-8"/>
          <w:u w:val="thick"/>
        </w:rPr>
        <w:t xml:space="preserve"> </w:t>
      </w:r>
      <w:r>
        <w:rPr>
          <w:u w:val="thick"/>
        </w:rPr>
        <w:t>Formation</w:t>
      </w:r>
      <w:r>
        <w:rPr>
          <w:spacing w:val="-5"/>
          <w:u w:val="thick"/>
        </w:rPr>
        <w:t xml:space="preserve"> </w:t>
      </w:r>
      <w:r>
        <w:rPr>
          <w:u w:val="thick"/>
        </w:rPr>
        <w:t>of</w:t>
      </w:r>
      <w:r>
        <w:rPr>
          <w:spacing w:val="-5"/>
          <w:u w:val="thick"/>
        </w:rPr>
        <w:t xml:space="preserve"> </w:t>
      </w:r>
      <w:r>
        <w:rPr>
          <w:u w:val="thick"/>
        </w:rPr>
        <w:t>Mud</w:t>
      </w:r>
      <w:r>
        <w:rPr>
          <w:spacing w:val="-4"/>
          <w:u w:val="thick"/>
        </w:rPr>
        <w:t xml:space="preserve"> </w:t>
      </w:r>
      <w:r>
        <w:rPr>
          <w:spacing w:val="-2"/>
          <w:u w:val="thick"/>
        </w:rPr>
        <w:t>Balls</w:t>
      </w:r>
    </w:p>
    <w:p w:rsidR="004D2091" w:rsidRDefault="004D2091">
      <w:pPr>
        <w:pStyle w:val="Heading2"/>
        <w:sectPr w:rsidR="004D2091">
          <w:pgSz w:w="12240" w:h="15840"/>
          <w:pgMar w:top="1360" w:right="720" w:bottom="1220" w:left="1080" w:header="0" w:footer="1023" w:gutter="0"/>
          <w:cols w:space="720"/>
        </w:sectPr>
      </w:pPr>
    </w:p>
    <w:p w:rsidR="004D2091" w:rsidRDefault="00EA786D">
      <w:pPr>
        <w:pStyle w:val="ListParagraph"/>
        <w:numPr>
          <w:ilvl w:val="0"/>
          <w:numId w:val="28"/>
        </w:numPr>
        <w:tabs>
          <w:tab w:val="left" w:pos="1080"/>
        </w:tabs>
        <w:spacing w:before="79"/>
        <w:ind w:left="1080" w:hanging="360"/>
        <w:rPr>
          <w:rFonts w:ascii="Symbol" w:hAnsi="Symbol"/>
          <w:sz w:val="20"/>
        </w:rPr>
      </w:pPr>
      <w:r>
        <w:lastRenderedPageBreak/>
        <w:t>Breaking</w:t>
      </w:r>
      <w:r>
        <w:rPr>
          <w:spacing w:val="-2"/>
        </w:rPr>
        <w:t xml:space="preserve"> </w:t>
      </w:r>
      <w:r>
        <w:t>the</w:t>
      </w:r>
      <w:r>
        <w:rPr>
          <w:spacing w:val="-3"/>
        </w:rPr>
        <w:t xml:space="preserve"> </w:t>
      </w:r>
      <w:r>
        <w:t>top</w:t>
      </w:r>
      <w:r>
        <w:rPr>
          <w:spacing w:val="-7"/>
        </w:rPr>
        <w:t xml:space="preserve"> </w:t>
      </w:r>
      <w:r>
        <w:t>fine</w:t>
      </w:r>
      <w:r>
        <w:rPr>
          <w:spacing w:val="-2"/>
        </w:rPr>
        <w:t xml:space="preserve"> </w:t>
      </w:r>
      <w:r>
        <w:t>mud</w:t>
      </w:r>
      <w:r>
        <w:rPr>
          <w:spacing w:val="-3"/>
        </w:rPr>
        <w:t xml:space="preserve"> </w:t>
      </w:r>
      <w:r>
        <w:t>layer</w:t>
      </w:r>
      <w:r>
        <w:rPr>
          <w:spacing w:val="-5"/>
        </w:rPr>
        <w:t xml:space="preserve"> </w:t>
      </w:r>
      <w:r>
        <w:t>with</w:t>
      </w:r>
      <w:r>
        <w:rPr>
          <w:spacing w:val="-4"/>
        </w:rPr>
        <w:t xml:space="preserve"> </w:t>
      </w:r>
      <w:r>
        <w:t>rakes</w:t>
      </w:r>
      <w:r>
        <w:rPr>
          <w:spacing w:val="-9"/>
        </w:rPr>
        <w:t xml:space="preserve"> </w:t>
      </w:r>
      <w:r>
        <w:t>and washing</w:t>
      </w:r>
      <w:r>
        <w:rPr>
          <w:spacing w:val="-2"/>
        </w:rPr>
        <w:t xml:space="preserve"> </w:t>
      </w:r>
      <w:r>
        <w:t>off</w:t>
      </w:r>
      <w:r>
        <w:rPr>
          <w:spacing w:val="-8"/>
        </w:rPr>
        <w:t xml:space="preserve"> </w:t>
      </w:r>
      <w:r>
        <w:t>the</w:t>
      </w:r>
      <w:r>
        <w:rPr>
          <w:spacing w:val="-2"/>
        </w:rPr>
        <w:t xml:space="preserve"> particles.</w:t>
      </w:r>
    </w:p>
    <w:p w:rsidR="004D2091" w:rsidRDefault="00EA786D">
      <w:pPr>
        <w:pStyle w:val="ListParagraph"/>
        <w:numPr>
          <w:ilvl w:val="0"/>
          <w:numId w:val="28"/>
        </w:numPr>
        <w:tabs>
          <w:tab w:val="left" w:pos="1080"/>
        </w:tabs>
        <w:spacing w:before="5"/>
        <w:ind w:left="1080" w:hanging="360"/>
        <w:rPr>
          <w:rFonts w:ascii="Symbol" w:hAnsi="Symbol"/>
          <w:sz w:val="20"/>
        </w:rPr>
      </w:pPr>
      <w:r>
        <w:t>Washing</w:t>
      </w:r>
      <w:r>
        <w:rPr>
          <w:spacing w:val="-8"/>
        </w:rPr>
        <w:t xml:space="preserve"> </w:t>
      </w:r>
      <w:r>
        <w:t>the</w:t>
      </w:r>
      <w:r>
        <w:rPr>
          <w:spacing w:val="-6"/>
        </w:rPr>
        <w:t xml:space="preserve"> </w:t>
      </w:r>
      <w:r>
        <w:t>filter</w:t>
      </w:r>
      <w:r>
        <w:rPr>
          <w:spacing w:val="-5"/>
        </w:rPr>
        <w:t xml:space="preserve"> </w:t>
      </w:r>
      <w:r>
        <w:t>with</w:t>
      </w:r>
      <w:r>
        <w:rPr>
          <w:spacing w:val="-3"/>
        </w:rPr>
        <w:t xml:space="preserve"> </w:t>
      </w:r>
      <w:r>
        <w:t>a</w:t>
      </w:r>
      <w:r>
        <w:rPr>
          <w:spacing w:val="-3"/>
        </w:rPr>
        <w:t xml:space="preserve"> </w:t>
      </w:r>
      <w:r>
        <w:t>solution</w:t>
      </w:r>
      <w:r>
        <w:rPr>
          <w:spacing w:val="-6"/>
        </w:rPr>
        <w:t xml:space="preserve"> </w:t>
      </w:r>
      <w:r>
        <w:t>of</w:t>
      </w:r>
      <w:r>
        <w:rPr>
          <w:spacing w:val="-4"/>
        </w:rPr>
        <w:t xml:space="preserve"> </w:t>
      </w:r>
      <w:r>
        <w:t>caustic</w:t>
      </w:r>
      <w:r>
        <w:rPr>
          <w:spacing w:val="-3"/>
        </w:rPr>
        <w:t xml:space="preserve"> </w:t>
      </w:r>
      <w:r>
        <w:rPr>
          <w:spacing w:val="-2"/>
        </w:rPr>
        <w:t>soda.</w:t>
      </w:r>
    </w:p>
    <w:p w:rsidR="004D2091" w:rsidRDefault="00EA786D">
      <w:pPr>
        <w:pStyle w:val="ListParagraph"/>
        <w:numPr>
          <w:ilvl w:val="0"/>
          <w:numId w:val="28"/>
        </w:numPr>
        <w:tabs>
          <w:tab w:val="left" w:pos="1080"/>
        </w:tabs>
        <w:spacing w:before="6"/>
        <w:ind w:left="1080" w:hanging="360"/>
        <w:rPr>
          <w:rFonts w:ascii="Symbol" w:hAnsi="Symbol"/>
          <w:sz w:val="20"/>
        </w:rPr>
      </w:pPr>
      <w:r>
        <w:t>Removing,</w:t>
      </w:r>
      <w:r>
        <w:rPr>
          <w:spacing w:val="-7"/>
        </w:rPr>
        <w:t xml:space="preserve"> </w:t>
      </w:r>
      <w:r>
        <w:t>cleaning</w:t>
      </w:r>
      <w:r>
        <w:rPr>
          <w:spacing w:val="-3"/>
        </w:rPr>
        <w:t xml:space="preserve"> </w:t>
      </w:r>
      <w:r>
        <w:t>and</w:t>
      </w:r>
      <w:r>
        <w:rPr>
          <w:spacing w:val="-8"/>
        </w:rPr>
        <w:t xml:space="preserve"> </w:t>
      </w:r>
      <w:r>
        <w:t>replacing</w:t>
      </w:r>
      <w:r>
        <w:rPr>
          <w:spacing w:val="-4"/>
        </w:rPr>
        <w:t xml:space="preserve"> </w:t>
      </w:r>
      <w:r>
        <w:t>the</w:t>
      </w:r>
      <w:r>
        <w:rPr>
          <w:spacing w:val="-7"/>
        </w:rPr>
        <w:t xml:space="preserve"> </w:t>
      </w:r>
      <w:r>
        <w:t>damaged</w:t>
      </w:r>
      <w:r>
        <w:rPr>
          <w:spacing w:val="-8"/>
        </w:rPr>
        <w:t xml:space="preserve"> </w:t>
      </w:r>
      <w:r>
        <w:t>filter</w:t>
      </w:r>
      <w:r>
        <w:rPr>
          <w:spacing w:val="-7"/>
        </w:rPr>
        <w:t xml:space="preserve"> </w:t>
      </w:r>
      <w:r>
        <w:rPr>
          <w:spacing w:val="-2"/>
        </w:rPr>
        <w:t>sand.</w:t>
      </w:r>
    </w:p>
    <w:p w:rsidR="004D2091" w:rsidRDefault="004D2091">
      <w:pPr>
        <w:pStyle w:val="BodyText"/>
        <w:spacing w:before="27"/>
      </w:pPr>
    </w:p>
    <w:p w:rsidR="004D2091" w:rsidRDefault="00EA786D">
      <w:pPr>
        <w:pStyle w:val="BodyText"/>
        <w:spacing w:line="244" w:lineRule="auto"/>
        <w:ind w:left="360" w:right="710"/>
        <w:jc w:val="both"/>
      </w:pPr>
      <w:r>
        <w:rPr>
          <w:rFonts w:ascii="Arial"/>
          <w:b/>
          <w:u w:val="thick"/>
        </w:rPr>
        <w:t>Standard design practice of Rapid Sand filter</w:t>
      </w:r>
      <w:r>
        <w:rPr>
          <w:rFonts w:ascii="Arial"/>
          <w:b/>
        </w:rPr>
        <w:t xml:space="preserve">: </w:t>
      </w:r>
      <w:r>
        <w:t>Maximum length of lateral = not less than 60 times its diameter. Spacing of holes = 6 mm holes at 7.5 cm c/c or 13 at 15 c/c. C.S area of lateral = not less than 2 times area of perforations. C.S area of manifold = 2 times total area of laterals. Maximum l</w:t>
      </w:r>
      <w:r>
        <w:t>oss of head = 2 to 5 m. Spacing of laterals = 15 to 30 cm c/c. Pressure of wash water at perforations = not greater than 1.05 kg/cm</w:t>
      </w:r>
      <w:r>
        <w:rPr>
          <w:vertAlign w:val="superscript"/>
        </w:rPr>
        <w:t>2</w:t>
      </w:r>
      <w:r>
        <w:t>. Velocity of flow in lateral = 2 m/s. Velocity of flow in manifold = 2.25 m/s. Velocity of</w:t>
      </w:r>
      <w:r>
        <w:rPr>
          <w:spacing w:val="40"/>
        </w:rPr>
        <w:t xml:space="preserve"> </w:t>
      </w:r>
      <w:r>
        <w:t xml:space="preserve">flow in manifold for </w:t>
      </w:r>
      <w:proofErr w:type="spellStart"/>
      <w:r>
        <w:t>washwater</w:t>
      </w:r>
      <w:proofErr w:type="spellEnd"/>
      <w:r>
        <w:t xml:space="preserve">= </w:t>
      </w:r>
      <w:r>
        <w:t xml:space="preserve">1.8 to 2.5 m/s. Velocity of rising </w:t>
      </w:r>
      <w:proofErr w:type="spellStart"/>
      <w:r>
        <w:t>washwater</w:t>
      </w:r>
      <w:proofErr w:type="spellEnd"/>
      <w:r>
        <w:t xml:space="preserve">= 0.5 to 1.0 m/min. Amount of </w:t>
      </w:r>
      <w:proofErr w:type="spellStart"/>
      <w:r>
        <w:t>washwater</w:t>
      </w:r>
      <w:proofErr w:type="spellEnd"/>
      <w:r>
        <w:t xml:space="preserve"> = 0.2 to 0.4% of total filtered water. Time of backwashing = 10 to 15 min. Head of water over the filter = 1.5 to 2.5 m. Free board = 60 cm. Bottom slope = 1 to 60 towards </w:t>
      </w:r>
      <w:r>
        <w:t>manifold.</w:t>
      </w:r>
    </w:p>
    <w:p w:rsidR="004D2091" w:rsidRDefault="004D2091">
      <w:pPr>
        <w:pStyle w:val="BodyText"/>
        <w:spacing w:before="18"/>
      </w:pPr>
    </w:p>
    <w:p w:rsidR="004D2091" w:rsidRDefault="00EA786D">
      <w:pPr>
        <w:pStyle w:val="BodyText"/>
        <w:ind w:left="1095"/>
      </w:pPr>
      <w:r>
        <w:t>Q</w:t>
      </w:r>
      <w:r>
        <w:rPr>
          <w:spacing w:val="-2"/>
        </w:rPr>
        <w:t xml:space="preserve"> </w:t>
      </w:r>
      <w:r>
        <w:t>=</w:t>
      </w:r>
      <w:r>
        <w:rPr>
          <w:spacing w:val="-1"/>
        </w:rPr>
        <w:t xml:space="preserve"> </w:t>
      </w:r>
      <w:r>
        <w:t>(1.71</w:t>
      </w:r>
      <w:r>
        <w:rPr>
          <w:spacing w:val="1"/>
        </w:rPr>
        <w:t xml:space="preserve"> </w:t>
      </w:r>
      <w:r>
        <w:t>x</w:t>
      </w:r>
      <w:r>
        <w:rPr>
          <w:spacing w:val="-1"/>
        </w:rPr>
        <w:t xml:space="preserve"> </w:t>
      </w:r>
      <w:r>
        <w:t>b</w:t>
      </w:r>
      <w:r>
        <w:rPr>
          <w:spacing w:val="1"/>
        </w:rPr>
        <w:t xml:space="preserve"> </w:t>
      </w:r>
      <w:r>
        <w:t>x</w:t>
      </w:r>
      <w:r>
        <w:rPr>
          <w:spacing w:val="-1"/>
        </w:rPr>
        <w:t xml:space="preserve"> </w:t>
      </w:r>
      <w:r>
        <w:rPr>
          <w:spacing w:val="-4"/>
        </w:rPr>
        <w:t>h</w:t>
      </w:r>
      <w:r>
        <w:rPr>
          <w:spacing w:val="-4"/>
          <w:vertAlign w:val="superscript"/>
        </w:rPr>
        <w:t>3/2</w:t>
      </w:r>
      <w:r>
        <w:rPr>
          <w:spacing w:val="-4"/>
        </w:rPr>
        <w:t>)</w:t>
      </w:r>
    </w:p>
    <w:p w:rsidR="004D2091" w:rsidRDefault="004D2091">
      <w:pPr>
        <w:pStyle w:val="BodyText"/>
        <w:spacing w:before="35"/>
      </w:pPr>
    </w:p>
    <w:p w:rsidR="004D2091" w:rsidRDefault="00EA786D">
      <w:pPr>
        <w:pStyle w:val="BodyText"/>
        <w:ind w:left="360"/>
        <w:jc w:val="both"/>
      </w:pPr>
      <w:r>
        <w:t>where Q</w:t>
      </w:r>
      <w:r>
        <w:rPr>
          <w:spacing w:val="3"/>
        </w:rPr>
        <w:t xml:space="preserve"> </w:t>
      </w:r>
      <w:r>
        <w:t>is</w:t>
      </w:r>
      <w:r>
        <w:rPr>
          <w:spacing w:val="-3"/>
        </w:rPr>
        <w:t xml:space="preserve"> </w:t>
      </w:r>
      <w:r>
        <w:t>in</w:t>
      </w:r>
      <w:r>
        <w:rPr>
          <w:spacing w:val="-1"/>
        </w:rPr>
        <w:t xml:space="preserve"> </w:t>
      </w:r>
      <w:r>
        <w:t>m</w:t>
      </w:r>
      <w:r>
        <w:rPr>
          <w:vertAlign w:val="superscript"/>
        </w:rPr>
        <w:t>3</w:t>
      </w:r>
      <w:r>
        <w:t>/s,</w:t>
      </w:r>
      <w:r>
        <w:rPr>
          <w:spacing w:val="-2"/>
        </w:rPr>
        <w:t xml:space="preserve"> </w:t>
      </w:r>
      <w:r>
        <w:t>b</w:t>
      </w:r>
      <w:r>
        <w:rPr>
          <w:spacing w:val="-1"/>
        </w:rPr>
        <w:t xml:space="preserve"> </w:t>
      </w:r>
      <w:r>
        <w:t>is</w:t>
      </w:r>
      <w:r>
        <w:rPr>
          <w:spacing w:val="-3"/>
        </w:rPr>
        <w:t xml:space="preserve"> </w:t>
      </w:r>
      <w:r>
        <w:t>in</w:t>
      </w:r>
      <w:r>
        <w:rPr>
          <w:spacing w:val="-1"/>
        </w:rPr>
        <w:t xml:space="preserve"> </w:t>
      </w:r>
      <w:r>
        <w:t>m,</w:t>
      </w:r>
      <w:r>
        <w:rPr>
          <w:spacing w:val="2"/>
        </w:rPr>
        <w:t xml:space="preserve"> </w:t>
      </w:r>
      <w:r>
        <w:t>h</w:t>
      </w:r>
      <w:r>
        <w:rPr>
          <w:spacing w:val="-1"/>
        </w:rPr>
        <w:t xml:space="preserve"> </w:t>
      </w:r>
      <w:r>
        <w:t>is</w:t>
      </w:r>
      <w:r>
        <w:rPr>
          <w:spacing w:val="-3"/>
        </w:rPr>
        <w:t xml:space="preserve"> </w:t>
      </w:r>
      <w:r>
        <w:t>in</w:t>
      </w:r>
      <w:r>
        <w:rPr>
          <w:spacing w:val="-2"/>
        </w:rPr>
        <w:t xml:space="preserve"> </w:t>
      </w:r>
      <w:r>
        <w:t>m.</w:t>
      </w:r>
      <w:r>
        <w:rPr>
          <w:spacing w:val="-1"/>
        </w:rPr>
        <w:t xml:space="preserve"> </w:t>
      </w:r>
      <w:proofErr w:type="gramStart"/>
      <w:r>
        <w:t>L:B</w:t>
      </w:r>
      <w:proofErr w:type="gramEnd"/>
      <w:r>
        <w:rPr>
          <w:spacing w:val="-1"/>
        </w:rPr>
        <w:t xml:space="preserve"> </w:t>
      </w:r>
      <w:r>
        <w:t>=</w:t>
      </w:r>
      <w:r>
        <w:rPr>
          <w:spacing w:val="-3"/>
        </w:rPr>
        <w:t xml:space="preserve"> </w:t>
      </w:r>
      <w:r>
        <w:t>1.25</w:t>
      </w:r>
      <w:r>
        <w:rPr>
          <w:spacing w:val="-2"/>
        </w:rPr>
        <w:t xml:space="preserve"> </w:t>
      </w:r>
      <w:r>
        <w:t xml:space="preserve">to 1.33:1 </w:t>
      </w:r>
      <w:r>
        <w:rPr>
          <w:spacing w:val="-10"/>
        </w:rPr>
        <w:t>.</w:t>
      </w:r>
    </w:p>
    <w:p w:rsidR="004D2091" w:rsidRDefault="004D2091">
      <w:pPr>
        <w:pStyle w:val="BodyText"/>
        <w:spacing w:before="32"/>
      </w:pPr>
    </w:p>
    <w:p w:rsidR="004D2091" w:rsidRDefault="00EA786D">
      <w:pPr>
        <w:pStyle w:val="Heading3"/>
        <w:jc w:val="both"/>
        <w:rPr>
          <w:u w:val="none"/>
        </w:rPr>
      </w:pPr>
      <w:bookmarkStart w:id="90" w:name="Rapid_Sand_Filter_Design"/>
      <w:bookmarkEnd w:id="90"/>
      <w:r>
        <w:rPr>
          <w:u w:val="thick"/>
        </w:rPr>
        <w:t>Rapid</w:t>
      </w:r>
      <w:r>
        <w:rPr>
          <w:spacing w:val="-5"/>
          <w:u w:val="thick"/>
        </w:rPr>
        <w:t xml:space="preserve"> </w:t>
      </w:r>
      <w:r>
        <w:rPr>
          <w:u w:val="thick"/>
        </w:rPr>
        <w:t>Sand</w:t>
      </w:r>
      <w:r>
        <w:rPr>
          <w:spacing w:val="-6"/>
          <w:u w:val="thick"/>
        </w:rPr>
        <w:t xml:space="preserve"> </w:t>
      </w:r>
      <w:r>
        <w:rPr>
          <w:u w:val="thick"/>
        </w:rPr>
        <w:t>Filter</w:t>
      </w:r>
      <w:r>
        <w:rPr>
          <w:spacing w:val="-4"/>
          <w:u w:val="thick"/>
        </w:rPr>
        <w:t xml:space="preserve"> </w:t>
      </w:r>
      <w:r>
        <w:rPr>
          <w:spacing w:val="-2"/>
          <w:u w:val="thick"/>
        </w:rPr>
        <w:t>Design</w:t>
      </w:r>
    </w:p>
    <w:p w:rsidR="004D2091" w:rsidRDefault="004D2091">
      <w:pPr>
        <w:pStyle w:val="BodyText"/>
        <w:spacing w:before="17"/>
        <w:rPr>
          <w:rFonts w:ascii="Arial"/>
          <w:b/>
          <w:i/>
        </w:rPr>
      </w:pPr>
    </w:p>
    <w:p w:rsidR="004D2091" w:rsidRDefault="00EA786D">
      <w:pPr>
        <w:pStyle w:val="BodyText"/>
        <w:spacing w:line="247" w:lineRule="auto"/>
        <w:ind w:left="360" w:right="705"/>
        <w:jc w:val="both"/>
      </w:pPr>
      <w:r>
        <w:rPr>
          <w:rFonts w:ascii="Arial"/>
          <w:b/>
          <w:u w:val="thick"/>
        </w:rPr>
        <w:t>Problem:</w:t>
      </w:r>
      <w:r>
        <w:rPr>
          <w:rFonts w:ascii="Arial"/>
          <w:b/>
        </w:rPr>
        <w:t xml:space="preserve"> </w:t>
      </w:r>
      <w:r>
        <w:t xml:space="preserve">Design a rapid sand filter to treat 10 million </w:t>
      </w:r>
      <w:proofErr w:type="spellStart"/>
      <w:r>
        <w:t>litres</w:t>
      </w:r>
      <w:proofErr w:type="spellEnd"/>
      <w:r>
        <w:t xml:space="preserve"> of raw water per day allowing</w:t>
      </w:r>
      <w:r>
        <w:rPr>
          <w:spacing w:val="16"/>
        </w:rPr>
        <w:t xml:space="preserve"> </w:t>
      </w:r>
      <w:r>
        <w:t>0.5%</w:t>
      </w:r>
      <w:r>
        <w:rPr>
          <w:spacing w:val="40"/>
        </w:rPr>
        <w:t xml:space="preserve"> </w:t>
      </w:r>
      <w:r>
        <w:t xml:space="preserve">of filtered water for backwashing. Half hour per day is used for </w:t>
      </w:r>
      <w:proofErr w:type="spellStart"/>
      <w:r>
        <w:t>bakwashing</w:t>
      </w:r>
      <w:proofErr w:type="spellEnd"/>
      <w:r>
        <w:t xml:space="preserve">. Assume necessary </w:t>
      </w:r>
      <w:r>
        <w:rPr>
          <w:spacing w:val="-2"/>
        </w:rPr>
        <w:t>data.</w:t>
      </w:r>
    </w:p>
    <w:p w:rsidR="004D2091" w:rsidRDefault="004D2091">
      <w:pPr>
        <w:pStyle w:val="BodyText"/>
        <w:spacing w:before="15"/>
      </w:pPr>
    </w:p>
    <w:p w:rsidR="004D2091" w:rsidRDefault="00EA786D">
      <w:pPr>
        <w:pStyle w:val="BodyText"/>
        <w:ind w:left="360"/>
      </w:pPr>
      <w:r>
        <w:rPr>
          <w:rFonts w:ascii="Arial"/>
          <w:b/>
          <w:u w:val="thick"/>
        </w:rPr>
        <w:t>Solution:</w:t>
      </w:r>
      <w:r>
        <w:rPr>
          <w:rFonts w:ascii="Arial"/>
          <w:b/>
          <w:spacing w:val="2"/>
        </w:rPr>
        <w:t xml:space="preserve"> </w:t>
      </w:r>
      <w:r>
        <w:t>Total</w:t>
      </w:r>
      <w:r>
        <w:rPr>
          <w:spacing w:val="-5"/>
        </w:rPr>
        <w:t xml:space="preserve"> </w:t>
      </w:r>
      <w:r>
        <w:t>filtered</w:t>
      </w:r>
      <w:r>
        <w:rPr>
          <w:spacing w:val="4"/>
        </w:rPr>
        <w:t xml:space="preserve"> </w:t>
      </w:r>
      <w:r>
        <w:t>water</w:t>
      </w:r>
      <w:r>
        <w:rPr>
          <w:spacing w:val="-4"/>
        </w:rPr>
        <w:t xml:space="preserve"> </w:t>
      </w:r>
      <w:r>
        <w:t>=</w:t>
      </w:r>
      <w:r>
        <w:rPr>
          <w:spacing w:val="2"/>
        </w:rPr>
        <w:t xml:space="preserve"> </w:t>
      </w:r>
      <w:r>
        <w:rPr>
          <w:u w:val="single"/>
        </w:rPr>
        <w:t>10.05</w:t>
      </w:r>
      <w:r>
        <w:rPr>
          <w:spacing w:val="-2"/>
          <w:u w:val="single"/>
        </w:rPr>
        <w:t xml:space="preserve"> </w:t>
      </w:r>
      <w:r>
        <w:rPr>
          <w:u w:val="single"/>
        </w:rPr>
        <w:t>x</w:t>
      </w:r>
      <w:r>
        <w:rPr>
          <w:spacing w:val="-8"/>
          <w:u w:val="single"/>
        </w:rPr>
        <w:t xml:space="preserve"> </w:t>
      </w:r>
      <w:r>
        <w:rPr>
          <w:u w:val="single"/>
        </w:rPr>
        <w:t>24</w:t>
      </w:r>
      <w:r>
        <w:rPr>
          <w:spacing w:val="5"/>
          <w:u w:val="single"/>
        </w:rPr>
        <w:t xml:space="preserve"> </w:t>
      </w:r>
      <w:r>
        <w:rPr>
          <w:u w:val="single"/>
        </w:rPr>
        <w:t>x</w:t>
      </w:r>
      <w:r>
        <w:rPr>
          <w:spacing w:val="-9"/>
          <w:u w:val="single"/>
        </w:rPr>
        <w:t xml:space="preserve"> </w:t>
      </w:r>
      <w:r>
        <w:rPr>
          <w:u w:val="single"/>
        </w:rPr>
        <w:t>10</w:t>
      </w:r>
      <w:r>
        <w:rPr>
          <w:vertAlign w:val="superscript"/>
        </w:rPr>
        <w:t>6</w:t>
      </w:r>
      <w:r>
        <w:rPr>
          <w:spacing w:val="-4"/>
        </w:rPr>
        <w:t xml:space="preserve"> </w:t>
      </w:r>
      <w:r>
        <w:t>=</w:t>
      </w:r>
      <w:r>
        <w:rPr>
          <w:spacing w:val="-3"/>
        </w:rPr>
        <w:t xml:space="preserve"> </w:t>
      </w:r>
      <w:r>
        <w:t xml:space="preserve">0.42766 </w:t>
      </w:r>
      <w:proofErr w:type="spellStart"/>
      <w:r>
        <w:t>Ml</w:t>
      </w:r>
      <w:proofErr w:type="spellEnd"/>
      <w:r>
        <w:rPr>
          <w:spacing w:val="-7"/>
        </w:rPr>
        <w:t xml:space="preserve"> </w:t>
      </w:r>
      <w:r>
        <w:t>/</w:t>
      </w:r>
      <w:r>
        <w:rPr>
          <w:spacing w:val="3"/>
        </w:rPr>
        <w:t xml:space="preserve"> </w:t>
      </w:r>
      <w:r>
        <w:rPr>
          <w:spacing w:val="-10"/>
        </w:rPr>
        <w:t>h</w:t>
      </w:r>
    </w:p>
    <w:p w:rsidR="004D2091" w:rsidRDefault="00EA786D">
      <w:pPr>
        <w:pStyle w:val="BodyText"/>
        <w:spacing w:before="10"/>
        <w:ind w:left="4643"/>
      </w:pPr>
      <w:r>
        <w:t>24</w:t>
      </w:r>
      <w:r>
        <w:rPr>
          <w:spacing w:val="7"/>
        </w:rPr>
        <w:t xml:space="preserve"> </w:t>
      </w:r>
      <w:r>
        <w:t xml:space="preserve">x </w:t>
      </w:r>
      <w:r>
        <w:rPr>
          <w:spacing w:val="-4"/>
        </w:rPr>
        <w:t>23.5</w:t>
      </w:r>
    </w:p>
    <w:p w:rsidR="004D2091" w:rsidRDefault="00EA786D">
      <w:pPr>
        <w:pStyle w:val="BodyText"/>
        <w:spacing w:before="5" w:line="244" w:lineRule="auto"/>
        <w:ind w:left="360" w:right="5226"/>
      </w:pPr>
      <w:r>
        <w:t>Let</w:t>
      </w:r>
      <w:r>
        <w:rPr>
          <w:spacing w:val="-4"/>
        </w:rPr>
        <w:t xml:space="preserve"> </w:t>
      </w:r>
      <w:r>
        <w:t>the</w:t>
      </w:r>
      <w:r>
        <w:rPr>
          <w:spacing w:val="-2"/>
        </w:rPr>
        <w:t xml:space="preserve"> </w:t>
      </w:r>
      <w:r>
        <w:t>rate</w:t>
      </w:r>
      <w:r>
        <w:rPr>
          <w:spacing w:val="-2"/>
        </w:rPr>
        <w:t xml:space="preserve"> </w:t>
      </w:r>
      <w:r>
        <w:t>of</w:t>
      </w:r>
      <w:r>
        <w:rPr>
          <w:spacing w:val="-3"/>
        </w:rPr>
        <w:t xml:space="preserve"> </w:t>
      </w:r>
      <w:r>
        <w:t>filtration</w:t>
      </w:r>
      <w:r>
        <w:rPr>
          <w:spacing w:val="-1"/>
        </w:rPr>
        <w:t xml:space="preserve"> </w:t>
      </w:r>
      <w:r>
        <w:t>be</w:t>
      </w:r>
      <w:r>
        <w:rPr>
          <w:spacing w:val="-2"/>
        </w:rPr>
        <w:t xml:space="preserve"> </w:t>
      </w:r>
      <w:r>
        <w:t>5000</w:t>
      </w:r>
      <w:r>
        <w:rPr>
          <w:spacing w:val="-1"/>
        </w:rPr>
        <w:t xml:space="preserve"> </w:t>
      </w:r>
      <w:r>
        <w:t>l</w:t>
      </w:r>
      <w:r>
        <w:rPr>
          <w:spacing w:val="-7"/>
        </w:rPr>
        <w:t xml:space="preserve"> </w:t>
      </w:r>
      <w:r>
        <w:t>/ h</w:t>
      </w:r>
      <w:r>
        <w:rPr>
          <w:spacing w:val="-3"/>
        </w:rPr>
        <w:t xml:space="preserve"> </w:t>
      </w:r>
      <w:r>
        <w:t>/</w:t>
      </w:r>
      <w:r>
        <w:rPr>
          <w:spacing w:val="-3"/>
        </w:rPr>
        <w:t xml:space="preserve"> </w:t>
      </w:r>
      <w:r>
        <w:t>m</w:t>
      </w:r>
      <w:r>
        <w:rPr>
          <w:vertAlign w:val="superscript"/>
        </w:rPr>
        <w:t>2</w:t>
      </w:r>
      <w:r>
        <w:rPr>
          <w:spacing w:val="-21"/>
        </w:rPr>
        <w:t xml:space="preserve"> </w:t>
      </w:r>
      <w:r>
        <w:t xml:space="preserve">of bed. Area of filter = </w:t>
      </w:r>
      <w:r>
        <w:rPr>
          <w:u w:val="single"/>
        </w:rPr>
        <w:t>10.05 x 10</w:t>
      </w:r>
      <w:r>
        <w:rPr>
          <w:vertAlign w:val="superscript"/>
        </w:rPr>
        <w:t>6</w:t>
      </w:r>
      <w:r>
        <w:t xml:space="preserve"> </w:t>
      </w:r>
      <w:proofErr w:type="gramStart"/>
      <w:r>
        <w:t xml:space="preserve">x </w:t>
      </w:r>
      <w:r>
        <w:rPr>
          <w:spacing w:val="80"/>
          <w:w w:val="150"/>
          <w:u w:val="single"/>
        </w:rPr>
        <w:t xml:space="preserve"> </w:t>
      </w:r>
      <w:r>
        <w:rPr>
          <w:u w:val="single"/>
        </w:rPr>
        <w:t>1</w:t>
      </w:r>
      <w:proofErr w:type="gramEnd"/>
      <w:r>
        <w:rPr>
          <w:spacing w:val="115"/>
          <w:u w:val="single"/>
        </w:rPr>
        <w:t xml:space="preserve"> </w:t>
      </w:r>
      <w:r>
        <w:rPr>
          <w:spacing w:val="85"/>
        </w:rPr>
        <w:t xml:space="preserve"> </w:t>
      </w:r>
      <w:r>
        <w:t>= 85.5 m</w:t>
      </w:r>
      <w:r>
        <w:rPr>
          <w:vertAlign w:val="superscript"/>
        </w:rPr>
        <w:t>2</w:t>
      </w:r>
    </w:p>
    <w:p w:rsidR="004D2091" w:rsidRDefault="00EA786D">
      <w:pPr>
        <w:pStyle w:val="BodyText"/>
        <w:tabs>
          <w:tab w:val="left" w:pos="3544"/>
        </w:tabs>
        <w:spacing w:line="245" w:lineRule="exact"/>
        <w:ind w:left="2444"/>
      </w:pPr>
      <w:r>
        <w:rPr>
          <w:spacing w:val="-4"/>
        </w:rPr>
        <w:t>23.5</w:t>
      </w:r>
      <w:r>
        <w:tab/>
      </w:r>
      <w:r>
        <w:rPr>
          <w:spacing w:val="-4"/>
        </w:rPr>
        <w:t>5000</w:t>
      </w:r>
    </w:p>
    <w:p w:rsidR="004D2091" w:rsidRDefault="00EA786D">
      <w:pPr>
        <w:pStyle w:val="BodyText"/>
        <w:spacing w:before="1" w:line="249" w:lineRule="auto"/>
        <w:ind w:left="360" w:right="2870"/>
      </w:pPr>
      <w:r>
        <w:t>Provide two</w:t>
      </w:r>
      <w:r>
        <w:rPr>
          <w:spacing w:val="-2"/>
        </w:rPr>
        <w:t xml:space="preserve"> </w:t>
      </w:r>
      <w:r>
        <w:t>units.</w:t>
      </w:r>
      <w:r>
        <w:rPr>
          <w:spacing w:val="-2"/>
        </w:rPr>
        <w:t xml:space="preserve"> </w:t>
      </w:r>
      <w:r>
        <w:t>Each</w:t>
      </w:r>
      <w:r>
        <w:rPr>
          <w:spacing w:val="-2"/>
        </w:rPr>
        <w:t xml:space="preserve"> </w:t>
      </w:r>
      <w:r>
        <w:t>bed</w:t>
      </w:r>
      <w:r>
        <w:rPr>
          <w:spacing w:val="-2"/>
        </w:rPr>
        <w:t xml:space="preserve"> </w:t>
      </w:r>
      <w:r>
        <w:t>area</w:t>
      </w:r>
      <w:r>
        <w:rPr>
          <w:spacing w:val="-3"/>
        </w:rPr>
        <w:t xml:space="preserve"> </w:t>
      </w:r>
      <w:r>
        <w:t>85.5/2 =</w:t>
      </w:r>
      <w:r>
        <w:rPr>
          <w:spacing w:val="-4"/>
        </w:rPr>
        <w:t xml:space="preserve"> </w:t>
      </w:r>
      <w:r>
        <w:t>42.77.</w:t>
      </w:r>
      <w:r>
        <w:rPr>
          <w:spacing w:val="-2"/>
        </w:rPr>
        <w:t xml:space="preserve"> </w:t>
      </w:r>
      <w:r>
        <w:t>L/B</w:t>
      </w:r>
      <w:r>
        <w:rPr>
          <w:spacing w:val="-2"/>
        </w:rPr>
        <w:t xml:space="preserve"> </w:t>
      </w:r>
      <w:r>
        <w:t>=</w:t>
      </w:r>
      <w:r>
        <w:rPr>
          <w:spacing w:val="-4"/>
        </w:rPr>
        <w:t xml:space="preserve"> </w:t>
      </w:r>
      <w:r>
        <w:t>1.3; 1.3B</w:t>
      </w:r>
      <w:r>
        <w:rPr>
          <w:vertAlign w:val="superscript"/>
        </w:rPr>
        <w:t>2</w:t>
      </w:r>
      <w:r>
        <w:rPr>
          <w:spacing w:val="-21"/>
        </w:rPr>
        <w:t xml:space="preserve"> </w:t>
      </w:r>
      <w:r>
        <w:t>=</w:t>
      </w:r>
      <w:r>
        <w:rPr>
          <w:spacing w:val="-4"/>
        </w:rPr>
        <w:t xml:space="preserve"> </w:t>
      </w:r>
      <w:r>
        <w:t xml:space="preserve">42.77 B = 5.75 </w:t>
      </w:r>
      <w:proofErr w:type="gramStart"/>
      <w:r>
        <w:t>m ;</w:t>
      </w:r>
      <w:proofErr w:type="gramEnd"/>
      <w:r>
        <w:t xml:space="preserve"> L = 5.75 x 1.3 = 7.5 m</w:t>
      </w:r>
    </w:p>
    <w:p w:rsidR="004D2091" w:rsidRDefault="00EA786D">
      <w:pPr>
        <w:pStyle w:val="BodyText"/>
        <w:spacing w:line="244" w:lineRule="auto"/>
        <w:ind w:left="360" w:right="5692"/>
      </w:pPr>
      <w:r>
        <w:t>Assume</w:t>
      </w:r>
      <w:r>
        <w:rPr>
          <w:spacing w:val="-6"/>
        </w:rPr>
        <w:t xml:space="preserve"> </w:t>
      </w:r>
      <w:r>
        <w:t>depth</w:t>
      </w:r>
      <w:r>
        <w:rPr>
          <w:spacing w:val="-6"/>
        </w:rPr>
        <w:t xml:space="preserve"> </w:t>
      </w:r>
      <w:r>
        <w:t>of</w:t>
      </w:r>
      <w:r>
        <w:rPr>
          <w:spacing w:val="-3"/>
        </w:rPr>
        <w:t xml:space="preserve"> </w:t>
      </w:r>
      <w:r>
        <w:t>sand</w:t>
      </w:r>
      <w:r>
        <w:rPr>
          <w:spacing w:val="-2"/>
        </w:rPr>
        <w:t xml:space="preserve"> </w:t>
      </w:r>
      <w:r>
        <w:t>=</w:t>
      </w:r>
      <w:r>
        <w:rPr>
          <w:spacing w:val="-4"/>
        </w:rPr>
        <w:t xml:space="preserve"> </w:t>
      </w:r>
      <w:r>
        <w:t>50</w:t>
      </w:r>
      <w:r>
        <w:rPr>
          <w:spacing w:val="-2"/>
        </w:rPr>
        <w:t xml:space="preserve"> </w:t>
      </w:r>
      <w:r>
        <w:t>to</w:t>
      </w:r>
      <w:r>
        <w:rPr>
          <w:spacing w:val="-7"/>
        </w:rPr>
        <w:t xml:space="preserve"> </w:t>
      </w:r>
      <w:r>
        <w:t>75</w:t>
      </w:r>
      <w:r>
        <w:rPr>
          <w:spacing w:val="-2"/>
        </w:rPr>
        <w:t xml:space="preserve"> </w:t>
      </w:r>
      <w:r>
        <w:t xml:space="preserve">cm. </w:t>
      </w:r>
      <w:r>
        <w:rPr>
          <w:u w:val="single"/>
        </w:rPr>
        <w:t>Underdrainage system:</w:t>
      </w:r>
    </w:p>
    <w:p w:rsidR="004D2091" w:rsidRDefault="00EA786D">
      <w:pPr>
        <w:pStyle w:val="BodyText"/>
        <w:ind w:left="360" w:right="4937"/>
      </w:pPr>
      <w:r>
        <w:t>Total area of holes = 0.2 to 0.5% of bed area. Assume</w:t>
      </w:r>
      <w:r>
        <w:rPr>
          <w:spacing w:val="-2"/>
        </w:rPr>
        <w:t xml:space="preserve"> </w:t>
      </w:r>
      <w:r>
        <w:t>0.2%</w:t>
      </w:r>
      <w:r>
        <w:rPr>
          <w:spacing w:val="-4"/>
        </w:rPr>
        <w:t xml:space="preserve"> </w:t>
      </w:r>
      <w:r>
        <w:t>of bed</w:t>
      </w:r>
      <w:r>
        <w:rPr>
          <w:spacing w:val="-4"/>
        </w:rPr>
        <w:t xml:space="preserve"> </w:t>
      </w:r>
      <w:r>
        <w:t>area</w:t>
      </w:r>
      <w:r>
        <w:rPr>
          <w:spacing w:val="-2"/>
        </w:rPr>
        <w:t xml:space="preserve"> </w:t>
      </w:r>
      <w:r>
        <w:t>=</w:t>
      </w:r>
      <w:r>
        <w:rPr>
          <w:u w:val="single"/>
        </w:rPr>
        <w:t xml:space="preserve"> 0.2</w:t>
      </w:r>
      <w:r>
        <w:t xml:space="preserve"> x</w:t>
      </w:r>
      <w:r>
        <w:rPr>
          <w:spacing w:val="-5"/>
        </w:rPr>
        <w:t xml:space="preserve"> </w:t>
      </w:r>
      <w:r>
        <w:t>42.77</w:t>
      </w:r>
      <w:r>
        <w:rPr>
          <w:spacing w:val="-4"/>
        </w:rPr>
        <w:t xml:space="preserve"> </w:t>
      </w:r>
      <w:r>
        <w:t>=</w:t>
      </w:r>
      <w:r>
        <w:rPr>
          <w:spacing w:val="-4"/>
        </w:rPr>
        <w:t xml:space="preserve"> </w:t>
      </w:r>
      <w:r>
        <w:t>0.086</w:t>
      </w:r>
      <w:r>
        <w:rPr>
          <w:spacing w:val="-2"/>
        </w:rPr>
        <w:t xml:space="preserve"> </w:t>
      </w:r>
      <w:r>
        <w:t>m</w:t>
      </w:r>
      <w:r>
        <w:rPr>
          <w:vertAlign w:val="superscript"/>
        </w:rPr>
        <w:t>2</w:t>
      </w:r>
    </w:p>
    <w:p w:rsidR="004D2091" w:rsidRDefault="00EA786D">
      <w:pPr>
        <w:pStyle w:val="BodyText"/>
        <w:ind w:left="3544"/>
      </w:pPr>
      <w:r>
        <w:rPr>
          <w:spacing w:val="-5"/>
        </w:rPr>
        <w:t>100</w:t>
      </w:r>
    </w:p>
    <w:p w:rsidR="004D2091" w:rsidRDefault="00EA786D">
      <w:pPr>
        <w:pStyle w:val="BodyText"/>
        <w:spacing w:line="244" w:lineRule="auto"/>
        <w:ind w:left="360" w:right="5692"/>
      </w:pPr>
      <w:r>
        <w:t>Area</w:t>
      </w:r>
      <w:r>
        <w:rPr>
          <w:spacing w:val="-7"/>
        </w:rPr>
        <w:t xml:space="preserve"> </w:t>
      </w:r>
      <w:r>
        <w:t>of</w:t>
      </w:r>
      <w:r>
        <w:rPr>
          <w:spacing w:val="-2"/>
        </w:rPr>
        <w:t xml:space="preserve"> </w:t>
      </w:r>
      <w:r>
        <w:t>lateral</w:t>
      </w:r>
      <w:r>
        <w:rPr>
          <w:spacing w:val="-7"/>
        </w:rPr>
        <w:t xml:space="preserve"> </w:t>
      </w:r>
      <w:r>
        <w:t>=</w:t>
      </w:r>
      <w:r>
        <w:rPr>
          <w:spacing w:val="-3"/>
        </w:rPr>
        <w:t xml:space="preserve"> </w:t>
      </w:r>
      <w:r>
        <w:t>2</w:t>
      </w:r>
      <w:r>
        <w:rPr>
          <w:spacing w:val="-1"/>
        </w:rPr>
        <w:t xml:space="preserve"> </w:t>
      </w:r>
      <w:r>
        <w:t>(Area</w:t>
      </w:r>
      <w:r>
        <w:rPr>
          <w:spacing w:val="-7"/>
        </w:rPr>
        <w:t xml:space="preserve"> </w:t>
      </w:r>
      <w:r>
        <w:t>of</w:t>
      </w:r>
      <w:r>
        <w:rPr>
          <w:spacing w:val="-3"/>
        </w:rPr>
        <w:t xml:space="preserve"> </w:t>
      </w:r>
      <w:r>
        <w:t>holes</w:t>
      </w:r>
      <w:r>
        <w:rPr>
          <w:spacing w:val="-8"/>
        </w:rPr>
        <w:t xml:space="preserve"> </w:t>
      </w:r>
      <w:r>
        <w:t>of</w:t>
      </w:r>
      <w:r>
        <w:rPr>
          <w:spacing w:val="-1"/>
        </w:rPr>
        <w:t xml:space="preserve"> </w:t>
      </w:r>
      <w:r>
        <w:t>lateral) Area of manifold = 2 (Area of laterals)</w:t>
      </w:r>
    </w:p>
    <w:p w:rsidR="004D2091" w:rsidRDefault="00EA786D">
      <w:pPr>
        <w:pStyle w:val="BodyText"/>
        <w:spacing w:line="244" w:lineRule="auto"/>
        <w:ind w:left="422" w:right="2601" w:hanging="63"/>
      </w:pPr>
      <w:r>
        <w:t>So,</w:t>
      </w:r>
      <w:r>
        <w:rPr>
          <w:spacing w:val="-1"/>
        </w:rPr>
        <w:t xml:space="preserve"> </w:t>
      </w:r>
      <w:r>
        <w:t>area</w:t>
      </w:r>
      <w:r>
        <w:rPr>
          <w:spacing w:val="-4"/>
        </w:rPr>
        <w:t xml:space="preserve"> </w:t>
      </w:r>
      <w:r>
        <w:t>of</w:t>
      </w:r>
      <w:r>
        <w:rPr>
          <w:spacing w:val="-1"/>
        </w:rPr>
        <w:t xml:space="preserve"> </w:t>
      </w:r>
      <w:r>
        <w:t>manifold = 4 x</w:t>
      </w:r>
      <w:r>
        <w:rPr>
          <w:spacing w:val="-2"/>
        </w:rPr>
        <w:t xml:space="preserve"> </w:t>
      </w:r>
      <w:r>
        <w:t>area of</w:t>
      </w:r>
      <w:r>
        <w:rPr>
          <w:spacing w:val="-1"/>
        </w:rPr>
        <w:t xml:space="preserve"> </w:t>
      </w:r>
      <w:r>
        <w:t>holes</w:t>
      </w:r>
      <w:r>
        <w:rPr>
          <w:spacing w:val="-1"/>
        </w:rPr>
        <w:t xml:space="preserve"> </w:t>
      </w:r>
      <w:r>
        <w:t>= 4</w:t>
      </w:r>
      <w:r>
        <w:rPr>
          <w:spacing w:val="-1"/>
        </w:rPr>
        <w:t xml:space="preserve"> </w:t>
      </w:r>
      <w:r>
        <w:t>x</w:t>
      </w:r>
      <w:r>
        <w:rPr>
          <w:spacing w:val="-6"/>
        </w:rPr>
        <w:t xml:space="preserve"> </w:t>
      </w:r>
      <w:r>
        <w:t>0.086 =</w:t>
      </w:r>
      <w:r>
        <w:rPr>
          <w:spacing w:val="-2"/>
        </w:rPr>
        <w:t xml:space="preserve"> </w:t>
      </w:r>
      <w:r>
        <w:t>0.344</w:t>
      </w:r>
      <w:r>
        <w:rPr>
          <w:spacing w:val="-1"/>
        </w:rPr>
        <w:t xml:space="preserve"> </w:t>
      </w:r>
      <w:r>
        <w:t>= 0.35 m</w:t>
      </w:r>
      <w:proofErr w:type="gramStart"/>
      <w:r>
        <w:rPr>
          <w:vertAlign w:val="superscript"/>
        </w:rPr>
        <w:t>2</w:t>
      </w:r>
      <w:r>
        <w:rPr>
          <w:spacing w:val="-3"/>
        </w:rPr>
        <w:t xml:space="preserve"> </w:t>
      </w:r>
      <w:r>
        <w:t>.</w:t>
      </w:r>
      <w:proofErr w:type="gramEnd"/>
      <w:r>
        <w:t xml:space="preserve"> Diameter of manifold = (4 x 0.35 / П )</w:t>
      </w:r>
      <w:r>
        <w:rPr>
          <w:vertAlign w:val="superscript"/>
        </w:rPr>
        <w:t>1/2</w:t>
      </w:r>
      <w:r>
        <w:t xml:space="preserve"> = 66 cm</w:t>
      </w:r>
    </w:p>
    <w:p w:rsidR="004D2091" w:rsidRDefault="00EA786D">
      <w:pPr>
        <w:pStyle w:val="BodyText"/>
        <w:ind w:left="360" w:right="2601"/>
      </w:pPr>
      <w:r>
        <w:t>Assume</w:t>
      </w:r>
      <w:r>
        <w:rPr>
          <w:spacing w:val="-2"/>
        </w:rPr>
        <w:t xml:space="preserve"> </w:t>
      </w:r>
      <w:r>
        <w:t>c/c</w:t>
      </w:r>
      <w:r>
        <w:rPr>
          <w:spacing w:val="-3"/>
        </w:rPr>
        <w:t xml:space="preserve"> </w:t>
      </w:r>
      <w:r>
        <w:t>of</w:t>
      </w:r>
      <w:r>
        <w:rPr>
          <w:spacing w:val="-1"/>
        </w:rPr>
        <w:t xml:space="preserve"> </w:t>
      </w:r>
      <w:r>
        <w:t>lateral</w:t>
      </w:r>
      <w:r>
        <w:rPr>
          <w:spacing w:val="-4"/>
        </w:rPr>
        <w:t xml:space="preserve"> </w:t>
      </w:r>
      <w:r>
        <w:t>=</w:t>
      </w:r>
      <w:r>
        <w:rPr>
          <w:spacing w:val="-3"/>
        </w:rPr>
        <w:t xml:space="preserve"> </w:t>
      </w:r>
      <w:r>
        <w:t>30</w:t>
      </w:r>
      <w:r>
        <w:rPr>
          <w:spacing w:val="-1"/>
        </w:rPr>
        <w:t xml:space="preserve"> </w:t>
      </w:r>
      <w:r>
        <w:t>cm.</w:t>
      </w:r>
      <w:r>
        <w:rPr>
          <w:spacing w:val="-2"/>
        </w:rPr>
        <w:t xml:space="preserve"> </w:t>
      </w:r>
      <w:r>
        <w:t>Total</w:t>
      </w:r>
      <w:r>
        <w:rPr>
          <w:spacing w:val="-4"/>
        </w:rPr>
        <w:t xml:space="preserve"> </w:t>
      </w:r>
      <w:r>
        <w:t>numbers</w:t>
      </w:r>
      <w:r>
        <w:rPr>
          <w:spacing w:val="-3"/>
        </w:rPr>
        <w:t xml:space="preserve"> </w:t>
      </w:r>
      <w:r>
        <w:t>=</w:t>
      </w:r>
      <w:r>
        <w:rPr>
          <w:spacing w:val="-1"/>
        </w:rPr>
        <w:t xml:space="preserve"> </w:t>
      </w:r>
      <w:r>
        <w:t>7.5/ 0.3</w:t>
      </w:r>
      <w:r>
        <w:rPr>
          <w:spacing w:val="-2"/>
        </w:rPr>
        <w:t xml:space="preserve"> </w:t>
      </w:r>
      <w:r>
        <w:t>=</w:t>
      </w:r>
      <w:r>
        <w:rPr>
          <w:spacing w:val="-2"/>
        </w:rPr>
        <w:t xml:space="preserve"> </w:t>
      </w:r>
      <w:r>
        <w:t>25</w:t>
      </w:r>
      <w:r>
        <w:rPr>
          <w:spacing w:val="-1"/>
        </w:rPr>
        <w:t xml:space="preserve"> </w:t>
      </w:r>
      <w:r>
        <w:t>on</w:t>
      </w:r>
      <w:r>
        <w:rPr>
          <w:spacing w:val="-1"/>
        </w:rPr>
        <w:t xml:space="preserve"> </w:t>
      </w:r>
      <w:r>
        <w:t>either</w:t>
      </w:r>
      <w:r>
        <w:rPr>
          <w:spacing w:val="-4"/>
        </w:rPr>
        <w:t xml:space="preserve"> </w:t>
      </w:r>
      <w:r>
        <w:t>side. Length of lateral = 5.75/2 - 0.66/2 = 2.545 m.</w:t>
      </w:r>
    </w:p>
    <w:p w:rsidR="004D2091" w:rsidRDefault="00EA786D">
      <w:pPr>
        <w:pStyle w:val="BodyText"/>
        <w:spacing w:before="2"/>
        <w:ind w:left="360"/>
      </w:pPr>
      <w:r>
        <w:t>C.S.</w:t>
      </w:r>
      <w:r>
        <w:rPr>
          <w:spacing w:val="-2"/>
        </w:rPr>
        <w:t xml:space="preserve"> </w:t>
      </w:r>
      <w:r>
        <w:t>area</w:t>
      </w:r>
      <w:r>
        <w:rPr>
          <w:spacing w:val="-1"/>
        </w:rPr>
        <w:t xml:space="preserve"> </w:t>
      </w:r>
      <w:r>
        <w:t>of</w:t>
      </w:r>
      <w:r>
        <w:rPr>
          <w:spacing w:val="2"/>
        </w:rPr>
        <w:t xml:space="preserve"> </w:t>
      </w:r>
      <w:r>
        <w:t>lateral</w:t>
      </w:r>
      <w:r>
        <w:rPr>
          <w:spacing w:val="-4"/>
        </w:rPr>
        <w:t xml:space="preserve"> </w:t>
      </w:r>
      <w:r>
        <w:t>=</w:t>
      </w:r>
      <w:r>
        <w:rPr>
          <w:spacing w:val="-3"/>
        </w:rPr>
        <w:t xml:space="preserve"> </w:t>
      </w:r>
      <w:r>
        <w:t>2</w:t>
      </w:r>
      <w:r>
        <w:rPr>
          <w:spacing w:val="-2"/>
        </w:rPr>
        <w:t xml:space="preserve"> </w:t>
      </w:r>
      <w:r>
        <w:t>x</w:t>
      </w:r>
      <w:r>
        <w:rPr>
          <w:spacing w:val="-3"/>
        </w:rPr>
        <w:t xml:space="preserve"> </w:t>
      </w:r>
      <w:r>
        <w:t>area</w:t>
      </w:r>
      <w:r>
        <w:rPr>
          <w:spacing w:val="-1"/>
        </w:rPr>
        <w:t xml:space="preserve"> </w:t>
      </w:r>
      <w:r>
        <w:t>of</w:t>
      </w:r>
      <w:r>
        <w:rPr>
          <w:spacing w:val="-2"/>
        </w:rPr>
        <w:t xml:space="preserve"> </w:t>
      </w:r>
      <w:r>
        <w:t>perforations</w:t>
      </w:r>
      <w:r>
        <w:rPr>
          <w:spacing w:val="-6"/>
        </w:rPr>
        <w:t xml:space="preserve"> </w:t>
      </w:r>
      <w:r>
        <w:t>per</w:t>
      </w:r>
      <w:r>
        <w:rPr>
          <w:spacing w:val="-5"/>
        </w:rPr>
        <w:t xml:space="preserve"> </w:t>
      </w:r>
      <w:r>
        <w:t>lateral.</w:t>
      </w:r>
      <w:r>
        <w:rPr>
          <w:spacing w:val="-1"/>
        </w:rPr>
        <w:t xml:space="preserve"> </w:t>
      </w:r>
      <w:r>
        <w:t>Take</w:t>
      </w:r>
      <w:r>
        <w:rPr>
          <w:spacing w:val="-2"/>
        </w:rPr>
        <w:t xml:space="preserve"> </w:t>
      </w:r>
      <w:proofErr w:type="spellStart"/>
      <w:r>
        <w:t>dia</w:t>
      </w:r>
      <w:proofErr w:type="spellEnd"/>
      <w:r>
        <w:rPr>
          <w:spacing w:val="-1"/>
        </w:rPr>
        <w:t xml:space="preserve"> </w:t>
      </w:r>
      <w:r>
        <w:t>of</w:t>
      </w:r>
      <w:r>
        <w:rPr>
          <w:spacing w:val="2"/>
        </w:rPr>
        <w:t xml:space="preserve"> </w:t>
      </w:r>
      <w:r>
        <w:t>holes</w:t>
      </w:r>
      <w:r>
        <w:rPr>
          <w:spacing w:val="-3"/>
        </w:rPr>
        <w:t xml:space="preserve"> </w:t>
      </w:r>
      <w:r>
        <w:t>=</w:t>
      </w:r>
      <w:r>
        <w:rPr>
          <w:spacing w:val="-1"/>
        </w:rPr>
        <w:t xml:space="preserve"> </w:t>
      </w:r>
      <w:r>
        <w:t>13</w:t>
      </w:r>
      <w:r>
        <w:rPr>
          <w:spacing w:val="-6"/>
        </w:rPr>
        <w:t xml:space="preserve"> </w:t>
      </w:r>
      <w:r>
        <w:rPr>
          <w:spacing w:val="-5"/>
        </w:rPr>
        <w:t>mm</w:t>
      </w:r>
    </w:p>
    <w:p w:rsidR="004D2091" w:rsidRDefault="004D2091">
      <w:pPr>
        <w:pStyle w:val="BodyText"/>
        <w:spacing w:before="6"/>
      </w:pPr>
    </w:p>
    <w:p w:rsidR="004D2091" w:rsidRDefault="00EA786D">
      <w:pPr>
        <w:pStyle w:val="BodyText"/>
        <w:ind w:left="360"/>
      </w:pPr>
      <w:r>
        <w:rPr>
          <w:noProof/>
        </w:rPr>
        <mc:AlternateContent>
          <mc:Choice Requires="wps">
            <w:drawing>
              <wp:anchor distT="0" distB="0" distL="0" distR="0" simplePos="0" relativeHeight="15739904" behindDoc="0" locked="0" layoutInCell="1" allowOverlap="1">
                <wp:simplePos x="0" y="0"/>
                <wp:positionH relativeFrom="page">
                  <wp:posOffset>2352039</wp:posOffset>
                </wp:positionH>
                <wp:positionV relativeFrom="paragraph">
                  <wp:posOffset>143339</wp:posOffset>
                </wp:positionV>
                <wp:extent cx="38100" cy="10795"/>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 cy="10795"/>
                        </a:xfrm>
                        <a:custGeom>
                          <a:avLst/>
                          <a:gdLst/>
                          <a:ahLst/>
                          <a:cxnLst/>
                          <a:rect l="l" t="t" r="r" b="b"/>
                          <a:pathLst>
                            <a:path w="38100" h="10795">
                              <a:moveTo>
                                <a:pt x="38100" y="0"/>
                              </a:moveTo>
                              <a:lnTo>
                                <a:pt x="0" y="0"/>
                              </a:lnTo>
                              <a:lnTo>
                                <a:pt x="0" y="10795"/>
                              </a:lnTo>
                              <a:lnTo>
                                <a:pt x="38100" y="10795"/>
                              </a:lnTo>
                              <a:lnTo>
                                <a:pt x="38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64F234" id="Graphic 34" o:spid="_x0000_s1026" style="position:absolute;margin-left:185.2pt;margin-top:11.3pt;width:3pt;height:.85pt;z-index:15739904;visibility:visible;mso-wrap-style:square;mso-wrap-distance-left:0;mso-wrap-distance-top:0;mso-wrap-distance-right:0;mso-wrap-distance-bottom:0;mso-position-horizontal:absolute;mso-position-horizontal-relative:page;mso-position-vertical:absolute;mso-position-vertical-relative:text;v-text-anchor:top" coordsize="3810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" path="m38100,l,,,10795r38100,l38100,xe" fillcolor="black" stroked="f">
                <v:path arrowok="t"/>
                <w10:wrap anchorx="page"/>
              </v:shape>
            </w:pict>
          </mc:Fallback>
        </mc:AlternateContent>
      </w:r>
      <w:r>
        <w:t>Number</w:t>
      </w:r>
      <w:r>
        <w:rPr>
          <w:spacing w:val="-3"/>
        </w:rPr>
        <w:t xml:space="preserve"> </w:t>
      </w:r>
      <w:r>
        <w:t>of</w:t>
      </w:r>
      <w:r>
        <w:rPr>
          <w:spacing w:val="-2"/>
        </w:rPr>
        <w:t xml:space="preserve"> </w:t>
      </w:r>
      <w:r>
        <w:t>holes:</w:t>
      </w:r>
      <w:r>
        <w:rPr>
          <w:spacing w:val="66"/>
        </w:rPr>
        <w:t xml:space="preserve"> </w:t>
      </w:r>
      <w:proofErr w:type="gramStart"/>
      <w:r>
        <w:t>n</w:t>
      </w:r>
      <w:r>
        <w:rPr>
          <w:spacing w:val="-1"/>
        </w:rPr>
        <w:t xml:space="preserve"> </w:t>
      </w:r>
      <w:r>
        <w:rPr>
          <w:spacing w:val="7"/>
          <w:u w:val="single"/>
        </w:rPr>
        <w:t xml:space="preserve"> </w:t>
      </w:r>
      <w:r>
        <w:rPr>
          <w:u w:val="single"/>
        </w:rPr>
        <w:t>П</w:t>
      </w:r>
      <w:proofErr w:type="gramEnd"/>
      <w:r>
        <w:rPr>
          <w:spacing w:val="-4"/>
        </w:rPr>
        <w:t xml:space="preserve"> </w:t>
      </w:r>
      <w:r>
        <w:t>(1.3)</w:t>
      </w:r>
      <w:r>
        <w:rPr>
          <w:vertAlign w:val="superscript"/>
        </w:rPr>
        <w:t>2</w:t>
      </w:r>
      <w:r>
        <w:rPr>
          <w:spacing w:val="-3"/>
        </w:rPr>
        <w:t xml:space="preserve"> </w:t>
      </w:r>
      <w:r>
        <w:t>=</w:t>
      </w:r>
      <w:r>
        <w:rPr>
          <w:spacing w:val="3"/>
        </w:rPr>
        <w:t xml:space="preserve"> </w:t>
      </w:r>
      <w:r>
        <w:t>0.086</w:t>
      </w:r>
      <w:r>
        <w:rPr>
          <w:spacing w:val="1"/>
        </w:rPr>
        <w:t xml:space="preserve"> </w:t>
      </w:r>
      <w:r>
        <w:t>x</w:t>
      </w:r>
      <w:r>
        <w:rPr>
          <w:spacing w:val="-2"/>
        </w:rPr>
        <w:t xml:space="preserve"> </w:t>
      </w:r>
      <w:r>
        <w:t>10</w:t>
      </w:r>
      <w:r>
        <w:rPr>
          <w:vertAlign w:val="superscript"/>
        </w:rPr>
        <w:t>4</w:t>
      </w:r>
      <w:r>
        <w:rPr>
          <w:spacing w:val="-21"/>
        </w:rPr>
        <w:t xml:space="preserve"> </w:t>
      </w:r>
      <w:r>
        <w:t>=</w:t>
      </w:r>
      <w:r>
        <w:rPr>
          <w:spacing w:val="-1"/>
        </w:rPr>
        <w:t xml:space="preserve"> </w:t>
      </w:r>
      <w:r>
        <w:t>860</w:t>
      </w:r>
      <w:r>
        <w:rPr>
          <w:spacing w:val="-2"/>
        </w:rPr>
        <w:t xml:space="preserve"> </w:t>
      </w:r>
      <w:r>
        <w:rPr>
          <w:spacing w:val="-5"/>
        </w:rPr>
        <w:t>cm</w:t>
      </w:r>
      <w:r>
        <w:rPr>
          <w:spacing w:val="-5"/>
          <w:vertAlign w:val="superscript"/>
        </w:rPr>
        <w:t>2</w:t>
      </w:r>
    </w:p>
    <w:p w:rsidR="004D2091" w:rsidRDefault="00EA786D">
      <w:pPr>
        <w:pStyle w:val="BodyText"/>
        <w:spacing w:before="6"/>
        <w:ind w:left="2747"/>
      </w:pPr>
      <w:r>
        <w:rPr>
          <w:spacing w:val="-10"/>
        </w:rPr>
        <w:t>4</w:t>
      </w:r>
    </w:p>
    <w:p w:rsidR="004D2091" w:rsidRDefault="00EA786D">
      <w:pPr>
        <w:pStyle w:val="BodyText"/>
        <w:ind w:left="2521"/>
      </w:pPr>
      <w:r>
        <w:t>n =</w:t>
      </w:r>
      <w:r>
        <w:rPr>
          <w:spacing w:val="3"/>
          <w:u w:val="single"/>
        </w:rPr>
        <w:t xml:space="preserve"> </w:t>
      </w:r>
      <w:r>
        <w:rPr>
          <w:u w:val="single"/>
        </w:rPr>
        <w:t>4</w:t>
      </w:r>
      <w:r>
        <w:rPr>
          <w:spacing w:val="1"/>
          <w:u w:val="single"/>
        </w:rPr>
        <w:t xml:space="preserve"> </w:t>
      </w:r>
      <w:r>
        <w:rPr>
          <w:u w:val="single"/>
        </w:rPr>
        <w:t>x</w:t>
      </w:r>
      <w:r>
        <w:rPr>
          <w:spacing w:val="-1"/>
          <w:u w:val="single"/>
        </w:rPr>
        <w:t xml:space="preserve"> </w:t>
      </w:r>
      <w:r>
        <w:rPr>
          <w:u w:val="single"/>
        </w:rPr>
        <w:t>860</w:t>
      </w:r>
      <w:r>
        <w:rPr>
          <w:spacing w:val="-1"/>
        </w:rPr>
        <w:t xml:space="preserve"> </w:t>
      </w:r>
      <w:r>
        <w:t>=</w:t>
      </w:r>
      <w:r>
        <w:rPr>
          <w:spacing w:val="4"/>
        </w:rPr>
        <w:t xml:space="preserve"> </w:t>
      </w:r>
      <w:r>
        <w:t>648, say</w:t>
      </w:r>
      <w:r>
        <w:rPr>
          <w:spacing w:val="-1"/>
        </w:rPr>
        <w:t xml:space="preserve"> </w:t>
      </w:r>
      <w:r>
        <w:rPr>
          <w:spacing w:val="-5"/>
        </w:rPr>
        <w:t>650</w:t>
      </w:r>
    </w:p>
    <w:p w:rsidR="004D2091" w:rsidRDefault="00EA786D">
      <w:pPr>
        <w:pStyle w:val="BodyText"/>
        <w:spacing w:before="6"/>
        <w:ind w:right="6019"/>
        <w:jc w:val="right"/>
      </w:pPr>
      <w:r>
        <w:t>П</w:t>
      </w:r>
      <w:r>
        <w:rPr>
          <w:spacing w:val="-7"/>
        </w:rPr>
        <w:t xml:space="preserve"> </w:t>
      </w:r>
      <w:r>
        <w:rPr>
          <w:spacing w:val="-2"/>
        </w:rPr>
        <w:t>(1.3)</w:t>
      </w:r>
      <w:r>
        <w:rPr>
          <w:spacing w:val="-2"/>
          <w:vertAlign w:val="superscript"/>
        </w:rPr>
        <w:t>2</w:t>
      </w:r>
    </w:p>
    <w:p w:rsidR="004D2091" w:rsidRDefault="00EA786D">
      <w:pPr>
        <w:pStyle w:val="BodyText"/>
        <w:spacing w:before="5"/>
        <w:ind w:right="5991"/>
        <w:jc w:val="right"/>
      </w:pPr>
      <w:r>
        <w:t>Number</w:t>
      </w:r>
      <w:r>
        <w:rPr>
          <w:spacing w:val="-5"/>
        </w:rPr>
        <w:t xml:space="preserve"> </w:t>
      </w:r>
      <w:r>
        <w:t>of</w:t>
      </w:r>
      <w:r>
        <w:rPr>
          <w:spacing w:val="-1"/>
        </w:rPr>
        <w:t xml:space="preserve"> </w:t>
      </w:r>
      <w:r>
        <w:t>holes</w:t>
      </w:r>
      <w:r>
        <w:rPr>
          <w:spacing w:val="-2"/>
        </w:rPr>
        <w:t xml:space="preserve"> </w:t>
      </w:r>
      <w:r>
        <w:t>per</w:t>
      </w:r>
      <w:r>
        <w:rPr>
          <w:spacing w:val="-4"/>
        </w:rPr>
        <w:t xml:space="preserve"> </w:t>
      </w:r>
      <w:r>
        <w:t>lateral</w:t>
      </w:r>
      <w:r>
        <w:rPr>
          <w:spacing w:val="-5"/>
        </w:rPr>
        <w:t xml:space="preserve"> </w:t>
      </w:r>
      <w:r>
        <w:t>=</w:t>
      </w:r>
      <w:r>
        <w:rPr>
          <w:spacing w:val="-2"/>
        </w:rPr>
        <w:t xml:space="preserve"> </w:t>
      </w:r>
      <w:r>
        <w:t>650/50</w:t>
      </w:r>
      <w:r>
        <w:rPr>
          <w:spacing w:val="1"/>
        </w:rPr>
        <w:t xml:space="preserve"> </w:t>
      </w:r>
      <w:r>
        <w:t>=</w:t>
      </w:r>
      <w:r>
        <w:rPr>
          <w:spacing w:val="-2"/>
        </w:rPr>
        <w:t xml:space="preserve"> </w:t>
      </w:r>
      <w:r>
        <w:rPr>
          <w:spacing w:val="-5"/>
        </w:rPr>
        <w:t>13</w:t>
      </w:r>
    </w:p>
    <w:p w:rsidR="004D2091" w:rsidRDefault="00EA786D">
      <w:pPr>
        <w:pStyle w:val="BodyText"/>
        <w:spacing w:before="6"/>
        <w:ind w:left="360"/>
      </w:pPr>
      <w:r>
        <w:t>Area</w:t>
      </w:r>
      <w:r>
        <w:rPr>
          <w:spacing w:val="-1"/>
        </w:rPr>
        <w:t xml:space="preserve"> </w:t>
      </w:r>
      <w:r>
        <w:t>of</w:t>
      </w:r>
      <w:r>
        <w:rPr>
          <w:spacing w:val="-1"/>
        </w:rPr>
        <w:t xml:space="preserve"> </w:t>
      </w:r>
      <w:r>
        <w:t>perforations</w:t>
      </w:r>
      <w:r>
        <w:rPr>
          <w:spacing w:val="-1"/>
        </w:rPr>
        <w:t xml:space="preserve"> </w:t>
      </w:r>
      <w:r>
        <w:t>per lateral</w:t>
      </w:r>
      <w:r>
        <w:rPr>
          <w:spacing w:val="-5"/>
        </w:rPr>
        <w:t xml:space="preserve"> </w:t>
      </w:r>
      <w:r>
        <w:t>=</w:t>
      </w:r>
      <w:r>
        <w:rPr>
          <w:spacing w:val="3"/>
        </w:rPr>
        <w:t xml:space="preserve"> </w:t>
      </w:r>
      <w:r>
        <w:t>13</w:t>
      </w:r>
      <w:r>
        <w:rPr>
          <w:spacing w:val="-1"/>
        </w:rPr>
        <w:t xml:space="preserve"> </w:t>
      </w:r>
      <w:r>
        <w:t>x</w:t>
      </w:r>
      <w:r>
        <w:rPr>
          <w:spacing w:val="-3"/>
        </w:rPr>
        <w:t xml:space="preserve"> </w:t>
      </w:r>
      <w:r>
        <w:t>p</w:t>
      </w:r>
      <w:r>
        <w:rPr>
          <w:spacing w:val="-1"/>
        </w:rPr>
        <w:t xml:space="preserve"> </w:t>
      </w:r>
      <w:r>
        <w:t>(1.3)</w:t>
      </w:r>
      <w:r>
        <w:rPr>
          <w:vertAlign w:val="superscript"/>
        </w:rPr>
        <w:t>2</w:t>
      </w:r>
      <w:r>
        <w:rPr>
          <w:spacing w:val="-4"/>
        </w:rPr>
        <w:t xml:space="preserve"> </w:t>
      </w:r>
      <w:r>
        <w:t>/4</w:t>
      </w:r>
      <w:r>
        <w:rPr>
          <w:spacing w:val="-2"/>
        </w:rPr>
        <w:t xml:space="preserve"> </w:t>
      </w:r>
      <w:r>
        <w:t>=</w:t>
      </w:r>
      <w:r>
        <w:rPr>
          <w:spacing w:val="-2"/>
        </w:rPr>
        <w:t xml:space="preserve"> </w:t>
      </w:r>
      <w:r>
        <w:t>17.24</w:t>
      </w:r>
      <w:r>
        <w:rPr>
          <w:spacing w:val="-1"/>
        </w:rPr>
        <w:t xml:space="preserve"> </w:t>
      </w:r>
      <w:r>
        <w:rPr>
          <w:spacing w:val="-5"/>
        </w:rPr>
        <w:t>cm</w:t>
      </w:r>
      <w:r>
        <w:rPr>
          <w:spacing w:val="-5"/>
          <w:vertAlign w:val="superscript"/>
        </w:rPr>
        <w:t>2</w:t>
      </w:r>
    </w:p>
    <w:p w:rsidR="004D2091" w:rsidRDefault="004D2091">
      <w:pPr>
        <w:pStyle w:val="BodyText"/>
        <w:sectPr w:rsidR="004D2091">
          <w:pgSz w:w="12240" w:h="15840"/>
          <w:pgMar w:top="1360" w:right="720" w:bottom="1220" w:left="1080" w:header="0" w:footer="1023" w:gutter="0"/>
          <w:cols w:space="720"/>
        </w:sectPr>
      </w:pPr>
    </w:p>
    <w:p w:rsidR="004D2091" w:rsidRDefault="00EA786D">
      <w:pPr>
        <w:pStyle w:val="BodyText"/>
        <w:spacing w:before="79"/>
        <w:ind w:left="360"/>
      </w:pPr>
      <w:r>
        <w:lastRenderedPageBreak/>
        <w:t>Spacing</w:t>
      </w:r>
      <w:r>
        <w:rPr>
          <w:spacing w:val="-1"/>
        </w:rPr>
        <w:t xml:space="preserve"> </w:t>
      </w:r>
      <w:r>
        <w:t>of</w:t>
      </w:r>
      <w:r>
        <w:rPr>
          <w:spacing w:val="-2"/>
        </w:rPr>
        <w:t xml:space="preserve"> </w:t>
      </w:r>
      <w:r>
        <w:t>holes</w:t>
      </w:r>
      <w:r>
        <w:rPr>
          <w:spacing w:val="-6"/>
        </w:rPr>
        <w:t xml:space="preserve"> </w:t>
      </w:r>
      <w:r>
        <w:t>=</w:t>
      </w:r>
      <w:r>
        <w:rPr>
          <w:spacing w:val="-2"/>
        </w:rPr>
        <w:t xml:space="preserve"> </w:t>
      </w:r>
      <w:r>
        <w:t>2.545/13</w:t>
      </w:r>
      <w:r>
        <w:rPr>
          <w:spacing w:val="-5"/>
        </w:rPr>
        <w:t xml:space="preserve"> </w:t>
      </w:r>
      <w:r>
        <w:t>=</w:t>
      </w:r>
      <w:r>
        <w:rPr>
          <w:spacing w:val="2"/>
        </w:rPr>
        <w:t xml:space="preserve"> </w:t>
      </w:r>
      <w:r>
        <w:t xml:space="preserve">19.5 </w:t>
      </w:r>
      <w:r>
        <w:rPr>
          <w:spacing w:val="-5"/>
        </w:rPr>
        <w:t>cm.</w:t>
      </w:r>
    </w:p>
    <w:p w:rsidR="004D2091" w:rsidRDefault="00EA786D">
      <w:pPr>
        <w:pStyle w:val="BodyText"/>
        <w:spacing w:before="5" w:line="244" w:lineRule="auto"/>
        <w:ind w:left="422" w:right="1560" w:hanging="63"/>
      </w:pPr>
      <w:r>
        <w:t>C.S. area of</w:t>
      </w:r>
      <w:r>
        <w:rPr>
          <w:spacing w:val="-1"/>
        </w:rPr>
        <w:t xml:space="preserve"> </w:t>
      </w:r>
      <w:r>
        <w:t>lateral</w:t>
      </w:r>
      <w:r>
        <w:rPr>
          <w:spacing w:val="-5"/>
        </w:rPr>
        <w:t xml:space="preserve"> </w:t>
      </w:r>
      <w:r>
        <w:t>= 2 x</w:t>
      </w:r>
      <w:r>
        <w:rPr>
          <w:spacing w:val="-2"/>
        </w:rPr>
        <w:t xml:space="preserve"> </w:t>
      </w:r>
      <w:r>
        <w:t>area of perforations</w:t>
      </w:r>
      <w:r>
        <w:rPr>
          <w:spacing w:val="-2"/>
        </w:rPr>
        <w:t xml:space="preserve"> </w:t>
      </w:r>
      <w:r>
        <w:t>per</w:t>
      </w:r>
      <w:r>
        <w:rPr>
          <w:spacing w:val="-2"/>
        </w:rPr>
        <w:t xml:space="preserve"> </w:t>
      </w:r>
      <w:r>
        <w:t>lateral</w:t>
      </w:r>
      <w:r>
        <w:rPr>
          <w:spacing w:val="-5"/>
        </w:rPr>
        <w:t xml:space="preserve"> </w:t>
      </w:r>
      <w:r>
        <w:t>= 2</w:t>
      </w:r>
      <w:r>
        <w:rPr>
          <w:spacing w:val="-1"/>
        </w:rPr>
        <w:t xml:space="preserve"> </w:t>
      </w:r>
      <w:r>
        <w:t>x</w:t>
      </w:r>
      <w:r>
        <w:rPr>
          <w:spacing w:val="-2"/>
        </w:rPr>
        <w:t xml:space="preserve"> </w:t>
      </w:r>
      <w:r>
        <w:t>17.24 =</w:t>
      </w:r>
      <w:r>
        <w:rPr>
          <w:spacing w:val="-2"/>
        </w:rPr>
        <w:t xml:space="preserve"> </w:t>
      </w:r>
      <w:r>
        <w:t>34.5</w:t>
      </w:r>
      <w:r>
        <w:rPr>
          <w:spacing w:val="-4"/>
        </w:rPr>
        <w:t xml:space="preserve"> </w:t>
      </w:r>
      <w:r>
        <w:t>cm</w:t>
      </w:r>
      <w:r>
        <w:rPr>
          <w:vertAlign w:val="superscript"/>
        </w:rPr>
        <w:t>2</w:t>
      </w:r>
      <w:r>
        <w:t>. Diameter of lateral = (4 x 34.5/ П )</w:t>
      </w:r>
      <w:r>
        <w:rPr>
          <w:vertAlign w:val="superscript"/>
        </w:rPr>
        <w:t>1/2</w:t>
      </w:r>
      <w:r>
        <w:t xml:space="preserve"> = 6.63 cm</w:t>
      </w:r>
    </w:p>
    <w:p w:rsidR="004D2091" w:rsidRDefault="00EA786D">
      <w:pPr>
        <w:pStyle w:val="BodyText"/>
        <w:spacing w:line="244" w:lineRule="auto"/>
        <w:ind w:left="360" w:right="1560"/>
      </w:pPr>
      <w:r>
        <w:t>Check: Length of</w:t>
      </w:r>
      <w:r>
        <w:rPr>
          <w:spacing w:val="-1"/>
        </w:rPr>
        <w:t xml:space="preserve"> </w:t>
      </w:r>
      <w:r>
        <w:t>lateral</w:t>
      </w:r>
      <w:r>
        <w:rPr>
          <w:spacing w:val="-3"/>
        </w:rPr>
        <w:t xml:space="preserve"> </w:t>
      </w:r>
      <w:r>
        <w:t>&lt; 60 d =</w:t>
      </w:r>
      <w:r>
        <w:rPr>
          <w:spacing w:val="-2"/>
        </w:rPr>
        <w:t xml:space="preserve"> </w:t>
      </w:r>
      <w:r>
        <w:t>60</w:t>
      </w:r>
      <w:r>
        <w:rPr>
          <w:spacing w:val="-5"/>
        </w:rPr>
        <w:t xml:space="preserve"> </w:t>
      </w:r>
      <w:r>
        <w:t>x</w:t>
      </w:r>
      <w:r>
        <w:rPr>
          <w:spacing w:val="-2"/>
        </w:rPr>
        <w:t xml:space="preserve"> </w:t>
      </w:r>
      <w:r>
        <w:t>6.63</w:t>
      </w:r>
      <w:r>
        <w:rPr>
          <w:spacing w:val="-1"/>
        </w:rPr>
        <w:t xml:space="preserve"> </w:t>
      </w:r>
      <w:r>
        <w:t>=</w:t>
      </w:r>
      <w:r>
        <w:rPr>
          <w:spacing w:val="-1"/>
        </w:rPr>
        <w:t xml:space="preserve"> </w:t>
      </w:r>
      <w:r>
        <w:t>3.98</w:t>
      </w:r>
      <w:r>
        <w:rPr>
          <w:spacing w:val="-5"/>
        </w:rPr>
        <w:t xml:space="preserve"> </w:t>
      </w:r>
      <w:r>
        <w:t>m. l</w:t>
      </w:r>
      <w:r>
        <w:rPr>
          <w:spacing w:val="-5"/>
        </w:rPr>
        <w:t xml:space="preserve"> </w:t>
      </w:r>
      <w:r>
        <w:t>= 2.545 m</w:t>
      </w:r>
      <w:r>
        <w:rPr>
          <w:spacing w:val="-4"/>
        </w:rPr>
        <w:t xml:space="preserve"> </w:t>
      </w:r>
      <w:r>
        <w:t>(Hence</w:t>
      </w:r>
      <w:r>
        <w:rPr>
          <w:spacing w:val="-4"/>
        </w:rPr>
        <w:t xml:space="preserve"> </w:t>
      </w:r>
      <w:r>
        <w:t xml:space="preserve">acceptable). Rising </w:t>
      </w:r>
      <w:proofErr w:type="spellStart"/>
      <w:r>
        <w:t>washwater</w:t>
      </w:r>
      <w:proofErr w:type="spellEnd"/>
      <w:r>
        <w:t xml:space="preserve"> velocity in bed = 50 cm/min.</w:t>
      </w:r>
    </w:p>
    <w:p w:rsidR="004D2091" w:rsidRDefault="00EA786D">
      <w:pPr>
        <w:pStyle w:val="BodyText"/>
        <w:spacing w:line="246" w:lineRule="exact"/>
        <w:ind w:left="360"/>
      </w:pPr>
      <w:proofErr w:type="spellStart"/>
      <w:r>
        <w:t>Washwater</w:t>
      </w:r>
      <w:proofErr w:type="spellEnd"/>
      <w:r>
        <w:rPr>
          <w:spacing w:val="-4"/>
        </w:rPr>
        <w:t xml:space="preserve"> </w:t>
      </w:r>
      <w:r>
        <w:t>discharge per bed</w:t>
      </w:r>
      <w:r>
        <w:rPr>
          <w:spacing w:val="-1"/>
        </w:rPr>
        <w:t xml:space="preserve"> </w:t>
      </w:r>
      <w:r>
        <w:t>=</w:t>
      </w:r>
      <w:r>
        <w:rPr>
          <w:spacing w:val="-3"/>
        </w:rPr>
        <w:t xml:space="preserve"> </w:t>
      </w:r>
      <w:r>
        <w:t>(0.5/60)</w:t>
      </w:r>
      <w:r>
        <w:rPr>
          <w:spacing w:val="1"/>
        </w:rPr>
        <w:t xml:space="preserve"> </w:t>
      </w:r>
      <w:r>
        <w:t>x</w:t>
      </w:r>
      <w:r>
        <w:rPr>
          <w:spacing w:val="-3"/>
        </w:rPr>
        <w:t xml:space="preserve"> </w:t>
      </w:r>
      <w:r>
        <w:t>5.75</w:t>
      </w:r>
      <w:r>
        <w:rPr>
          <w:spacing w:val="-2"/>
        </w:rPr>
        <w:t xml:space="preserve"> </w:t>
      </w:r>
      <w:r>
        <w:t>x</w:t>
      </w:r>
      <w:r>
        <w:rPr>
          <w:spacing w:val="-12"/>
        </w:rPr>
        <w:t xml:space="preserve"> </w:t>
      </w:r>
      <w:r>
        <w:t>7.5</w:t>
      </w:r>
      <w:r>
        <w:rPr>
          <w:spacing w:val="-2"/>
        </w:rPr>
        <w:t xml:space="preserve"> </w:t>
      </w:r>
      <w:r>
        <w:t>=</w:t>
      </w:r>
      <w:r>
        <w:rPr>
          <w:spacing w:val="-2"/>
        </w:rPr>
        <w:t xml:space="preserve"> </w:t>
      </w:r>
      <w:r>
        <w:t xml:space="preserve">0.36 </w:t>
      </w:r>
      <w:r>
        <w:rPr>
          <w:spacing w:val="-2"/>
        </w:rPr>
        <w:t>m</w:t>
      </w:r>
      <w:r>
        <w:rPr>
          <w:spacing w:val="-2"/>
          <w:vertAlign w:val="superscript"/>
        </w:rPr>
        <w:t>3</w:t>
      </w:r>
      <w:r>
        <w:rPr>
          <w:spacing w:val="-2"/>
        </w:rPr>
        <w:t>/s.</w:t>
      </w:r>
    </w:p>
    <w:p w:rsidR="004D2091" w:rsidRDefault="00EA786D">
      <w:pPr>
        <w:pStyle w:val="BodyText"/>
        <w:tabs>
          <w:tab w:val="left" w:pos="4105"/>
          <w:tab w:val="left" w:pos="5080"/>
        </w:tabs>
        <w:spacing w:before="2"/>
        <w:ind w:left="360"/>
      </w:pPr>
      <w:r>
        <w:t>Velocity</w:t>
      </w:r>
      <w:r>
        <w:rPr>
          <w:spacing w:val="-6"/>
        </w:rPr>
        <w:t xml:space="preserve"> </w:t>
      </w:r>
      <w:r>
        <w:t>of</w:t>
      </w:r>
      <w:r>
        <w:rPr>
          <w:spacing w:val="-3"/>
        </w:rPr>
        <w:t xml:space="preserve"> </w:t>
      </w:r>
      <w:r>
        <w:t>flow</w:t>
      </w:r>
      <w:r>
        <w:rPr>
          <w:spacing w:val="-6"/>
        </w:rPr>
        <w:t xml:space="preserve"> </w:t>
      </w:r>
      <w:r>
        <w:t>through</w:t>
      </w:r>
      <w:r>
        <w:rPr>
          <w:spacing w:val="-4"/>
        </w:rPr>
        <w:t xml:space="preserve"> </w:t>
      </w:r>
      <w:r>
        <w:t>lateral</w:t>
      </w:r>
      <w:r>
        <w:rPr>
          <w:spacing w:val="-7"/>
        </w:rPr>
        <w:t xml:space="preserve"> </w:t>
      </w:r>
      <w:r>
        <w:rPr>
          <w:spacing w:val="-10"/>
        </w:rPr>
        <w:t>=</w:t>
      </w:r>
      <w:r>
        <w:rPr>
          <w:u w:val="single"/>
        </w:rPr>
        <w:tab/>
      </w:r>
      <w:r>
        <w:rPr>
          <w:spacing w:val="-4"/>
          <w:u w:val="single"/>
        </w:rPr>
        <w:t>0.36</w:t>
      </w:r>
      <w:r>
        <w:rPr>
          <w:u w:val="single"/>
        </w:rPr>
        <w:tab/>
      </w:r>
      <w:r>
        <w:t>=</w:t>
      </w:r>
      <w:r>
        <w:rPr>
          <w:spacing w:val="62"/>
          <w:u w:val="single"/>
        </w:rPr>
        <w:t xml:space="preserve"> </w:t>
      </w:r>
      <w:r>
        <w:rPr>
          <w:u w:val="single"/>
        </w:rPr>
        <w:t>0.36</w:t>
      </w:r>
      <w:r>
        <w:rPr>
          <w:spacing w:val="5"/>
          <w:u w:val="single"/>
        </w:rPr>
        <w:t xml:space="preserve"> </w:t>
      </w:r>
      <w:r>
        <w:rPr>
          <w:u w:val="single"/>
        </w:rPr>
        <w:t>x</w:t>
      </w:r>
      <w:r>
        <w:rPr>
          <w:spacing w:val="-2"/>
          <w:u w:val="single"/>
        </w:rPr>
        <w:t xml:space="preserve"> </w:t>
      </w:r>
      <w:r>
        <w:rPr>
          <w:u w:val="single"/>
        </w:rPr>
        <w:t>10</w:t>
      </w:r>
      <w:r>
        <w:rPr>
          <w:spacing w:val="4"/>
          <w:u w:val="single"/>
        </w:rPr>
        <w:t xml:space="preserve"> </w:t>
      </w:r>
      <w:r>
        <w:rPr>
          <w:vertAlign w:val="superscript"/>
        </w:rPr>
        <w:t>4</w:t>
      </w:r>
      <w:r>
        <w:rPr>
          <w:spacing w:val="-3"/>
        </w:rPr>
        <w:t xml:space="preserve"> </w:t>
      </w:r>
      <w:r>
        <w:t>=</w:t>
      </w:r>
      <w:r>
        <w:rPr>
          <w:spacing w:val="-2"/>
        </w:rPr>
        <w:t xml:space="preserve"> </w:t>
      </w:r>
      <w:r>
        <w:t>2.08 m/s</w:t>
      </w:r>
      <w:r>
        <w:rPr>
          <w:spacing w:val="-2"/>
        </w:rPr>
        <w:t xml:space="preserve"> </w:t>
      </w:r>
      <w:r>
        <w:rPr>
          <w:spacing w:val="-4"/>
        </w:rPr>
        <w:t>(ok)</w:t>
      </w:r>
    </w:p>
    <w:p w:rsidR="004D2091" w:rsidRDefault="00EA786D">
      <w:pPr>
        <w:pStyle w:val="BodyText"/>
        <w:tabs>
          <w:tab w:val="left" w:pos="6175"/>
        </w:tabs>
        <w:spacing w:before="5"/>
        <w:ind w:left="360" w:right="3362" w:firstLine="3793"/>
      </w:pPr>
      <w:r>
        <w:t>Total lateral area</w:t>
      </w:r>
      <w:r>
        <w:tab/>
        <w:t>50</w:t>
      </w:r>
      <w:r>
        <w:rPr>
          <w:spacing w:val="-15"/>
        </w:rPr>
        <w:t xml:space="preserve"> </w:t>
      </w:r>
      <w:r>
        <w:t>x</w:t>
      </w:r>
      <w:r>
        <w:rPr>
          <w:spacing w:val="-15"/>
        </w:rPr>
        <w:t xml:space="preserve"> </w:t>
      </w:r>
      <w:r>
        <w:t>34.5 Manifold velocity =</w:t>
      </w:r>
      <w:r>
        <w:rPr>
          <w:u w:val="single"/>
        </w:rPr>
        <w:t xml:space="preserve"> 0.36</w:t>
      </w:r>
      <w:r>
        <w:t xml:space="preserve"> = 1.04 m/s &lt; 2.25 m/s (ok)</w:t>
      </w:r>
    </w:p>
    <w:p w:rsidR="004D2091" w:rsidRDefault="00EA786D">
      <w:pPr>
        <w:pStyle w:val="BodyText"/>
        <w:spacing w:before="6"/>
        <w:ind w:left="2747"/>
      </w:pPr>
      <w:r>
        <w:rPr>
          <w:spacing w:val="-2"/>
        </w:rPr>
        <w:t>0.345</w:t>
      </w:r>
    </w:p>
    <w:p w:rsidR="004D2091" w:rsidRDefault="00EA786D">
      <w:pPr>
        <w:pStyle w:val="BodyText"/>
        <w:spacing w:before="1"/>
        <w:ind w:left="360"/>
      </w:pPr>
      <w:proofErr w:type="spellStart"/>
      <w:r>
        <w:rPr>
          <w:u w:val="single"/>
        </w:rPr>
        <w:t>Washwater</w:t>
      </w:r>
      <w:proofErr w:type="spellEnd"/>
      <w:r>
        <w:rPr>
          <w:spacing w:val="-6"/>
          <w:u w:val="single"/>
        </w:rPr>
        <w:t xml:space="preserve"> </w:t>
      </w:r>
      <w:r>
        <w:rPr>
          <w:spacing w:val="-2"/>
          <w:u w:val="single"/>
        </w:rPr>
        <w:t>gutter</w:t>
      </w:r>
    </w:p>
    <w:p w:rsidR="004D2091" w:rsidRDefault="00EA786D">
      <w:pPr>
        <w:pStyle w:val="BodyText"/>
        <w:spacing w:before="1" w:line="249" w:lineRule="auto"/>
        <w:ind w:left="360" w:right="2601"/>
      </w:pPr>
      <w:r>
        <w:t>Discharge</w:t>
      </w:r>
      <w:r>
        <w:rPr>
          <w:spacing w:val="-5"/>
        </w:rPr>
        <w:t xml:space="preserve"> </w:t>
      </w:r>
      <w:r>
        <w:t xml:space="preserve">of </w:t>
      </w:r>
      <w:proofErr w:type="spellStart"/>
      <w:r>
        <w:t>washwater</w:t>
      </w:r>
      <w:proofErr w:type="spellEnd"/>
      <w:r>
        <w:t xml:space="preserve"> per bed =</w:t>
      </w:r>
      <w:r>
        <w:rPr>
          <w:spacing w:val="-7"/>
        </w:rPr>
        <w:t xml:space="preserve"> </w:t>
      </w:r>
      <w:r>
        <w:t>0.36</w:t>
      </w:r>
      <w:r>
        <w:rPr>
          <w:spacing w:val="-1"/>
        </w:rPr>
        <w:t xml:space="preserve"> </w:t>
      </w:r>
      <w:r>
        <w:t>m</w:t>
      </w:r>
      <w:r>
        <w:rPr>
          <w:vertAlign w:val="superscript"/>
        </w:rPr>
        <w:t>3</w:t>
      </w:r>
      <w:r>
        <w:t>/s.</w:t>
      </w:r>
      <w:r>
        <w:rPr>
          <w:spacing w:val="-2"/>
        </w:rPr>
        <w:t xml:space="preserve"> </w:t>
      </w:r>
      <w:r>
        <w:t>Size</w:t>
      </w:r>
      <w:r>
        <w:rPr>
          <w:spacing w:val="-6"/>
        </w:rPr>
        <w:t xml:space="preserve"> </w:t>
      </w:r>
      <w:r>
        <w:t>of bed</w:t>
      </w:r>
      <w:r>
        <w:rPr>
          <w:spacing w:val="-2"/>
        </w:rPr>
        <w:t xml:space="preserve"> </w:t>
      </w:r>
      <w:r>
        <w:t>=</w:t>
      </w:r>
      <w:r>
        <w:rPr>
          <w:spacing w:val="-2"/>
        </w:rPr>
        <w:t xml:space="preserve"> </w:t>
      </w:r>
      <w:r>
        <w:t>7.5</w:t>
      </w:r>
      <w:r>
        <w:rPr>
          <w:spacing w:val="-1"/>
        </w:rPr>
        <w:t xml:space="preserve"> </w:t>
      </w:r>
      <w:r>
        <w:t>x</w:t>
      </w:r>
      <w:r>
        <w:rPr>
          <w:spacing w:val="-3"/>
        </w:rPr>
        <w:t xml:space="preserve"> </w:t>
      </w:r>
      <w:r>
        <w:t>5.75</w:t>
      </w:r>
      <w:r>
        <w:rPr>
          <w:spacing w:val="-1"/>
        </w:rPr>
        <w:t xml:space="preserve"> </w:t>
      </w:r>
      <w:r>
        <w:t>m. Assume 3 t</w:t>
      </w:r>
      <w:r>
        <w:t>roughs running lengthwise at 5.75/3 = 1.9 m c/c.</w:t>
      </w:r>
    </w:p>
    <w:p w:rsidR="004D2091" w:rsidRDefault="00EA786D">
      <w:pPr>
        <w:pStyle w:val="BodyText"/>
        <w:spacing w:line="240" w:lineRule="exact"/>
        <w:ind w:left="360"/>
      </w:pPr>
      <w:r>
        <w:t>Discharge</w:t>
      </w:r>
      <w:r>
        <w:rPr>
          <w:spacing w:val="-6"/>
        </w:rPr>
        <w:t xml:space="preserve"> </w:t>
      </w:r>
      <w:r>
        <w:t>of</w:t>
      </w:r>
      <w:r>
        <w:rPr>
          <w:spacing w:val="-2"/>
        </w:rPr>
        <w:t xml:space="preserve"> </w:t>
      </w:r>
      <w:r>
        <w:t>each</w:t>
      </w:r>
      <w:r>
        <w:rPr>
          <w:spacing w:val="-1"/>
        </w:rPr>
        <w:t xml:space="preserve"> </w:t>
      </w:r>
      <w:r>
        <w:t>trough =</w:t>
      </w:r>
      <w:r>
        <w:rPr>
          <w:spacing w:val="-3"/>
        </w:rPr>
        <w:t xml:space="preserve"> </w:t>
      </w:r>
      <w:r>
        <w:t>Q/3</w:t>
      </w:r>
      <w:r>
        <w:rPr>
          <w:spacing w:val="-3"/>
        </w:rPr>
        <w:t xml:space="preserve"> </w:t>
      </w:r>
      <w:r>
        <w:t>=</w:t>
      </w:r>
      <w:r>
        <w:rPr>
          <w:spacing w:val="-2"/>
        </w:rPr>
        <w:t xml:space="preserve"> </w:t>
      </w:r>
      <w:r>
        <w:t>0.36/3</w:t>
      </w:r>
      <w:r>
        <w:rPr>
          <w:spacing w:val="-2"/>
        </w:rPr>
        <w:t xml:space="preserve"> </w:t>
      </w:r>
      <w:r>
        <w:t>=</w:t>
      </w:r>
      <w:r>
        <w:rPr>
          <w:spacing w:val="-2"/>
        </w:rPr>
        <w:t xml:space="preserve"> </w:t>
      </w:r>
      <w:r>
        <w:t xml:space="preserve">0.12 </w:t>
      </w:r>
      <w:r>
        <w:rPr>
          <w:spacing w:val="-2"/>
        </w:rPr>
        <w:t>m</w:t>
      </w:r>
      <w:r>
        <w:rPr>
          <w:spacing w:val="-2"/>
          <w:vertAlign w:val="superscript"/>
        </w:rPr>
        <w:t>3</w:t>
      </w:r>
      <w:r>
        <w:rPr>
          <w:spacing w:val="-2"/>
        </w:rPr>
        <w:t>/s.</w:t>
      </w:r>
    </w:p>
    <w:p w:rsidR="004D2091" w:rsidRDefault="00EA786D">
      <w:pPr>
        <w:pStyle w:val="BodyText"/>
        <w:spacing w:before="10"/>
        <w:ind w:left="360" w:right="7037" w:firstLine="859"/>
      </w:pPr>
      <w:r>
        <w:t>Q</w:t>
      </w:r>
      <w:r>
        <w:rPr>
          <w:spacing w:val="-6"/>
        </w:rPr>
        <w:t xml:space="preserve"> </w:t>
      </w:r>
      <w:r>
        <w:t>=1.71</w:t>
      </w:r>
      <w:r>
        <w:rPr>
          <w:spacing w:val="-5"/>
        </w:rPr>
        <w:t xml:space="preserve"> </w:t>
      </w:r>
      <w:r>
        <w:t>x</w:t>
      </w:r>
      <w:r>
        <w:rPr>
          <w:spacing w:val="-7"/>
        </w:rPr>
        <w:t xml:space="preserve"> </w:t>
      </w:r>
      <w:r>
        <w:t>b</w:t>
      </w:r>
      <w:r>
        <w:rPr>
          <w:spacing w:val="-5"/>
        </w:rPr>
        <w:t xml:space="preserve"> </w:t>
      </w:r>
      <w:r>
        <w:t>x</w:t>
      </w:r>
      <w:r>
        <w:rPr>
          <w:spacing w:val="-7"/>
        </w:rPr>
        <w:t xml:space="preserve"> </w:t>
      </w:r>
      <w:r>
        <w:t>h</w:t>
      </w:r>
      <w:r>
        <w:rPr>
          <w:vertAlign w:val="superscript"/>
        </w:rPr>
        <w:t>3/2</w:t>
      </w:r>
      <w:r>
        <w:t xml:space="preserve"> Assume b =0.3 m</w:t>
      </w:r>
    </w:p>
    <w:p w:rsidR="004D2091" w:rsidRDefault="00EA786D">
      <w:pPr>
        <w:pStyle w:val="BodyText"/>
        <w:tabs>
          <w:tab w:val="left" w:pos="2641"/>
        </w:tabs>
        <w:spacing w:before="6"/>
        <w:ind w:left="1220"/>
      </w:pPr>
      <w:r>
        <w:t>h</w:t>
      </w:r>
      <w:r>
        <w:rPr>
          <w:vertAlign w:val="superscript"/>
        </w:rPr>
        <w:t>3/2</w:t>
      </w:r>
      <w:r>
        <w:rPr>
          <w:spacing w:val="-3"/>
        </w:rPr>
        <w:t xml:space="preserve"> </w:t>
      </w:r>
      <w:proofErr w:type="gramStart"/>
      <w:r>
        <w:t>=</w:t>
      </w:r>
      <w:r>
        <w:rPr>
          <w:spacing w:val="59"/>
          <w:u w:val="single"/>
        </w:rPr>
        <w:t xml:space="preserve">  </w:t>
      </w:r>
      <w:r>
        <w:rPr>
          <w:spacing w:val="-4"/>
          <w:u w:val="single"/>
        </w:rPr>
        <w:t>0</w:t>
      </w:r>
      <w:proofErr w:type="gramEnd"/>
      <w:r>
        <w:rPr>
          <w:spacing w:val="-4"/>
          <w:u w:val="single"/>
        </w:rPr>
        <w:t>.12</w:t>
      </w:r>
      <w:r>
        <w:rPr>
          <w:u w:val="single"/>
        </w:rPr>
        <w:tab/>
      </w:r>
      <w:r>
        <w:t>=</w:t>
      </w:r>
      <w:r>
        <w:rPr>
          <w:spacing w:val="2"/>
        </w:rPr>
        <w:t xml:space="preserve"> </w:t>
      </w:r>
      <w:r>
        <w:rPr>
          <w:spacing w:val="-4"/>
        </w:rPr>
        <w:t>0.234</w:t>
      </w:r>
    </w:p>
    <w:p w:rsidR="004D2091" w:rsidRDefault="00EA786D">
      <w:pPr>
        <w:pStyle w:val="BodyText"/>
        <w:spacing w:before="1"/>
        <w:ind w:left="1772"/>
      </w:pPr>
      <w:r>
        <w:t>1.71 x</w:t>
      </w:r>
      <w:r>
        <w:rPr>
          <w:spacing w:val="-1"/>
        </w:rPr>
        <w:t xml:space="preserve"> </w:t>
      </w:r>
      <w:r>
        <w:rPr>
          <w:spacing w:val="-5"/>
        </w:rPr>
        <w:t>0.3</w:t>
      </w:r>
    </w:p>
    <w:p w:rsidR="004D2091" w:rsidRDefault="00EA786D">
      <w:pPr>
        <w:pStyle w:val="BodyText"/>
        <w:spacing w:before="5"/>
        <w:ind w:left="1527"/>
      </w:pPr>
      <w:r>
        <w:t>h =</w:t>
      </w:r>
      <w:r>
        <w:rPr>
          <w:spacing w:val="-2"/>
        </w:rPr>
        <w:t xml:space="preserve"> </w:t>
      </w:r>
      <w:r>
        <w:t>0.378 m</w:t>
      </w:r>
      <w:r>
        <w:rPr>
          <w:spacing w:val="-4"/>
        </w:rPr>
        <w:t xml:space="preserve"> </w:t>
      </w:r>
      <w:r>
        <w:t>=</w:t>
      </w:r>
      <w:r>
        <w:rPr>
          <w:spacing w:val="4"/>
        </w:rPr>
        <w:t xml:space="preserve"> </w:t>
      </w:r>
      <w:r>
        <w:t>37.8</w:t>
      </w:r>
      <w:r>
        <w:rPr>
          <w:spacing w:val="2"/>
        </w:rPr>
        <w:t xml:space="preserve"> </w:t>
      </w:r>
      <w:r>
        <w:t>cm</w:t>
      </w:r>
      <w:r>
        <w:rPr>
          <w:spacing w:val="-4"/>
        </w:rPr>
        <w:t xml:space="preserve"> </w:t>
      </w:r>
      <w:r>
        <w:t>=</w:t>
      </w:r>
      <w:r>
        <w:rPr>
          <w:spacing w:val="3"/>
        </w:rPr>
        <w:t xml:space="preserve"> </w:t>
      </w:r>
      <w:r>
        <w:t xml:space="preserve">40 </w:t>
      </w:r>
      <w:r>
        <w:rPr>
          <w:spacing w:val="-5"/>
        </w:rPr>
        <w:t>cm</w:t>
      </w:r>
    </w:p>
    <w:p w:rsidR="004D2091" w:rsidRDefault="00EA786D">
      <w:pPr>
        <w:pStyle w:val="BodyText"/>
        <w:spacing w:before="6"/>
        <w:ind w:left="360" w:right="4237" w:firstLine="1162"/>
      </w:pPr>
      <w:r>
        <w:t>= 40</w:t>
      </w:r>
      <w:r>
        <w:rPr>
          <w:spacing w:val="-6"/>
        </w:rPr>
        <w:t xml:space="preserve"> </w:t>
      </w:r>
      <w:r>
        <w:t>+</w:t>
      </w:r>
      <w:r>
        <w:rPr>
          <w:spacing w:val="-2"/>
        </w:rPr>
        <w:t xml:space="preserve"> </w:t>
      </w:r>
      <w:r>
        <w:t>(free</w:t>
      </w:r>
      <w:r>
        <w:rPr>
          <w:spacing w:val="-1"/>
        </w:rPr>
        <w:t xml:space="preserve"> </w:t>
      </w:r>
      <w:r>
        <w:t>board)</w:t>
      </w:r>
      <w:r>
        <w:rPr>
          <w:spacing w:val="-4"/>
        </w:rPr>
        <w:t xml:space="preserve"> </w:t>
      </w:r>
      <w:r>
        <w:t>5</w:t>
      </w:r>
      <w:r>
        <w:rPr>
          <w:spacing w:val="-1"/>
        </w:rPr>
        <w:t xml:space="preserve"> </w:t>
      </w:r>
      <w:r>
        <w:t>cm</w:t>
      </w:r>
      <w:r>
        <w:rPr>
          <w:spacing w:val="-5"/>
        </w:rPr>
        <w:t xml:space="preserve"> </w:t>
      </w:r>
      <w:r>
        <w:t>= 45</w:t>
      </w:r>
      <w:r>
        <w:rPr>
          <w:spacing w:val="-2"/>
        </w:rPr>
        <w:t xml:space="preserve"> </w:t>
      </w:r>
      <w:r>
        <w:t>cm;</w:t>
      </w:r>
      <w:r>
        <w:rPr>
          <w:spacing w:val="-1"/>
        </w:rPr>
        <w:t xml:space="preserve"> </w:t>
      </w:r>
      <w:r>
        <w:t>slope</w:t>
      </w:r>
      <w:r>
        <w:rPr>
          <w:spacing w:val="-1"/>
        </w:rPr>
        <w:t xml:space="preserve"> </w:t>
      </w:r>
      <w:r>
        <w:t>1</w:t>
      </w:r>
      <w:r>
        <w:rPr>
          <w:spacing w:val="-1"/>
        </w:rPr>
        <w:t xml:space="preserve"> </w:t>
      </w:r>
      <w:r>
        <w:t xml:space="preserve">in 40 </w:t>
      </w:r>
      <w:r>
        <w:rPr>
          <w:u w:val="single"/>
        </w:rPr>
        <w:t xml:space="preserve">Clear water </w:t>
      </w:r>
      <w:proofErr w:type="gramStart"/>
      <w:r>
        <w:rPr>
          <w:u w:val="single"/>
        </w:rPr>
        <w:t>reservoir</w:t>
      </w:r>
      <w:proofErr w:type="gramEnd"/>
      <w:r>
        <w:rPr>
          <w:u w:val="single"/>
        </w:rPr>
        <w:t xml:space="preserve"> for backwashing</w:t>
      </w:r>
    </w:p>
    <w:p w:rsidR="004D2091" w:rsidRDefault="00EA786D">
      <w:pPr>
        <w:pStyle w:val="BodyText"/>
        <w:spacing w:before="6" w:line="242" w:lineRule="exact"/>
        <w:ind w:left="360"/>
      </w:pPr>
      <w:r>
        <w:t>For 4</w:t>
      </w:r>
      <w:r>
        <w:rPr>
          <w:spacing w:val="-5"/>
        </w:rPr>
        <w:t xml:space="preserve"> </w:t>
      </w:r>
      <w:r>
        <w:t>h</w:t>
      </w:r>
      <w:r>
        <w:rPr>
          <w:spacing w:val="-1"/>
        </w:rPr>
        <w:t xml:space="preserve"> </w:t>
      </w:r>
      <w:r>
        <w:t>filter</w:t>
      </w:r>
      <w:r>
        <w:rPr>
          <w:spacing w:val="-3"/>
        </w:rPr>
        <w:t xml:space="preserve"> </w:t>
      </w:r>
      <w:r>
        <w:t>capacity,</w:t>
      </w:r>
      <w:r>
        <w:rPr>
          <w:spacing w:val="4"/>
        </w:rPr>
        <w:t xml:space="preserve"> </w:t>
      </w:r>
      <w:r>
        <w:t>Capacity</w:t>
      </w:r>
      <w:r>
        <w:rPr>
          <w:spacing w:val="-2"/>
        </w:rPr>
        <w:t xml:space="preserve"> </w:t>
      </w:r>
      <w:r>
        <w:t>of</w:t>
      </w:r>
      <w:r>
        <w:rPr>
          <w:spacing w:val="4"/>
        </w:rPr>
        <w:t xml:space="preserve"> </w:t>
      </w:r>
      <w:r>
        <w:t>tank</w:t>
      </w:r>
      <w:r>
        <w:rPr>
          <w:spacing w:val="-2"/>
        </w:rPr>
        <w:t xml:space="preserve"> </w:t>
      </w:r>
      <w:r>
        <w:t>=</w:t>
      </w:r>
      <w:r>
        <w:rPr>
          <w:spacing w:val="7"/>
        </w:rPr>
        <w:t xml:space="preserve"> </w:t>
      </w:r>
      <w:r>
        <w:rPr>
          <w:u w:val="single"/>
        </w:rPr>
        <w:t>4 x</w:t>
      </w:r>
      <w:r>
        <w:rPr>
          <w:spacing w:val="-8"/>
          <w:u w:val="single"/>
        </w:rPr>
        <w:t xml:space="preserve"> </w:t>
      </w:r>
      <w:r>
        <w:rPr>
          <w:u w:val="single"/>
        </w:rPr>
        <w:t>5000</w:t>
      </w:r>
      <w:r>
        <w:rPr>
          <w:spacing w:val="-4"/>
          <w:u w:val="single"/>
        </w:rPr>
        <w:t xml:space="preserve"> </w:t>
      </w:r>
      <w:r>
        <w:rPr>
          <w:u w:val="single"/>
        </w:rPr>
        <w:t>x</w:t>
      </w:r>
      <w:r>
        <w:rPr>
          <w:spacing w:val="-2"/>
          <w:u w:val="single"/>
        </w:rPr>
        <w:t xml:space="preserve"> </w:t>
      </w:r>
      <w:r>
        <w:rPr>
          <w:u w:val="single"/>
        </w:rPr>
        <w:t>7.5</w:t>
      </w:r>
      <w:r>
        <w:rPr>
          <w:spacing w:val="4"/>
          <w:u w:val="single"/>
        </w:rPr>
        <w:t xml:space="preserve"> </w:t>
      </w:r>
      <w:r>
        <w:rPr>
          <w:u w:val="single"/>
        </w:rPr>
        <w:t>x</w:t>
      </w:r>
      <w:r>
        <w:rPr>
          <w:spacing w:val="-7"/>
          <w:u w:val="single"/>
        </w:rPr>
        <w:t xml:space="preserve"> </w:t>
      </w:r>
      <w:r>
        <w:rPr>
          <w:u w:val="single"/>
        </w:rPr>
        <w:t>5.75 x</w:t>
      </w:r>
      <w:r>
        <w:rPr>
          <w:spacing w:val="-2"/>
          <w:u w:val="single"/>
        </w:rPr>
        <w:t xml:space="preserve"> </w:t>
      </w:r>
      <w:r>
        <w:rPr>
          <w:u w:val="single"/>
        </w:rPr>
        <w:t>2</w:t>
      </w:r>
      <w:r>
        <w:rPr>
          <w:spacing w:val="3"/>
        </w:rPr>
        <w:t xml:space="preserve"> </w:t>
      </w:r>
      <w:r>
        <w:t>=</w:t>
      </w:r>
      <w:r>
        <w:rPr>
          <w:spacing w:val="-2"/>
        </w:rPr>
        <w:t xml:space="preserve"> </w:t>
      </w:r>
      <w:r>
        <w:t>1725</w:t>
      </w:r>
      <w:r>
        <w:rPr>
          <w:spacing w:val="-1"/>
        </w:rPr>
        <w:t xml:space="preserve"> </w:t>
      </w:r>
      <w:r>
        <w:rPr>
          <w:spacing w:val="-5"/>
        </w:rPr>
        <w:t>m</w:t>
      </w:r>
      <w:r>
        <w:rPr>
          <w:spacing w:val="-5"/>
          <w:vertAlign w:val="superscript"/>
        </w:rPr>
        <w:t>3</w:t>
      </w:r>
    </w:p>
    <w:p w:rsidR="004D2091" w:rsidRDefault="00EA786D">
      <w:pPr>
        <w:pStyle w:val="BodyText"/>
        <w:spacing w:line="242" w:lineRule="exact"/>
        <w:ind w:left="6175"/>
      </w:pPr>
      <w:r>
        <w:rPr>
          <w:spacing w:val="-4"/>
        </w:rPr>
        <w:t>1000</w:t>
      </w:r>
    </w:p>
    <w:p w:rsidR="004D2091" w:rsidRDefault="00EA786D">
      <w:pPr>
        <w:pStyle w:val="BodyText"/>
        <w:spacing w:before="20" w:line="244" w:lineRule="auto"/>
        <w:ind w:left="360" w:right="4439"/>
      </w:pPr>
      <w:r>
        <w:t>Assume</w:t>
      </w:r>
      <w:r>
        <w:rPr>
          <w:spacing w:val="-1"/>
        </w:rPr>
        <w:t xml:space="preserve"> </w:t>
      </w:r>
      <w:r>
        <w:t>depth</w:t>
      </w:r>
      <w:r>
        <w:rPr>
          <w:spacing w:val="-2"/>
        </w:rPr>
        <w:t xml:space="preserve"> </w:t>
      </w:r>
      <w:r>
        <w:t>d</w:t>
      </w:r>
      <w:r>
        <w:rPr>
          <w:spacing w:val="-2"/>
        </w:rPr>
        <w:t xml:space="preserve"> </w:t>
      </w:r>
      <w:r>
        <w:t>= 5</w:t>
      </w:r>
      <w:r>
        <w:rPr>
          <w:spacing w:val="-2"/>
        </w:rPr>
        <w:t xml:space="preserve"> </w:t>
      </w:r>
      <w:r>
        <w:t>m.</w:t>
      </w:r>
      <w:r>
        <w:rPr>
          <w:spacing w:val="-3"/>
        </w:rPr>
        <w:t xml:space="preserve"> </w:t>
      </w:r>
      <w:r>
        <w:t>Surface</w:t>
      </w:r>
      <w:r>
        <w:rPr>
          <w:spacing w:val="-1"/>
        </w:rPr>
        <w:t xml:space="preserve"> </w:t>
      </w:r>
      <w:r>
        <w:t>area</w:t>
      </w:r>
      <w:r>
        <w:rPr>
          <w:spacing w:val="-2"/>
        </w:rPr>
        <w:t xml:space="preserve"> </w:t>
      </w:r>
      <w:r>
        <w:t>= 1725/5</w:t>
      </w:r>
      <w:r>
        <w:rPr>
          <w:spacing w:val="-1"/>
        </w:rPr>
        <w:t xml:space="preserve"> </w:t>
      </w:r>
      <w:r>
        <w:t>=</w:t>
      </w:r>
      <w:r>
        <w:rPr>
          <w:spacing w:val="-4"/>
        </w:rPr>
        <w:t xml:space="preserve"> </w:t>
      </w:r>
      <w:r>
        <w:t>345 m</w:t>
      </w:r>
      <w:r>
        <w:rPr>
          <w:vertAlign w:val="superscript"/>
        </w:rPr>
        <w:t>2</w:t>
      </w:r>
      <w:r>
        <w:t xml:space="preserve"> L/B = 2; 2B</w:t>
      </w:r>
      <w:r>
        <w:rPr>
          <w:vertAlign w:val="superscript"/>
        </w:rPr>
        <w:t>2</w:t>
      </w:r>
      <w:r>
        <w:rPr>
          <w:spacing w:val="-13"/>
        </w:rPr>
        <w:t xml:space="preserve"> </w:t>
      </w:r>
      <w:r>
        <w:t>= 345; B = 13 m &amp; L = 26 m.</w:t>
      </w:r>
    </w:p>
    <w:p w:rsidR="004D2091" w:rsidRDefault="00EA786D">
      <w:pPr>
        <w:pStyle w:val="BodyText"/>
        <w:spacing w:line="245" w:lineRule="exact"/>
        <w:ind w:left="360"/>
      </w:pPr>
      <w:proofErr w:type="spellStart"/>
      <w:r>
        <w:t>Dia</w:t>
      </w:r>
      <w:proofErr w:type="spellEnd"/>
      <w:r>
        <w:rPr>
          <w:spacing w:val="-2"/>
        </w:rPr>
        <w:t xml:space="preserve"> </w:t>
      </w:r>
      <w:r>
        <w:t>of</w:t>
      </w:r>
      <w:r>
        <w:rPr>
          <w:spacing w:val="2"/>
        </w:rPr>
        <w:t xml:space="preserve"> </w:t>
      </w:r>
      <w:r>
        <w:t>inlet</w:t>
      </w:r>
      <w:r>
        <w:rPr>
          <w:spacing w:val="-3"/>
        </w:rPr>
        <w:t xml:space="preserve"> </w:t>
      </w:r>
      <w:r>
        <w:t>pipe</w:t>
      </w:r>
      <w:r>
        <w:rPr>
          <w:spacing w:val="-6"/>
        </w:rPr>
        <w:t xml:space="preserve"> </w:t>
      </w:r>
      <w:r>
        <w:t>coming</w:t>
      </w:r>
      <w:r>
        <w:rPr>
          <w:spacing w:val="-1"/>
        </w:rPr>
        <w:t xml:space="preserve"> </w:t>
      </w:r>
      <w:r>
        <w:t>from</w:t>
      </w:r>
      <w:r>
        <w:rPr>
          <w:spacing w:val="-5"/>
        </w:rPr>
        <w:t xml:space="preserve"> </w:t>
      </w:r>
      <w:r>
        <w:t>two</w:t>
      </w:r>
      <w:r>
        <w:rPr>
          <w:spacing w:val="-2"/>
        </w:rPr>
        <w:t xml:space="preserve"> </w:t>
      </w:r>
      <w:r>
        <w:t>filter</w:t>
      </w:r>
      <w:r>
        <w:rPr>
          <w:spacing w:val="-5"/>
        </w:rPr>
        <w:t xml:space="preserve"> </w:t>
      </w:r>
      <w:r>
        <w:t>=</w:t>
      </w:r>
      <w:r>
        <w:rPr>
          <w:spacing w:val="-3"/>
        </w:rPr>
        <w:t xml:space="preserve"> </w:t>
      </w:r>
      <w:r>
        <w:t>50</w:t>
      </w:r>
      <w:r>
        <w:rPr>
          <w:spacing w:val="-5"/>
        </w:rPr>
        <w:t xml:space="preserve"> cm.</w:t>
      </w:r>
    </w:p>
    <w:p w:rsidR="004D2091" w:rsidRDefault="00EA786D">
      <w:pPr>
        <w:pStyle w:val="BodyText"/>
        <w:spacing w:before="5" w:line="244" w:lineRule="auto"/>
        <w:ind w:left="360" w:right="2601"/>
      </w:pPr>
      <w:r>
        <w:t>Velocity</w:t>
      </w:r>
      <w:r>
        <w:rPr>
          <w:spacing w:val="-3"/>
        </w:rPr>
        <w:t xml:space="preserve"> </w:t>
      </w:r>
      <w:r>
        <w:t>&lt;0.6</w:t>
      </w:r>
      <w:r>
        <w:rPr>
          <w:spacing w:val="-2"/>
        </w:rPr>
        <w:t xml:space="preserve"> </w:t>
      </w:r>
      <w:r>
        <w:t>m/s.</w:t>
      </w:r>
      <w:r>
        <w:rPr>
          <w:spacing w:val="-3"/>
        </w:rPr>
        <w:t xml:space="preserve"> </w:t>
      </w:r>
      <w:r>
        <w:t>Diameter</w:t>
      </w:r>
      <w:r>
        <w:rPr>
          <w:spacing w:val="-6"/>
        </w:rPr>
        <w:t xml:space="preserve"> </w:t>
      </w:r>
      <w:r>
        <w:t>of</w:t>
      </w:r>
      <w:r>
        <w:rPr>
          <w:spacing w:val="-2"/>
        </w:rPr>
        <w:t xml:space="preserve"> </w:t>
      </w:r>
      <w:proofErr w:type="spellStart"/>
      <w:r>
        <w:t>washwater</w:t>
      </w:r>
      <w:proofErr w:type="spellEnd"/>
      <w:r>
        <w:rPr>
          <w:spacing w:val="-4"/>
        </w:rPr>
        <w:t xml:space="preserve"> </w:t>
      </w:r>
      <w:r>
        <w:t>pipe</w:t>
      </w:r>
      <w:r>
        <w:rPr>
          <w:spacing w:val="-1"/>
        </w:rPr>
        <w:t xml:space="preserve"> </w:t>
      </w:r>
      <w:r>
        <w:t>to</w:t>
      </w:r>
      <w:r>
        <w:rPr>
          <w:spacing w:val="-7"/>
        </w:rPr>
        <w:t xml:space="preserve"> </w:t>
      </w:r>
      <w:r>
        <w:t>overhead</w:t>
      </w:r>
      <w:r>
        <w:rPr>
          <w:spacing w:val="-3"/>
        </w:rPr>
        <w:t xml:space="preserve"> </w:t>
      </w:r>
      <w:r>
        <w:t>tank</w:t>
      </w:r>
      <w:r>
        <w:rPr>
          <w:spacing w:val="-2"/>
        </w:rPr>
        <w:t xml:space="preserve"> </w:t>
      </w:r>
      <w:r>
        <w:t>=</w:t>
      </w:r>
      <w:r>
        <w:rPr>
          <w:spacing w:val="-3"/>
        </w:rPr>
        <w:t xml:space="preserve"> </w:t>
      </w:r>
      <w:r>
        <w:t>67.5</w:t>
      </w:r>
      <w:r>
        <w:rPr>
          <w:spacing w:val="-6"/>
        </w:rPr>
        <w:t xml:space="preserve"> </w:t>
      </w:r>
      <w:r>
        <w:t>cm. Air compressor unit = 1000 l of air/ min/ m</w:t>
      </w:r>
      <w:r>
        <w:rPr>
          <w:vertAlign w:val="superscript"/>
        </w:rPr>
        <w:t>2</w:t>
      </w:r>
      <w:r>
        <w:t xml:space="preserve"> bed area.</w:t>
      </w:r>
    </w:p>
    <w:p w:rsidR="004D2091" w:rsidRDefault="00EA786D">
      <w:pPr>
        <w:pStyle w:val="BodyText"/>
        <w:spacing w:line="245" w:lineRule="exact"/>
        <w:ind w:left="360"/>
      </w:pPr>
      <w:r>
        <w:t>For</w:t>
      </w:r>
      <w:r>
        <w:rPr>
          <w:spacing w:val="1"/>
        </w:rPr>
        <w:t xml:space="preserve"> </w:t>
      </w:r>
      <w:r>
        <w:t>5</w:t>
      </w:r>
      <w:r>
        <w:rPr>
          <w:spacing w:val="-1"/>
        </w:rPr>
        <w:t xml:space="preserve"> </w:t>
      </w:r>
      <w:r>
        <w:t>min, air</w:t>
      </w:r>
      <w:r>
        <w:rPr>
          <w:spacing w:val="-4"/>
        </w:rPr>
        <w:t xml:space="preserve"> </w:t>
      </w:r>
      <w:r>
        <w:t>required</w:t>
      </w:r>
      <w:r>
        <w:rPr>
          <w:spacing w:val="-1"/>
        </w:rPr>
        <w:t xml:space="preserve"> </w:t>
      </w:r>
      <w:r>
        <w:t>=</w:t>
      </w:r>
      <w:r>
        <w:rPr>
          <w:spacing w:val="-4"/>
        </w:rPr>
        <w:t xml:space="preserve"> </w:t>
      </w:r>
      <w:r>
        <w:t>1000 x</w:t>
      </w:r>
      <w:r>
        <w:rPr>
          <w:spacing w:val="-2"/>
        </w:rPr>
        <w:t xml:space="preserve"> </w:t>
      </w:r>
      <w:r>
        <w:t>5 x</w:t>
      </w:r>
      <w:r>
        <w:rPr>
          <w:spacing w:val="-2"/>
        </w:rPr>
        <w:t xml:space="preserve"> </w:t>
      </w:r>
      <w:r>
        <w:t>7.5</w:t>
      </w:r>
      <w:r>
        <w:rPr>
          <w:spacing w:val="1"/>
        </w:rPr>
        <w:t xml:space="preserve"> </w:t>
      </w:r>
      <w:r>
        <w:t>x</w:t>
      </w:r>
      <w:r>
        <w:rPr>
          <w:spacing w:val="-2"/>
        </w:rPr>
        <w:t xml:space="preserve"> </w:t>
      </w:r>
      <w:r>
        <w:t>5.77</w:t>
      </w:r>
      <w:r>
        <w:rPr>
          <w:spacing w:val="5"/>
        </w:rPr>
        <w:t xml:space="preserve"> </w:t>
      </w:r>
      <w:r>
        <w:t>x</w:t>
      </w:r>
      <w:r>
        <w:rPr>
          <w:spacing w:val="-7"/>
        </w:rPr>
        <w:t xml:space="preserve"> </w:t>
      </w:r>
      <w:r>
        <w:t>2</w:t>
      </w:r>
      <w:r>
        <w:rPr>
          <w:spacing w:val="-1"/>
        </w:rPr>
        <w:t xml:space="preserve"> </w:t>
      </w:r>
      <w:r>
        <w:t>= 4.32 m</w:t>
      </w:r>
      <w:r>
        <w:rPr>
          <w:vertAlign w:val="superscript"/>
        </w:rPr>
        <w:t>3</w:t>
      </w:r>
      <w:r>
        <w:rPr>
          <w:spacing w:val="2"/>
        </w:rPr>
        <w:t xml:space="preserve"> </w:t>
      </w:r>
      <w:r>
        <w:t>of</w:t>
      </w:r>
      <w:r>
        <w:rPr>
          <w:spacing w:val="3"/>
        </w:rPr>
        <w:t xml:space="preserve"> </w:t>
      </w:r>
      <w:r>
        <w:rPr>
          <w:spacing w:val="-4"/>
        </w:rPr>
        <w:t>air.</w:t>
      </w:r>
    </w:p>
    <w:p w:rsidR="004D2091" w:rsidRDefault="004D2091">
      <w:pPr>
        <w:pStyle w:val="BodyText"/>
        <w:spacing w:before="23"/>
      </w:pPr>
    </w:p>
    <w:p w:rsidR="004D2091" w:rsidRDefault="00EA786D">
      <w:pPr>
        <w:pStyle w:val="Heading1"/>
        <w:rPr>
          <w:u w:val="none"/>
        </w:rPr>
      </w:pPr>
      <w:bookmarkStart w:id="91" w:name="LECTURE-12"/>
      <w:bookmarkEnd w:id="91"/>
      <w:r>
        <w:rPr>
          <w:spacing w:val="-2"/>
        </w:rPr>
        <w:t>LECTURE-</w:t>
      </w:r>
      <w:r>
        <w:rPr>
          <w:spacing w:val="-5"/>
        </w:rPr>
        <w:t>12</w:t>
      </w:r>
    </w:p>
    <w:p w:rsidR="004D2091" w:rsidRDefault="004D2091">
      <w:pPr>
        <w:pStyle w:val="BodyText"/>
        <w:spacing w:before="29"/>
        <w:rPr>
          <w:rFonts w:ascii="Arial"/>
          <w:b/>
        </w:rPr>
      </w:pPr>
    </w:p>
    <w:p w:rsidR="004D2091" w:rsidRDefault="00EA786D">
      <w:pPr>
        <w:pStyle w:val="Heading2"/>
        <w:rPr>
          <w:u w:val="none"/>
        </w:rPr>
      </w:pPr>
      <w:bookmarkStart w:id="92" w:name="Disinfection"/>
      <w:bookmarkEnd w:id="92"/>
      <w:r>
        <w:rPr>
          <w:spacing w:val="-2"/>
          <w:u w:val="thick"/>
        </w:rPr>
        <w:t>Disinfection</w:t>
      </w:r>
    </w:p>
    <w:p w:rsidR="004D2091" w:rsidRDefault="004D2091">
      <w:pPr>
        <w:pStyle w:val="BodyText"/>
        <w:spacing w:before="35"/>
        <w:rPr>
          <w:rFonts w:ascii="Arial"/>
          <w:b/>
        </w:rPr>
      </w:pPr>
    </w:p>
    <w:p w:rsidR="004D2091" w:rsidRDefault="00EA786D">
      <w:pPr>
        <w:pStyle w:val="BodyText"/>
        <w:spacing w:line="244" w:lineRule="auto"/>
        <w:ind w:left="360" w:right="722"/>
        <w:jc w:val="both"/>
      </w:pPr>
      <w:r>
        <w:t>The filtered water may normally contain some harmful disease producing bacteria in it. These bacteria must be killed in order to make the water safe for drinking. The process of killing these bacteria is known as Disinfection or Sterilization.</w:t>
      </w:r>
    </w:p>
    <w:p w:rsidR="004D2091" w:rsidRDefault="004D2091">
      <w:pPr>
        <w:pStyle w:val="BodyText"/>
        <w:spacing w:before="18"/>
      </w:pPr>
    </w:p>
    <w:p w:rsidR="004D2091" w:rsidRDefault="00EA786D">
      <w:pPr>
        <w:pStyle w:val="Heading2"/>
        <w:jc w:val="both"/>
        <w:rPr>
          <w:u w:val="none"/>
        </w:rPr>
      </w:pPr>
      <w:bookmarkStart w:id="93" w:name="Disinfection_Kinetics"/>
      <w:bookmarkEnd w:id="93"/>
      <w:r>
        <w:rPr>
          <w:spacing w:val="-2"/>
          <w:u w:val="thick"/>
        </w:rPr>
        <w:t>Disinfectio</w:t>
      </w:r>
      <w:r>
        <w:rPr>
          <w:spacing w:val="-2"/>
          <w:u w:val="thick"/>
        </w:rPr>
        <w:t>n</w:t>
      </w:r>
      <w:r>
        <w:rPr>
          <w:spacing w:val="5"/>
          <w:u w:val="thick"/>
        </w:rPr>
        <w:t xml:space="preserve"> </w:t>
      </w:r>
      <w:r>
        <w:rPr>
          <w:spacing w:val="-2"/>
          <w:u w:val="thick"/>
        </w:rPr>
        <w:t>Kinetics</w:t>
      </w:r>
    </w:p>
    <w:p w:rsidR="004D2091" w:rsidRDefault="004D2091">
      <w:pPr>
        <w:pStyle w:val="BodyText"/>
        <w:spacing w:before="40"/>
        <w:rPr>
          <w:rFonts w:ascii="Arial"/>
          <w:b/>
        </w:rPr>
      </w:pPr>
    </w:p>
    <w:p w:rsidR="004D2091" w:rsidRDefault="00EA786D">
      <w:pPr>
        <w:pStyle w:val="BodyText"/>
        <w:spacing w:line="244" w:lineRule="auto"/>
        <w:ind w:left="360"/>
      </w:pPr>
      <w:r>
        <w:t>When</w:t>
      </w:r>
      <w:r>
        <w:rPr>
          <w:spacing w:val="-6"/>
        </w:rPr>
        <w:t xml:space="preserve"> </w:t>
      </w:r>
      <w:r>
        <w:t>a</w:t>
      </w:r>
      <w:r>
        <w:rPr>
          <w:spacing w:val="-2"/>
        </w:rPr>
        <w:t xml:space="preserve"> </w:t>
      </w:r>
      <w:r>
        <w:t>single</w:t>
      </w:r>
      <w:r>
        <w:rPr>
          <w:spacing w:val="-6"/>
        </w:rPr>
        <w:t xml:space="preserve"> </w:t>
      </w:r>
      <w:r>
        <w:t>unit</w:t>
      </w:r>
      <w:r>
        <w:rPr>
          <w:spacing w:val="-2"/>
        </w:rPr>
        <w:t xml:space="preserve"> </w:t>
      </w:r>
      <w:r>
        <w:t>of</w:t>
      </w:r>
      <w:r>
        <w:rPr>
          <w:spacing w:val="-2"/>
        </w:rPr>
        <w:t xml:space="preserve"> </w:t>
      </w:r>
      <w:r>
        <w:t>microorganisms</w:t>
      </w:r>
      <w:r>
        <w:rPr>
          <w:spacing w:val="-3"/>
        </w:rPr>
        <w:t xml:space="preserve"> </w:t>
      </w:r>
      <w:r>
        <w:t>is</w:t>
      </w:r>
      <w:r>
        <w:rPr>
          <w:spacing w:val="-3"/>
        </w:rPr>
        <w:t xml:space="preserve"> </w:t>
      </w:r>
      <w:r>
        <w:t>exposed</w:t>
      </w:r>
      <w:r>
        <w:rPr>
          <w:spacing w:val="-2"/>
        </w:rPr>
        <w:t xml:space="preserve"> </w:t>
      </w:r>
      <w:r>
        <w:t>to</w:t>
      </w:r>
      <w:r>
        <w:rPr>
          <w:spacing w:val="-2"/>
        </w:rPr>
        <w:t xml:space="preserve"> </w:t>
      </w:r>
      <w:r>
        <w:t>a</w:t>
      </w:r>
      <w:r>
        <w:rPr>
          <w:spacing w:val="-2"/>
        </w:rPr>
        <w:t xml:space="preserve"> </w:t>
      </w:r>
      <w:r>
        <w:t>single</w:t>
      </w:r>
      <w:r>
        <w:rPr>
          <w:spacing w:val="-6"/>
        </w:rPr>
        <w:t xml:space="preserve"> </w:t>
      </w:r>
      <w:r>
        <w:t>unit</w:t>
      </w:r>
      <w:r>
        <w:rPr>
          <w:spacing w:val="-2"/>
        </w:rPr>
        <w:t xml:space="preserve"> </w:t>
      </w:r>
      <w:r>
        <w:t>of</w:t>
      </w:r>
      <w:r>
        <w:rPr>
          <w:spacing w:val="-2"/>
        </w:rPr>
        <w:t xml:space="preserve"> </w:t>
      </w:r>
      <w:r>
        <w:t>disinfectant,</w:t>
      </w:r>
      <w:r>
        <w:rPr>
          <w:spacing w:val="-7"/>
        </w:rPr>
        <w:t xml:space="preserve"> </w:t>
      </w:r>
      <w:r>
        <w:t>the</w:t>
      </w:r>
      <w:r>
        <w:rPr>
          <w:spacing w:val="-2"/>
        </w:rPr>
        <w:t xml:space="preserve"> </w:t>
      </w:r>
      <w:r>
        <w:t>reduction</w:t>
      </w:r>
      <w:r>
        <w:rPr>
          <w:spacing w:val="-2"/>
        </w:rPr>
        <w:t xml:space="preserve"> </w:t>
      </w:r>
      <w:r>
        <w:t>in microorganisms follows a first-order reaction.</w:t>
      </w:r>
    </w:p>
    <w:p w:rsidR="004D2091" w:rsidRDefault="004D2091">
      <w:pPr>
        <w:pStyle w:val="BodyText"/>
        <w:spacing w:before="1"/>
      </w:pPr>
    </w:p>
    <w:p w:rsidR="004D2091" w:rsidRDefault="00EA786D">
      <w:pPr>
        <w:pStyle w:val="BodyText"/>
        <w:tabs>
          <w:tab w:val="left" w:pos="2218"/>
        </w:tabs>
        <w:spacing w:line="260" w:lineRule="exact"/>
        <w:ind w:left="360"/>
        <w:rPr>
          <w:position w:val="2"/>
        </w:rPr>
      </w:pPr>
      <w:proofErr w:type="spellStart"/>
      <w:r>
        <w:rPr>
          <w:spacing w:val="-2"/>
          <w:position w:val="2"/>
        </w:rPr>
        <w:t>dN</w:t>
      </w:r>
      <w:proofErr w:type="spellEnd"/>
      <w:r>
        <w:rPr>
          <w:spacing w:val="-2"/>
          <w:position w:val="2"/>
        </w:rPr>
        <w:t>/dt=-</w:t>
      </w:r>
      <w:proofErr w:type="spellStart"/>
      <w:r>
        <w:rPr>
          <w:spacing w:val="-5"/>
          <w:position w:val="2"/>
        </w:rPr>
        <w:t>kN</w:t>
      </w:r>
      <w:proofErr w:type="spellEnd"/>
      <w:r>
        <w:rPr>
          <w:position w:val="2"/>
        </w:rPr>
        <w:tab/>
      </w:r>
      <w:r>
        <w:rPr>
          <w:spacing w:val="-2"/>
          <w:position w:val="2"/>
        </w:rPr>
        <w:t>N=N</w:t>
      </w:r>
      <w:r>
        <w:rPr>
          <w:spacing w:val="-2"/>
          <w:sz w:val="14"/>
        </w:rPr>
        <w:t>0</w:t>
      </w:r>
      <w:r>
        <w:rPr>
          <w:spacing w:val="-2"/>
          <w:position w:val="2"/>
        </w:rPr>
        <w:t>e</w:t>
      </w:r>
      <w:r>
        <w:rPr>
          <w:spacing w:val="-2"/>
          <w:position w:val="2"/>
          <w:vertAlign w:val="superscript"/>
        </w:rPr>
        <w:t>-</w:t>
      </w:r>
      <w:proofErr w:type="spellStart"/>
      <w:r>
        <w:rPr>
          <w:spacing w:val="-5"/>
          <w:position w:val="2"/>
          <w:vertAlign w:val="superscript"/>
        </w:rPr>
        <w:t>kt</w:t>
      </w:r>
      <w:proofErr w:type="spellEnd"/>
    </w:p>
    <w:p w:rsidR="004D2091" w:rsidRDefault="00EA786D">
      <w:pPr>
        <w:pStyle w:val="BodyText"/>
        <w:spacing w:line="240" w:lineRule="exact"/>
        <w:ind w:left="360"/>
      </w:pPr>
      <w:r>
        <w:t>This</w:t>
      </w:r>
      <w:r>
        <w:rPr>
          <w:spacing w:val="-8"/>
        </w:rPr>
        <w:t xml:space="preserve"> </w:t>
      </w:r>
      <w:r>
        <w:t>equation</w:t>
      </w:r>
      <w:r>
        <w:rPr>
          <w:spacing w:val="-6"/>
        </w:rPr>
        <w:t xml:space="preserve"> </w:t>
      </w:r>
      <w:r>
        <w:t>is</w:t>
      </w:r>
      <w:r>
        <w:rPr>
          <w:spacing w:val="-9"/>
        </w:rPr>
        <w:t xml:space="preserve"> </w:t>
      </w:r>
      <w:r>
        <w:t>known</w:t>
      </w:r>
      <w:r>
        <w:rPr>
          <w:spacing w:val="-11"/>
        </w:rPr>
        <w:t xml:space="preserve"> </w:t>
      </w:r>
      <w:r>
        <w:t>as</w:t>
      </w:r>
      <w:r>
        <w:rPr>
          <w:spacing w:val="-9"/>
        </w:rPr>
        <w:t xml:space="preserve"> </w:t>
      </w:r>
      <w:proofErr w:type="spellStart"/>
      <w:r>
        <w:t>Chick‟s</w:t>
      </w:r>
      <w:proofErr w:type="spellEnd"/>
      <w:r>
        <w:rPr>
          <w:spacing w:val="-7"/>
        </w:rPr>
        <w:t xml:space="preserve"> </w:t>
      </w:r>
      <w:proofErr w:type="gramStart"/>
      <w:r>
        <w:rPr>
          <w:spacing w:val="-4"/>
        </w:rPr>
        <w:t>Law:-</w:t>
      </w:r>
      <w:proofErr w:type="gramEnd"/>
    </w:p>
    <w:p w:rsidR="004D2091" w:rsidRDefault="004D2091">
      <w:pPr>
        <w:pStyle w:val="BodyText"/>
        <w:spacing w:before="10"/>
      </w:pPr>
    </w:p>
    <w:p w:rsidR="004D2091" w:rsidRDefault="00EA786D">
      <w:pPr>
        <w:pStyle w:val="BodyText"/>
        <w:ind w:left="1095" w:right="4439" w:firstLine="4"/>
      </w:pPr>
      <w:r>
        <w:rPr>
          <w:position w:val="2"/>
        </w:rPr>
        <w:t>N</w:t>
      </w:r>
      <w:r>
        <w:rPr>
          <w:spacing w:val="-8"/>
          <w:position w:val="2"/>
        </w:rPr>
        <w:t xml:space="preserve"> </w:t>
      </w:r>
      <w:r>
        <w:rPr>
          <w:position w:val="2"/>
        </w:rPr>
        <w:t>=</w:t>
      </w:r>
      <w:r>
        <w:rPr>
          <w:spacing w:val="-7"/>
          <w:position w:val="2"/>
        </w:rPr>
        <w:t xml:space="preserve"> </w:t>
      </w:r>
      <w:r>
        <w:rPr>
          <w:position w:val="2"/>
        </w:rPr>
        <w:t>number</w:t>
      </w:r>
      <w:r>
        <w:rPr>
          <w:spacing w:val="-3"/>
          <w:position w:val="2"/>
        </w:rPr>
        <w:t xml:space="preserve"> </w:t>
      </w:r>
      <w:r>
        <w:rPr>
          <w:position w:val="2"/>
        </w:rPr>
        <w:t>of</w:t>
      </w:r>
      <w:r>
        <w:rPr>
          <w:spacing w:val="-6"/>
          <w:position w:val="2"/>
        </w:rPr>
        <w:t xml:space="preserve"> </w:t>
      </w:r>
      <w:r>
        <w:rPr>
          <w:position w:val="2"/>
        </w:rPr>
        <w:t>microorganism</w:t>
      </w:r>
      <w:r>
        <w:rPr>
          <w:spacing w:val="-7"/>
          <w:position w:val="2"/>
        </w:rPr>
        <w:t xml:space="preserve"> </w:t>
      </w:r>
      <w:r>
        <w:rPr>
          <w:position w:val="2"/>
        </w:rPr>
        <w:t>(N</w:t>
      </w:r>
      <w:r>
        <w:rPr>
          <w:sz w:val="14"/>
        </w:rPr>
        <w:t>0</w:t>
      </w:r>
      <w:r>
        <w:rPr>
          <w:spacing w:val="-4"/>
          <w:sz w:val="14"/>
        </w:rPr>
        <w:t xml:space="preserve"> </w:t>
      </w:r>
      <w:r>
        <w:rPr>
          <w:position w:val="2"/>
        </w:rPr>
        <w:t>is</w:t>
      </w:r>
      <w:r>
        <w:rPr>
          <w:spacing w:val="-3"/>
          <w:position w:val="2"/>
        </w:rPr>
        <w:t xml:space="preserve"> </w:t>
      </w:r>
      <w:r>
        <w:rPr>
          <w:position w:val="2"/>
        </w:rPr>
        <w:t>initial</w:t>
      </w:r>
      <w:r>
        <w:rPr>
          <w:spacing w:val="-8"/>
          <w:position w:val="2"/>
        </w:rPr>
        <w:t xml:space="preserve"> </w:t>
      </w:r>
      <w:r>
        <w:rPr>
          <w:position w:val="2"/>
        </w:rPr>
        <w:t xml:space="preserve">number) </w:t>
      </w:r>
      <w:r>
        <w:t>k = disinfection constant</w:t>
      </w:r>
    </w:p>
    <w:p w:rsidR="004D2091" w:rsidRDefault="00EA786D">
      <w:pPr>
        <w:pStyle w:val="BodyText"/>
        <w:spacing w:before="4"/>
        <w:ind w:left="1095"/>
      </w:pPr>
      <w:r>
        <w:t>t</w:t>
      </w:r>
      <w:r>
        <w:rPr>
          <w:spacing w:val="-3"/>
        </w:rPr>
        <w:t xml:space="preserve"> </w:t>
      </w:r>
      <w:r>
        <w:t>=</w:t>
      </w:r>
      <w:r>
        <w:rPr>
          <w:spacing w:val="-2"/>
        </w:rPr>
        <w:t xml:space="preserve"> </w:t>
      </w:r>
      <w:r>
        <w:t>contact</w:t>
      </w:r>
      <w:r>
        <w:rPr>
          <w:spacing w:val="1"/>
        </w:rPr>
        <w:t xml:space="preserve"> </w:t>
      </w:r>
      <w:r>
        <w:rPr>
          <w:spacing w:val="-4"/>
        </w:rPr>
        <w:t>time</w:t>
      </w:r>
    </w:p>
    <w:p w:rsidR="004D2091" w:rsidRDefault="00EA786D">
      <w:pPr>
        <w:pStyle w:val="Heading2"/>
        <w:spacing w:before="2"/>
        <w:rPr>
          <w:u w:val="none"/>
        </w:rPr>
      </w:pPr>
      <w:bookmarkStart w:id="94" w:name="Methods_of_Disinfection"/>
      <w:bookmarkEnd w:id="94"/>
      <w:r>
        <w:rPr>
          <w:u w:val="thick"/>
        </w:rPr>
        <w:t>Methods</w:t>
      </w:r>
      <w:r>
        <w:rPr>
          <w:spacing w:val="-9"/>
          <w:u w:val="thick"/>
        </w:rPr>
        <w:t xml:space="preserve"> </w:t>
      </w:r>
      <w:r>
        <w:rPr>
          <w:u w:val="thick"/>
        </w:rPr>
        <w:t>of</w:t>
      </w:r>
      <w:r>
        <w:rPr>
          <w:spacing w:val="-4"/>
          <w:u w:val="thick"/>
        </w:rPr>
        <w:t xml:space="preserve"> </w:t>
      </w:r>
      <w:r>
        <w:rPr>
          <w:spacing w:val="-2"/>
          <w:u w:val="thick"/>
        </w:rPr>
        <w:t>Disinfection</w:t>
      </w:r>
    </w:p>
    <w:p w:rsidR="004D2091" w:rsidRDefault="004D2091">
      <w:pPr>
        <w:pStyle w:val="Heading2"/>
        <w:sectPr w:rsidR="004D2091">
          <w:pgSz w:w="12240" w:h="15840"/>
          <w:pgMar w:top="1360" w:right="720" w:bottom="1220" w:left="1080" w:header="0" w:footer="1023" w:gutter="0"/>
          <w:cols w:space="720"/>
        </w:sectPr>
      </w:pPr>
    </w:p>
    <w:p w:rsidR="004D2091" w:rsidRDefault="00EA786D">
      <w:pPr>
        <w:pStyle w:val="ListParagraph"/>
        <w:numPr>
          <w:ilvl w:val="0"/>
          <w:numId w:val="26"/>
        </w:numPr>
        <w:tabs>
          <w:tab w:val="left" w:pos="1079"/>
          <w:tab w:val="left" w:pos="1081"/>
        </w:tabs>
        <w:spacing w:before="75" w:line="244" w:lineRule="auto"/>
        <w:ind w:right="717"/>
        <w:jc w:val="both"/>
      </w:pPr>
      <w:r>
        <w:rPr>
          <w:rFonts w:ascii="Arial"/>
          <w:b/>
          <w:i/>
        </w:rPr>
        <w:lastRenderedPageBreak/>
        <w:t xml:space="preserve">Boiling: </w:t>
      </w:r>
      <w:r>
        <w:t xml:space="preserve">The bacteria present in water can be destroyed by boiling it for a long time. </w:t>
      </w:r>
      <w:proofErr w:type="gramStart"/>
      <w:r>
        <w:t>However</w:t>
      </w:r>
      <w:proofErr w:type="gramEnd"/>
      <w:r>
        <w:t xml:space="preserve"> it is not practically possible to boil huge amounts of water. </w:t>
      </w:r>
      <w:proofErr w:type="gramStart"/>
      <w:r>
        <w:t>Moreover</w:t>
      </w:r>
      <w:proofErr w:type="gramEnd"/>
      <w:r>
        <w:t xml:space="preserve"> it cannot take care of future possible contaminations.</w:t>
      </w:r>
    </w:p>
    <w:p w:rsidR="004D2091" w:rsidRDefault="00EA786D">
      <w:pPr>
        <w:pStyle w:val="ListParagraph"/>
        <w:numPr>
          <w:ilvl w:val="0"/>
          <w:numId w:val="26"/>
        </w:numPr>
        <w:tabs>
          <w:tab w:val="left" w:pos="1079"/>
          <w:tab w:val="left" w:pos="1081"/>
        </w:tabs>
        <w:spacing w:before="2" w:line="242" w:lineRule="auto"/>
        <w:ind w:right="709"/>
        <w:jc w:val="both"/>
      </w:pPr>
      <w:r>
        <w:rPr>
          <w:rFonts w:ascii="Arial"/>
          <w:b/>
          <w:i/>
        </w:rPr>
        <w:t xml:space="preserve">Treatment with Excess Lime: </w:t>
      </w:r>
      <w:r>
        <w:t xml:space="preserve">Lime is used in </w:t>
      </w:r>
      <w:r>
        <w:t xml:space="preserve">water treatment plant for softening. But if excess lime is added to the water, it can in addition, kill the bacteria also. Lime when added raises the pH value </w:t>
      </w:r>
      <w:proofErr w:type="spellStart"/>
      <w:r>
        <w:t>o</w:t>
      </w:r>
      <w:proofErr w:type="spellEnd"/>
      <w:r>
        <w:t xml:space="preserve"> water making it extremely alkaline. This extreme alkalinity has</w:t>
      </w:r>
      <w:r>
        <w:rPr>
          <w:spacing w:val="-2"/>
        </w:rPr>
        <w:t xml:space="preserve"> </w:t>
      </w:r>
      <w:r>
        <w:t>been</w:t>
      </w:r>
      <w:r>
        <w:rPr>
          <w:spacing w:val="-1"/>
        </w:rPr>
        <w:t xml:space="preserve"> </w:t>
      </w:r>
      <w:r>
        <w:t>found detrimental to</w:t>
      </w:r>
      <w:r>
        <w:rPr>
          <w:spacing w:val="-1"/>
        </w:rPr>
        <w:t xml:space="preserve"> </w:t>
      </w:r>
      <w:r>
        <w:t>the s</w:t>
      </w:r>
      <w:r>
        <w:t>urvival of</w:t>
      </w:r>
      <w:r>
        <w:rPr>
          <w:spacing w:val="-1"/>
        </w:rPr>
        <w:t xml:space="preserve"> </w:t>
      </w:r>
      <w:r>
        <w:t>bacteria. This method</w:t>
      </w:r>
      <w:r>
        <w:rPr>
          <w:spacing w:val="-1"/>
        </w:rPr>
        <w:t xml:space="preserve"> </w:t>
      </w:r>
      <w:r>
        <w:t>needs</w:t>
      </w:r>
      <w:r>
        <w:rPr>
          <w:spacing w:val="-2"/>
        </w:rPr>
        <w:t xml:space="preserve"> </w:t>
      </w:r>
      <w:r>
        <w:t>the removal of excess</w:t>
      </w:r>
      <w:r>
        <w:rPr>
          <w:spacing w:val="-3"/>
        </w:rPr>
        <w:t xml:space="preserve"> </w:t>
      </w:r>
      <w:r>
        <w:t>lime from the</w:t>
      </w:r>
      <w:r>
        <w:rPr>
          <w:spacing w:val="-1"/>
        </w:rPr>
        <w:t xml:space="preserve"> </w:t>
      </w:r>
      <w:r>
        <w:t>water</w:t>
      </w:r>
      <w:r>
        <w:rPr>
          <w:spacing w:val="-4"/>
        </w:rPr>
        <w:t xml:space="preserve"> </w:t>
      </w:r>
      <w:r>
        <w:t>before it</w:t>
      </w:r>
      <w:r>
        <w:rPr>
          <w:spacing w:val="-1"/>
        </w:rPr>
        <w:t xml:space="preserve"> </w:t>
      </w:r>
      <w:r>
        <w:t>can</w:t>
      </w:r>
      <w:r>
        <w:rPr>
          <w:spacing w:val="-1"/>
        </w:rPr>
        <w:t xml:space="preserve"> </w:t>
      </w:r>
      <w:r>
        <w:t>be supplied</w:t>
      </w:r>
      <w:r>
        <w:rPr>
          <w:spacing w:val="-1"/>
        </w:rPr>
        <w:t xml:space="preserve"> </w:t>
      </w:r>
      <w:r>
        <w:t>to</w:t>
      </w:r>
      <w:r>
        <w:rPr>
          <w:spacing w:val="-1"/>
        </w:rPr>
        <w:t xml:space="preserve"> </w:t>
      </w:r>
      <w:r>
        <w:t>the</w:t>
      </w:r>
      <w:r>
        <w:rPr>
          <w:spacing w:val="-1"/>
        </w:rPr>
        <w:t xml:space="preserve"> </w:t>
      </w:r>
      <w:r>
        <w:t>general</w:t>
      </w:r>
      <w:r>
        <w:rPr>
          <w:spacing w:val="-5"/>
        </w:rPr>
        <w:t xml:space="preserve"> </w:t>
      </w:r>
      <w:r>
        <w:t xml:space="preserve">public. Treatment like </w:t>
      </w:r>
      <w:proofErr w:type="spellStart"/>
      <w:r>
        <w:t>recarbonation</w:t>
      </w:r>
      <w:proofErr w:type="spellEnd"/>
      <w:r>
        <w:t xml:space="preserve"> for lime removal should be used after disinfection.</w:t>
      </w:r>
    </w:p>
    <w:p w:rsidR="004D2091" w:rsidRDefault="00EA786D">
      <w:pPr>
        <w:pStyle w:val="ListParagraph"/>
        <w:numPr>
          <w:ilvl w:val="0"/>
          <w:numId w:val="26"/>
        </w:numPr>
        <w:tabs>
          <w:tab w:val="left" w:pos="1079"/>
          <w:tab w:val="left" w:pos="1081"/>
        </w:tabs>
        <w:spacing w:before="10"/>
        <w:ind w:right="711"/>
        <w:jc w:val="both"/>
      </w:pPr>
      <w:proofErr w:type="spellStart"/>
      <w:r>
        <w:rPr>
          <w:rFonts w:ascii="Arial"/>
          <w:b/>
          <w:i/>
        </w:rPr>
        <w:t>Treament</w:t>
      </w:r>
      <w:proofErr w:type="spellEnd"/>
      <w:r>
        <w:rPr>
          <w:rFonts w:ascii="Arial"/>
          <w:b/>
          <w:i/>
        </w:rPr>
        <w:t xml:space="preserve"> with Ozone: </w:t>
      </w:r>
      <w:r>
        <w:t xml:space="preserve">Ozone readily breaks down into normal oxygen, and releases nascent oxygen. The nascent oxygen is a powerful </w:t>
      </w:r>
      <w:proofErr w:type="spellStart"/>
      <w:r>
        <w:t>oxidising</w:t>
      </w:r>
      <w:proofErr w:type="spellEnd"/>
      <w:r>
        <w:t xml:space="preserve"> agent and removes the organi</w:t>
      </w:r>
      <w:r>
        <w:t>c matter as well as the bacteria from the water.</w:t>
      </w:r>
    </w:p>
    <w:p w:rsidR="004D2091" w:rsidRDefault="00EA786D">
      <w:pPr>
        <w:pStyle w:val="ListParagraph"/>
        <w:numPr>
          <w:ilvl w:val="0"/>
          <w:numId w:val="26"/>
        </w:numPr>
        <w:tabs>
          <w:tab w:val="left" w:pos="1079"/>
          <w:tab w:val="left" w:pos="1081"/>
        </w:tabs>
        <w:spacing w:before="7"/>
        <w:ind w:right="724"/>
        <w:jc w:val="both"/>
      </w:pPr>
      <w:r>
        <w:rPr>
          <w:rFonts w:ascii="Arial"/>
          <w:b/>
          <w:i/>
        </w:rPr>
        <w:t xml:space="preserve">Chlorination: </w:t>
      </w:r>
      <w:r>
        <w:t xml:space="preserve">The germicidal action of chlorine is explained by the recent theory of </w:t>
      </w:r>
      <w:r>
        <w:rPr>
          <w:rFonts w:ascii="Arial"/>
          <w:i/>
        </w:rPr>
        <w:t>Enzymatic hypothesis</w:t>
      </w:r>
      <w:r>
        <w:t>, according to which the chlorine enters the cell walls of bacteria and kill</w:t>
      </w:r>
      <w:r>
        <w:rPr>
          <w:spacing w:val="-3"/>
        </w:rPr>
        <w:t xml:space="preserve"> </w:t>
      </w:r>
      <w:r>
        <w:t>the enzymes which</w:t>
      </w:r>
      <w:r>
        <w:rPr>
          <w:spacing w:val="-3"/>
        </w:rPr>
        <w:t xml:space="preserve"> </w:t>
      </w:r>
      <w:r>
        <w:t>are</w:t>
      </w:r>
      <w:r>
        <w:rPr>
          <w:spacing w:val="-1"/>
        </w:rPr>
        <w:t xml:space="preserve"> </w:t>
      </w:r>
      <w:r>
        <w:t>ess</w:t>
      </w:r>
      <w:r>
        <w:t>ential</w:t>
      </w:r>
      <w:r>
        <w:rPr>
          <w:spacing w:val="-2"/>
        </w:rPr>
        <w:t xml:space="preserve"> </w:t>
      </w:r>
      <w:r>
        <w:t>for</w:t>
      </w:r>
      <w:r>
        <w:rPr>
          <w:spacing w:val="-6"/>
        </w:rPr>
        <w:t xml:space="preserve"> </w:t>
      </w:r>
      <w:r>
        <w:t>the</w:t>
      </w:r>
      <w:r>
        <w:rPr>
          <w:spacing w:val="-3"/>
        </w:rPr>
        <w:t xml:space="preserve"> </w:t>
      </w:r>
      <w:r>
        <w:t>metabolic processes</w:t>
      </w:r>
      <w:r>
        <w:rPr>
          <w:spacing w:val="-3"/>
        </w:rPr>
        <w:t xml:space="preserve"> </w:t>
      </w:r>
      <w:r>
        <w:t>of living organisms.</w:t>
      </w:r>
    </w:p>
    <w:p w:rsidR="004D2091" w:rsidRDefault="004D2091">
      <w:pPr>
        <w:pStyle w:val="BodyText"/>
        <w:spacing w:before="9"/>
      </w:pPr>
    </w:p>
    <w:p w:rsidR="004D2091" w:rsidRDefault="00EA786D">
      <w:pPr>
        <w:pStyle w:val="Heading2"/>
        <w:rPr>
          <w:u w:val="none"/>
        </w:rPr>
      </w:pPr>
      <w:bookmarkStart w:id="95" w:name="Chlorine_Chemistry"/>
      <w:bookmarkEnd w:id="95"/>
      <w:r>
        <w:rPr>
          <w:u w:val="thick"/>
        </w:rPr>
        <w:t>Chlorine</w:t>
      </w:r>
      <w:r>
        <w:rPr>
          <w:spacing w:val="-13"/>
          <w:u w:val="thick"/>
        </w:rPr>
        <w:t xml:space="preserve"> </w:t>
      </w:r>
      <w:r>
        <w:rPr>
          <w:spacing w:val="-2"/>
          <w:u w:val="thick"/>
        </w:rPr>
        <w:t>Chemistry</w:t>
      </w:r>
    </w:p>
    <w:p w:rsidR="004D2091" w:rsidRDefault="004D2091">
      <w:pPr>
        <w:pStyle w:val="BodyText"/>
        <w:spacing w:before="35"/>
        <w:rPr>
          <w:rFonts w:ascii="Arial"/>
          <w:b/>
        </w:rPr>
      </w:pPr>
    </w:p>
    <w:p w:rsidR="004D2091" w:rsidRDefault="00EA786D">
      <w:pPr>
        <w:pStyle w:val="BodyText"/>
        <w:spacing w:line="244" w:lineRule="auto"/>
        <w:ind w:left="360" w:right="1392"/>
        <w:jc w:val="both"/>
      </w:pPr>
      <w:r>
        <w:rPr>
          <w:position w:val="2"/>
        </w:rPr>
        <w:t>Chlorine is</w:t>
      </w:r>
      <w:r>
        <w:rPr>
          <w:spacing w:val="-2"/>
          <w:position w:val="2"/>
        </w:rPr>
        <w:t xml:space="preserve"> </w:t>
      </w:r>
      <w:r>
        <w:rPr>
          <w:position w:val="2"/>
        </w:rPr>
        <w:t>added to the</w:t>
      </w:r>
      <w:r>
        <w:rPr>
          <w:spacing w:val="-1"/>
          <w:position w:val="2"/>
        </w:rPr>
        <w:t xml:space="preserve"> </w:t>
      </w:r>
      <w:r>
        <w:rPr>
          <w:position w:val="2"/>
        </w:rPr>
        <w:t>water supply in</w:t>
      </w:r>
      <w:r>
        <w:rPr>
          <w:spacing w:val="-1"/>
          <w:position w:val="2"/>
        </w:rPr>
        <w:t xml:space="preserve"> </w:t>
      </w:r>
      <w:r>
        <w:rPr>
          <w:position w:val="2"/>
        </w:rPr>
        <w:t>two</w:t>
      </w:r>
      <w:r>
        <w:rPr>
          <w:spacing w:val="-1"/>
          <w:position w:val="2"/>
        </w:rPr>
        <w:t xml:space="preserve"> </w:t>
      </w:r>
      <w:r>
        <w:rPr>
          <w:position w:val="2"/>
        </w:rPr>
        <w:t>ways.</w:t>
      </w:r>
      <w:r>
        <w:rPr>
          <w:spacing w:val="-1"/>
          <w:position w:val="2"/>
        </w:rPr>
        <w:t xml:space="preserve"> </w:t>
      </w:r>
      <w:r>
        <w:rPr>
          <w:position w:val="2"/>
        </w:rPr>
        <w:t>It is most</w:t>
      </w:r>
      <w:r>
        <w:rPr>
          <w:spacing w:val="-1"/>
          <w:position w:val="2"/>
        </w:rPr>
        <w:t xml:space="preserve"> </w:t>
      </w:r>
      <w:r>
        <w:rPr>
          <w:position w:val="2"/>
        </w:rPr>
        <w:t>often</w:t>
      </w:r>
      <w:r>
        <w:rPr>
          <w:spacing w:val="-1"/>
          <w:position w:val="2"/>
        </w:rPr>
        <w:t xml:space="preserve"> </w:t>
      </w:r>
      <w:r>
        <w:rPr>
          <w:position w:val="2"/>
        </w:rPr>
        <w:t>added</w:t>
      </w:r>
      <w:r>
        <w:rPr>
          <w:spacing w:val="-1"/>
          <w:position w:val="2"/>
        </w:rPr>
        <w:t xml:space="preserve"> </w:t>
      </w:r>
      <w:r>
        <w:rPr>
          <w:position w:val="2"/>
        </w:rPr>
        <w:t>as</w:t>
      </w:r>
      <w:r>
        <w:rPr>
          <w:spacing w:val="-2"/>
          <w:position w:val="2"/>
        </w:rPr>
        <w:t xml:space="preserve"> </w:t>
      </w:r>
      <w:r>
        <w:rPr>
          <w:position w:val="2"/>
        </w:rPr>
        <w:t>a gas,</w:t>
      </w:r>
      <w:r>
        <w:rPr>
          <w:spacing w:val="-1"/>
          <w:position w:val="2"/>
        </w:rPr>
        <w:t xml:space="preserve"> </w:t>
      </w:r>
      <w:r>
        <w:rPr>
          <w:position w:val="2"/>
        </w:rPr>
        <w:t>Cl</w:t>
      </w:r>
      <w:r>
        <w:rPr>
          <w:sz w:val="14"/>
        </w:rPr>
        <w:t>2</w:t>
      </w:r>
      <w:r>
        <w:rPr>
          <w:position w:val="2"/>
        </w:rPr>
        <w:t xml:space="preserve">(g). </w:t>
      </w:r>
      <w:r>
        <w:t>However, it also can be added</w:t>
      </w:r>
      <w:r>
        <w:rPr>
          <w:spacing w:val="-1"/>
        </w:rPr>
        <w:t xml:space="preserve"> </w:t>
      </w:r>
      <w:r>
        <w:t>as a salt, such as sodium hypochlorite (</w:t>
      </w:r>
      <w:proofErr w:type="spellStart"/>
      <w:r>
        <w:t>NaOCl</w:t>
      </w:r>
      <w:proofErr w:type="spellEnd"/>
      <w:r>
        <w:t>) or bleach. Chlorine gas dissolves in water following Henry's Law.</w:t>
      </w:r>
    </w:p>
    <w:p w:rsidR="004D2091" w:rsidRDefault="00EA786D">
      <w:pPr>
        <w:spacing w:before="63"/>
        <w:ind w:left="1709"/>
        <w:jc w:val="both"/>
        <w:rPr>
          <w:position w:val="12"/>
          <w:sz w:val="14"/>
        </w:rPr>
      </w:pPr>
      <w:r>
        <w:rPr>
          <w:position w:val="2"/>
        </w:rPr>
        <w:t>Cl</w:t>
      </w:r>
      <w:r>
        <w:rPr>
          <w:sz w:val="14"/>
        </w:rPr>
        <w:t>2(g)</w:t>
      </w:r>
      <w:r>
        <w:rPr>
          <w:spacing w:val="78"/>
          <w:sz w:val="14"/>
        </w:rPr>
        <w:t xml:space="preserve"> </w:t>
      </w:r>
      <w:r>
        <w:rPr>
          <w:noProof/>
          <w:spacing w:val="9"/>
          <w:position w:val="8"/>
          <w:sz w:val="14"/>
        </w:rPr>
        <w:drawing>
          <wp:inline distT="0" distB="0" distL="0" distR="0">
            <wp:extent cx="533400" cy="76200"/>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20" cstate="print"/>
                    <a:stretch>
                      <a:fillRect/>
                    </a:stretch>
                  </pic:blipFill>
                  <pic:spPr>
                    <a:xfrm>
                      <a:off x="0" y="0"/>
                      <a:ext cx="533400" cy="76200"/>
                    </a:xfrm>
                    <a:prstGeom prst="rect">
                      <a:avLst/>
                    </a:prstGeom>
                  </pic:spPr>
                </pic:pic>
              </a:graphicData>
            </a:graphic>
          </wp:inline>
        </w:drawing>
      </w:r>
      <w:r>
        <w:rPr>
          <w:rFonts w:ascii="Times New Roman"/>
          <w:spacing w:val="77"/>
          <w:position w:val="2"/>
          <w:sz w:val="14"/>
        </w:rPr>
        <w:t xml:space="preserve"> </w:t>
      </w:r>
      <w:r>
        <w:rPr>
          <w:position w:val="2"/>
        </w:rPr>
        <w:t>Cl</w:t>
      </w:r>
      <w:r>
        <w:rPr>
          <w:sz w:val="14"/>
        </w:rPr>
        <w:t>2(</w:t>
      </w:r>
      <w:proofErr w:type="spellStart"/>
      <w:proofErr w:type="gramStart"/>
      <w:r>
        <w:rPr>
          <w:sz w:val="14"/>
        </w:rPr>
        <w:t>aq</w:t>
      </w:r>
      <w:proofErr w:type="spellEnd"/>
      <w:r>
        <w:rPr>
          <w:sz w:val="14"/>
        </w:rPr>
        <w:t>)</w:t>
      </w:r>
      <w:r>
        <w:rPr>
          <w:spacing w:val="75"/>
          <w:sz w:val="14"/>
        </w:rPr>
        <w:t xml:space="preserve">  </w:t>
      </w:r>
      <w:r>
        <w:rPr>
          <w:position w:val="2"/>
        </w:rPr>
        <w:t>K</w:t>
      </w:r>
      <w:r>
        <w:rPr>
          <w:sz w:val="14"/>
        </w:rPr>
        <w:t>H</w:t>
      </w:r>
      <w:proofErr w:type="gramEnd"/>
      <w:r>
        <w:rPr>
          <w:spacing w:val="24"/>
          <w:sz w:val="14"/>
        </w:rPr>
        <w:t xml:space="preserve"> </w:t>
      </w:r>
      <w:r>
        <w:rPr>
          <w:position w:val="2"/>
        </w:rPr>
        <w:t>=6.2</w:t>
      </w:r>
      <w:r>
        <w:rPr>
          <w:spacing w:val="-2"/>
          <w:position w:val="2"/>
        </w:rPr>
        <w:t xml:space="preserve"> </w:t>
      </w:r>
      <w:r>
        <w:rPr>
          <w:position w:val="2"/>
        </w:rPr>
        <w:t>x</w:t>
      </w:r>
      <w:r>
        <w:rPr>
          <w:spacing w:val="-3"/>
          <w:position w:val="2"/>
        </w:rPr>
        <w:t xml:space="preserve"> </w:t>
      </w:r>
      <w:r>
        <w:rPr>
          <w:position w:val="2"/>
        </w:rPr>
        <w:t>10</w:t>
      </w:r>
      <w:r>
        <w:rPr>
          <w:position w:val="12"/>
          <w:sz w:val="14"/>
        </w:rPr>
        <w:t>-</w:t>
      </w:r>
      <w:r>
        <w:rPr>
          <w:spacing w:val="-10"/>
          <w:position w:val="12"/>
          <w:sz w:val="14"/>
        </w:rPr>
        <w:t>2</w:t>
      </w:r>
    </w:p>
    <w:p w:rsidR="004D2091" w:rsidRDefault="00EA786D">
      <w:pPr>
        <w:pStyle w:val="BodyText"/>
        <w:spacing w:before="143" w:line="350" w:lineRule="atLeast"/>
        <w:ind w:left="1282" w:right="2244" w:hanging="923"/>
        <w:jc w:val="both"/>
        <w:rPr>
          <w:position w:val="2"/>
        </w:rPr>
      </w:pPr>
      <w:r>
        <w:t>Once</w:t>
      </w:r>
      <w:r>
        <w:rPr>
          <w:spacing w:val="-4"/>
        </w:rPr>
        <w:t xml:space="preserve"> </w:t>
      </w:r>
      <w:r>
        <w:t>dissolved,</w:t>
      </w:r>
      <w:r>
        <w:rPr>
          <w:spacing w:val="-4"/>
        </w:rPr>
        <w:t xml:space="preserve"> </w:t>
      </w:r>
      <w:r>
        <w:t>the</w:t>
      </w:r>
      <w:r>
        <w:rPr>
          <w:spacing w:val="-4"/>
        </w:rPr>
        <w:t xml:space="preserve"> </w:t>
      </w:r>
      <w:r>
        <w:t>following</w:t>
      </w:r>
      <w:r>
        <w:rPr>
          <w:spacing w:val="-4"/>
        </w:rPr>
        <w:t xml:space="preserve"> </w:t>
      </w:r>
      <w:r>
        <w:t>reaction</w:t>
      </w:r>
      <w:r>
        <w:rPr>
          <w:spacing w:val="-4"/>
        </w:rPr>
        <w:t xml:space="preserve"> </w:t>
      </w:r>
      <w:r>
        <w:t>occurs</w:t>
      </w:r>
      <w:r>
        <w:rPr>
          <w:spacing w:val="-5"/>
        </w:rPr>
        <w:t xml:space="preserve"> </w:t>
      </w:r>
      <w:r>
        <w:t>forming</w:t>
      </w:r>
      <w:r>
        <w:rPr>
          <w:spacing w:val="-4"/>
        </w:rPr>
        <w:t xml:space="preserve"> </w:t>
      </w:r>
      <w:r>
        <w:t>hypochlorous</w:t>
      </w:r>
      <w:r>
        <w:rPr>
          <w:spacing w:val="-5"/>
        </w:rPr>
        <w:t xml:space="preserve"> </w:t>
      </w:r>
      <w:r>
        <w:t>acid</w:t>
      </w:r>
      <w:r>
        <w:rPr>
          <w:spacing w:val="-4"/>
        </w:rPr>
        <w:t xml:space="preserve"> </w:t>
      </w:r>
      <w:r>
        <w:t>(</w:t>
      </w:r>
      <w:proofErr w:type="spellStart"/>
      <w:r>
        <w:t>HOCl</w:t>
      </w:r>
      <w:proofErr w:type="spellEnd"/>
      <w:r>
        <w:t xml:space="preserve">): </w:t>
      </w:r>
      <w:r>
        <w:rPr>
          <w:position w:val="2"/>
        </w:rPr>
        <w:t>Cl</w:t>
      </w:r>
      <w:r>
        <w:rPr>
          <w:sz w:val="14"/>
        </w:rPr>
        <w:t>2(</w:t>
      </w:r>
      <w:proofErr w:type="spellStart"/>
      <w:r>
        <w:rPr>
          <w:sz w:val="14"/>
        </w:rPr>
        <w:t>aq</w:t>
      </w:r>
      <w:proofErr w:type="spellEnd"/>
      <w:r>
        <w:rPr>
          <w:sz w:val="14"/>
        </w:rPr>
        <w:t>)</w:t>
      </w:r>
      <w:r>
        <w:rPr>
          <w:position w:val="2"/>
        </w:rPr>
        <w:t>+H</w:t>
      </w:r>
      <w:r>
        <w:rPr>
          <w:sz w:val="14"/>
        </w:rPr>
        <w:t>2</w:t>
      </w:r>
      <w:r>
        <w:rPr>
          <w:position w:val="2"/>
        </w:rPr>
        <w:t xml:space="preserve">O </w:t>
      </w:r>
      <w:r>
        <w:rPr>
          <w:noProof/>
          <w:spacing w:val="-1"/>
          <w:position w:val="7"/>
        </w:rPr>
        <w:drawing>
          <wp:inline distT="0" distB="0" distL="0" distR="0">
            <wp:extent cx="533400" cy="76200"/>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0" cstate="print"/>
                    <a:stretch>
                      <a:fillRect/>
                    </a:stretch>
                  </pic:blipFill>
                  <pic:spPr>
                    <a:xfrm>
                      <a:off x="0" y="0"/>
                      <a:ext cx="533400" cy="76200"/>
                    </a:xfrm>
                    <a:prstGeom prst="rect">
                      <a:avLst/>
                    </a:prstGeom>
                  </pic:spPr>
                </pic:pic>
              </a:graphicData>
            </a:graphic>
          </wp:inline>
        </w:drawing>
      </w:r>
      <w:r>
        <w:rPr>
          <w:rFonts w:ascii="Times New Roman"/>
          <w:spacing w:val="40"/>
          <w:position w:val="2"/>
        </w:rPr>
        <w:t xml:space="preserve"> </w:t>
      </w:r>
      <w:proofErr w:type="spellStart"/>
      <w:r>
        <w:rPr>
          <w:position w:val="2"/>
        </w:rPr>
        <w:t>HOCl</w:t>
      </w:r>
      <w:proofErr w:type="spellEnd"/>
      <w:r>
        <w:rPr>
          <w:position w:val="2"/>
        </w:rPr>
        <w:t xml:space="preserve"> + H</w:t>
      </w:r>
      <w:r>
        <w:rPr>
          <w:position w:val="2"/>
          <w:vertAlign w:val="superscript"/>
        </w:rPr>
        <w:t>+</w:t>
      </w:r>
      <w:r>
        <w:rPr>
          <w:position w:val="2"/>
        </w:rPr>
        <w:t xml:space="preserve"> + Cl</w:t>
      </w:r>
      <w:r>
        <w:rPr>
          <w:position w:val="2"/>
          <w:vertAlign w:val="superscript"/>
        </w:rPr>
        <w:t>-</w:t>
      </w:r>
    </w:p>
    <w:p w:rsidR="004D2091" w:rsidRDefault="00EA786D">
      <w:pPr>
        <w:pStyle w:val="BodyText"/>
        <w:spacing w:line="245" w:lineRule="exact"/>
        <w:ind w:left="360"/>
        <w:jc w:val="both"/>
      </w:pPr>
      <w:r>
        <w:t>Hypochlorous</w:t>
      </w:r>
      <w:r>
        <w:rPr>
          <w:spacing w:val="-4"/>
        </w:rPr>
        <w:t xml:space="preserve"> </w:t>
      </w:r>
      <w:r>
        <w:t>acid</w:t>
      </w:r>
      <w:r>
        <w:rPr>
          <w:spacing w:val="-5"/>
        </w:rPr>
        <w:t xml:space="preserve"> </w:t>
      </w:r>
      <w:r>
        <w:t>is</w:t>
      </w:r>
      <w:r>
        <w:rPr>
          <w:spacing w:val="-5"/>
        </w:rPr>
        <w:t xml:space="preserve"> </w:t>
      </w:r>
      <w:r>
        <w:t>a</w:t>
      </w:r>
      <w:r>
        <w:rPr>
          <w:spacing w:val="-4"/>
        </w:rPr>
        <w:t xml:space="preserve"> </w:t>
      </w:r>
      <w:r>
        <w:t>weak</w:t>
      </w:r>
      <w:r>
        <w:rPr>
          <w:spacing w:val="-5"/>
        </w:rPr>
        <w:t xml:space="preserve"> </w:t>
      </w:r>
      <w:r>
        <w:t>acid</w:t>
      </w:r>
      <w:r>
        <w:rPr>
          <w:spacing w:val="-3"/>
        </w:rPr>
        <w:t xml:space="preserve"> </w:t>
      </w:r>
      <w:r>
        <w:t>that</w:t>
      </w:r>
      <w:r>
        <w:rPr>
          <w:spacing w:val="-5"/>
        </w:rPr>
        <w:t xml:space="preserve"> </w:t>
      </w:r>
      <w:r>
        <w:t>dissociates</w:t>
      </w:r>
      <w:r>
        <w:rPr>
          <w:spacing w:val="-9"/>
        </w:rPr>
        <w:t xml:space="preserve"> </w:t>
      </w:r>
      <w:r>
        <w:t>to</w:t>
      </w:r>
      <w:r>
        <w:rPr>
          <w:spacing w:val="-8"/>
        </w:rPr>
        <w:t xml:space="preserve"> </w:t>
      </w:r>
      <w:r>
        <w:t>form</w:t>
      </w:r>
      <w:r>
        <w:rPr>
          <w:spacing w:val="-8"/>
        </w:rPr>
        <w:t xml:space="preserve"> </w:t>
      </w:r>
      <w:r>
        <w:t>hypochlorite</w:t>
      </w:r>
      <w:r>
        <w:rPr>
          <w:spacing w:val="-2"/>
        </w:rPr>
        <w:t xml:space="preserve"> </w:t>
      </w:r>
      <w:r>
        <w:t>ion</w:t>
      </w:r>
      <w:r>
        <w:rPr>
          <w:spacing w:val="-2"/>
        </w:rPr>
        <w:t xml:space="preserve"> </w:t>
      </w:r>
      <w:r>
        <w:t>(</w:t>
      </w:r>
      <w:proofErr w:type="spellStart"/>
      <w:r>
        <w:t>OCl</w:t>
      </w:r>
      <w:proofErr w:type="spellEnd"/>
      <w:r>
        <w:t>-</w:t>
      </w:r>
      <w:r>
        <w:rPr>
          <w:spacing w:val="-5"/>
        </w:rPr>
        <w:t>).</w:t>
      </w:r>
    </w:p>
    <w:p w:rsidR="004D2091" w:rsidRDefault="00EA786D">
      <w:pPr>
        <w:pStyle w:val="BodyText"/>
        <w:spacing w:before="101"/>
        <w:ind w:left="1345"/>
      </w:pPr>
      <w:proofErr w:type="spellStart"/>
      <w:r>
        <w:t>HOCl</w:t>
      </w:r>
      <w:proofErr w:type="spellEnd"/>
      <w:r>
        <w:rPr>
          <w:spacing w:val="-8"/>
        </w:rPr>
        <w:t xml:space="preserve"> </w:t>
      </w:r>
      <w:r>
        <w:rPr>
          <w:noProof/>
          <w:spacing w:val="-7"/>
          <w:position w:val="6"/>
        </w:rPr>
        <w:drawing>
          <wp:inline distT="0" distB="0" distL="0" distR="0">
            <wp:extent cx="533400" cy="76200"/>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20" cstate="print"/>
                    <a:stretch>
                      <a:fillRect/>
                    </a:stretch>
                  </pic:blipFill>
                  <pic:spPr>
                    <a:xfrm>
                      <a:off x="0" y="0"/>
                      <a:ext cx="533400" cy="76200"/>
                    </a:xfrm>
                    <a:prstGeom prst="rect">
                      <a:avLst/>
                    </a:prstGeom>
                  </pic:spPr>
                </pic:pic>
              </a:graphicData>
            </a:graphic>
          </wp:inline>
        </w:drawing>
      </w:r>
      <w:r>
        <w:rPr>
          <w:rFonts w:ascii="Times New Roman"/>
          <w:spacing w:val="11"/>
        </w:rPr>
        <w:t xml:space="preserve"> </w:t>
      </w:r>
      <w:proofErr w:type="spellStart"/>
      <w:r>
        <w:t>OCl</w:t>
      </w:r>
      <w:proofErr w:type="spellEnd"/>
      <w:r>
        <w:rPr>
          <w:vertAlign w:val="superscript"/>
        </w:rPr>
        <w:t>-</w:t>
      </w:r>
      <w:r>
        <w:rPr>
          <w:spacing w:val="-1"/>
        </w:rPr>
        <w:t xml:space="preserve"> </w:t>
      </w:r>
      <w:r>
        <w:t>+</w:t>
      </w:r>
      <w:r>
        <w:rPr>
          <w:spacing w:val="4"/>
        </w:rPr>
        <w:t xml:space="preserve"> </w:t>
      </w:r>
      <w:r>
        <w:t>H</w:t>
      </w:r>
      <w:r>
        <w:rPr>
          <w:vertAlign w:val="superscript"/>
        </w:rPr>
        <w:t>+</w:t>
      </w:r>
      <w:r>
        <w:rPr>
          <w:spacing w:val="63"/>
        </w:rPr>
        <w:t xml:space="preserve"> </w:t>
      </w:r>
      <w:r>
        <w:t>Ka =</w:t>
      </w:r>
      <w:r>
        <w:rPr>
          <w:spacing w:val="-2"/>
        </w:rPr>
        <w:t xml:space="preserve"> </w:t>
      </w:r>
      <w:r>
        <w:t>3.2</w:t>
      </w:r>
      <w:r>
        <w:rPr>
          <w:spacing w:val="-1"/>
        </w:rPr>
        <w:t xml:space="preserve"> </w:t>
      </w:r>
      <w:r>
        <w:t>x</w:t>
      </w:r>
      <w:r>
        <w:rPr>
          <w:spacing w:val="-2"/>
        </w:rPr>
        <w:t xml:space="preserve"> </w:t>
      </w:r>
      <w:r>
        <w:t>10</w:t>
      </w:r>
      <w:r>
        <w:rPr>
          <w:vertAlign w:val="superscript"/>
        </w:rPr>
        <w:t>-</w:t>
      </w:r>
      <w:r>
        <w:rPr>
          <w:spacing w:val="-10"/>
          <w:vertAlign w:val="superscript"/>
        </w:rPr>
        <w:t>8</w:t>
      </w:r>
    </w:p>
    <w:p w:rsidR="004D2091" w:rsidRDefault="004D2091">
      <w:pPr>
        <w:pStyle w:val="BodyText"/>
        <w:spacing w:before="34"/>
      </w:pPr>
    </w:p>
    <w:p w:rsidR="004D2091" w:rsidRDefault="00EA786D">
      <w:pPr>
        <w:pStyle w:val="BodyText"/>
        <w:spacing w:line="242" w:lineRule="auto"/>
        <w:ind w:left="360" w:right="707"/>
        <w:jc w:val="both"/>
      </w:pPr>
      <w:r>
        <w:rPr>
          <w:position w:val="2"/>
        </w:rPr>
        <w:t>All forms</w:t>
      </w:r>
      <w:r>
        <w:rPr>
          <w:spacing w:val="40"/>
          <w:position w:val="2"/>
        </w:rPr>
        <w:t xml:space="preserve"> </w:t>
      </w:r>
      <w:r>
        <w:rPr>
          <w:position w:val="2"/>
        </w:rPr>
        <w:t>of</w:t>
      </w:r>
      <w:r>
        <w:rPr>
          <w:spacing w:val="40"/>
          <w:position w:val="2"/>
        </w:rPr>
        <w:t xml:space="preserve"> </w:t>
      </w:r>
      <w:r>
        <w:rPr>
          <w:position w:val="2"/>
        </w:rPr>
        <w:t>chlorine</w:t>
      </w:r>
      <w:r>
        <w:rPr>
          <w:spacing w:val="40"/>
          <w:position w:val="2"/>
        </w:rPr>
        <w:t xml:space="preserve"> </w:t>
      </w:r>
      <w:r>
        <w:rPr>
          <w:position w:val="2"/>
        </w:rPr>
        <w:t>are</w:t>
      </w:r>
      <w:r>
        <w:rPr>
          <w:spacing w:val="40"/>
          <w:position w:val="2"/>
        </w:rPr>
        <w:t xml:space="preserve"> </w:t>
      </w:r>
      <w:r>
        <w:rPr>
          <w:position w:val="2"/>
        </w:rPr>
        <w:t>measured</w:t>
      </w:r>
      <w:r>
        <w:rPr>
          <w:spacing w:val="40"/>
          <w:position w:val="2"/>
        </w:rPr>
        <w:t xml:space="preserve"> </w:t>
      </w:r>
      <w:r>
        <w:rPr>
          <w:position w:val="2"/>
        </w:rPr>
        <w:t>as</w:t>
      </w:r>
      <w:r>
        <w:rPr>
          <w:spacing w:val="40"/>
          <w:position w:val="2"/>
        </w:rPr>
        <w:t xml:space="preserve"> </w:t>
      </w:r>
      <w:r>
        <w:rPr>
          <w:position w:val="2"/>
        </w:rPr>
        <w:t>mg/L of</w:t>
      </w:r>
      <w:r>
        <w:rPr>
          <w:spacing w:val="40"/>
          <w:position w:val="2"/>
        </w:rPr>
        <w:t xml:space="preserve"> </w:t>
      </w:r>
      <w:r>
        <w:rPr>
          <w:position w:val="2"/>
        </w:rPr>
        <w:t>Cl</w:t>
      </w:r>
      <w:r>
        <w:rPr>
          <w:sz w:val="14"/>
        </w:rPr>
        <w:t>2</w:t>
      </w:r>
      <w:r>
        <w:rPr>
          <w:spacing w:val="40"/>
          <w:sz w:val="14"/>
        </w:rPr>
        <w:t xml:space="preserve"> </w:t>
      </w:r>
      <w:r>
        <w:rPr>
          <w:position w:val="2"/>
        </w:rPr>
        <w:t>(MW =</w:t>
      </w:r>
      <w:r>
        <w:rPr>
          <w:spacing w:val="40"/>
          <w:position w:val="2"/>
        </w:rPr>
        <w:t xml:space="preserve"> </w:t>
      </w:r>
      <w:r>
        <w:rPr>
          <w:position w:val="2"/>
        </w:rPr>
        <w:t>2</w:t>
      </w:r>
      <w:r>
        <w:rPr>
          <w:spacing w:val="40"/>
          <w:position w:val="2"/>
        </w:rPr>
        <w:t xml:space="preserve"> </w:t>
      </w:r>
      <w:r>
        <w:rPr>
          <w:position w:val="2"/>
        </w:rPr>
        <w:t>x</w:t>
      </w:r>
      <w:r>
        <w:rPr>
          <w:spacing w:val="40"/>
          <w:position w:val="2"/>
        </w:rPr>
        <w:t xml:space="preserve"> </w:t>
      </w:r>
      <w:r>
        <w:rPr>
          <w:position w:val="2"/>
        </w:rPr>
        <w:t>35.45</w:t>
      </w:r>
      <w:r>
        <w:rPr>
          <w:spacing w:val="40"/>
          <w:position w:val="2"/>
        </w:rPr>
        <w:t xml:space="preserve"> </w:t>
      </w:r>
      <w:r>
        <w:rPr>
          <w:position w:val="2"/>
        </w:rPr>
        <w:t>=</w:t>
      </w:r>
      <w:r>
        <w:rPr>
          <w:spacing w:val="40"/>
          <w:position w:val="2"/>
        </w:rPr>
        <w:t xml:space="preserve"> </w:t>
      </w:r>
      <w:r>
        <w:rPr>
          <w:position w:val="2"/>
        </w:rPr>
        <w:t>70.9</w:t>
      </w:r>
      <w:r>
        <w:rPr>
          <w:spacing w:val="40"/>
          <w:position w:val="2"/>
        </w:rPr>
        <w:t xml:space="preserve"> </w:t>
      </w:r>
      <w:r>
        <w:rPr>
          <w:position w:val="2"/>
        </w:rPr>
        <w:t xml:space="preserve">g/mol) </w:t>
      </w:r>
      <w:r>
        <w:t>Hypochlorous acid and hypochlorite ion compose what</w:t>
      </w:r>
      <w:r>
        <w:rPr>
          <w:spacing w:val="40"/>
        </w:rPr>
        <w:t xml:space="preserve"> </w:t>
      </w:r>
      <w:r>
        <w:t>is</w:t>
      </w:r>
      <w:r>
        <w:rPr>
          <w:spacing w:val="40"/>
        </w:rPr>
        <w:t xml:space="preserve"> </w:t>
      </w:r>
      <w:r>
        <w:t xml:space="preserve">called the free chlorine residual. These free chlorine compounds can react with many organic and inorganic compounds to form chlorinated compounds. If the products of these </w:t>
      </w:r>
      <w:proofErr w:type="gramStart"/>
      <w:r>
        <w:t>reactions</w:t>
      </w:r>
      <w:proofErr w:type="gramEnd"/>
      <w:r>
        <w:t xml:space="preserve"> </w:t>
      </w:r>
      <w:proofErr w:type="spellStart"/>
      <w:r>
        <w:t>posses</w:t>
      </w:r>
      <w:proofErr w:type="spellEnd"/>
      <w:r>
        <w:t xml:space="preserve"> oxidizing p</w:t>
      </w:r>
      <w:r>
        <w:t>otential, they are considered the combined chlorine residual. A common compound in</w:t>
      </w:r>
      <w:r>
        <w:rPr>
          <w:spacing w:val="-3"/>
        </w:rPr>
        <w:t xml:space="preserve"> </w:t>
      </w:r>
      <w:r>
        <w:t>drinking water</w:t>
      </w:r>
      <w:r>
        <w:rPr>
          <w:spacing w:val="-1"/>
        </w:rPr>
        <w:t xml:space="preserve"> </w:t>
      </w:r>
      <w:r>
        <w:t>systems</w:t>
      </w:r>
      <w:r>
        <w:rPr>
          <w:spacing w:val="-4"/>
        </w:rPr>
        <w:t xml:space="preserve"> </w:t>
      </w:r>
      <w:r>
        <w:t xml:space="preserve">that reacts with chlorine to form combined residual is ammonia. Reactions between ammonia and </w:t>
      </w:r>
      <w:r>
        <w:rPr>
          <w:position w:val="2"/>
        </w:rPr>
        <w:t>chlorine form chloramines, which is mainly monochloramin</w:t>
      </w:r>
      <w:r>
        <w:rPr>
          <w:position w:val="2"/>
        </w:rPr>
        <w:t>e (NH</w:t>
      </w:r>
      <w:r>
        <w:rPr>
          <w:sz w:val="14"/>
        </w:rPr>
        <w:t>2</w:t>
      </w:r>
      <w:r>
        <w:rPr>
          <w:position w:val="2"/>
        </w:rPr>
        <w:t>Cl), although some dichloramine (</w:t>
      </w:r>
      <w:proofErr w:type="spellStart"/>
      <w:r>
        <w:rPr>
          <w:position w:val="2"/>
        </w:rPr>
        <w:t>NHCl</w:t>
      </w:r>
      <w:proofErr w:type="spellEnd"/>
      <w:r>
        <w:rPr>
          <w:sz w:val="14"/>
        </w:rPr>
        <w:t>2</w:t>
      </w:r>
      <w:r>
        <w:rPr>
          <w:position w:val="2"/>
        </w:rPr>
        <w:t>) and trichloramine (</w:t>
      </w:r>
      <w:proofErr w:type="spellStart"/>
      <w:r>
        <w:rPr>
          <w:position w:val="2"/>
        </w:rPr>
        <w:t>NCl</w:t>
      </w:r>
      <w:proofErr w:type="spellEnd"/>
      <w:r>
        <w:rPr>
          <w:sz w:val="14"/>
        </w:rPr>
        <w:t>3</w:t>
      </w:r>
      <w:r>
        <w:rPr>
          <w:position w:val="2"/>
        </w:rPr>
        <w:t xml:space="preserve">) also can form. Many drinking water utilities use </w:t>
      </w:r>
      <w:r>
        <w:t>monochloramine as a disinfectant. If excess free chlorine exits once all ammonia nitrogen has been converted</w:t>
      </w:r>
      <w:r>
        <w:rPr>
          <w:spacing w:val="36"/>
        </w:rPr>
        <w:t xml:space="preserve"> </w:t>
      </w:r>
      <w:r>
        <w:t>to monochloramine, chlorami</w:t>
      </w:r>
      <w:r>
        <w:t>ne species are oxidized through</w:t>
      </w:r>
      <w:r>
        <w:rPr>
          <w:spacing w:val="36"/>
        </w:rPr>
        <w:t xml:space="preserve"> </w:t>
      </w:r>
      <w:r>
        <w:t>what</w:t>
      </w:r>
      <w:r>
        <w:rPr>
          <w:spacing w:val="36"/>
        </w:rPr>
        <w:t xml:space="preserve"> </w:t>
      </w:r>
      <w:r>
        <w:t>is termed the breakpoint reactions. The overall reactions of free chlorine and nitrogen can be represented by two simplified reactions as follows:</w:t>
      </w:r>
    </w:p>
    <w:p w:rsidR="004D2091" w:rsidRDefault="004D2091">
      <w:pPr>
        <w:pStyle w:val="BodyText"/>
        <w:spacing w:before="32"/>
      </w:pPr>
    </w:p>
    <w:p w:rsidR="004D2091" w:rsidRDefault="00EA786D">
      <w:pPr>
        <w:pStyle w:val="BodyText"/>
        <w:ind w:left="360" w:right="726"/>
        <w:jc w:val="both"/>
      </w:pPr>
      <w:r>
        <w:t>Monochloramine Formation Reaction. This reaction occurs rapidly when am</w:t>
      </w:r>
      <w:r>
        <w:t>monia nitrogen is combined with free chlorine up to a molar ratio of 1:1.</w:t>
      </w:r>
    </w:p>
    <w:p w:rsidR="004D2091" w:rsidRDefault="004D2091">
      <w:pPr>
        <w:pStyle w:val="BodyText"/>
        <w:spacing w:before="131"/>
      </w:pPr>
    </w:p>
    <w:p w:rsidR="004D2091" w:rsidRDefault="00EA786D">
      <w:pPr>
        <w:pStyle w:val="BodyText"/>
        <w:ind w:left="2017"/>
        <w:rPr>
          <w:position w:val="2"/>
        </w:rPr>
      </w:pPr>
      <w:proofErr w:type="spellStart"/>
      <w:r>
        <w:rPr>
          <w:position w:val="2"/>
        </w:rPr>
        <w:t>HOCl</w:t>
      </w:r>
      <w:proofErr w:type="spellEnd"/>
      <w:r>
        <w:rPr>
          <w:spacing w:val="-6"/>
          <w:position w:val="2"/>
        </w:rPr>
        <w:t xml:space="preserve"> </w:t>
      </w:r>
      <w:r>
        <w:rPr>
          <w:position w:val="2"/>
        </w:rPr>
        <w:t>+NH</w:t>
      </w:r>
      <w:r>
        <w:rPr>
          <w:sz w:val="14"/>
        </w:rPr>
        <w:t>3</w:t>
      </w:r>
      <w:r>
        <w:rPr>
          <w:spacing w:val="-4"/>
          <w:sz w:val="14"/>
        </w:rPr>
        <w:t xml:space="preserve"> </w:t>
      </w:r>
      <w:r>
        <w:rPr>
          <w:noProof/>
          <w:spacing w:val="-2"/>
          <w:position w:val="6"/>
          <w:sz w:val="14"/>
        </w:rPr>
        <w:drawing>
          <wp:inline distT="0" distB="0" distL="0" distR="0">
            <wp:extent cx="532765" cy="76108"/>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20" cstate="print"/>
                    <a:stretch>
                      <a:fillRect/>
                    </a:stretch>
                  </pic:blipFill>
                  <pic:spPr>
                    <a:xfrm>
                      <a:off x="0" y="0"/>
                      <a:ext cx="532765" cy="76108"/>
                    </a:xfrm>
                    <a:prstGeom prst="rect">
                      <a:avLst/>
                    </a:prstGeom>
                  </pic:spPr>
                </pic:pic>
              </a:graphicData>
            </a:graphic>
          </wp:inline>
        </w:drawing>
      </w:r>
      <w:r>
        <w:rPr>
          <w:rFonts w:ascii="Times New Roman"/>
          <w:spacing w:val="65"/>
          <w:position w:val="2"/>
          <w:sz w:val="14"/>
        </w:rPr>
        <w:t xml:space="preserve"> </w:t>
      </w:r>
      <w:r>
        <w:rPr>
          <w:position w:val="2"/>
        </w:rPr>
        <w:t>NH</w:t>
      </w:r>
      <w:r>
        <w:rPr>
          <w:sz w:val="14"/>
        </w:rPr>
        <w:t>2</w:t>
      </w:r>
      <w:r>
        <w:rPr>
          <w:position w:val="2"/>
        </w:rPr>
        <w:t>Cl</w:t>
      </w:r>
      <w:r>
        <w:rPr>
          <w:spacing w:val="-6"/>
          <w:position w:val="2"/>
        </w:rPr>
        <w:t xml:space="preserve"> </w:t>
      </w:r>
      <w:r>
        <w:rPr>
          <w:position w:val="2"/>
        </w:rPr>
        <w:t>+</w:t>
      </w:r>
      <w:r>
        <w:rPr>
          <w:spacing w:val="-3"/>
          <w:position w:val="2"/>
        </w:rPr>
        <w:t xml:space="preserve"> </w:t>
      </w:r>
      <w:proofErr w:type="spellStart"/>
      <w:r>
        <w:rPr>
          <w:spacing w:val="-4"/>
          <w:position w:val="2"/>
        </w:rPr>
        <w:t>HOCl</w:t>
      </w:r>
      <w:proofErr w:type="spellEnd"/>
    </w:p>
    <w:p w:rsidR="004D2091" w:rsidRDefault="004D2091">
      <w:pPr>
        <w:pStyle w:val="BodyText"/>
        <w:spacing w:before="24"/>
      </w:pPr>
    </w:p>
    <w:p w:rsidR="004D2091" w:rsidRDefault="00EA786D">
      <w:pPr>
        <w:pStyle w:val="BodyText"/>
        <w:spacing w:line="249" w:lineRule="auto"/>
        <w:ind w:left="360" w:right="725"/>
        <w:jc w:val="both"/>
      </w:pPr>
      <w:r>
        <w:rPr>
          <w:rFonts w:ascii="Arial"/>
          <w:b/>
        </w:rPr>
        <w:t>Breakpoint Reaction</w:t>
      </w:r>
      <w:r>
        <w:t>: When excess free chlorine is added beyond the 1:1 initial molar ratio, monochloramine is removed as follows:</w:t>
      </w:r>
    </w:p>
    <w:p w:rsidR="004D2091" w:rsidRDefault="004D2091">
      <w:pPr>
        <w:pStyle w:val="BodyText"/>
        <w:spacing w:line="249" w:lineRule="auto"/>
        <w:jc w:val="both"/>
        <w:sectPr w:rsidR="004D2091">
          <w:pgSz w:w="12240" w:h="15840"/>
          <w:pgMar w:top="1360" w:right="720" w:bottom="1220" w:left="1080" w:header="0" w:footer="1023" w:gutter="0"/>
          <w:cols w:space="720"/>
        </w:sectPr>
      </w:pPr>
    </w:p>
    <w:p w:rsidR="004D2091" w:rsidRDefault="00EA786D">
      <w:pPr>
        <w:pStyle w:val="BodyText"/>
        <w:spacing w:before="94"/>
        <w:ind w:left="1465"/>
        <w:rPr>
          <w:position w:val="2"/>
        </w:rPr>
      </w:pPr>
      <w:r>
        <w:rPr>
          <w:position w:val="2"/>
        </w:rPr>
        <w:lastRenderedPageBreak/>
        <w:t>2NH</w:t>
      </w:r>
      <w:r>
        <w:rPr>
          <w:sz w:val="14"/>
        </w:rPr>
        <w:t>2</w:t>
      </w:r>
      <w:r>
        <w:rPr>
          <w:position w:val="2"/>
        </w:rPr>
        <w:t>Cl</w:t>
      </w:r>
      <w:r>
        <w:rPr>
          <w:spacing w:val="-6"/>
          <w:position w:val="2"/>
        </w:rPr>
        <w:t xml:space="preserve"> </w:t>
      </w:r>
      <w:r>
        <w:rPr>
          <w:position w:val="2"/>
        </w:rPr>
        <w:t>+</w:t>
      </w:r>
      <w:r>
        <w:rPr>
          <w:spacing w:val="-4"/>
          <w:position w:val="2"/>
        </w:rPr>
        <w:t xml:space="preserve"> </w:t>
      </w:r>
      <w:proofErr w:type="spellStart"/>
      <w:r>
        <w:rPr>
          <w:position w:val="2"/>
        </w:rPr>
        <w:t>HOCl</w:t>
      </w:r>
      <w:proofErr w:type="spellEnd"/>
      <w:r>
        <w:rPr>
          <w:spacing w:val="-1"/>
          <w:position w:val="2"/>
        </w:rPr>
        <w:t xml:space="preserve"> </w:t>
      </w:r>
      <w:r>
        <w:rPr>
          <w:noProof/>
          <w:spacing w:val="2"/>
          <w:position w:val="8"/>
        </w:rPr>
        <w:drawing>
          <wp:inline distT="0" distB="0" distL="0" distR="0">
            <wp:extent cx="533400" cy="76198"/>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20" cstate="print"/>
                    <a:stretch>
                      <a:fillRect/>
                    </a:stretch>
                  </pic:blipFill>
                  <pic:spPr>
                    <a:xfrm>
                      <a:off x="0" y="0"/>
                      <a:ext cx="533400" cy="76198"/>
                    </a:xfrm>
                    <a:prstGeom prst="rect">
                      <a:avLst/>
                    </a:prstGeom>
                  </pic:spPr>
                </pic:pic>
              </a:graphicData>
            </a:graphic>
          </wp:inline>
        </w:drawing>
      </w:r>
      <w:r>
        <w:rPr>
          <w:rFonts w:ascii="Times New Roman"/>
          <w:spacing w:val="3"/>
          <w:position w:val="2"/>
        </w:rPr>
        <w:t xml:space="preserve"> </w:t>
      </w:r>
      <w:r>
        <w:rPr>
          <w:position w:val="2"/>
        </w:rPr>
        <w:t>N</w:t>
      </w:r>
      <w:r>
        <w:rPr>
          <w:sz w:val="14"/>
        </w:rPr>
        <w:t>2(g)</w:t>
      </w:r>
      <w:r>
        <w:rPr>
          <w:position w:val="2"/>
        </w:rPr>
        <w:t>+</w:t>
      </w:r>
      <w:r>
        <w:rPr>
          <w:spacing w:val="-3"/>
          <w:position w:val="2"/>
        </w:rPr>
        <w:t xml:space="preserve"> </w:t>
      </w:r>
      <w:r>
        <w:rPr>
          <w:position w:val="2"/>
        </w:rPr>
        <w:t>3H</w:t>
      </w:r>
      <w:r>
        <w:rPr>
          <w:position w:val="2"/>
          <w:vertAlign w:val="superscript"/>
        </w:rPr>
        <w:t>+</w:t>
      </w:r>
      <w:r>
        <w:rPr>
          <w:position w:val="2"/>
        </w:rPr>
        <w:t>+</w:t>
      </w:r>
      <w:r>
        <w:rPr>
          <w:spacing w:val="-4"/>
          <w:position w:val="2"/>
        </w:rPr>
        <w:t xml:space="preserve"> </w:t>
      </w:r>
      <w:r>
        <w:rPr>
          <w:position w:val="2"/>
        </w:rPr>
        <w:t>3Cl</w:t>
      </w:r>
      <w:r>
        <w:rPr>
          <w:position w:val="2"/>
          <w:vertAlign w:val="superscript"/>
        </w:rPr>
        <w:t>-</w:t>
      </w:r>
      <w:r>
        <w:rPr>
          <w:position w:val="2"/>
        </w:rPr>
        <w:t>+</w:t>
      </w:r>
      <w:r>
        <w:rPr>
          <w:spacing w:val="-3"/>
          <w:position w:val="2"/>
        </w:rPr>
        <w:t xml:space="preserve"> </w:t>
      </w:r>
      <w:r>
        <w:rPr>
          <w:spacing w:val="-5"/>
          <w:position w:val="2"/>
        </w:rPr>
        <w:t>H</w:t>
      </w:r>
      <w:r>
        <w:rPr>
          <w:spacing w:val="-5"/>
          <w:sz w:val="14"/>
        </w:rPr>
        <w:t>2</w:t>
      </w:r>
      <w:r>
        <w:rPr>
          <w:spacing w:val="-5"/>
          <w:position w:val="2"/>
        </w:rPr>
        <w:t>O</w:t>
      </w:r>
    </w:p>
    <w:p w:rsidR="004D2091" w:rsidRDefault="004D2091">
      <w:pPr>
        <w:pStyle w:val="BodyText"/>
        <w:spacing w:before="15"/>
      </w:pPr>
    </w:p>
    <w:p w:rsidR="004D2091" w:rsidRDefault="00EA786D">
      <w:pPr>
        <w:pStyle w:val="BodyText"/>
        <w:spacing w:before="1" w:line="244" w:lineRule="auto"/>
        <w:ind w:left="360" w:right="713"/>
      </w:pPr>
      <w:r>
        <w:t>The formation of chloramines and the breakpoint reaction create a unique relationship betwee</w:t>
      </w:r>
      <w:r>
        <w:t>n chlorine dose and the amount and form of chlorine as illustrated below.</w:t>
      </w:r>
    </w:p>
    <w:p w:rsidR="004D2091" w:rsidRDefault="00EA786D">
      <w:pPr>
        <w:pStyle w:val="BodyText"/>
        <w:spacing w:before="176"/>
        <w:rPr>
          <w:sz w:val="20"/>
        </w:rPr>
      </w:pPr>
      <w:r>
        <w:rPr>
          <w:noProof/>
          <w:sz w:val="20"/>
        </w:rPr>
        <w:drawing>
          <wp:anchor distT="0" distB="0" distL="0" distR="0" simplePos="0" relativeHeight="487599616" behindDoc="1" locked="0" layoutInCell="1" allowOverlap="1">
            <wp:simplePos x="0" y="0"/>
            <wp:positionH relativeFrom="page">
              <wp:posOffset>2453639</wp:posOffset>
            </wp:positionH>
            <wp:positionV relativeFrom="paragraph">
              <wp:posOffset>271160</wp:posOffset>
            </wp:positionV>
            <wp:extent cx="2850434" cy="1956816"/>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22" cstate="print"/>
                    <a:stretch>
                      <a:fillRect/>
                    </a:stretch>
                  </pic:blipFill>
                  <pic:spPr>
                    <a:xfrm>
                      <a:off x="0" y="0"/>
                      <a:ext cx="2850434" cy="1956816"/>
                    </a:xfrm>
                    <a:prstGeom prst="rect">
                      <a:avLst/>
                    </a:prstGeom>
                  </pic:spPr>
                </pic:pic>
              </a:graphicData>
            </a:graphic>
          </wp:anchor>
        </w:drawing>
      </w:r>
    </w:p>
    <w:p w:rsidR="004D2091" w:rsidRDefault="00EA786D">
      <w:pPr>
        <w:pStyle w:val="Heading2"/>
        <w:spacing w:before="28"/>
        <w:ind w:left="323"/>
        <w:jc w:val="center"/>
        <w:rPr>
          <w:u w:val="none"/>
        </w:rPr>
      </w:pPr>
      <w:bookmarkStart w:id="96" w:name="Free_Chlorine,_Chloramine,_and_Ammonia_N"/>
      <w:bookmarkEnd w:id="96"/>
      <w:r>
        <w:rPr>
          <w:u w:val="thick"/>
        </w:rPr>
        <w:t>Free</w:t>
      </w:r>
      <w:r>
        <w:rPr>
          <w:spacing w:val="-11"/>
          <w:u w:val="thick"/>
        </w:rPr>
        <w:t xml:space="preserve"> </w:t>
      </w:r>
      <w:r>
        <w:rPr>
          <w:u w:val="thick"/>
        </w:rPr>
        <w:t>Chlorine,</w:t>
      </w:r>
      <w:r>
        <w:rPr>
          <w:spacing w:val="-4"/>
          <w:u w:val="thick"/>
        </w:rPr>
        <w:t xml:space="preserve"> </w:t>
      </w:r>
      <w:r>
        <w:rPr>
          <w:u w:val="thick"/>
        </w:rPr>
        <w:t>Chloramine,</w:t>
      </w:r>
      <w:r>
        <w:rPr>
          <w:spacing w:val="-9"/>
          <w:u w:val="thick"/>
        </w:rPr>
        <w:t xml:space="preserve"> </w:t>
      </w:r>
      <w:r>
        <w:rPr>
          <w:u w:val="thick"/>
        </w:rPr>
        <w:t>and</w:t>
      </w:r>
      <w:r>
        <w:rPr>
          <w:spacing w:val="-7"/>
          <w:u w:val="thick"/>
        </w:rPr>
        <w:t xml:space="preserve"> </w:t>
      </w:r>
      <w:r>
        <w:rPr>
          <w:u w:val="thick"/>
        </w:rPr>
        <w:t>Ammonia</w:t>
      </w:r>
      <w:r>
        <w:rPr>
          <w:spacing w:val="-4"/>
          <w:u w:val="thick"/>
        </w:rPr>
        <w:t xml:space="preserve"> </w:t>
      </w:r>
      <w:r>
        <w:rPr>
          <w:u w:val="thick"/>
        </w:rPr>
        <w:t>Nitrogen</w:t>
      </w:r>
      <w:r>
        <w:rPr>
          <w:spacing w:val="-9"/>
          <w:u w:val="thick"/>
        </w:rPr>
        <w:t xml:space="preserve"> </w:t>
      </w:r>
      <w:r>
        <w:rPr>
          <w:spacing w:val="-2"/>
          <w:u w:val="thick"/>
        </w:rPr>
        <w:t>Reactions</w:t>
      </w:r>
    </w:p>
    <w:p w:rsidR="004D2091" w:rsidRDefault="004D2091">
      <w:pPr>
        <w:pStyle w:val="BodyText"/>
        <w:spacing w:before="31"/>
        <w:rPr>
          <w:rFonts w:ascii="Arial"/>
          <w:b/>
        </w:rPr>
      </w:pPr>
    </w:p>
    <w:p w:rsidR="004D2091" w:rsidRDefault="00EA786D">
      <w:pPr>
        <w:ind w:left="360"/>
        <w:rPr>
          <w:rFonts w:ascii="Arial"/>
          <w:b/>
        </w:rPr>
      </w:pPr>
      <w:r>
        <w:rPr>
          <w:rFonts w:ascii="Arial"/>
          <w:b/>
          <w:u w:val="thick"/>
        </w:rPr>
        <w:t>Chlorine</w:t>
      </w:r>
      <w:r>
        <w:rPr>
          <w:rFonts w:ascii="Arial"/>
          <w:b/>
          <w:spacing w:val="-13"/>
          <w:u w:val="thick"/>
        </w:rPr>
        <w:t xml:space="preserve"> </w:t>
      </w:r>
      <w:r>
        <w:rPr>
          <w:rFonts w:ascii="Arial"/>
          <w:b/>
          <w:spacing w:val="-2"/>
          <w:u w:val="thick"/>
        </w:rPr>
        <w:t>Demand</w:t>
      </w:r>
    </w:p>
    <w:p w:rsidR="004D2091" w:rsidRDefault="004D2091">
      <w:pPr>
        <w:pStyle w:val="BodyText"/>
        <w:spacing w:before="35"/>
        <w:rPr>
          <w:rFonts w:ascii="Arial"/>
          <w:b/>
        </w:rPr>
      </w:pPr>
    </w:p>
    <w:p w:rsidR="004D2091" w:rsidRDefault="00EA786D">
      <w:pPr>
        <w:pStyle w:val="BodyText"/>
        <w:spacing w:line="244" w:lineRule="auto"/>
        <w:ind w:left="360" w:right="705"/>
        <w:jc w:val="both"/>
      </w:pPr>
      <w:r>
        <w:t>Free chlorine and chloramines readily react with a variety compounds, including organic substances, and inorganic substances like iron and manganese. The stoichiometry of chlorine reactions with organics can be represented as shown below:</w:t>
      </w:r>
    </w:p>
    <w:p w:rsidR="004D2091" w:rsidRDefault="004D2091">
      <w:pPr>
        <w:pStyle w:val="BodyText"/>
        <w:spacing w:before="18"/>
      </w:pPr>
    </w:p>
    <w:p w:rsidR="004D2091" w:rsidRDefault="00EA786D">
      <w:pPr>
        <w:pStyle w:val="Heading2"/>
        <w:rPr>
          <w:u w:val="none"/>
        </w:rPr>
      </w:pPr>
      <w:bookmarkStart w:id="97" w:name="HOCl:"/>
      <w:bookmarkEnd w:id="97"/>
      <w:proofErr w:type="spellStart"/>
      <w:r>
        <w:rPr>
          <w:spacing w:val="-2"/>
          <w:u w:val="none"/>
        </w:rPr>
        <w:t>HOCl</w:t>
      </w:r>
      <w:proofErr w:type="spellEnd"/>
      <w:r>
        <w:rPr>
          <w:spacing w:val="-2"/>
          <w:u w:val="none"/>
        </w:rPr>
        <w:t>:</w:t>
      </w:r>
    </w:p>
    <w:p w:rsidR="004D2091" w:rsidRDefault="00EA786D">
      <w:pPr>
        <w:pStyle w:val="BodyText"/>
        <w:spacing w:before="105"/>
        <w:ind w:left="360"/>
        <w:jc w:val="both"/>
        <w:rPr>
          <w:position w:val="2"/>
        </w:rPr>
      </w:pPr>
      <w:r>
        <w:rPr>
          <w:position w:val="2"/>
        </w:rPr>
        <w:t>1/10C</w:t>
      </w:r>
      <w:r>
        <w:rPr>
          <w:sz w:val="14"/>
        </w:rPr>
        <w:t>5</w:t>
      </w:r>
      <w:r>
        <w:rPr>
          <w:position w:val="2"/>
        </w:rPr>
        <w:t>H</w:t>
      </w:r>
      <w:r>
        <w:rPr>
          <w:sz w:val="14"/>
        </w:rPr>
        <w:t>7</w:t>
      </w:r>
      <w:r>
        <w:rPr>
          <w:position w:val="2"/>
        </w:rPr>
        <w:t>O</w:t>
      </w:r>
      <w:r>
        <w:rPr>
          <w:sz w:val="14"/>
        </w:rPr>
        <w:t>2</w:t>
      </w:r>
      <w:r>
        <w:rPr>
          <w:position w:val="2"/>
        </w:rPr>
        <w:t>N</w:t>
      </w:r>
      <w:r>
        <w:rPr>
          <w:spacing w:val="-6"/>
          <w:position w:val="2"/>
        </w:rPr>
        <w:t xml:space="preserve"> </w:t>
      </w:r>
      <w:r>
        <w:rPr>
          <w:position w:val="2"/>
        </w:rPr>
        <w:t>+</w:t>
      </w:r>
      <w:r>
        <w:rPr>
          <w:spacing w:val="-4"/>
          <w:position w:val="2"/>
        </w:rPr>
        <w:t xml:space="preserve"> </w:t>
      </w:r>
      <w:proofErr w:type="spellStart"/>
      <w:r>
        <w:rPr>
          <w:position w:val="2"/>
        </w:rPr>
        <w:t>HOCl</w:t>
      </w:r>
      <w:proofErr w:type="spellEnd"/>
      <w:r>
        <w:rPr>
          <w:noProof/>
          <w:spacing w:val="1"/>
          <w:position w:val="8"/>
        </w:rPr>
        <w:drawing>
          <wp:inline distT="0" distB="0" distL="0" distR="0">
            <wp:extent cx="533400" cy="76200"/>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20" cstate="print"/>
                    <a:stretch>
                      <a:fillRect/>
                    </a:stretch>
                  </pic:blipFill>
                  <pic:spPr>
                    <a:xfrm>
                      <a:off x="0" y="0"/>
                      <a:ext cx="533400" cy="76200"/>
                    </a:xfrm>
                    <a:prstGeom prst="rect">
                      <a:avLst/>
                    </a:prstGeom>
                  </pic:spPr>
                </pic:pic>
              </a:graphicData>
            </a:graphic>
          </wp:inline>
        </w:drawing>
      </w:r>
      <w:r>
        <w:rPr>
          <w:rFonts w:ascii="Times New Roman"/>
          <w:spacing w:val="5"/>
          <w:position w:val="2"/>
        </w:rPr>
        <w:t xml:space="preserve"> </w:t>
      </w:r>
      <w:r>
        <w:rPr>
          <w:position w:val="2"/>
        </w:rPr>
        <w:t>4/10CO</w:t>
      </w:r>
      <w:r>
        <w:rPr>
          <w:sz w:val="14"/>
        </w:rPr>
        <w:t>2</w:t>
      </w:r>
      <w:r>
        <w:rPr>
          <w:spacing w:val="16"/>
          <w:sz w:val="14"/>
        </w:rPr>
        <w:t xml:space="preserve"> </w:t>
      </w:r>
      <w:r>
        <w:rPr>
          <w:position w:val="2"/>
        </w:rPr>
        <w:t>+</w:t>
      </w:r>
      <w:r>
        <w:rPr>
          <w:spacing w:val="-4"/>
          <w:position w:val="2"/>
        </w:rPr>
        <w:t xml:space="preserve"> </w:t>
      </w:r>
      <w:r>
        <w:rPr>
          <w:position w:val="2"/>
        </w:rPr>
        <w:t>1/10HCO</w:t>
      </w:r>
      <w:r>
        <w:rPr>
          <w:position w:val="2"/>
          <w:vertAlign w:val="superscript"/>
        </w:rPr>
        <w:t>3-</w:t>
      </w:r>
      <w:r>
        <w:rPr>
          <w:spacing w:val="-3"/>
          <w:position w:val="2"/>
        </w:rPr>
        <w:t xml:space="preserve"> </w:t>
      </w:r>
      <w:r>
        <w:rPr>
          <w:position w:val="2"/>
        </w:rPr>
        <w:t>+</w:t>
      </w:r>
      <w:r>
        <w:rPr>
          <w:spacing w:val="-4"/>
          <w:position w:val="2"/>
        </w:rPr>
        <w:t xml:space="preserve"> </w:t>
      </w:r>
      <w:r>
        <w:rPr>
          <w:position w:val="2"/>
        </w:rPr>
        <w:t>1/10NH</w:t>
      </w:r>
      <w:r>
        <w:rPr>
          <w:position w:val="2"/>
          <w:vertAlign w:val="superscript"/>
        </w:rPr>
        <w:t>4+</w:t>
      </w:r>
      <w:r>
        <w:rPr>
          <w:position w:val="2"/>
        </w:rPr>
        <w:t>+ H</w:t>
      </w:r>
      <w:r>
        <w:rPr>
          <w:position w:val="2"/>
          <w:vertAlign w:val="superscript"/>
        </w:rPr>
        <w:t>+</w:t>
      </w:r>
      <w:r>
        <w:rPr>
          <w:spacing w:val="-4"/>
          <w:position w:val="2"/>
        </w:rPr>
        <w:t xml:space="preserve"> </w:t>
      </w:r>
      <w:r>
        <w:rPr>
          <w:position w:val="2"/>
        </w:rPr>
        <w:t>+</w:t>
      </w:r>
      <w:r>
        <w:rPr>
          <w:spacing w:val="2"/>
          <w:position w:val="2"/>
        </w:rPr>
        <w:t xml:space="preserve"> </w:t>
      </w:r>
      <w:r>
        <w:rPr>
          <w:position w:val="2"/>
        </w:rPr>
        <w:t>Cl</w:t>
      </w:r>
      <w:r>
        <w:rPr>
          <w:position w:val="2"/>
          <w:vertAlign w:val="superscript"/>
        </w:rPr>
        <w:t>-</w:t>
      </w:r>
      <w:r>
        <w:rPr>
          <w:spacing w:val="-4"/>
          <w:position w:val="2"/>
        </w:rPr>
        <w:t xml:space="preserve"> </w:t>
      </w:r>
      <w:r>
        <w:rPr>
          <w:position w:val="2"/>
        </w:rPr>
        <w:t>+</w:t>
      </w:r>
      <w:r>
        <w:rPr>
          <w:spacing w:val="-3"/>
          <w:position w:val="2"/>
        </w:rPr>
        <w:t xml:space="preserve"> </w:t>
      </w:r>
      <w:r>
        <w:rPr>
          <w:spacing w:val="-2"/>
          <w:position w:val="2"/>
        </w:rPr>
        <w:t>1/10H</w:t>
      </w:r>
      <w:r>
        <w:rPr>
          <w:spacing w:val="-2"/>
          <w:sz w:val="14"/>
        </w:rPr>
        <w:t>2</w:t>
      </w:r>
      <w:r>
        <w:rPr>
          <w:spacing w:val="-2"/>
          <w:position w:val="2"/>
        </w:rPr>
        <w:t>O</w:t>
      </w:r>
    </w:p>
    <w:p w:rsidR="004D2091" w:rsidRDefault="004D2091">
      <w:pPr>
        <w:pStyle w:val="BodyText"/>
        <w:spacing w:before="3"/>
      </w:pPr>
    </w:p>
    <w:p w:rsidR="004D2091" w:rsidRDefault="00EA786D">
      <w:pPr>
        <w:pStyle w:val="Heading2"/>
        <w:rPr>
          <w:u w:val="none"/>
        </w:rPr>
      </w:pPr>
      <w:bookmarkStart w:id="98" w:name="OCl-:"/>
      <w:bookmarkEnd w:id="98"/>
      <w:proofErr w:type="spellStart"/>
      <w:r>
        <w:rPr>
          <w:spacing w:val="-2"/>
          <w:u w:val="none"/>
        </w:rPr>
        <w:t>OCl</w:t>
      </w:r>
      <w:proofErr w:type="spellEnd"/>
      <w:r>
        <w:rPr>
          <w:spacing w:val="-2"/>
          <w:u w:val="none"/>
          <w:vertAlign w:val="superscript"/>
        </w:rPr>
        <w:t>-</w:t>
      </w:r>
      <w:r>
        <w:rPr>
          <w:spacing w:val="-10"/>
          <w:u w:val="none"/>
        </w:rPr>
        <w:t>:</w:t>
      </w:r>
    </w:p>
    <w:p w:rsidR="004D2091" w:rsidRDefault="00EA786D">
      <w:pPr>
        <w:pStyle w:val="BodyText"/>
        <w:spacing w:before="105"/>
        <w:ind w:left="360"/>
        <w:jc w:val="both"/>
        <w:rPr>
          <w:position w:val="2"/>
        </w:rPr>
      </w:pPr>
      <w:r>
        <w:rPr>
          <w:position w:val="2"/>
        </w:rPr>
        <w:t>1/10C</w:t>
      </w:r>
      <w:r>
        <w:rPr>
          <w:sz w:val="14"/>
        </w:rPr>
        <w:t>5</w:t>
      </w:r>
      <w:r>
        <w:rPr>
          <w:position w:val="2"/>
        </w:rPr>
        <w:t>H</w:t>
      </w:r>
      <w:r>
        <w:rPr>
          <w:sz w:val="14"/>
        </w:rPr>
        <w:t>7</w:t>
      </w:r>
      <w:r>
        <w:rPr>
          <w:position w:val="2"/>
        </w:rPr>
        <w:t>O</w:t>
      </w:r>
      <w:r>
        <w:rPr>
          <w:sz w:val="14"/>
        </w:rPr>
        <w:t>2</w:t>
      </w:r>
      <w:r>
        <w:rPr>
          <w:position w:val="2"/>
        </w:rPr>
        <w:t>N</w:t>
      </w:r>
      <w:r>
        <w:rPr>
          <w:spacing w:val="-6"/>
          <w:position w:val="2"/>
        </w:rPr>
        <w:t xml:space="preserve"> </w:t>
      </w:r>
      <w:r>
        <w:rPr>
          <w:position w:val="2"/>
        </w:rPr>
        <w:t>+</w:t>
      </w:r>
      <w:r>
        <w:rPr>
          <w:spacing w:val="-3"/>
          <w:position w:val="2"/>
        </w:rPr>
        <w:t xml:space="preserve"> </w:t>
      </w:r>
      <w:proofErr w:type="spellStart"/>
      <w:r>
        <w:rPr>
          <w:position w:val="2"/>
        </w:rPr>
        <w:t>OCl</w:t>
      </w:r>
      <w:proofErr w:type="spellEnd"/>
      <w:r>
        <w:rPr>
          <w:position w:val="2"/>
          <w:vertAlign w:val="superscript"/>
        </w:rPr>
        <w:t>-</w:t>
      </w:r>
      <w:r>
        <w:rPr>
          <w:spacing w:val="2"/>
          <w:position w:val="2"/>
        </w:rPr>
        <w:t xml:space="preserve"> </w:t>
      </w:r>
      <w:r>
        <w:rPr>
          <w:noProof/>
          <w:spacing w:val="6"/>
          <w:position w:val="8"/>
        </w:rPr>
        <w:drawing>
          <wp:inline distT="0" distB="0" distL="0" distR="0">
            <wp:extent cx="533400" cy="76200"/>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20" cstate="print"/>
                    <a:stretch>
                      <a:fillRect/>
                    </a:stretch>
                  </pic:blipFill>
                  <pic:spPr>
                    <a:xfrm>
                      <a:off x="0" y="0"/>
                      <a:ext cx="533400" cy="76200"/>
                    </a:xfrm>
                    <a:prstGeom prst="rect">
                      <a:avLst/>
                    </a:prstGeom>
                  </pic:spPr>
                </pic:pic>
              </a:graphicData>
            </a:graphic>
          </wp:inline>
        </w:drawing>
      </w:r>
      <w:r>
        <w:rPr>
          <w:rFonts w:ascii="Times New Roman"/>
          <w:spacing w:val="-3"/>
          <w:position w:val="2"/>
        </w:rPr>
        <w:t xml:space="preserve"> </w:t>
      </w:r>
      <w:r>
        <w:rPr>
          <w:position w:val="2"/>
        </w:rPr>
        <w:t>4/10CO</w:t>
      </w:r>
      <w:r>
        <w:rPr>
          <w:sz w:val="14"/>
        </w:rPr>
        <w:t>2</w:t>
      </w:r>
      <w:r>
        <w:rPr>
          <w:spacing w:val="16"/>
          <w:sz w:val="14"/>
        </w:rPr>
        <w:t xml:space="preserve"> </w:t>
      </w:r>
      <w:r>
        <w:rPr>
          <w:position w:val="2"/>
        </w:rPr>
        <w:t>+</w:t>
      </w:r>
      <w:r>
        <w:rPr>
          <w:spacing w:val="-4"/>
          <w:position w:val="2"/>
        </w:rPr>
        <w:t xml:space="preserve"> </w:t>
      </w:r>
      <w:r>
        <w:rPr>
          <w:position w:val="2"/>
        </w:rPr>
        <w:t>1/10HCO</w:t>
      </w:r>
      <w:r>
        <w:rPr>
          <w:position w:val="2"/>
          <w:vertAlign w:val="superscript"/>
        </w:rPr>
        <w:t>3-</w:t>
      </w:r>
      <w:r>
        <w:rPr>
          <w:spacing w:val="-3"/>
          <w:position w:val="2"/>
        </w:rPr>
        <w:t xml:space="preserve"> </w:t>
      </w:r>
      <w:r>
        <w:rPr>
          <w:position w:val="2"/>
        </w:rPr>
        <w:t>+</w:t>
      </w:r>
      <w:r>
        <w:rPr>
          <w:spacing w:val="-4"/>
          <w:position w:val="2"/>
        </w:rPr>
        <w:t xml:space="preserve"> </w:t>
      </w:r>
      <w:r>
        <w:rPr>
          <w:position w:val="2"/>
        </w:rPr>
        <w:t>1/10NH</w:t>
      </w:r>
      <w:r>
        <w:rPr>
          <w:position w:val="2"/>
          <w:vertAlign w:val="superscript"/>
        </w:rPr>
        <w:t>4+</w:t>
      </w:r>
      <w:r>
        <w:rPr>
          <w:position w:val="2"/>
        </w:rPr>
        <w:t>+</w:t>
      </w:r>
      <w:r>
        <w:rPr>
          <w:spacing w:val="-4"/>
          <w:position w:val="2"/>
        </w:rPr>
        <w:t xml:space="preserve"> </w:t>
      </w:r>
      <w:r>
        <w:rPr>
          <w:position w:val="2"/>
        </w:rPr>
        <w:t>Cl</w:t>
      </w:r>
      <w:r>
        <w:rPr>
          <w:position w:val="2"/>
          <w:vertAlign w:val="superscript"/>
        </w:rPr>
        <w:t>-</w:t>
      </w:r>
      <w:r>
        <w:rPr>
          <w:spacing w:val="-4"/>
          <w:position w:val="2"/>
        </w:rPr>
        <w:t xml:space="preserve"> </w:t>
      </w:r>
      <w:r>
        <w:rPr>
          <w:position w:val="2"/>
        </w:rPr>
        <w:t>+</w:t>
      </w:r>
      <w:r>
        <w:rPr>
          <w:spacing w:val="-4"/>
          <w:position w:val="2"/>
        </w:rPr>
        <w:t xml:space="preserve"> </w:t>
      </w:r>
      <w:r>
        <w:rPr>
          <w:spacing w:val="-2"/>
          <w:position w:val="2"/>
        </w:rPr>
        <w:t>1/10H</w:t>
      </w:r>
      <w:r>
        <w:rPr>
          <w:spacing w:val="-2"/>
          <w:sz w:val="14"/>
        </w:rPr>
        <w:t>2</w:t>
      </w:r>
      <w:r>
        <w:rPr>
          <w:spacing w:val="-2"/>
          <w:position w:val="2"/>
        </w:rPr>
        <w:t>O</w:t>
      </w:r>
    </w:p>
    <w:p w:rsidR="004D2091" w:rsidRDefault="004D2091">
      <w:pPr>
        <w:pStyle w:val="BodyText"/>
        <w:spacing w:before="2"/>
      </w:pPr>
    </w:p>
    <w:p w:rsidR="004D2091" w:rsidRDefault="00EA786D">
      <w:pPr>
        <w:pStyle w:val="Heading2"/>
        <w:rPr>
          <w:position w:val="2"/>
          <w:u w:val="none"/>
        </w:rPr>
      </w:pPr>
      <w:bookmarkStart w:id="99" w:name="NH2Cl:"/>
      <w:bookmarkEnd w:id="99"/>
      <w:r>
        <w:rPr>
          <w:spacing w:val="-2"/>
          <w:position w:val="2"/>
          <w:u w:val="none"/>
        </w:rPr>
        <w:t>NH</w:t>
      </w:r>
      <w:r>
        <w:rPr>
          <w:spacing w:val="-2"/>
          <w:sz w:val="14"/>
          <w:u w:val="none"/>
        </w:rPr>
        <w:t>2</w:t>
      </w:r>
      <w:r>
        <w:rPr>
          <w:spacing w:val="-2"/>
          <w:position w:val="2"/>
          <w:u w:val="none"/>
        </w:rPr>
        <w:t>Cl:</w:t>
      </w:r>
    </w:p>
    <w:p w:rsidR="004D2091" w:rsidRDefault="00EA786D">
      <w:pPr>
        <w:pStyle w:val="BodyText"/>
        <w:spacing w:before="102"/>
        <w:ind w:left="360"/>
        <w:jc w:val="both"/>
        <w:rPr>
          <w:position w:val="2"/>
        </w:rPr>
      </w:pPr>
      <w:r>
        <w:rPr>
          <w:position w:val="2"/>
        </w:rPr>
        <w:t>1/10C</w:t>
      </w:r>
      <w:r>
        <w:rPr>
          <w:sz w:val="14"/>
        </w:rPr>
        <w:t>5</w:t>
      </w:r>
      <w:r>
        <w:rPr>
          <w:position w:val="2"/>
        </w:rPr>
        <w:t>H</w:t>
      </w:r>
      <w:r>
        <w:rPr>
          <w:sz w:val="14"/>
        </w:rPr>
        <w:t>7</w:t>
      </w:r>
      <w:r>
        <w:rPr>
          <w:position w:val="2"/>
        </w:rPr>
        <w:t>O</w:t>
      </w:r>
      <w:r>
        <w:rPr>
          <w:sz w:val="14"/>
        </w:rPr>
        <w:t>2</w:t>
      </w:r>
      <w:r>
        <w:rPr>
          <w:position w:val="2"/>
        </w:rPr>
        <w:t>N</w:t>
      </w:r>
      <w:r>
        <w:rPr>
          <w:spacing w:val="-5"/>
          <w:position w:val="2"/>
        </w:rPr>
        <w:t xml:space="preserve"> </w:t>
      </w:r>
      <w:r>
        <w:rPr>
          <w:position w:val="2"/>
        </w:rPr>
        <w:t>+</w:t>
      </w:r>
      <w:r>
        <w:rPr>
          <w:spacing w:val="-4"/>
          <w:position w:val="2"/>
        </w:rPr>
        <w:t xml:space="preserve"> </w:t>
      </w:r>
      <w:r>
        <w:rPr>
          <w:position w:val="2"/>
        </w:rPr>
        <w:t>NH</w:t>
      </w:r>
      <w:r>
        <w:rPr>
          <w:sz w:val="14"/>
        </w:rPr>
        <w:t>2</w:t>
      </w:r>
      <w:r>
        <w:rPr>
          <w:position w:val="2"/>
        </w:rPr>
        <w:t>Cl</w:t>
      </w:r>
      <w:r>
        <w:rPr>
          <w:spacing w:val="-7"/>
          <w:position w:val="2"/>
        </w:rPr>
        <w:t xml:space="preserve"> </w:t>
      </w:r>
      <w:r>
        <w:rPr>
          <w:position w:val="2"/>
        </w:rPr>
        <w:t>+</w:t>
      </w:r>
      <w:r>
        <w:rPr>
          <w:spacing w:val="-2"/>
          <w:position w:val="2"/>
        </w:rPr>
        <w:t xml:space="preserve"> </w:t>
      </w:r>
      <w:r>
        <w:rPr>
          <w:position w:val="2"/>
        </w:rPr>
        <w:t>9/10H</w:t>
      </w:r>
      <w:r>
        <w:rPr>
          <w:sz w:val="14"/>
        </w:rPr>
        <w:t>2</w:t>
      </w:r>
      <w:r>
        <w:rPr>
          <w:position w:val="2"/>
        </w:rPr>
        <w:t>O</w:t>
      </w:r>
      <w:r>
        <w:rPr>
          <w:noProof/>
          <w:spacing w:val="4"/>
          <w:position w:val="8"/>
        </w:rPr>
        <w:drawing>
          <wp:inline distT="0" distB="0" distL="0" distR="0">
            <wp:extent cx="533400" cy="76198"/>
            <wp:effectExtent l="0" t="0" r="0" b="0"/>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20" cstate="print"/>
                    <a:stretch>
                      <a:fillRect/>
                    </a:stretch>
                  </pic:blipFill>
                  <pic:spPr>
                    <a:xfrm>
                      <a:off x="0" y="0"/>
                      <a:ext cx="533400" cy="76198"/>
                    </a:xfrm>
                    <a:prstGeom prst="rect">
                      <a:avLst/>
                    </a:prstGeom>
                  </pic:spPr>
                </pic:pic>
              </a:graphicData>
            </a:graphic>
          </wp:inline>
        </w:drawing>
      </w:r>
      <w:r>
        <w:rPr>
          <w:rFonts w:ascii="Times New Roman"/>
          <w:spacing w:val="1"/>
          <w:position w:val="2"/>
        </w:rPr>
        <w:t xml:space="preserve"> </w:t>
      </w:r>
      <w:r>
        <w:rPr>
          <w:position w:val="2"/>
        </w:rPr>
        <w:t>4/10CO</w:t>
      </w:r>
      <w:r>
        <w:rPr>
          <w:sz w:val="14"/>
        </w:rPr>
        <w:t>2</w:t>
      </w:r>
      <w:r>
        <w:rPr>
          <w:spacing w:val="16"/>
          <w:sz w:val="14"/>
        </w:rPr>
        <w:t xml:space="preserve"> </w:t>
      </w:r>
      <w:r>
        <w:rPr>
          <w:position w:val="2"/>
        </w:rPr>
        <w:t>+</w:t>
      </w:r>
      <w:r>
        <w:rPr>
          <w:spacing w:val="-3"/>
          <w:position w:val="2"/>
        </w:rPr>
        <w:t xml:space="preserve"> </w:t>
      </w:r>
      <w:r>
        <w:rPr>
          <w:position w:val="2"/>
        </w:rPr>
        <w:t>1/10HCO</w:t>
      </w:r>
      <w:r>
        <w:rPr>
          <w:position w:val="2"/>
          <w:vertAlign w:val="superscript"/>
        </w:rPr>
        <w:t>3-</w:t>
      </w:r>
      <w:r>
        <w:rPr>
          <w:spacing w:val="-2"/>
          <w:position w:val="2"/>
        </w:rPr>
        <w:t xml:space="preserve"> </w:t>
      </w:r>
      <w:r>
        <w:rPr>
          <w:position w:val="2"/>
        </w:rPr>
        <w:t>+</w:t>
      </w:r>
      <w:r>
        <w:rPr>
          <w:spacing w:val="-4"/>
          <w:position w:val="2"/>
        </w:rPr>
        <w:t xml:space="preserve"> </w:t>
      </w:r>
      <w:r>
        <w:rPr>
          <w:position w:val="2"/>
        </w:rPr>
        <w:t>11/10NH</w:t>
      </w:r>
      <w:r>
        <w:rPr>
          <w:position w:val="2"/>
          <w:vertAlign w:val="superscript"/>
        </w:rPr>
        <w:t>4+</w:t>
      </w:r>
      <w:r>
        <w:rPr>
          <w:position w:val="2"/>
        </w:rPr>
        <w:t>+</w:t>
      </w:r>
      <w:r>
        <w:rPr>
          <w:spacing w:val="-4"/>
          <w:position w:val="2"/>
        </w:rPr>
        <w:t xml:space="preserve"> </w:t>
      </w:r>
      <w:r>
        <w:rPr>
          <w:spacing w:val="-5"/>
          <w:position w:val="2"/>
        </w:rPr>
        <w:t>Cl</w:t>
      </w:r>
      <w:r>
        <w:rPr>
          <w:spacing w:val="-5"/>
          <w:position w:val="2"/>
          <w:vertAlign w:val="superscript"/>
        </w:rPr>
        <w:t>-</w:t>
      </w:r>
    </w:p>
    <w:p w:rsidR="004D2091" w:rsidRDefault="004D2091">
      <w:pPr>
        <w:pStyle w:val="BodyText"/>
        <w:spacing w:before="16"/>
      </w:pPr>
    </w:p>
    <w:p w:rsidR="004D2091" w:rsidRDefault="00EA786D">
      <w:pPr>
        <w:pStyle w:val="BodyText"/>
        <w:spacing w:before="1" w:line="244" w:lineRule="auto"/>
        <w:ind w:left="360" w:right="721"/>
        <w:jc w:val="both"/>
      </w:pPr>
      <w:r>
        <w:t xml:space="preserve">Chlorine demand can be increased by oxidation reactions with inorganics, such as reduced iron at corrosion sites at the pipe wall. Possible reactions with all forms of chlorine and iron are as </w:t>
      </w:r>
      <w:r>
        <w:rPr>
          <w:spacing w:val="-2"/>
        </w:rPr>
        <w:t>follows:</w:t>
      </w:r>
    </w:p>
    <w:p w:rsidR="004D2091" w:rsidRDefault="004D2091">
      <w:pPr>
        <w:pStyle w:val="BodyText"/>
        <w:spacing w:before="17"/>
      </w:pPr>
    </w:p>
    <w:p w:rsidR="004D2091" w:rsidRDefault="00EA786D">
      <w:pPr>
        <w:pStyle w:val="Heading2"/>
        <w:ind w:left="422"/>
        <w:rPr>
          <w:u w:val="none"/>
        </w:rPr>
      </w:pPr>
      <w:r>
        <w:rPr>
          <w:u w:val="thick"/>
        </w:rPr>
        <w:t>Treatment</w:t>
      </w:r>
      <w:r>
        <w:rPr>
          <w:spacing w:val="-8"/>
          <w:u w:val="thick"/>
        </w:rPr>
        <w:t xml:space="preserve"> </w:t>
      </w:r>
      <w:r>
        <w:rPr>
          <w:u w:val="thick"/>
        </w:rPr>
        <w:t>Plant</w:t>
      </w:r>
      <w:r>
        <w:rPr>
          <w:spacing w:val="-4"/>
          <w:u w:val="thick"/>
        </w:rPr>
        <w:t xml:space="preserve"> </w:t>
      </w:r>
      <w:r>
        <w:rPr>
          <w:u w:val="thick"/>
        </w:rPr>
        <w:t>Layout</w:t>
      </w:r>
      <w:r>
        <w:rPr>
          <w:spacing w:val="-4"/>
          <w:u w:val="thick"/>
        </w:rPr>
        <w:t xml:space="preserve"> </w:t>
      </w:r>
      <w:r>
        <w:rPr>
          <w:u w:val="thick"/>
        </w:rPr>
        <w:t>and</w:t>
      </w:r>
      <w:r>
        <w:rPr>
          <w:spacing w:val="-5"/>
          <w:u w:val="thick"/>
        </w:rPr>
        <w:t xml:space="preserve"> </w:t>
      </w:r>
      <w:r>
        <w:rPr>
          <w:spacing w:val="-2"/>
          <w:u w:val="thick"/>
        </w:rPr>
        <w:t>Siting</w:t>
      </w:r>
    </w:p>
    <w:p w:rsidR="004D2091" w:rsidRDefault="004D2091">
      <w:pPr>
        <w:pStyle w:val="BodyText"/>
        <w:spacing w:before="37"/>
        <w:rPr>
          <w:rFonts w:ascii="Arial"/>
          <w:b/>
        </w:rPr>
      </w:pPr>
    </w:p>
    <w:p w:rsidR="004D2091" w:rsidRDefault="00EA786D">
      <w:pPr>
        <w:pStyle w:val="BodyText"/>
        <w:spacing w:line="242" w:lineRule="auto"/>
        <w:ind w:left="360" w:right="706"/>
        <w:jc w:val="both"/>
      </w:pPr>
      <w:r>
        <w:rPr>
          <w:rFonts w:ascii="Arial"/>
          <w:b/>
          <w:i/>
        </w:rPr>
        <w:t xml:space="preserve">Plant layout </w:t>
      </w:r>
      <w:r>
        <w:t xml:space="preserve">is the arrangement of designed treatment units on the selected site. </w:t>
      </w:r>
      <w:r>
        <w:rPr>
          <w:rFonts w:ascii="Arial"/>
          <w:b/>
          <w:i/>
        </w:rPr>
        <w:t xml:space="preserve">Siting </w:t>
      </w:r>
      <w:r>
        <w:t>is the selection of site for treatment plant based on features as character, topography, and shoreline. Site development should take the advantage of the existing site</w:t>
      </w:r>
      <w:r>
        <w:t xml:space="preserve"> topography. The following principles are important to consider:</w:t>
      </w:r>
    </w:p>
    <w:p w:rsidR="004D2091" w:rsidRDefault="004D2091">
      <w:pPr>
        <w:pStyle w:val="BodyText"/>
        <w:spacing w:before="31"/>
      </w:pPr>
    </w:p>
    <w:p w:rsidR="004D2091" w:rsidRDefault="00EA786D">
      <w:pPr>
        <w:pStyle w:val="ListParagraph"/>
        <w:numPr>
          <w:ilvl w:val="0"/>
          <w:numId w:val="25"/>
        </w:numPr>
        <w:tabs>
          <w:tab w:val="left" w:pos="1079"/>
          <w:tab w:val="left" w:pos="1081"/>
        </w:tabs>
        <w:spacing w:line="244" w:lineRule="auto"/>
        <w:ind w:right="750"/>
      </w:pPr>
      <w:r>
        <w:t>A site on a side-hill can facilitate gravity flow that</w:t>
      </w:r>
      <w:r>
        <w:rPr>
          <w:spacing w:val="-2"/>
        </w:rPr>
        <w:t xml:space="preserve"> </w:t>
      </w:r>
      <w:r>
        <w:t>will reduce pumping requirements and locate normal sequence of units without excessive excavation or fill.</w:t>
      </w:r>
    </w:p>
    <w:p w:rsidR="004D2091" w:rsidRDefault="004D2091">
      <w:pPr>
        <w:pStyle w:val="ListParagraph"/>
        <w:spacing w:line="244" w:lineRule="auto"/>
        <w:sectPr w:rsidR="004D2091">
          <w:pgSz w:w="12240" w:h="15840"/>
          <w:pgMar w:top="1440" w:right="720" w:bottom="1220" w:left="1080" w:header="0" w:footer="1023" w:gutter="0"/>
          <w:cols w:space="720"/>
        </w:sectPr>
      </w:pPr>
    </w:p>
    <w:p w:rsidR="004D2091" w:rsidRDefault="00EA786D">
      <w:pPr>
        <w:pStyle w:val="ListParagraph"/>
        <w:numPr>
          <w:ilvl w:val="0"/>
          <w:numId w:val="25"/>
        </w:numPr>
        <w:tabs>
          <w:tab w:val="left" w:pos="1079"/>
          <w:tab w:val="left" w:pos="1081"/>
        </w:tabs>
        <w:spacing w:before="79" w:line="244" w:lineRule="auto"/>
        <w:ind w:right="720"/>
        <w:jc w:val="both"/>
      </w:pPr>
      <w:r>
        <w:lastRenderedPageBreak/>
        <w:t>When landscaping</w:t>
      </w:r>
      <w:r>
        <w:t xml:space="preserve"> is utilized it should reflect the character of the surrounding area. Site development should alter existing naturally stabilized site contours and drainage as little as possible.</w:t>
      </w:r>
    </w:p>
    <w:p w:rsidR="004D2091" w:rsidRDefault="00EA786D">
      <w:pPr>
        <w:pStyle w:val="ListParagraph"/>
        <w:numPr>
          <w:ilvl w:val="0"/>
          <w:numId w:val="25"/>
        </w:numPr>
        <w:tabs>
          <w:tab w:val="left" w:pos="1079"/>
          <w:tab w:val="left" w:pos="1081"/>
        </w:tabs>
        <w:spacing w:line="244" w:lineRule="auto"/>
        <w:ind w:right="706"/>
        <w:jc w:val="both"/>
      </w:pPr>
      <w:r>
        <w:t xml:space="preserve">The developed site should be compatible with the existing land uses and the </w:t>
      </w:r>
      <w:r>
        <w:t>comprehensive development plan.</w:t>
      </w:r>
    </w:p>
    <w:p w:rsidR="004D2091" w:rsidRDefault="00EA786D">
      <w:pPr>
        <w:pStyle w:val="Heading1"/>
        <w:spacing w:before="260"/>
        <w:rPr>
          <w:u w:val="none"/>
        </w:rPr>
      </w:pPr>
      <w:bookmarkStart w:id="100" w:name="LECTURE-13"/>
      <w:bookmarkEnd w:id="100"/>
      <w:r>
        <w:rPr>
          <w:spacing w:val="-2"/>
        </w:rPr>
        <w:t>LECTURE-</w:t>
      </w:r>
      <w:r>
        <w:rPr>
          <w:spacing w:val="-5"/>
        </w:rPr>
        <w:t>13</w:t>
      </w:r>
    </w:p>
    <w:p w:rsidR="004D2091" w:rsidRDefault="004D2091">
      <w:pPr>
        <w:pStyle w:val="BodyText"/>
        <w:spacing w:before="28"/>
        <w:rPr>
          <w:rFonts w:ascii="Arial"/>
          <w:b/>
        </w:rPr>
      </w:pPr>
    </w:p>
    <w:p w:rsidR="004D2091" w:rsidRDefault="00EA786D">
      <w:pPr>
        <w:pStyle w:val="Heading2"/>
        <w:rPr>
          <w:u w:val="none"/>
        </w:rPr>
      </w:pPr>
      <w:r>
        <w:rPr>
          <w:u w:val="thick"/>
        </w:rPr>
        <w:t>Treatment</w:t>
      </w:r>
      <w:r>
        <w:rPr>
          <w:spacing w:val="-5"/>
          <w:u w:val="thick"/>
        </w:rPr>
        <w:t xml:space="preserve"> </w:t>
      </w:r>
      <w:r>
        <w:rPr>
          <w:u w:val="thick"/>
        </w:rPr>
        <w:t>Plant</w:t>
      </w:r>
      <w:r>
        <w:rPr>
          <w:spacing w:val="-9"/>
          <w:u w:val="thick"/>
        </w:rPr>
        <w:t xml:space="preserve"> </w:t>
      </w:r>
      <w:r>
        <w:rPr>
          <w:spacing w:val="-2"/>
          <w:u w:val="thick"/>
        </w:rPr>
        <w:t>Hydraulics</w:t>
      </w:r>
    </w:p>
    <w:p w:rsidR="004D2091" w:rsidRDefault="004D2091">
      <w:pPr>
        <w:pStyle w:val="BodyText"/>
        <w:spacing w:before="37"/>
        <w:rPr>
          <w:rFonts w:ascii="Arial"/>
          <w:b/>
        </w:rPr>
      </w:pPr>
    </w:p>
    <w:p w:rsidR="004D2091" w:rsidRDefault="00EA786D">
      <w:pPr>
        <w:pStyle w:val="BodyText"/>
        <w:spacing w:line="242" w:lineRule="auto"/>
        <w:ind w:left="360" w:right="703"/>
        <w:jc w:val="both"/>
      </w:pPr>
      <w:r>
        <w:rPr>
          <w:rFonts w:ascii="Arial"/>
          <w:b/>
          <w:i/>
        </w:rPr>
        <w:t xml:space="preserve">Hydraulic profile </w:t>
      </w:r>
      <w:r>
        <w:t>is the graphical representation of the hydraulic grade line through the treatment plant. The head loss computations are started in the direction of flow using water s</w:t>
      </w:r>
      <w:r>
        <w:t xml:space="preserve">urface in the influent of first treatment unit as the reference level. The </w:t>
      </w:r>
      <w:r>
        <w:rPr>
          <w:rFonts w:ascii="Arial"/>
          <w:b/>
          <w:i/>
        </w:rPr>
        <w:t xml:space="preserve">total available head </w:t>
      </w:r>
      <w:r>
        <w:t>at the treatment plant is the difference in water surface elevations in the influent of first treatment unit and that in the effluent of last treatment unit. If</w:t>
      </w:r>
      <w:r>
        <w:t xml:space="preserve"> the total available head is less than the head loss through the plant, flow by gravity cannot be achieved. In such cases pumping is needed to raise the head so that flow by gravity can occur.</w:t>
      </w:r>
    </w:p>
    <w:p w:rsidR="004D2091" w:rsidRDefault="004D2091">
      <w:pPr>
        <w:pStyle w:val="BodyText"/>
        <w:spacing w:before="31"/>
      </w:pPr>
    </w:p>
    <w:p w:rsidR="004D2091" w:rsidRDefault="00EA786D">
      <w:pPr>
        <w:pStyle w:val="BodyText"/>
        <w:spacing w:line="244" w:lineRule="auto"/>
        <w:ind w:left="360" w:right="728"/>
        <w:jc w:val="both"/>
      </w:pPr>
      <w:r>
        <w:t>There are many basic principles that must be considered when p</w:t>
      </w:r>
      <w:r>
        <w:t>reparing the hydraulic profile through the plant. Some are listed below:</w:t>
      </w:r>
    </w:p>
    <w:p w:rsidR="004D2091" w:rsidRDefault="004D2091">
      <w:pPr>
        <w:pStyle w:val="BodyText"/>
        <w:spacing w:before="30"/>
      </w:pPr>
    </w:p>
    <w:p w:rsidR="004D2091" w:rsidRDefault="00EA786D">
      <w:pPr>
        <w:pStyle w:val="ListParagraph"/>
        <w:numPr>
          <w:ilvl w:val="0"/>
          <w:numId w:val="24"/>
        </w:numPr>
        <w:tabs>
          <w:tab w:val="left" w:pos="1079"/>
          <w:tab w:val="left" w:pos="1081"/>
        </w:tabs>
        <w:spacing w:before="1"/>
        <w:ind w:right="737"/>
      </w:pPr>
      <w:r>
        <w:t>The hydraulic profiles are prepared at peak and average design flows and at minimum</w:t>
      </w:r>
      <w:r>
        <w:rPr>
          <w:spacing w:val="40"/>
        </w:rPr>
        <w:t xml:space="preserve"> </w:t>
      </w:r>
      <w:r>
        <w:t>initial flow.</w:t>
      </w:r>
    </w:p>
    <w:p w:rsidR="004D2091" w:rsidRDefault="00EA786D">
      <w:pPr>
        <w:pStyle w:val="ListParagraph"/>
        <w:numPr>
          <w:ilvl w:val="0"/>
          <w:numId w:val="24"/>
        </w:numPr>
        <w:tabs>
          <w:tab w:val="left" w:pos="1079"/>
        </w:tabs>
        <w:spacing w:before="6"/>
        <w:ind w:left="1079" w:hanging="359"/>
      </w:pPr>
      <w:r>
        <w:t>The</w:t>
      </w:r>
      <w:r>
        <w:rPr>
          <w:spacing w:val="-8"/>
        </w:rPr>
        <w:t xml:space="preserve"> </w:t>
      </w:r>
      <w:r>
        <w:t>hydraulic</w:t>
      </w:r>
      <w:r>
        <w:rPr>
          <w:spacing w:val="-4"/>
        </w:rPr>
        <w:t xml:space="preserve"> </w:t>
      </w:r>
      <w:r>
        <w:t>profile</w:t>
      </w:r>
      <w:r>
        <w:rPr>
          <w:spacing w:val="-2"/>
        </w:rPr>
        <w:t xml:space="preserve"> </w:t>
      </w:r>
      <w:r>
        <w:t>is</w:t>
      </w:r>
      <w:r>
        <w:rPr>
          <w:spacing w:val="-4"/>
        </w:rPr>
        <w:t xml:space="preserve"> </w:t>
      </w:r>
      <w:r>
        <w:t>generally</w:t>
      </w:r>
      <w:r>
        <w:rPr>
          <w:spacing w:val="-3"/>
        </w:rPr>
        <w:t xml:space="preserve"> </w:t>
      </w:r>
      <w:r>
        <w:t>prepared</w:t>
      </w:r>
      <w:r>
        <w:rPr>
          <w:spacing w:val="-4"/>
        </w:rPr>
        <w:t xml:space="preserve"> </w:t>
      </w:r>
      <w:r>
        <w:t>for</w:t>
      </w:r>
      <w:r>
        <w:rPr>
          <w:spacing w:val="-6"/>
        </w:rPr>
        <w:t xml:space="preserve"> </w:t>
      </w:r>
      <w:r>
        <w:t>all</w:t>
      </w:r>
      <w:r>
        <w:rPr>
          <w:spacing w:val="-5"/>
        </w:rPr>
        <w:t xml:space="preserve"> </w:t>
      </w:r>
      <w:r>
        <w:t>main</w:t>
      </w:r>
      <w:r>
        <w:rPr>
          <w:spacing w:val="-4"/>
        </w:rPr>
        <w:t xml:space="preserve"> </w:t>
      </w:r>
      <w:r>
        <w:t>paths</w:t>
      </w:r>
      <w:r>
        <w:rPr>
          <w:spacing w:val="-4"/>
        </w:rPr>
        <w:t xml:space="preserve"> </w:t>
      </w:r>
      <w:r>
        <w:t>of</w:t>
      </w:r>
      <w:r>
        <w:rPr>
          <w:spacing w:val="-3"/>
        </w:rPr>
        <w:t xml:space="preserve"> </w:t>
      </w:r>
      <w:r>
        <w:t>flow</w:t>
      </w:r>
      <w:r>
        <w:rPr>
          <w:spacing w:val="-5"/>
        </w:rPr>
        <w:t xml:space="preserve"> </w:t>
      </w:r>
      <w:r>
        <w:t>through</w:t>
      </w:r>
      <w:r>
        <w:rPr>
          <w:spacing w:val="-3"/>
        </w:rPr>
        <w:t xml:space="preserve"> </w:t>
      </w:r>
      <w:r>
        <w:t>the</w:t>
      </w:r>
      <w:r>
        <w:rPr>
          <w:spacing w:val="-6"/>
        </w:rPr>
        <w:t xml:space="preserve"> </w:t>
      </w:r>
      <w:r>
        <w:rPr>
          <w:spacing w:val="-2"/>
        </w:rPr>
        <w:t>plant.</w:t>
      </w:r>
    </w:p>
    <w:p w:rsidR="004D2091" w:rsidRDefault="00EA786D">
      <w:pPr>
        <w:pStyle w:val="ListParagraph"/>
        <w:numPr>
          <w:ilvl w:val="0"/>
          <w:numId w:val="24"/>
        </w:numPr>
        <w:tabs>
          <w:tab w:val="left" w:pos="1079"/>
          <w:tab w:val="left" w:pos="1081"/>
        </w:tabs>
        <w:spacing w:before="5"/>
        <w:ind w:right="745"/>
      </w:pPr>
      <w:r>
        <w:t>The</w:t>
      </w:r>
      <w:r>
        <w:rPr>
          <w:spacing w:val="23"/>
        </w:rPr>
        <w:t xml:space="preserve"> </w:t>
      </w:r>
      <w:r>
        <w:t>head</w:t>
      </w:r>
      <w:r>
        <w:rPr>
          <w:spacing w:val="28"/>
        </w:rPr>
        <w:t xml:space="preserve"> </w:t>
      </w:r>
      <w:r>
        <w:t>loss</w:t>
      </w:r>
      <w:r>
        <w:rPr>
          <w:spacing w:val="26"/>
        </w:rPr>
        <w:t xml:space="preserve"> </w:t>
      </w:r>
      <w:r>
        <w:t>through</w:t>
      </w:r>
      <w:r>
        <w:rPr>
          <w:spacing w:val="29"/>
        </w:rPr>
        <w:t xml:space="preserve"> </w:t>
      </w:r>
      <w:r>
        <w:t>the</w:t>
      </w:r>
      <w:r>
        <w:rPr>
          <w:spacing w:val="23"/>
        </w:rPr>
        <w:t xml:space="preserve"> </w:t>
      </w:r>
      <w:r>
        <w:t>treatment</w:t>
      </w:r>
      <w:r>
        <w:rPr>
          <w:spacing w:val="28"/>
        </w:rPr>
        <w:t xml:space="preserve"> </w:t>
      </w:r>
      <w:r>
        <w:t>plant</w:t>
      </w:r>
      <w:r>
        <w:rPr>
          <w:spacing w:val="27"/>
        </w:rPr>
        <w:t xml:space="preserve"> </w:t>
      </w:r>
      <w:r>
        <w:t>is</w:t>
      </w:r>
      <w:r>
        <w:rPr>
          <w:spacing w:val="25"/>
        </w:rPr>
        <w:t xml:space="preserve"> </w:t>
      </w:r>
      <w:r>
        <w:t>the</w:t>
      </w:r>
      <w:r>
        <w:rPr>
          <w:spacing w:val="23"/>
        </w:rPr>
        <w:t xml:space="preserve"> </w:t>
      </w:r>
      <w:r>
        <w:t>sum</w:t>
      </w:r>
      <w:r>
        <w:rPr>
          <w:spacing w:val="24"/>
        </w:rPr>
        <w:t xml:space="preserve"> </w:t>
      </w:r>
      <w:r>
        <w:t>of</w:t>
      </w:r>
      <w:r>
        <w:rPr>
          <w:spacing w:val="26"/>
        </w:rPr>
        <w:t xml:space="preserve"> </w:t>
      </w:r>
      <w:r>
        <w:t>head</w:t>
      </w:r>
      <w:r>
        <w:rPr>
          <w:spacing w:val="28"/>
        </w:rPr>
        <w:t xml:space="preserve"> </w:t>
      </w:r>
      <w:r>
        <w:t>losses</w:t>
      </w:r>
      <w:r>
        <w:rPr>
          <w:spacing w:val="26"/>
        </w:rPr>
        <w:t xml:space="preserve"> </w:t>
      </w:r>
      <w:r>
        <w:t>in</w:t>
      </w:r>
      <w:r>
        <w:rPr>
          <w:spacing w:val="23"/>
        </w:rPr>
        <w:t xml:space="preserve"> </w:t>
      </w:r>
      <w:r>
        <w:t>the</w:t>
      </w:r>
      <w:r>
        <w:rPr>
          <w:spacing w:val="28"/>
        </w:rPr>
        <w:t xml:space="preserve"> </w:t>
      </w:r>
      <w:r>
        <w:t>treatment units and the connecting piping and appurtenances.</w:t>
      </w:r>
    </w:p>
    <w:p w:rsidR="004D2091" w:rsidRDefault="00EA786D">
      <w:pPr>
        <w:pStyle w:val="ListParagraph"/>
        <w:numPr>
          <w:ilvl w:val="0"/>
          <w:numId w:val="24"/>
        </w:numPr>
        <w:tabs>
          <w:tab w:val="left" w:pos="1079"/>
        </w:tabs>
        <w:spacing w:before="6"/>
        <w:ind w:left="1079" w:hanging="359"/>
      </w:pPr>
      <w:r>
        <w:t>The</w:t>
      </w:r>
      <w:r>
        <w:rPr>
          <w:spacing w:val="-10"/>
        </w:rPr>
        <w:t xml:space="preserve"> </w:t>
      </w:r>
      <w:r>
        <w:t>head</w:t>
      </w:r>
      <w:r>
        <w:rPr>
          <w:spacing w:val="-4"/>
        </w:rPr>
        <w:t xml:space="preserve"> </w:t>
      </w:r>
      <w:r>
        <w:t>losses</w:t>
      </w:r>
      <w:r>
        <w:rPr>
          <w:spacing w:val="-4"/>
        </w:rPr>
        <w:t xml:space="preserve"> </w:t>
      </w:r>
      <w:r>
        <w:t>through</w:t>
      </w:r>
      <w:r>
        <w:rPr>
          <w:spacing w:val="-7"/>
        </w:rPr>
        <w:t xml:space="preserve"> </w:t>
      </w:r>
      <w:r>
        <w:t>the</w:t>
      </w:r>
      <w:r>
        <w:rPr>
          <w:spacing w:val="-3"/>
        </w:rPr>
        <w:t xml:space="preserve"> </w:t>
      </w:r>
      <w:r>
        <w:t>treatment</w:t>
      </w:r>
      <w:r>
        <w:rPr>
          <w:spacing w:val="-9"/>
        </w:rPr>
        <w:t xml:space="preserve"> </w:t>
      </w:r>
      <w:r>
        <w:t>unit</w:t>
      </w:r>
      <w:r>
        <w:rPr>
          <w:spacing w:val="-2"/>
        </w:rPr>
        <w:t xml:space="preserve"> </w:t>
      </w:r>
      <w:r>
        <w:t>include</w:t>
      </w:r>
      <w:r>
        <w:rPr>
          <w:spacing w:val="-4"/>
        </w:rPr>
        <w:t xml:space="preserve"> </w:t>
      </w:r>
      <w:r>
        <w:t>the</w:t>
      </w:r>
      <w:r>
        <w:rPr>
          <w:spacing w:val="-6"/>
        </w:rPr>
        <w:t xml:space="preserve"> </w:t>
      </w:r>
      <w:r>
        <w:rPr>
          <w:spacing w:val="-2"/>
        </w:rPr>
        <w:t>following:</w:t>
      </w:r>
    </w:p>
    <w:p w:rsidR="004D2091" w:rsidRDefault="00EA786D">
      <w:pPr>
        <w:pStyle w:val="ListParagraph"/>
        <w:numPr>
          <w:ilvl w:val="1"/>
          <w:numId w:val="24"/>
        </w:numPr>
        <w:tabs>
          <w:tab w:val="left" w:pos="1800"/>
        </w:tabs>
        <w:spacing w:before="6"/>
        <w:ind w:left="1800" w:hanging="359"/>
      </w:pPr>
      <w:r>
        <w:t>Head</w:t>
      </w:r>
      <w:r>
        <w:rPr>
          <w:spacing w:val="-2"/>
        </w:rPr>
        <w:t xml:space="preserve"> </w:t>
      </w:r>
      <w:r>
        <w:t>losses</w:t>
      </w:r>
      <w:r>
        <w:rPr>
          <w:spacing w:val="-10"/>
        </w:rPr>
        <w:t xml:space="preserve"> </w:t>
      </w:r>
      <w:r>
        <w:t>at</w:t>
      </w:r>
      <w:r>
        <w:rPr>
          <w:spacing w:val="-4"/>
        </w:rPr>
        <w:t xml:space="preserve"> </w:t>
      </w:r>
      <w:r>
        <w:t>the</w:t>
      </w:r>
      <w:r>
        <w:rPr>
          <w:spacing w:val="-4"/>
        </w:rPr>
        <w:t xml:space="preserve"> </w:t>
      </w:r>
      <w:r>
        <w:t>influent</w:t>
      </w:r>
      <w:r>
        <w:rPr>
          <w:spacing w:val="-1"/>
        </w:rPr>
        <w:t xml:space="preserve"> </w:t>
      </w:r>
      <w:r>
        <w:rPr>
          <w:spacing w:val="-2"/>
        </w:rPr>
        <w:t>structure.</w:t>
      </w:r>
    </w:p>
    <w:p w:rsidR="004D2091" w:rsidRDefault="00EA786D">
      <w:pPr>
        <w:pStyle w:val="ListParagraph"/>
        <w:numPr>
          <w:ilvl w:val="1"/>
          <w:numId w:val="24"/>
        </w:numPr>
        <w:tabs>
          <w:tab w:val="left" w:pos="1800"/>
        </w:tabs>
        <w:ind w:left="1800" w:hanging="359"/>
      </w:pPr>
      <w:r>
        <w:t>Head</w:t>
      </w:r>
      <w:r>
        <w:rPr>
          <w:spacing w:val="-6"/>
        </w:rPr>
        <w:t xml:space="preserve"> </w:t>
      </w:r>
      <w:r>
        <w:t>losses</w:t>
      </w:r>
      <w:r>
        <w:rPr>
          <w:spacing w:val="-4"/>
        </w:rPr>
        <w:t xml:space="preserve"> </w:t>
      </w:r>
      <w:r>
        <w:t>at</w:t>
      </w:r>
      <w:r>
        <w:rPr>
          <w:spacing w:val="-8"/>
        </w:rPr>
        <w:t xml:space="preserve"> </w:t>
      </w:r>
      <w:r>
        <w:t>the</w:t>
      </w:r>
      <w:r>
        <w:rPr>
          <w:spacing w:val="-3"/>
        </w:rPr>
        <w:t xml:space="preserve"> </w:t>
      </w:r>
      <w:r>
        <w:t>effluent</w:t>
      </w:r>
      <w:r>
        <w:rPr>
          <w:spacing w:val="-1"/>
        </w:rPr>
        <w:t xml:space="preserve"> </w:t>
      </w:r>
      <w:r>
        <w:rPr>
          <w:spacing w:val="-2"/>
        </w:rPr>
        <w:t>structure.</w:t>
      </w:r>
    </w:p>
    <w:p w:rsidR="004D2091" w:rsidRDefault="00EA786D">
      <w:pPr>
        <w:pStyle w:val="ListParagraph"/>
        <w:numPr>
          <w:ilvl w:val="1"/>
          <w:numId w:val="24"/>
        </w:numPr>
        <w:tabs>
          <w:tab w:val="left" w:pos="1800"/>
        </w:tabs>
        <w:spacing w:before="6"/>
        <w:ind w:left="1800" w:hanging="359"/>
      </w:pPr>
      <w:r>
        <w:t>Head</w:t>
      </w:r>
      <w:r>
        <w:rPr>
          <w:spacing w:val="-5"/>
        </w:rPr>
        <w:t xml:space="preserve"> </w:t>
      </w:r>
      <w:r>
        <w:t>losses</w:t>
      </w:r>
      <w:r>
        <w:rPr>
          <w:spacing w:val="-5"/>
        </w:rPr>
        <w:t xml:space="preserve"> </w:t>
      </w:r>
      <w:r>
        <w:t>through</w:t>
      </w:r>
      <w:r>
        <w:rPr>
          <w:spacing w:val="-2"/>
        </w:rPr>
        <w:t xml:space="preserve"> </w:t>
      </w:r>
      <w:r>
        <w:t>the</w:t>
      </w:r>
      <w:r>
        <w:rPr>
          <w:spacing w:val="-7"/>
        </w:rPr>
        <w:t xml:space="preserve"> </w:t>
      </w:r>
      <w:r>
        <w:rPr>
          <w:spacing w:val="-4"/>
        </w:rPr>
        <w:t>unit.</w:t>
      </w:r>
    </w:p>
    <w:p w:rsidR="004D2091" w:rsidRDefault="00EA786D">
      <w:pPr>
        <w:pStyle w:val="ListParagraph"/>
        <w:numPr>
          <w:ilvl w:val="1"/>
          <w:numId w:val="24"/>
        </w:numPr>
        <w:tabs>
          <w:tab w:val="left" w:pos="1800"/>
        </w:tabs>
        <w:spacing w:before="6"/>
        <w:ind w:left="1800" w:hanging="359"/>
      </w:pPr>
      <w:r>
        <w:t>Miscellaneous</w:t>
      </w:r>
      <w:r>
        <w:rPr>
          <w:spacing w:val="-7"/>
        </w:rPr>
        <w:t xml:space="preserve"> </w:t>
      </w:r>
      <w:r>
        <w:t>and</w:t>
      </w:r>
      <w:r>
        <w:rPr>
          <w:spacing w:val="-2"/>
        </w:rPr>
        <w:t xml:space="preserve"> </w:t>
      </w:r>
      <w:r>
        <w:t>free</w:t>
      </w:r>
      <w:r>
        <w:rPr>
          <w:spacing w:val="-9"/>
        </w:rPr>
        <w:t xml:space="preserve"> </w:t>
      </w:r>
      <w:r>
        <w:t>fall</w:t>
      </w:r>
      <w:r>
        <w:rPr>
          <w:spacing w:val="-9"/>
        </w:rPr>
        <w:t xml:space="preserve"> </w:t>
      </w:r>
      <w:r>
        <w:t>surface</w:t>
      </w:r>
      <w:r>
        <w:rPr>
          <w:spacing w:val="-8"/>
        </w:rPr>
        <w:t xml:space="preserve"> </w:t>
      </w:r>
      <w:r>
        <w:rPr>
          <w:spacing w:val="-2"/>
        </w:rPr>
        <w:t>allowance.</w:t>
      </w:r>
    </w:p>
    <w:p w:rsidR="004D2091" w:rsidRDefault="00EA786D">
      <w:pPr>
        <w:pStyle w:val="ListParagraph"/>
        <w:numPr>
          <w:ilvl w:val="0"/>
          <w:numId w:val="24"/>
        </w:numPr>
        <w:tabs>
          <w:tab w:val="left" w:pos="1079"/>
          <w:tab w:val="left" w:pos="1081"/>
        </w:tabs>
        <w:spacing w:before="5"/>
        <w:ind w:right="739"/>
      </w:pPr>
      <w:r>
        <w:t>The</w:t>
      </w:r>
      <w:r>
        <w:rPr>
          <w:spacing w:val="-5"/>
        </w:rPr>
        <w:t xml:space="preserve"> </w:t>
      </w:r>
      <w:r>
        <w:t>total</w:t>
      </w:r>
      <w:r>
        <w:rPr>
          <w:spacing w:val="-4"/>
        </w:rPr>
        <w:t xml:space="preserve"> </w:t>
      </w:r>
      <w:r>
        <w:t>loss</w:t>
      </w:r>
      <w:r>
        <w:rPr>
          <w:spacing w:val="-2"/>
        </w:rPr>
        <w:t xml:space="preserve"> </w:t>
      </w:r>
      <w:r>
        <w:t>through</w:t>
      </w:r>
      <w:r>
        <w:rPr>
          <w:spacing w:val="-1"/>
        </w:rPr>
        <w:t xml:space="preserve"> </w:t>
      </w:r>
      <w:r>
        <w:t xml:space="preserve">the connecting </w:t>
      </w:r>
      <w:proofErr w:type="spellStart"/>
      <w:r>
        <w:t>pipings</w:t>
      </w:r>
      <w:proofErr w:type="spellEnd"/>
      <w:r>
        <w:t>, channels</w:t>
      </w:r>
      <w:r>
        <w:rPr>
          <w:spacing w:val="-1"/>
        </w:rPr>
        <w:t xml:space="preserve"> </w:t>
      </w:r>
      <w:r>
        <w:t>and appurtenances</w:t>
      </w:r>
      <w:r>
        <w:rPr>
          <w:spacing w:val="-2"/>
        </w:rPr>
        <w:t xml:space="preserve"> </w:t>
      </w:r>
      <w:proofErr w:type="gramStart"/>
      <w:r>
        <w:t>is</w:t>
      </w:r>
      <w:proofErr w:type="gramEnd"/>
      <w:r>
        <w:t xml:space="preserve"> the sum</w:t>
      </w:r>
      <w:r>
        <w:rPr>
          <w:spacing w:val="-4"/>
        </w:rPr>
        <w:t xml:space="preserve"> </w:t>
      </w:r>
      <w:r>
        <w:t xml:space="preserve">of </w:t>
      </w:r>
      <w:r>
        <w:rPr>
          <w:spacing w:val="-2"/>
        </w:rPr>
        <w:t>following:</w:t>
      </w:r>
    </w:p>
    <w:p w:rsidR="004D2091" w:rsidRDefault="00EA786D">
      <w:pPr>
        <w:pStyle w:val="ListParagraph"/>
        <w:numPr>
          <w:ilvl w:val="1"/>
          <w:numId w:val="24"/>
        </w:numPr>
        <w:tabs>
          <w:tab w:val="left" w:pos="1800"/>
        </w:tabs>
        <w:spacing w:before="1"/>
        <w:ind w:left="1800" w:hanging="359"/>
      </w:pPr>
      <w:r>
        <w:t>Head</w:t>
      </w:r>
      <w:r>
        <w:rPr>
          <w:spacing w:val="-1"/>
        </w:rPr>
        <w:t xml:space="preserve"> </w:t>
      </w:r>
      <w:r>
        <w:t>loss</w:t>
      </w:r>
      <w:r>
        <w:rPr>
          <w:spacing w:val="-2"/>
        </w:rPr>
        <w:t xml:space="preserve"> </w:t>
      </w:r>
      <w:r>
        <w:t>due</w:t>
      </w:r>
      <w:r>
        <w:rPr>
          <w:spacing w:val="-2"/>
        </w:rPr>
        <w:t xml:space="preserve"> </w:t>
      </w:r>
      <w:r>
        <w:t xml:space="preserve">to </w:t>
      </w:r>
      <w:r>
        <w:rPr>
          <w:spacing w:val="-2"/>
        </w:rPr>
        <w:t>entrance.</w:t>
      </w:r>
    </w:p>
    <w:p w:rsidR="004D2091" w:rsidRDefault="00EA786D">
      <w:pPr>
        <w:pStyle w:val="ListParagraph"/>
        <w:numPr>
          <w:ilvl w:val="1"/>
          <w:numId w:val="24"/>
        </w:numPr>
        <w:tabs>
          <w:tab w:val="left" w:pos="1800"/>
        </w:tabs>
        <w:spacing w:before="6"/>
        <w:ind w:left="1800" w:hanging="359"/>
      </w:pPr>
      <w:r>
        <w:t>Hea</w:t>
      </w:r>
      <w:r>
        <w:t>d</w:t>
      </w:r>
      <w:r>
        <w:rPr>
          <w:spacing w:val="-4"/>
        </w:rPr>
        <w:t xml:space="preserve"> </w:t>
      </w:r>
      <w:r>
        <w:t>loss</w:t>
      </w:r>
      <w:r>
        <w:rPr>
          <w:spacing w:val="-1"/>
        </w:rPr>
        <w:t xml:space="preserve"> </w:t>
      </w:r>
      <w:r>
        <w:t>due</w:t>
      </w:r>
      <w:r>
        <w:rPr>
          <w:spacing w:val="-5"/>
        </w:rPr>
        <w:t xml:space="preserve"> </w:t>
      </w:r>
      <w:r>
        <w:t>to</w:t>
      </w:r>
      <w:r>
        <w:rPr>
          <w:spacing w:val="-4"/>
        </w:rPr>
        <w:t xml:space="preserve"> exit.</w:t>
      </w:r>
    </w:p>
    <w:p w:rsidR="004D2091" w:rsidRDefault="00EA786D">
      <w:pPr>
        <w:pStyle w:val="ListParagraph"/>
        <w:numPr>
          <w:ilvl w:val="1"/>
          <w:numId w:val="24"/>
        </w:numPr>
        <w:tabs>
          <w:tab w:val="left" w:pos="1800"/>
        </w:tabs>
        <w:spacing w:before="5"/>
        <w:ind w:left="1800" w:hanging="359"/>
      </w:pPr>
      <w:r>
        <w:t>Head</w:t>
      </w:r>
      <w:r>
        <w:rPr>
          <w:spacing w:val="-4"/>
        </w:rPr>
        <w:t xml:space="preserve"> </w:t>
      </w:r>
      <w:r>
        <w:t>loss</w:t>
      </w:r>
      <w:r>
        <w:rPr>
          <w:spacing w:val="-4"/>
        </w:rPr>
        <w:t xml:space="preserve"> </w:t>
      </w:r>
      <w:r>
        <w:t>due</w:t>
      </w:r>
      <w:r>
        <w:rPr>
          <w:spacing w:val="-3"/>
        </w:rPr>
        <w:t xml:space="preserve"> </w:t>
      </w:r>
      <w:r>
        <w:t>to</w:t>
      </w:r>
      <w:r>
        <w:rPr>
          <w:spacing w:val="-6"/>
        </w:rPr>
        <w:t xml:space="preserve"> </w:t>
      </w:r>
      <w:r>
        <w:t>contraction</w:t>
      </w:r>
      <w:r>
        <w:rPr>
          <w:spacing w:val="-2"/>
        </w:rPr>
        <w:t xml:space="preserve"> </w:t>
      </w:r>
      <w:r>
        <w:t>and</w:t>
      </w:r>
      <w:r>
        <w:rPr>
          <w:spacing w:val="-7"/>
        </w:rPr>
        <w:t xml:space="preserve"> </w:t>
      </w:r>
      <w:r>
        <w:rPr>
          <w:spacing w:val="-2"/>
        </w:rPr>
        <w:t>enlargement.</w:t>
      </w:r>
    </w:p>
    <w:p w:rsidR="004D2091" w:rsidRDefault="00EA786D">
      <w:pPr>
        <w:pStyle w:val="ListParagraph"/>
        <w:numPr>
          <w:ilvl w:val="1"/>
          <w:numId w:val="24"/>
        </w:numPr>
        <w:tabs>
          <w:tab w:val="left" w:pos="1800"/>
        </w:tabs>
        <w:spacing w:before="6"/>
        <w:ind w:left="1800" w:hanging="359"/>
      </w:pPr>
      <w:r>
        <w:t>Head</w:t>
      </w:r>
      <w:r>
        <w:rPr>
          <w:spacing w:val="-2"/>
        </w:rPr>
        <w:t xml:space="preserve"> </w:t>
      </w:r>
      <w:r>
        <w:t>loss</w:t>
      </w:r>
      <w:r>
        <w:rPr>
          <w:spacing w:val="-1"/>
        </w:rPr>
        <w:t xml:space="preserve"> </w:t>
      </w:r>
      <w:r>
        <w:t>due</w:t>
      </w:r>
      <w:r>
        <w:rPr>
          <w:spacing w:val="-5"/>
        </w:rPr>
        <w:t xml:space="preserve"> </w:t>
      </w:r>
      <w:r>
        <w:t>to</w:t>
      </w:r>
      <w:r>
        <w:rPr>
          <w:spacing w:val="-4"/>
        </w:rPr>
        <w:t xml:space="preserve"> </w:t>
      </w:r>
      <w:r>
        <w:rPr>
          <w:spacing w:val="-2"/>
        </w:rPr>
        <w:t>friction.</w:t>
      </w:r>
    </w:p>
    <w:p w:rsidR="004D2091" w:rsidRDefault="00EA786D">
      <w:pPr>
        <w:pStyle w:val="ListParagraph"/>
        <w:numPr>
          <w:ilvl w:val="1"/>
          <w:numId w:val="24"/>
        </w:numPr>
        <w:tabs>
          <w:tab w:val="left" w:pos="1800"/>
        </w:tabs>
        <w:spacing w:before="5"/>
        <w:ind w:left="1800" w:hanging="359"/>
      </w:pPr>
      <w:r>
        <w:t>Head</w:t>
      </w:r>
      <w:r>
        <w:rPr>
          <w:spacing w:val="-6"/>
        </w:rPr>
        <w:t xml:space="preserve"> </w:t>
      </w:r>
      <w:r>
        <w:t>loss</w:t>
      </w:r>
      <w:r>
        <w:rPr>
          <w:spacing w:val="-4"/>
        </w:rPr>
        <w:t xml:space="preserve"> </w:t>
      </w:r>
      <w:r>
        <w:t>due</w:t>
      </w:r>
      <w:r>
        <w:rPr>
          <w:spacing w:val="-4"/>
        </w:rPr>
        <w:t xml:space="preserve"> </w:t>
      </w:r>
      <w:r>
        <w:t>to</w:t>
      </w:r>
      <w:r>
        <w:rPr>
          <w:spacing w:val="-7"/>
        </w:rPr>
        <w:t xml:space="preserve"> </w:t>
      </w:r>
      <w:r>
        <w:t>bends,</w:t>
      </w:r>
      <w:r>
        <w:rPr>
          <w:spacing w:val="-4"/>
        </w:rPr>
        <w:t xml:space="preserve"> </w:t>
      </w:r>
      <w:r>
        <w:t>fittings,</w:t>
      </w:r>
      <w:r>
        <w:rPr>
          <w:spacing w:val="-8"/>
        </w:rPr>
        <w:t xml:space="preserve"> </w:t>
      </w:r>
      <w:r>
        <w:t>gates,</w:t>
      </w:r>
      <w:r>
        <w:rPr>
          <w:spacing w:val="-3"/>
        </w:rPr>
        <w:t xml:space="preserve"> </w:t>
      </w:r>
      <w:r>
        <w:t>valves,</w:t>
      </w:r>
      <w:r>
        <w:rPr>
          <w:spacing w:val="-3"/>
        </w:rPr>
        <w:t xml:space="preserve"> </w:t>
      </w:r>
      <w:r>
        <w:t>and</w:t>
      </w:r>
      <w:r>
        <w:rPr>
          <w:spacing w:val="-2"/>
        </w:rPr>
        <w:t xml:space="preserve"> meters.</w:t>
      </w:r>
    </w:p>
    <w:p w:rsidR="004D2091" w:rsidRDefault="00EA786D">
      <w:pPr>
        <w:pStyle w:val="ListParagraph"/>
        <w:numPr>
          <w:ilvl w:val="1"/>
          <w:numId w:val="24"/>
        </w:numPr>
        <w:tabs>
          <w:tab w:val="left" w:pos="1800"/>
        </w:tabs>
        <w:spacing w:before="6" w:line="248" w:lineRule="exact"/>
        <w:ind w:left="1800" w:hanging="359"/>
      </w:pPr>
      <w:r>
        <w:t>Head</w:t>
      </w:r>
      <w:r>
        <w:rPr>
          <w:spacing w:val="-3"/>
        </w:rPr>
        <w:t xml:space="preserve"> </w:t>
      </w:r>
      <w:r>
        <w:t>required</w:t>
      </w:r>
      <w:r>
        <w:rPr>
          <w:spacing w:val="-7"/>
        </w:rPr>
        <w:t xml:space="preserve"> </w:t>
      </w:r>
      <w:r>
        <w:t>over</w:t>
      </w:r>
      <w:r>
        <w:rPr>
          <w:spacing w:val="-6"/>
        </w:rPr>
        <w:t xml:space="preserve"> </w:t>
      </w:r>
      <w:r>
        <w:t>weir</w:t>
      </w:r>
      <w:r>
        <w:rPr>
          <w:spacing w:val="-6"/>
        </w:rPr>
        <w:t xml:space="preserve"> </w:t>
      </w:r>
      <w:r>
        <w:t>and</w:t>
      </w:r>
      <w:r>
        <w:rPr>
          <w:spacing w:val="-3"/>
        </w:rPr>
        <w:t xml:space="preserve"> </w:t>
      </w:r>
      <w:r>
        <w:t>other</w:t>
      </w:r>
      <w:r>
        <w:rPr>
          <w:spacing w:val="-6"/>
        </w:rPr>
        <w:t xml:space="preserve"> </w:t>
      </w:r>
      <w:r>
        <w:t>hydraulic</w:t>
      </w:r>
      <w:r>
        <w:rPr>
          <w:spacing w:val="-5"/>
        </w:rPr>
        <w:t xml:space="preserve"> </w:t>
      </w:r>
      <w:r>
        <w:rPr>
          <w:spacing w:val="-2"/>
        </w:rPr>
        <w:t>controls.</w:t>
      </w:r>
    </w:p>
    <w:p w:rsidR="004D2091" w:rsidRDefault="00EA786D">
      <w:pPr>
        <w:pStyle w:val="ListParagraph"/>
        <w:numPr>
          <w:ilvl w:val="1"/>
          <w:numId w:val="24"/>
        </w:numPr>
        <w:tabs>
          <w:tab w:val="left" w:pos="1800"/>
        </w:tabs>
        <w:spacing w:line="252" w:lineRule="exact"/>
        <w:ind w:left="1800" w:hanging="359"/>
        <w:rPr>
          <w:rFonts w:ascii="Arial MT"/>
        </w:rPr>
      </w:pPr>
      <w:r>
        <w:t>Free-fall</w:t>
      </w:r>
      <w:r>
        <w:rPr>
          <w:spacing w:val="-8"/>
        </w:rPr>
        <w:t xml:space="preserve"> </w:t>
      </w:r>
      <w:r>
        <w:t>surface</w:t>
      </w:r>
      <w:r>
        <w:rPr>
          <w:spacing w:val="-8"/>
        </w:rPr>
        <w:t xml:space="preserve"> </w:t>
      </w:r>
      <w:r>
        <w:rPr>
          <w:spacing w:val="-2"/>
        </w:rPr>
        <w:t>allowance.</w:t>
      </w:r>
    </w:p>
    <w:p w:rsidR="004D2091" w:rsidRDefault="004D2091">
      <w:pPr>
        <w:pStyle w:val="ListParagraph"/>
        <w:spacing w:line="252" w:lineRule="exact"/>
        <w:rPr>
          <w:rFonts w:ascii="Arial MT"/>
        </w:rPr>
        <w:sectPr w:rsidR="004D2091">
          <w:pgSz w:w="12240" w:h="15840"/>
          <w:pgMar w:top="1360" w:right="720" w:bottom="1220" w:left="1080" w:header="0" w:footer="1023" w:gutter="0"/>
          <w:cols w:space="720"/>
        </w:sectPr>
      </w:pPr>
    </w:p>
    <w:p w:rsidR="004D2091" w:rsidRDefault="004D2091">
      <w:pPr>
        <w:pStyle w:val="BodyText"/>
        <w:rPr>
          <w:sz w:val="28"/>
        </w:rPr>
      </w:pPr>
    </w:p>
    <w:p w:rsidR="004D2091" w:rsidRDefault="004D2091">
      <w:pPr>
        <w:pStyle w:val="BodyText"/>
        <w:spacing w:before="274"/>
        <w:rPr>
          <w:sz w:val="28"/>
        </w:rPr>
      </w:pPr>
    </w:p>
    <w:p w:rsidR="004D2091" w:rsidRDefault="00EA786D">
      <w:pPr>
        <w:pStyle w:val="Heading1"/>
        <w:spacing w:before="1"/>
        <w:rPr>
          <w:u w:val="none"/>
        </w:rPr>
      </w:pPr>
      <w:bookmarkStart w:id="101" w:name="LECTURE-14"/>
      <w:bookmarkEnd w:id="101"/>
      <w:r>
        <w:rPr>
          <w:spacing w:val="-2"/>
        </w:rPr>
        <w:t>LECTURE-</w:t>
      </w:r>
      <w:r>
        <w:rPr>
          <w:spacing w:val="-5"/>
        </w:rPr>
        <w:t>14</w:t>
      </w:r>
    </w:p>
    <w:p w:rsidR="004D2091" w:rsidRDefault="00EA786D">
      <w:pPr>
        <w:spacing w:before="278"/>
        <w:ind w:left="360"/>
        <w:rPr>
          <w:rFonts w:ascii="Arial"/>
          <w:b/>
          <w:sz w:val="28"/>
        </w:rPr>
      </w:pPr>
      <w:r>
        <w:rPr>
          <w:rFonts w:ascii="Arial"/>
          <w:b/>
          <w:sz w:val="28"/>
          <w:u w:val="single"/>
        </w:rPr>
        <w:t>Module</w:t>
      </w:r>
      <w:r>
        <w:rPr>
          <w:rFonts w:ascii="Arial"/>
          <w:b/>
          <w:spacing w:val="-13"/>
          <w:sz w:val="28"/>
          <w:u w:val="single"/>
        </w:rPr>
        <w:t xml:space="preserve"> </w:t>
      </w:r>
      <w:r>
        <w:rPr>
          <w:rFonts w:ascii="Arial"/>
          <w:b/>
          <w:spacing w:val="-5"/>
          <w:sz w:val="28"/>
          <w:u w:val="single"/>
        </w:rPr>
        <w:t>III</w:t>
      </w:r>
    </w:p>
    <w:p w:rsidR="004D2091" w:rsidRDefault="004D2091">
      <w:pPr>
        <w:pStyle w:val="BodyText"/>
        <w:spacing w:before="76"/>
        <w:rPr>
          <w:rFonts w:ascii="Arial"/>
          <w:b/>
        </w:rPr>
      </w:pPr>
    </w:p>
    <w:p w:rsidR="004D2091" w:rsidRDefault="00EA786D">
      <w:pPr>
        <w:pStyle w:val="Heading2"/>
        <w:spacing w:before="1"/>
        <w:rPr>
          <w:u w:val="none"/>
        </w:rPr>
      </w:pPr>
      <w:bookmarkStart w:id="102" w:name="Wastewater_Quantity_Estimation"/>
      <w:bookmarkEnd w:id="102"/>
      <w:r>
        <w:rPr>
          <w:u w:val="thick"/>
        </w:rPr>
        <w:t>Wastewater</w:t>
      </w:r>
      <w:r>
        <w:rPr>
          <w:spacing w:val="-10"/>
          <w:u w:val="thick"/>
        </w:rPr>
        <w:t xml:space="preserve"> </w:t>
      </w:r>
      <w:r>
        <w:rPr>
          <w:u w:val="thick"/>
        </w:rPr>
        <w:t>Quantity</w:t>
      </w:r>
      <w:r>
        <w:rPr>
          <w:spacing w:val="-15"/>
          <w:u w:val="thick"/>
        </w:rPr>
        <w:t xml:space="preserve"> </w:t>
      </w:r>
      <w:r>
        <w:rPr>
          <w:spacing w:val="-2"/>
          <w:u w:val="thick"/>
        </w:rPr>
        <w:t>Estimation</w:t>
      </w:r>
    </w:p>
    <w:p w:rsidR="004D2091" w:rsidRDefault="004D2091">
      <w:pPr>
        <w:pStyle w:val="BodyText"/>
        <w:spacing w:before="83"/>
        <w:rPr>
          <w:rFonts w:ascii="Arial"/>
          <w:b/>
        </w:rPr>
      </w:pPr>
    </w:p>
    <w:p w:rsidR="004D2091" w:rsidRDefault="00EA786D">
      <w:pPr>
        <w:pStyle w:val="BodyText"/>
        <w:spacing w:line="278" w:lineRule="auto"/>
        <w:ind w:left="360" w:right="715"/>
        <w:jc w:val="both"/>
      </w:pPr>
      <w:r>
        <w:t>The flow of sanitary sewage alone in the absence of storms in dry season is known as dry weather flow (DWF).</w:t>
      </w:r>
    </w:p>
    <w:p w:rsidR="004D2091" w:rsidRDefault="004D2091">
      <w:pPr>
        <w:pStyle w:val="BodyText"/>
        <w:spacing w:before="19"/>
      </w:pPr>
    </w:p>
    <w:p w:rsidR="004D2091" w:rsidRDefault="00EA786D">
      <w:pPr>
        <w:pStyle w:val="Heading2"/>
        <w:jc w:val="both"/>
        <w:rPr>
          <w:u w:val="none"/>
        </w:rPr>
      </w:pPr>
      <w:bookmarkStart w:id="103" w:name="Quantity=_Per_capita_sewage_contributed_"/>
      <w:bookmarkEnd w:id="103"/>
      <w:r>
        <w:rPr>
          <w:u w:val="none"/>
        </w:rPr>
        <w:t>Quantity=</w:t>
      </w:r>
      <w:r>
        <w:rPr>
          <w:spacing w:val="-5"/>
          <w:u w:val="none"/>
        </w:rPr>
        <w:t xml:space="preserve"> </w:t>
      </w:r>
      <w:r>
        <w:rPr>
          <w:u w:val="none"/>
        </w:rPr>
        <w:t>Per</w:t>
      </w:r>
      <w:r>
        <w:rPr>
          <w:spacing w:val="-9"/>
          <w:u w:val="none"/>
        </w:rPr>
        <w:t xml:space="preserve"> </w:t>
      </w:r>
      <w:r>
        <w:rPr>
          <w:u w:val="none"/>
        </w:rPr>
        <w:t>capita</w:t>
      </w:r>
      <w:r>
        <w:rPr>
          <w:spacing w:val="-6"/>
          <w:u w:val="none"/>
        </w:rPr>
        <w:t xml:space="preserve"> </w:t>
      </w:r>
      <w:r>
        <w:rPr>
          <w:u w:val="none"/>
        </w:rPr>
        <w:t>sewage</w:t>
      </w:r>
      <w:r>
        <w:rPr>
          <w:spacing w:val="-6"/>
          <w:u w:val="none"/>
        </w:rPr>
        <w:t xml:space="preserve"> </w:t>
      </w:r>
      <w:r>
        <w:rPr>
          <w:u w:val="none"/>
        </w:rPr>
        <w:t>contributed</w:t>
      </w:r>
      <w:r>
        <w:rPr>
          <w:spacing w:val="-8"/>
          <w:u w:val="none"/>
        </w:rPr>
        <w:t xml:space="preserve"> </w:t>
      </w:r>
      <w:r>
        <w:rPr>
          <w:u w:val="none"/>
        </w:rPr>
        <w:t>per</w:t>
      </w:r>
      <w:r>
        <w:rPr>
          <w:spacing w:val="-4"/>
          <w:u w:val="none"/>
        </w:rPr>
        <w:t xml:space="preserve"> </w:t>
      </w:r>
      <w:r>
        <w:rPr>
          <w:u w:val="none"/>
        </w:rPr>
        <w:t>day</w:t>
      </w:r>
      <w:r>
        <w:rPr>
          <w:spacing w:val="-10"/>
          <w:u w:val="none"/>
        </w:rPr>
        <w:t xml:space="preserve"> </w:t>
      </w:r>
      <w:r>
        <w:rPr>
          <w:u w:val="none"/>
        </w:rPr>
        <w:t>x</w:t>
      </w:r>
      <w:r>
        <w:rPr>
          <w:spacing w:val="-6"/>
          <w:u w:val="none"/>
        </w:rPr>
        <w:t xml:space="preserve"> </w:t>
      </w:r>
      <w:r>
        <w:rPr>
          <w:spacing w:val="-2"/>
          <w:u w:val="none"/>
        </w:rPr>
        <w:t>Population</w:t>
      </w:r>
    </w:p>
    <w:p w:rsidR="004D2091" w:rsidRDefault="004D2091">
      <w:pPr>
        <w:pStyle w:val="BodyText"/>
        <w:spacing w:before="79"/>
        <w:rPr>
          <w:rFonts w:ascii="Arial"/>
          <w:b/>
        </w:rPr>
      </w:pPr>
    </w:p>
    <w:p w:rsidR="004D2091" w:rsidRDefault="00EA786D">
      <w:pPr>
        <w:pStyle w:val="BodyText"/>
        <w:spacing w:line="278" w:lineRule="auto"/>
        <w:ind w:left="360" w:right="721"/>
        <w:jc w:val="both"/>
      </w:pPr>
      <w:r>
        <w:t>Sanitary sewage is mostly the spent water of the community draining into the sewer system. It has been observed that</w:t>
      </w:r>
      <w:r>
        <w:rPr>
          <w:spacing w:val="-2"/>
        </w:rPr>
        <w:t xml:space="preserve"> </w:t>
      </w:r>
      <w:r>
        <w:t>a small</w:t>
      </w:r>
      <w:r>
        <w:rPr>
          <w:spacing w:val="-1"/>
        </w:rPr>
        <w:t xml:space="preserve"> </w:t>
      </w:r>
      <w:r>
        <w:t xml:space="preserve">portion of spent water is lost in evaporation, seepage in ground, leakage, etc. Usually 80% of the water supply may be expected to </w:t>
      </w:r>
      <w:r>
        <w:t>reach the sewers.</w:t>
      </w:r>
    </w:p>
    <w:p w:rsidR="004D2091" w:rsidRDefault="004D2091">
      <w:pPr>
        <w:pStyle w:val="BodyText"/>
        <w:spacing w:before="18"/>
      </w:pPr>
    </w:p>
    <w:p w:rsidR="004D2091" w:rsidRDefault="00EA786D">
      <w:pPr>
        <w:pStyle w:val="Heading2"/>
        <w:spacing w:before="1"/>
        <w:jc w:val="both"/>
        <w:rPr>
          <w:u w:val="none"/>
        </w:rPr>
      </w:pPr>
      <w:bookmarkStart w:id="104" w:name="Fluctuations_in_Dry_Weather_Flow"/>
      <w:bookmarkEnd w:id="104"/>
      <w:r>
        <w:rPr>
          <w:u w:val="thick"/>
        </w:rPr>
        <w:t>Fluctuations</w:t>
      </w:r>
      <w:r>
        <w:rPr>
          <w:spacing w:val="-7"/>
          <w:u w:val="thick"/>
        </w:rPr>
        <w:t xml:space="preserve"> </w:t>
      </w:r>
      <w:r>
        <w:rPr>
          <w:u w:val="thick"/>
        </w:rPr>
        <w:t>in</w:t>
      </w:r>
      <w:r>
        <w:rPr>
          <w:spacing w:val="-5"/>
          <w:u w:val="thick"/>
        </w:rPr>
        <w:t xml:space="preserve"> </w:t>
      </w:r>
      <w:r>
        <w:rPr>
          <w:u w:val="thick"/>
        </w:rPr>
        <w:t>Dry</w:t>
      </w:r>
      <w:r>
        <w:rPr>
          <w:spacing w:val="-10"/>
          <w:u w:val="thick"/>
        </w:rPr>
        <w:t xml:space="preserve"> </w:t>
      </w:r>
      <w:r>
        <w:rPr>
          <w:u w:val="thick"/>
        </w:rPr>
        <w:t>Weather</w:t>
      </w:r>
      <w:r>
        <w:rPr>
          <w:spacing w:val="-4"/>
          <w:u w:val="thick"/>
        </w:rPr>
        <w:t xml:space="preserve"> Flow</w:t>
      </w:r>
    </w:p>
    <w:p w:rsidR="004D2091" w:rsidRDefault="004D2091">
      <w:pPr>
        <w:pStyle w:val="BodyText"/>
        <w:spacing w:before="78"/>
        <w:rPr>
          <w:rFonts w:ascii="Arial"/>
          <w:b/>
        </w:rPr>
      </w:pPr>
    </w:p>
    <w:p w:rsidR="004D2091" w:rsidRDefault="00EA786D">
      <w:pPr>
        <w:pStyle w:val="BodyText"/>
        <w:spacing w:line="278" w:lineRule="auto"/>
        <w:ind w:left="360" w:right="716"/>
        <w:jc w:val="both"/>
      </w:pPr>
      <w:r>
        <w:t>Since dry weather flow depends on the quantity of water used, and as there are fluctuations in rate of water consumption, there will be fluctuations in dry weather flow also. In general, it can</w:t>
      </w:r>
      <w:r>
        <w:rPr>
          <w:spacing w:val="40"/>
        </w:rPr>
        <w:t xml:space="preserve"> </w:t>
      </w:r>
      <w:r>
        <w:t>be assume</w:t>
      </w:r>
      <w:r>
        <w:t>d that (</w:t>
      </w:r>
      <w:proofErr w:type="spellStart"/>
      <w:r>
        <w:t>i</w:t>
      </w:r>
      <w:proofErr w:type="spellEnd"/>
      <w:r>
        <w:t>) Maximum daily flow = 2</w:t>
      </w:r>
      <w:r>
        <w:rPr>
          <w:spacing w:val="40"/>
        </w:rPr>
        <w:t xml:space="preserve"> </w:t>
      </w:r>
      <w:r>
        <w:t>x average daily flow and (ii) Minimum daily flow = 2/3 x (average daily flow).</w:t>
      </w:r>
    </w:p>
    <w:p w:rsidR="004D2091" w:rsidRDefault="004D2091">
      <w:pPr>
        <w:pStyle w:val="BodyText"/>
        <w:spacing w:before="28"/>
      </w:pPr>
    </w:p>
    <w:p w:rsidR="004D2091" w:rsidRDefault="00EA786D">
      <w:pPr>
        <w:pStyle w:val="Heading2"/>
        <w:jc w:val="both"/>
        <w:rPr>
          <w:u w:val="none"/>
        </w:rPr>
      </w:pPr>
      <w:bookmarkStart w:id="105" w:name="Population_Equivalent"/>
      <w:bookmarkEnd w:id="105"/>
      <w:r>
        <w:rPr>
          <w:u w:val="thick"/>
        </w:rPr>
        <w:t>Population</w:t>
      </w:r>
      <w:r>
        <w:rPr>
          <w:spacing w:val="-15"/>
          <w:u w:val="thick"/>
        </w:rPr>
        <w:t xml:space="preserve"> </w:t>
      </w:r>
      <w:r>
        <w:rPr>
          <w:spacing w:val="-2"/>
          <w:u w:val="thick"/>
        </w:rPr>
        <w:t>Equivalent</w:t>
      </w:r>
    </w:p>
    <w:p w:rsidR="004D2091" w:rsidRDefault="004D2091">
      <w:pPr>
        <w:pStyle w:val="BodyText"/>
        <w:spacing w:before="78"/>
        <w:rPr>
          <w:rFonts w:ascii="Arial"/>
          <w:b/>
        </w:rPr>
      </w:pPr>
    </w:p>
    <w:p w:rsidR="004D2091" w:rsidRDefault="00EA786D">
      <w:pPr>
        <w:pStyle w:val="BodyText"/>
        <w:spacing w:line="280" w:lineRule="auto"/>
        <w:ind w:left="360" w:right="717"/>
        <w:jc w:val="both"/>
      </w:pPr>
      <w:r>
        <w:t>Population equivalent is a parameter used in the conversion of contribution of wastes from industrial establishments for accepting into sanitary sewer systems. The strength of industrial sewage is, thus, written as</w:t>
      </w:r>
    </w:p>
    <w:p w:rsidR="004D2091" w:rsidRDefault="004D2091">
      <w:pPr>
        <w:pStyle w:val="BodyText"/>
        <w:spacing w:before="24"/>
      </w:pPr>
    </w:p>
    <w:p w:rsidR="004D2091" w:rsidRDefault="00EA786D">
      <w:pPr>
        <w:pStyle w:val="BodyText"/>
        <w:ind w:left="360"/>
        <w:jc w:val="both"/>
        <w:rPr>
          <w:position w:val="2"/>
        </w:rPr>
      </w:pPr>
      <w:r>
        <w:rPr>
          <w:position w:val="2"/>
        </w:rPr>
        <w:t>Std.</w:t>
      </w:r>
      <w:r>
        <w:rPr>
          <w:spacing w:val="-6"/>
          <w:position w:val="2"/>
        </w:rPr>
        <w:t xml:space="preserve"> </w:t>
      </w:r>
      <w:r>
        <w:rPr>
          <w:position w:val="2"/>
        </w:rPr>
        <w:t>BOD</w:t>
      </w:r>
      <w:r>
        <w:rPr>
          <w:sz w:val="14"/>
        </w:rPr>
        <w:t>5</w:t>
      </w:r>
      <w:r>
        <w:rPr>
          <w:spacing w:val="17"/>
          <w:sz w:val="14"/>
        </w:rPr>
        <w:t xml:space="preserve"> </w:t>
      </w:r>
      <w:r>
        <w:rPr>
          <w:position w:val="2"/>
        </w:rPr>
        <w:t>=</w:t>
      </w:r>
      <w:r>
        <w:rPr>
          <w:spacing w:val="-1"/>
          <w:position w:val="2"/>
        </w:rPr>
        <w:t xml:space="preserve"> </w:t>
      </w:r>
      <w:r>
        <w:rPr>
          <w:position w:val="2"/>
        </w:rPr>
        <w:t>(Std.</w:t>
      </w:r>
      <w:r>
        <w:rPr>
          <w:spacing w:val="-7"/>
          <w:position w:val="2"/>
        </w:rPr>
        <w:t xml:space="preserve"> </w:t>
      </w:r>
      <w:r>
        <w:rPr>
          <w:position w:val="2"/>
        </w:rPr>
        <w:t>BOD</w:t>
      </w:r>
      <w:r>
        <w:rPr>
          <w:sz w:val="14"/>
        </w:rPr>
        <w:t>5</w:t>
      </w:r>
      <w:r>
        <w:rPr>
          <w:spacing w:val="18"/>
          <w:sz w:val="14"/>
        </w:rPr>
        <w:t xml:space="preserve"> </w:t>
      </w:r>
      <w:r>
        <w:rPr>
          <w:position w:val="2"/>
        </w:rPr>
        <w:t>of</w:t>
      </w:r>
      <w:r>
        <w:rPr>
          <w:spacing w:val="-2"/>
          <w:position w:val="2"/>
        </w:rPr>
        <w:t xml:space="preserve"> </w:t>
      </w:r>
      <w:r>
        <w:rPr>
          <w:position w:val="2"/>
        </w:rPr>
        <w:t>domestic</w:t>
      </w:r>
      <w:r>
        <w:rPr>
          <w:spacing w:val="-1"/>
          <w:position w:val="2"/>
        </w:rPr>
        <w:t xml:space="preserve"> </w:t>
      </w:r>
      <w:r>
        <w:rPr>
          <w:position w:val="2"/>
        </w:rPr>
        <w:t>sewag</w:t>
      </w:r>
      <w:r>
        <w:rPr>
          <w:position w:val="2"/>
        </w:rPr>
        <w:t>e</w:t>
      </w:r>
      <w:r>
        <w:rPr>
          <w:spacing w:val="-2"/>
          <w:position w:val="2"/>
        </w:rPr>
        <w:t xml:space="preserve"> </w:t>
      </w:r>
      <w:r>
        <w:rPr>
          <w:position w:val="2"/>
        </w:rPr>
        <w:t>per</w:t>
      </w:r>
      <w:r>
        <w:rPr>
          <w:spacing w:val="-4"/>
          <w:position w:val="2"/>
        </w:rPr>
        <w:t xml:space="preserve"> </w:t>
      </w:r>
      <w:r>
        <w:rPr>
          <w:position w:val="2"/>
        </w:rPr>
        <w:t>person</w:t>
      </w:r>
      <w:r>
        <w:rPr>
          <w:spacing w:val="-4"/>
          <w:position w:val="2"/>
        </w:rPr>
        <w:t xml:space="preserve"> </w:t>
      </w:r>
      <w:r>
        <w:rPr>
          <w:position w:val="2"/>
        </w:rPr>
        <w:t>per</w:t>
      </w:r>
      <w:r>
        <w:rPr>
          <w:spacing w:val="-4"/>
          <w:position w:val="2"/>
        </w:rPr>
        <w:t xml:space="preserve"> </w:t>
      </w:r>
      <w:r>
        <w:rPr>
          <w:position w:val="2"/>
        </w:rPr>
        <w:t>day)</w:t>
      </w:r>
      <w:r>
        <w:rPr>
          <w:spacing w:val="-4"/>
          <w:position w:val="2"/>
        </w:rPr>
        <w:t xml:space="preserve"> </w:t>
      </w:r>
      <w:r>
        <w:rPr>
          <w:position w:val="2"/>
        </w:rPr>
        <w:t>x</w:t>
      </w:r>
      <w:r>
        <w:rPr>
          <w:spacing w:val="-3"/>
          <w:position w:val="2"/>
        </w:rPr>
        <w:t xml:space="preserve"> </w:t>
      </w:r>
      <w:r>
        <w:rPr>
          <w:position w:val="2"/>
        </w:rPr>
        <w:t>(population</w:t>
      </w:r>
      <w:r>
        <w:rPr>
          <w:spacing w:val="-5"/>
          <w:position w:val="2"/>
        </w:rPr>
        <w:t xml:space="preserve"> </w:t>
      </w:r>
      <w:r>
        <w:rPr>
          <w:spacing w:val="-2"/>
          <w:position w:val="2"/>
        </w:rPr>
        <w:t>equivalent)</w:t>
      </w:r>
    </w:p>
    <w:p w:rsidR="004D2091" w:rsidRDefault="004D2091">
      <w:pPr>
        <w:pStyle w:val="BodyText"/>
        <w:spacing w:before="58"/>
      </w:pPr>
    </w:p>
    <w:p w:rsidR="004D2091" w:rsidRDefault="00EA786D">
      <w:pPr>
        <w:pStyle w:val="Heading2"/>
        <w:jc w:val="both"/>
        <w:rPr>
          <w:u w:val="none"/>
        </w:rPr>
      </w:pPr>
      <w:bookmarkStart w:id="106" w:name="Design_Periods_&amp;_Population_Forecast"/>
      <w:bookmarkEnd w:id="106"/>
      <w:r>
        <w:rPr>
          <w:u w:val="thick"/>
        </w:rPr>
        <w:t>Design</w:t>
      </w:r>
      <w:r>
        <w:rPr>
          <w:spacing w:val="-5"/>
          <w:u w:val="thick"/>
        </w:rPr>
        <w:t xml:space="preserve"> </w:t>
      </w:r>
      <w:r>
        <w:rPr>
          <w:u w:val="thick"/>
        </w:rPr>
        <w:t>Periods</w:t>
      </w:r>
      <w:r>
        <w:rPr>
          <w:spacing w:val="-7"/>
          <w:u w:val="thick"/>
        </w:rPr>
        <w:t xml:space="preserve"> </w:t>
      </w:r>
      <w:r>
        <w:rPr>
          <w:u w:val="thick"/>
        </w:rPr>
        <w:t>&amp;</w:t>
      </w:r>
      <w:r>
        <w:rPr>
          <w:spacing w:val="-11"/>
          <w:u w:val="thick"/>
        </w:rPr>
        <w:t xml:space="preserve"> </w:t>
      </w:r>
      <w:r>
        <w:rPr>
          <w:u w:val="thick"/>
        </w:rPr>
        <w:t>Population</w:t>
      </w:r>
      <w:r>
        <w:rPr>
          <w:spacing w:val="-4"/>
          <w:u w:val="thick"/>
        </w:rPr>
        <w:t xml:space="preserve"> </w:t>
      </w:r>
      <w:r>
        <w:rPr>
          <w:spacing w:val="-2"/>
          <w:u w:val="thick"/>
        </w:rPr>
        <w:t>Forecast</w:t>
      </w:r>
    </w:p>
    <w:p w:rsidR="004D2091" w:rsidRDefault="004D2091">
      <w:pPr>
        <w:pStyle w:val="BodyText"/>
        <w:spacing w:before="78"/>
        <w:rPr>
          <w:rFonts w:ascii="Arial"/>
          <w:b/>
        </w:rPr>
      </w:pPr>
    </w:p>
    <w:p w:rsidR="004D2091" w:rsidRDefault="00EA786D">
      <w:pPr>
        <w:pStyle w:val="BodyText"/>
        <w:spacing w:before="1" w:line="278" w:lineRule="auto"/>
        <w:ind w:left="360" w:right="718"/>
        <w:jc w:val="both"/>
      </w:pPr>
      <w:r>
        <w:t xml:space="preserve">This quantity should be worked out with due provision for the estimated requirements of the future. The future period for which a provision is made in the water supply scheme is known as the </w:t>
      </w:r>
      <w:r>
        <w:rPr>
          <w:rFonts w:ascii="Arial"/>
          <w:b/>
        </w:rPr>
        <w:t>design period</w:t>
      </w:r>
      <w:r>
        <w:t>. It is suggested that the construction of sewage tr</w:t>
      </w:r>
      <w:r>
        <w:t>eatment plant may be carried out in phases with an initial design period ranging from 5 to 10 years excluding the construction period.</w:t>
      </w:r>
    </w:p>
    <w:p w:rsidR="004D2091" w:rsidRDefault="004D2091">
      <w:pPr>
        <w:pStyle w:val="BodyText"/>
        <w:spacing w:before="35"/>
      </w:pPr>
    </w:p>
    <w:p w:rsidR="004D2091" w:rsidRDefault="00EA786D">
      <w:pPr>
        <w:pStyle w:val="BodyText"/>
        <w:ind w:left="360"/>
        <w:jc w:val="both"/>
      </w:pPr>
      <w:r>
        <w:t>Design</w:t>
      </w:r>
      <w:r>
        <w:rPr>
          <w:spacing w:val="-7"/>
        </w:rPr>
        <w:t xml:space="preserve"> </w:t>
      </w:r>
      <w:r>
        <w:t>period</w:t>
      </w:r>
      <w:r>
        <w:rPr>
          <w:spacing w:val="-4"/>
        </w:rPr>
        <w:t xml:space="preserve"> </w:t>
      </w:r>
      <w:r>
        <w:t>is</w:t>
      </w:r>
      <w:r>
        <w:rPr>
          <w:spacing w:val="-5"/>
        </w:rPr>
        <w:t xml:space="preserve"> </w:t>
      </w:r>
      <w:r>
        <w:t>estimated</w:t>
      </w:r>
      <w:r>
        <w:rPr>
          <w:spacing w:val="-1"/>
        </w:rPr>
        <w:t xml:space="preserve"> </w:t>
      </w:r>
      <w:r>
        <w:t>based</w:t>
      </w:r>
      <w:r>
        <w:rPr>
          <w:spacing w:val="-4"/>
        </w:rPr>
        <w:t xml:space="preserve"> </w:t>
      </w:r>
      <w:r>
        <w:t>on</w:t>
      </w:r>
      <w:r>
        <w:rPr>
          <w:spacing w:val="-7"/>
        </w:rPr>
        <w:t xml:space="preserve"> </w:t>
      </w:r>
      <w:r>
        <w:t>the</w:t>
      </w:r>
      <w:r>
        <w:rPr>
          <w:spacing w:val="-7"/>
        </w:rPr>
        <w:t xml:space="preserve"> </w:t>
      </w:r>
      <w:r>
        <w:rPr>
          <w:spacing w:val="-2"/>
        </w:rPr>
        <w:t>following:</w:t>
      </w:r>
    </w:p>
    <w:p w:rsidR="004D2091" w:rsidRDefault="004D2091">
      <w:pPr>
        <w:pStyle w:val="BodyText"/>
        <w:jc w:val="both"/>
        <w:sectPr w:rsidR="004D2091">
          <w:pgSz w:w="12240" w:h="15840"/>
          <w:pgMar w:top="1820" w:right="720" w:bottom="1220" w:left="1080" w:header="0" w:footer="1023" w:gutter="0"/>
          <w:cols w:space="720"/>
        </w:sectPr>
      </w:pPr>
    </w:p>
    <w:p w:rsidR="004D2091" w:rsidRDefault="00EA786D">
      <w:pPr>
        <w:pStyle w:val="ListParagraph"/>
        <w:numPr>
          <w:ilvl w:val="0"/>
          <w:numId w:val="23"/>
        </w:numPr>
        <w:tabs>
          <w:tab w:val="left" w:pos="1080"/>
        </w:tabs>
        <w:spacing w:before="79"/>
        <w:ind w:left="1080" w:hanging="360"/>
      </w:pPr>
      <w:r>
        <w:lastRenderedPageBreak/>
        <w:t>Useful</w:t>
      </w:r>
      <w:r>
        <w:rPr>
          <w:spacing w:val="-9"/>
        </w:rPr>
        <w:t xml:space="preserve"> </w:t>
      </w:r>
      <w:r>
        <w:t>life</w:t>
      </w:r>
      <w:r>
        <w:rPr>
          <w:spacing w:val="-9"/>
        </w:rPr>
        <w:t xml:space="preserve"> </w:t>
      </w:r>
      <w:r>
        <w:t>of</w:t>
      </w:r>
      <w:r>
        <w:rPr>
          <w:spacing w:val="-6"/>
        </w:rPr>
        <w:t xml:space="preserve"> </w:t>
      </w:r>
      <w:r>
        <w:t>the</w:t>
      </w:r>
      <w:r>
        <w:rPr>
          <w:spacing w:val="-5"/>
        </w:rPr>
        <w:t xml:space="preserve"> </w:t>
      </w:r>
      <w:r>
        <w:t>component,</w:t>
      </w:r>
      <w:r>
        <w:rPr>
          <w:spacing w:val="-4"/>
        </w:rPr>
        <w:t xml:space="preserve"> </w:t>
      </w:r>
      <w:r>
        <w:t>considering</w:t>
      </w:r>
      <w:r>
        <w:rPr>
          <w:spacing w:val="-4"/>
        </w:rPr>
        <w:t xml:space="preserve"> </w:t>
      </w:r>
      <w:r>
        <w:t>obsolescence,</w:t>
      </w:r>
      <w:r>
        <w:rPr>
          <w:spacing w:val="-4"/>
        </w:rPr>
        <w:t xml:space="preserve"> </w:t>
      </w:r>
      <w:r>
        <w:t>wear,</w:t>
      </w:r>
      <w:r>
        <w:rPr>
          <w:spacing w:val="-9"/>
        </w:rPr>
        <w:t xml:space="preserve"> </w:t>
      </w:r>
      <w:r>
        <w:t>tears,</w:t>
      </w:r>
      <w:r>
        <w:rPr>
          <w:spacing w:val="-4"/>
        </w:rPr>
        <w:t xml:space="preserve"> etc.</w:t>
      </w:r>
    </w:p>
    <w:p w:rsidR="004D2091" w:rsidRDefault="00EA786D">
      <w:pPr>
        <w:pStyle w:val="ListParagraph"/>
        <w:numPr>
          <w:ilvl w:val="0"/>
          <w:numId w:val="23"/>
        </w:numPr>
        <w:tabs>
          <w:tab w:val="left" w:pos="1080"/>
        </w:tabs>
        <w:spacing w:before="44"/>
        <w:ind w:left="1080" w:hanging="360"/>
      </w:pPr>
      <w:r>
        <w:rPr>
          <w:spacing w:val="-2"/>
        </w:rPr>
        <w:t>Expandability</w:t>
      </w:r>
      <w:r>
        <w:rPr>
          <w:spacing w:val="7"/>
        </w:rPr>
        <w:t xml:space="preserve"> </w:t>
      </w:r>
      <w:r>
        <w:rPr>
          <w:spacing w:val="-2"/>
        </w:rPr>
        <w:t>aspect.</w:t>
      </w:r>
    </w:p>
    <w:p w:rsidR="004D2091" w:rsidRDefault="00EA786D">
      <w:pPr>
        <w:pStyle w:val="ListParagraph"/>
        <w:numPr>
          <w:ilvl w:val="0"/>
          <w:numId w:val="23"/>
        </w:numPr>
        <w:tabs>
          <w:tab w:val="left" w:pos="1081"/>
        </w:tabs>
        <w:spacing w:before="43" w:line="278" w:lineRule="auto"/>
        <w:ind w:right="744"/>
      </w:pPr>
      <w:r>
        <w:t>Anticipated</w:t>
      </w:r>
      <w:r>
        <w:rPr>
          <w:spacing w:val="-4"/>
        </w:rPr>
        <w:t xml:space="preserve"> </w:t>
      </w:r>
      <w:r>
        <w:t>rate</w:t>
      </w:r>
      <w:r>
        <w:rPr>
          <w:spacing w:val="-4"/>
        </w:rPr>
        <w:t xml:space="preserve"> </w:t>
      </w:r>
      <w:r>
        <w:t>of</w:t>
      </w:r>
      <w:r>
        <w:rPr>
          <w:spacing w:val="-9"/>
        </w:rPr>
        <w:t xml:space="preserve"> </w:t>
      </w:r>
      <w:r>
        <w:t>growth</w:t>
      </w:r>
      <w:r>
        <w:rPr>
          <w:spacing w:val="-8"/>
        </w:rPr>
        <w:t xml:space="preserve"> </w:t>
      </w:r>
      <w:r>
        <w:t>of</w:t>
      </w:r>
      <w:r>
        <w:rPr>
          <w:spacing w:val="-4"/>
        </w:rPr>
        <w:t xml:space="preserve"> </w:t>
      </w:r>
      <w:r>
        <w:t>population,</w:t>
      </w:r>
      <w:r>
        <w:rPr>
          <w:spacing w:val="-4"/>
        </w:rPr>
        <w:t xml:space="preserve"> </w:t>
      </w:r>
      <w:r>
        <w:t>including</w:t>
      </w:r>
      <w:r>
        <w:rPr>
          <w:spacing w:val="-4"/>
        </w:rPr>
        <w:t xml:space="preserve"> </w:t>
      </w:r>
      <w:r>
        <w:t>industrial,</w:t>
      </w:r>
      <w:r>
        <w:rPr>
          <w:spacing w:val="-4"/>
        </w:rPr>
        <w:t xml:space="preserve"> </w:t>
      </w:r>
      <w:r>
        <w:t>commercial</w:t>
      </w:r>
      <w:r>
        <w:rPr>
          <w:spacing w:val="-8"/>
        </w:rPr>
        <w:t xml:space="preserve"> </w:t>
      </w:r>
      <w:r>
        <w:t>developments</w:t>
      </w:r>
      <w:r>
        <w:rPr>
          <w:spacing w:val="-5"/>
        </w:rPr>
        <w:t xml:space="preserve"> </w:t>
      </w:r>
      <w:r>
        <w:t xml:space="preserve">&amp; </w:t>
      </w:r>
      <w:r>
        <w:rPr>
          <w:spacing w:val="-2"/>
        </w:rPr>
        <w:t>migration-immigration.</w:t>
      </w:r>
    </w:p>
    <w:p w:rsidR="004D2091" w:rsidRDefault="00EA786D">
      <w:pPr>
        <w:pStyle w:val="ListParagraph"/>
        <w:numPr>
          <w:ilvl w:val="0"/>
          <w:numId w:val="23"/>
        </w:numPr>
        <w:tabs>
          <w:tab w:val="left" w:pos="1080"/>
        </w:tabs>
        <w:spacing w:before="4"/>
        <w:ind w:left="1080" w:hanging="360"/>
      </w:pPr>
      <w:r>
        <w:t>Available</w:t>
      </w:r>
      <w:r>
        <w:rPr>
          <w:spacing w:val="-9"/>
        </w:rPr>
        <w:t xml:space="preserve"> </w:t>
      </w:r>
      <w:r>
        <w:rPr>
          <w:spacing w:val="-2"/>
        </w:rPr>
        <w:t>resources.</w:t>
      </w:r>
    </w:p>
    <w:p w:rsidR="004D2091" w:rsidRDefault="00EA786D">
      <w:pPr>
        <w:pStyle w:val="ListParagraph"/>
        <w:numPr>
          <w:ilvl w:val="0"/>
          <w:numId w:val="23"/>
        </w:numPr>
        <w:tabs>
          <w:tab w:val="left" w:pos="1080"/>
        </w:tabs>
        <w:spacing w:before="39"/>
        <w:ind w:left="1080" w:hanging="360"/>
      </w:pPr>
      <w:r>
        <w:t>Performance</w:t>
      </w:r>
      <w:r>
        <w:rPr>
          <w:spacing w:val="-6"/>
        </w:rPr>
        <w:t xml:space="preserve"> </w:t>
      </w:r>
      <w:r>
        <w:t>of</w:t>
      </w:r>
      <w:r>
        <w:rPr>
          <w:spacing w:val="-5"/>
        </w:rPr>
        <w:t xml:space="preserve"> </w:t>
      </w:r>
      <w:r>
        <w:t>the</w:t>
      </w:r>
      <w:r>
        <w:rPr>
          <w:spacing w:val="-7"/>
        </w:rPr>
        <w:t xml:space="preserve"> </w:t>
      </w:r>
      <w:r>
        <w:t>system</w:t>
      </w:r>
      <w:r>
        <w:rPr>
          <w:spacing w:val="-6"/>
        </w:rPr>
        <w:t xml:space="preserve"> </w:t>
      </w:r>
      <w:r>
        <w:t>during</w:t>
      </w:r>
      <w:r>
        <w:rPr>
          <w:spacing w:val="-4"/>
        </w:rPr>
        <w:t xml:space="preserve"> </w:t>
      </w:r>
      <w:r>
        <w:t>initial</w:t>
      </w:r>
      <w:r>
        <w:rPr>
          <w:spacing w:val="-5"/>
        </w:rPr>
        <w:t xml:space="preserve"> </w:t>
      </w:r>
      <w:r>
        <w:rPr>
          <w:spacing w:val="-2"/>
        </w:rPr>
        <w:t>period.</w:t>
      </w:r>
    </w:p>
    <w:p w:rsidR="004D2091" w:rsidRDefault="004D2091">
      <w:pPr>
        <w:pStyle w:val="BodyText"/>
        <w:spacing w:before="60"/>
      </w:pPr>
    </w:p>
    <w:p w:rsidR="004D2091" w:rsidRDefault="00EA786D">
      <w:pPr>
        <w:pStyle w:val="Heading2"/>
        <w:jc w:val="both"/>
        <w:rPr>
          <w:u w:val="none"/>
        </w:rPr>
      </w:pPr>
      <w:bookmarkStart w:id="107" w:name="Population_forecasting_methods:"/>
      <w:bookmarkEnd w:id="107"/>
      <w:r>
        <w:rPr>
          <w:u w:val="none"/>
        </w:rPr>
        <w:t>Population</w:t>
      </w:r>
      <w:r>
        <w:rPr>
          <w:spacing w:val="-14"/>
          <w:u w:val="none"/>
        </w:rPr>
        <w:t xml:space="preserve"> </w:t>
      </w:r>
      <w:r>
        <w:rPr>
          <w:u w:val="none"/>
        </w:rPr>
        <w:t>forecasting</w:t>
      </w:r>
      <w:r>
        <w:rPr>
          <w:spacing w:val="-8"/>
          <w:u w:val="none"/>
        </w:rPr>
        <w:t xml:space="preserve"> </w:t>
      </w:r>
      <w:r>
        <w:rPr>
          <w:spacing w:val="-2"/>
          <w:u w:val="none"/>
        </w:rPr>
        <w:t>methods:</w:t>
      </w:r>
    </w:p>
    <w:p w:rsidR="004D2091" w:rsidRDefault="004D2091">
      <w:pPr>
        <w:pStyle w:val="BodyText"/>
        <w:spacing w:before="79"/>
        <w:rPr>
          <w:rFonts w:ascii="Arial"/>
          <w:b/>
        </w:rPr>
      </w:pPr>
    </w:p>
    <w:p w:rsidR="004D2091" w:rsidRDefault="00EA786D">
      <w:pPr>
        <w:pStyle w:val="BodyText"/>
        <w:spacing w:line="280" w:lineRule="auto"/>
        <w:ind w:left="360" w:right="705"/>
        <w:jc w:val="both"/>
      </w:pPr>
      <w:r>
        <w:t>The various methods adopted for estimating future populations are given below. The particular method to be adopted for a particular case or for a particular city depends largely on the factors discussed in the methods, and the selection is left to the disc</w:t>
      </w:r>
      <w:r>
        <w:t xml:space="preserve">retion and intelligence of the </w:t>
      </w:r>
      <w:r>
        <w:rPr>
          <w:spacing w:val="-2"/>
        </w:rPr>
        <w:t>designer.</w:t>
      </w:r>
    </w:p>
    <w:p w:rsidR="004D2091" w:rsidRDefault="004D2091">
      <w:pPr>
        <w:pStyle w:val="BodyText"/>
        <w:spacing w:before="17"/>
      </w:pPr>
    </w:p>
    <w:p w:rsidR="004D2091" w:rsidRDefault="00EA786D">
      <w:pPr>
        <w:pStyle w:val="ListParagraph"/>
        <w:numPr>
          <w:ilvl w:val="0"/>
          <w:numId w:val="22"/>
        </w:numPr>
        <w:tabs>
          <w:tab w:val="left" w:pos="1079"/>
        </w:tabs>
        <w:ind w:left="1079" w:hanging="359"/>
        <w:rPr>
          <w:rFonts w:ascii="Arial"/>
          <w:i/>
        </w:rPr>
      </w:pPr>
      <w:r>
        <w:rPr>
          <w:rFonts w:ascii="Arial"/>
          <w:i/>
        </w:rPr>
        <w:t>Arithmetic</w:t>
      </w:r>
      <w:r>
        <w:rPr>
          <w:rFonts w:ascii="Arial"/>
          <w:i/>
          <w:spacing w:val="-15"/>
        </w:rPr>
        <w:t xml:space="preserve"> </w:t>
      </w:r>
      <w:r>
        <w:rPr>
          <w:rFonts w:ascii="Arial"/>
          <w:i/>
        </w:rPr>
        <w:t>Increase</w:t>
      </w:r>
      <w:r>
        <w:rPr>
          <w:rFonts w:ascii="Arial"/>
          <w:i/>
          <w:spacing w:val="-8"/>
        </w:rPr>
        <w:t xml:space="preserve"> </w:t>
      </w:r>
      <w:r>
        <w:rPr>
          <w:rFonts w:ascii="Arial"/>
          <w:i/>
          <w:spacing w:val="-2"/>
        </w:rPr>
        <w:t>Method</w:t>
      </w:r>
    </w:p>
    <w:p w:rsidR="004D2091" w:rsidRDefault="00EA786D">
      <w:pPr>
        <w:pStyle w:val="ListParagraph"/>
        <w:numPr>
          <w:ilvl w:val="0"/>
          <w:numId w:val="22"/>
        </w:numPr>
        <w:tabs>
          <w:tab w:val="left" w:pos="1079"/>
        </w:tabs>
        <w:spacing w:before="41"/>
        <w:ind w:left="1079" w:hanging="359"/>
        <w:rPr>
          <w:rFonts w:ascii="Arial"/>
          <w:i/>
        </w:rPr>
      </w:pPr>
      <w:r>
        <w:rPr>
          <w:rFonts w:ascii="Arial"/>
          <w:i/>
        </w:rPr>
        <w:t>Geometric</w:t>
      </w:r>
      <w:r>
        <w:rPr>
          <w:rFonts w:ascii="Arial"/>
          <w:i/>
          <w:spacing w:val="-10"/>
        </w:rPr>
        <w:t xml:space="preserve"> </w:t>
      </w:r>
      <w:r>
        <w:rPr>
          <w:rFonts w:ascii="Arial"/>
          <w:i/>
        </w:rPr>
        <w:t>Increase</w:t>
      </w:r>
      <w:r>
        <w:rPr>
          <w:rFonts w:ascii="Arial"/>
          <w:i/>
          <w:spacing w:val="-8"/>
        </w:rPr>
        <w:t xml:space="preserve"> </w:t>
      </w:r>
      <w:r>
        <w:rPr>
          <w:rFonts w:ascii="Arial"/>
          <w:i/>
          <w:spacing w:val="-2"/>
        </w:rPr>
        <w:t>Method</w:t>
      </w:r>
    </w:p>
    <w:p w:rsidR="004D2091" w:rsidRDefault="00EA786D">
      <w:pPr>
        <w:pStyle w:val="ListParagraph"/>
        <w:numPr>
          <w:ilvl w:val="0"/>
          <w:numId w:val="22"/>
        </w:numPr>
        <w:tabs>
          <w:tab w:val="left" w:pos="1079"/>
        </w:tabs>
        <w:spacing w:before="35"/>
        <w:ind w:left="1079" w:hanging="359"/>
        <w:rPr>
          <w:rFonts w:ascii="Arial"/>
          <w:i/>
        </w:rPr>
      </w:pPr>
      <w:r>
        <w:rPr>
          <w:rFonts w:ascii="Arial"/>
          <w:i/>
        </w:rPr>
        <w:t>Incremental</w:t>
      </w:r>
      <w:r>
        <w:rPr>
          <w:rFonts w:ascii="Arial"/>
          <w:i/>
          <w:spacing w:val="-10"/>
        </w:rPr>
        <w:t xml:space="preserve"> </w:t>
      </w:r>
      <w:r>
        <w:rPr>
          <w:rFonts w:ascii="Arial"/>
          <w:i/>
        </w:rPr>
        <w:t>Increase</w:t>
      </w:r>
      <w:r>
        <w:rPr>
          <w:rFonts w:ascii="Arial"/>
          <w:i/>
          <w:spacing w:val="-8"/>
        </w:rPr>
        <w:t xml:space="preserve"> </w:t>
      </w:r>
      <w:r>
        <w:rPr>
          <w:rFonts w:ascii="Arial"/>
          <w:i/>
          <w:spacing w:val="-2"/>
        </w:rPr>
        <w:t>Method</w:t>
      </w:r>
    </w:p>
    <w:p w:rsidR="004D2091" w:rsidRDefault="00EA786D">
      <w:pPr>
        <w:pStyle w:val="ListParagraph"/>
        <w:numPr>
          <w:ilvl w:val="0"/>
          <w:numId w:val="22"/>
        </w:numPr>
        <w:tabs>
          <w:tab w:val="left" w:pos="1079"/>
        </w:tabs>
        <w:spacing w:before="40"/>
        <w:ind w:left="1079" w:hanging="359"/>
        <w:rPr>
          <w:rFonts w:ascii="Arial"/>
          <w:i/>
        </w:rPr>
      </w:pPr>
      <w:r>
        <w:rPr>
          <w:rFonts w:ascii="Arial"/>
          <w:i/>
        </w:rPr>
        <w:t>Decreasing</w:t>
      </w:r>
      <w:r>
        <w:rPr>
          <w:rFonts w:ascii="Arial"/>
          <w:i/>
          <w:spacing w:val="-8"/>
        </w:rPr>
        <w:t xml:space="preserve"> </w:t>
      </w:r>
      <w:r>
        <w:rPr>
          <w:rFonts w:ascii="Arial"/>
          <w:i/>
        </w:rPr>
        <w:t>Rate</w:t>
      </w:r>
      <w:r>
        <w:rPr>
          <w:rFonts w:ascii="Arial"/>
          <w:i/>
          <w:spacing w:val="-6"/>
        </w:rPr>
        <w:t xml:space="preserve"> </w:t>
      </w:r>
      <w:r>
        <w:rPr>
          <w:rFonts w:ascii="Arial"/>
          <w:i/>
        </w:rPr>
        <w:t>of</w:t>
      </w:r>
      <w:r>
        <w:rPr>
          <w:rFonts w:ascii="Arial"/>
          <w:i/>
          <w:spacing w:val="-6"/>
        </w:rPr>
        <w:t xml:space="preserve"> </w:t>
      </w:r>
      <w:r>
        <w:rPr>
          <w:rFonts w:ascii="Arial"/>
          <w:i/>
        </w:rPr>
        <w:t>Growth</w:t>
      </w:r>
      <w:r>
        <w:rPr>
          <w:rFonts w:ascii="Arial"/>
          <w:i/>
          <w:spacing w:val="-5"/>
        </w:rPr>
        <w:t xml:space="preserve"> </w:t>
      </w:r>
      <w:r>
        <w:rPr>
          <w:rFonts w:ascii="Arial"/>
          <w:i/>
          <w:spacing w:val="-2"/>
        </w:rPr>
        <w:t>Method</w:t>
      </w:r>
    </w:p>
    <w:p w:rsidR="004D2091" w:rsidRDefault="00EA786D">
      <w:pPr>
        <w:pStyle w:val="ListParagraph"/>
        <w:numPr>
          <w:ilvl w:val="0"/>
          <w:numId w:val="22"/>
        </w:numPr>
        <w:tabs>
          <w:tab w:val="left" w:pos="1079"/>
        </w:tabs>
        <w:spacing w:before="39"/>
        <w:ind w:left="1079" w:hanging="359"/>
        <w:rPr>
          <w:rFonts w:ascii="Arial"/>
          <w:i/>
        </w:rPr>
      </w:pPr>
      <w:r>
        <w:rPr>
          <w:rFonts w:ascii="Arial"/>
          <w:i/>
        </w:rPr>
        <w:t>Simple</w:t>
      </w:r>
      <w:r>
        <w:rPr>
          <w:rFonts w:ascii="Arial"/>
          <w:i/>
          <w:spacing w:val="-8"/>
        </w:rPr>
        <w:t xml:space="preserve"> </w:t>
      </w:r>
      <w:r>
        <w:rPr>
          <w:rFonts w:ascii="Arial"/>
          <w:i/>
        </w:rPr>
        <w:t>Graphical</w:t>
      </w:r>
      <w:r>
        <w:rPr>
          <w:rFonts w:ascii="Arial"/>
          <w:i/>
          <w:spacing w:val="-10"/>
        </w:rPr>
        <w:t xml:space="preserve"> </w:t>
      </w:r>
      <w:r>
        <w:rPr>
          <w:rFonts w:ascii="Arial"/>
          <w:i/>
          <w:spacing w:val="-2"/>
        </w:rPr>
        <w:t>Method</w:t>
      </w:r>
    </w:p>
    <w:p w:rsidR="004D2091" w:rsidRDefault="00EA786D">
      <w:pPr>
        <w:pStyle w:val="ListParagraph"/>
        <w:numPr>
          <w:ilvl w:val="0"/>
          <w:numId w:val="22"/>
        </w:numPr>
        <w:tabs>
          <w:tab w:val="left" w:pos="1079"/>
        </w:tabs>
        <w:spacing w:before="40"/>
        <w:ind w:left="1079" w:hanging="359"/>
        <w:rPr>
          <w:rFonts w:ascii="Arial"/>
          <w:i/>
        </w:rPr>
      </w:pPr>
      <w:r>
        <w:rPr>
          <w:rFonts w:ascii="Arial"/>
          <w:i/>
        </w:rPr>
        <w:t>Comparative</w:t>
      </w:r>
      <w:r>
        <w:rPr>
          <w:rFonts w:ascii="Arial"/>
          <w:i/>
          <w:spacing w:val="-12"/>
        </w:rPr>
        <w:t xml:space="preserve"> </w:t>
      </w:r>
      <w:r>
        <w:rPr>
          <w:rFonts w:ascii="Arial"/>
          <w:i/>
        </w:rPr>
        <w:t>Graphical</w:t>
      </w:r>
      <w:r>
        <w:rPr>
          <w:rFonts w:ascii="Arial"/>
          <w:i/>
          <w:spacing w:val="-10"/>
        </w:rPr>
        <w:t xml:space="preserve"> </w:t>
      </w:r>
      <w:r>
        <w:rPr>
          <w:rFonts w:ascii="Arial"/>
          <w:i/>
          <w:spacing w:val="-2"/>
        </w:rPr>
        <w:t>Method</w:t>
      </w:r>
    </w:p>
    <w:p w:rsidR="004D2091" w:rsidRDefault="00EA786D">
      <w:pPr>
        <w:pStyle w:val="ListParagraph"/>
        <w:numPr>
          <w:ilvl w:val="0"/>
          <w:numId w:val="22"/>
        </w:numPr>
        <w:tabs>
          <w:tab w:val="left" w:pos="1079"/>
        </w:tabs>
        <w:spacing w:before="35"/>
        <w:ind w:left="1079" w:hanging="359"/>
        <w:rPr>
          <w:rFonts w:ascii="Arial"/>
          <w:i/>
        </w:rPr>
      </w:pPr>
      <w:r>
        <w:rPr>
          <w:rFonts w:ascii="Arial"/>
          <w:i/>
        </w:rPr>
        <w:t>Ratio</w:t>
      </w:r>
      <w:r>
        <w:rPr>
          <w:rFonts w:ascii="Arial"/>
          <w:i/>
          <w:spacing w:val="-1"/>
        </w:rPr>
        <w:t xml:space="preserve"> </w:t>
      </w:r>
      <w:r>
        <w:rPr>
          <w:rFonts w:ascii="Arial"/>
          <w:i/>
          <w:spacing w:val="-2"/>
        </w:rPr>
        <w:t>Method</w:t>
      </w:r>
    </w:p>
    <w:p w:rsidR="004D2091" w:rsidRDefault="00EA786D">
      <w:pPr>
        <w:pStyle w:val="ListParagraph"/>
        <w:numPr>
          <w:ilvl w:val="0"/>
          <w:numId w:val="22"/>
        </w:numPr>
        <w:tabs>
          <w:tab w:val="left" w:pos="1079"/>
        </w:tabs>
        <w:spacing w:before="36"/>
        <w:ind w:left="1079" w:hanging="359"/>
        <w:rPr>
          <w:rFonts w:ascii="Arial"/>
          <w:i/>
        </w:rPr>
      </w:pPr>
      <w:r>
        <w:rPr>
          <w:rFonts w:ascii="Arial"/>
          <w:i/>
        </w:rPr>
        <w:t>Logistic</w:t>
      </w:r>
      <w:r>
        <w:rPr>
          <w:rFonts w:ascii="Arial"/>
          <w:i/>
          <w:spacing w:val="-6"/>
        </w:rPr>
        <w:t xml:space="preserve"> </w:t>
      </w:r>
      <w:r>
        <w:rPr>
          <w:rFonts w:ascii="Arial"/>
          <w:i/>
        </w:rPr>
        <w:t>Curve</w:t>
      </w:r>
      <w:r>
        <w:rPr>
          <w:rFonts w:ascii="Arial"/>
          <w:i/>
          <w:spacing w:val="-6"/>
        </w:rPr>
        <w:t xml:space="preserve"> </w:t>
      </w:r>
      <w:r>
        <w:rPr>
          <w:rFonts w:ascii="Arial"/>
          <w:i/>
          <w:spacing w:val="-2"/>
        </w:rPr>
        <w:t>Method</w:t>
      </w:r>
    </w:p>
    <w:p w:rsidR="004D2091" w:rsidRDefault="004D2091">
      <w:pPr>
        <w:pStyle w:val="BodyText"/>
        <w:spacing w:before="65"/>
        <w:rPr>
          <w:rFonts w:ascii="Arial"/>
          <w:i/>
        </w:rPr>
      </w:pPr>
    </w:p>
    <w:p w:rsidR="004D2091" w:rsidRDefault="00EA786D">
      <w:pPr>
        <w:pStyle w:val="Heading2"/>
        <w:jc w:val="both"/>
        <w:rPr>
          <w:u w:val="none"/>
        </w:rPr>
      </w:pPr>
      <w:bookmarkStart w:id="108" w:name="Wastewater_Characterization"/>
      <w:bookmarkEnd w:id="108"/>
      <w:r>
        <w:rPr>
          <w:u w:val="thick"/>
        </w:rPr>
        <w:t>Wastewater</w:t>
      </w:r>
      <w:r>
        <w:rPr>
          <w:spacing w:val="-6"/>
          <w:u w:val="thick"/>
        </w:rPr>
        <w:t xml:space="preserve"> </w:t>
      </w:r>
      <w:r>
        <w:rPr>
          <w:spacing w:val="-2"/>
          <w:u w:val="thick"/>
        </w:rPr>
        <w:t>Characterization</w:t>
      </w:r>
    </w:p>
    <w:p w:rsidR="004D2091" w:rsidRDefault="004D2091">
      <w:pPr>
        <w:pStyle w:val="BodyText"/>
        <w:spacing w:before="78"/>
        <w:rPr>
          <w:rFonts w:ascii="Arial"/>
          <w:b/>
        </w:rPr>
      </w:pPr>
    </w:p>
    <w:p w:rsidR="004D2091" w:rsidRDefault="00EA786D">
      <w:pPr>
        <w:pStyle w:val="BodyText"/>
        <w:spacing w:line="278" w:lineRule="auto"/>
        <w:ind w:left="360" w:right="710"/>
        <w:jc w:val="both"/>
      </w:pPr>
      <w:r>
        <w:t>To design a treatment process properly, characterization of wastewater is perhaps the most critical step. Wastewater characteristics of importance in the design of the activated sludge process can be grouped into the following categories:</w:t>
      </w:r>
    </w:p>
    <w:p w:rsidR="004D2091" w:rsidRDefault="004D2091">
      <w:pPr>
        <w:pStyle w:val="BodyText"/>
        <w:spacing w:before="32"/>
      </w:pPr>
    </w:p>
    <w:p w:rsidR="004D2091" w:rsidRDefault="00EA786D">
      <w:pPr>
        <w:pStyle w:val="BodyText"/>
        <w:spacing w:line="244" w:lineRule="auto"/>
        <w:ind w:left="360" w:right="8632"/>
      </w:pPr>
      <w:r>
        <w:rPr>
          <w:spacing w:val="-2"/>
        </w:rPr>
        <w:t xml:space="preserve">Temperature </w:t>
      </w:r>
      <w:r>
        <w:rPr>
          <w:spacing w:val="-6"/>
        </w:rPr>
        <w:t>pH</w:t>
      </w:r>
    </w:p>
    <w:p w:rsidR="004D2091" w:rsidRDefault="00EA786D">
      <w:pPr>
        <w:pStyle w:val="BodyText"/>
        <w:spacing w:before="1" w:line="242" w:lineRule="auto"/>
        <w:ind w:left="360" w:right="7037"/>
      </w:pPr>
      <w:proofErr w:type="spellStart"/>
      <w:r>
        <w:t>C</w:t>
      </w:r>
      <w:r>
        <w:t>olour</w:t>
      </w:r>
      <w:proofErr w:type="spellEnd"/>
      <w:r>
        <w:t xml:space="preserve"> and </w:t>
      </w:r>
      <w:proofErr w:type="spellStart"/>
      <w:r>
        <w:t>Odour</w:t>
      </w:r>
      <w:proofErr w:type="spellEnd"/>
      <w:r>
        <w:t xml:space="preserve"> Carbonaceous</w:t>
      </w:r>
      <w:r>
        <w:rPr>
          <w:spacing w:val="-15"/>
        </w:rPr>
        <w:t xml:space="preserve"> </w:t>
      </w:r>
      <w:r>
        <w:t xml:space="preserve">substrates </w:t>
      </w:r>
      <w:r>
        <w:rPr>
          <w:spacing w:val="-2"/>
        </w:rPr>
        <w:t>Nitrogen</w:t>
      </w:r>
    </w:p>
    <w:p w:rsidR="004D2091" w:rsidRDefault="00EA786D">
      <w:pPr>
        <w:pStyle w:val="BodyText"/>
        <w:spacing w:before="5" w:line="244" w:lineRule="auto"/>
        <w:ind w:left="360" w:right="8250"/>
      </w:pPr>
      <w:r>
        <w:rPr>
          <w:spacing w:val="-2"/>
        </w:rPr>
        <w:t>Phosphorous Chlorides</w:t>
      </w:r>
    </w:p>
    <w:p w:rsidR="004D2091" w:rsidRDefault="00EA786D">
      <w:pPr>
        <w:pStyle w:val="BodyText"/>
        <w:spacing w:before="1"/>
        <w:ind w:left="360" w:right="4937"/>
      </w:pPr>
      <w:r>
        <w:t>Total</w:t>
      </w:r>
      <w:r>
        <w:rPr>
          <w:spacing w:val="-10"/>
        </w:rPr>
        <w:t xml:space="preserve"> </w:t>
      </w:r>
      <w:r>
        <w:t>and</w:t>
      </w:r>
      <w:r>
        <w:rPr>
          <w:spacing w:val="-6"/>
        </w:rPr>
        <w:t xml:space="preserve"> </w:t>
      </w:r>
      <w:r>
        <w:t>volatile</w:t>
      </w:r>
      <w:r>
        <w:rPr>
          <w:spacing w:val="-6"/>
        </w:rPr>
        <w:t xml:space="preserve"> </w:t>
      </w:r>
      <w:r>
        <w:t>suspended</w:t>
      </w:r>
      <w:r>
        <w:rPr>
          <w:spacing w:val="-6"/>
        </w:rPr>
        <w:t xml:space="preserve"> </w:t>
      </w:r>
      <w:r>
        <w:t>solids</w:t>
      </w:r>
      <w:r>
        <w:rPr>
          <w:spacing w:val="-7"/>
        </w:rPr>
        <w:t xml:space="preserve"> </w:t>
      </w:r>
      <w:r>
        <w:t>(TSS</w:t>
      </w:r>
      <w:r>
        <w:rPr>
          <w:spacing w:val="-6"/>
        </w:rPr>
        <w:t xml:space="preserve"> </w:t>
      </w:r>
      <w:r>
        <w:t>and</w:t>
      </w:r>
      <w:r>
        <w:rPr>
          <w:spacing w:val="-6"/>
        </w:rPr>
        <w:t xml:space="preserve"> </w:t>
      </w:r>
      <w:r>
        <w:t>VSS) Toxic metals and compounds</w:t>
      </w:r>
    </w:p>
    <w:p w:rsidR="004D2091" w:rsidRDefault="00EA786D">
      <w:pPr>
        <w:pStyle w:val="Heading1"/>
        <w:spacing w:before="268"/>
        <w:rPr>
          <w:u w:val="none"/>
        </w:rPr>
      </w:pPr>
      <w:bookmarkStart w:id="109" w:name="LECTURE-15"/>
      <w:bookmarkEnd w:id="109"/>
      <w:r>
        <w:rPr>
          <w:spacing w:val="-2"/>
        </w:rPr>
        <w:t>LECTURE-</w:t>
      </w:r>
      <w:r>
        <w:rPr>
          <w:spacing w:val="-5"/>
        </w:rPr>
        <w:t>15</w:t>
      </w:r>
    </w:p>
    <w:p w:rsidR="004D2091" w:rsidRDefault="004D2091">
      <w:pPr>
        <w:pStyle w:val="BodyText"/>
        <w:spacing w:before="23"/>
        <w:rPr>
          <w:rFonts w:ascii="Arial"/>
          <w:b/>
        </w:rPr>
      </w:pPr>
    </w:p>
    <w:p w:rsidR="004D2091" w:rsidRDefault="00EA786D">
      <w:pPr>
        <w:pStyle w:val="Heading2"/>
        <w:rPr>
          <w:u w:val="none"/>
        </w:rPr>
      </w:pPr>
      <w:bookmarkStart w:id="110" w:name="Design_of_Sewers"/>
      <w:bookmarkEnd w:id="110"/>
      <w:r>
        <w:rPr>
          <w:u w:val="thick"/>
        </w:rPr>
        <w:t>Design</w:t>
      </w:r>
      <w:r>
        <w:rPr>
          <w:spacing w:val="-4"/>
          <w:u w:val="thick"/>
        </w:rPr>
        <w:t xml:space="preserve"> </w:t>
      </w:r>
      <w:r>
        <w:rPr>
          <w:u w:val="thick"/>
        </w:rPr>
        <w:t>of</w:t>
      </w:r>
      <w:r>
        <w:rPr>
          <w:spacing w:val="-5"/>
          <w:u w:val="thick"/>
        </w:rPr>
        <w:t xml:space="preserve"> </w:t>
      </w:r>
      <w:r>
        <w:rPr>
          <w:spacing w:val="-2"/>
          <w:u w:val="thick"/>
        </w:rPr>
        <w:t>Sewers</w:t>
      </w:r>
    </w:p>
    <w:p w:rsidR="004D2091" w:rsidRDefault="004D2091">
      <w:pPr>
        <w:pStyle w:val="BodyText"/>
        <w:spacing w:before="79"/>
        <w:rPr>
          <w:rFonts w:ascii="Arial"/>
          <w:b/>
        </w:rPr>
      </w:pPr>
    </w:p>
    <w:p w:rsidR="004D2091" w:rsidRDefault="00EA786D">
      <w:pPr>
        <w:pStyle w:val="BodyText"/>
        <w:spacing w:line="283" w:lineRule="auto"/>
        <w:ind w:left="360" w:right="754"/>
      </w:pPr>
      <w:r>
        <w:t>The hydraulic design of sewers and drains, which means finding out their secti</w:t>
      </w:r>
      <w:r>
        <w:t>ons and gradients, is</w:t>
      </w:r>
      <w:r>
        <w:rPr>
          <w:spacing w:val="-4"/>
        </w:rPr>
        <w:t xml:space="preserve"> </w:t>
      </w:r>
      <w:r>
        <w:t>generally</w:t>
      </w:r>
      <w:r>
        <w:rPr>
          <w:spacing w:val="-3"/>
        </w:rPr>
        <w:t xml:space="preserve"> </w:t>
      </w:r>
      <w:r>
        <w:t>carried out on the same lines as that of</w:t>
      </w:r>
      <w:r>
        <w:rPr>
          <w:spacing w:val="-3"/>
        </w:rPr>
        <w:t xml:space="preserve"> </w:t>
      </w:r>
      <w:r>
        <w:t>the water supply</w:t>
      </w:r>
      <w:r>
        <w:rPr>
          <w:spacing w:val="-4"/>
        </w:rPr>
        <w:t xml:space="preserve"> </w:t>
      </w:r>
      <w:r>
        <w:t>pipes. However,</w:t>
      </w:r>
    </w:p>
    <w:p w:rsidR="004D2091" w:rsidRDefault="004D2091">
      <w:pPr>
        <w:pStyle w:val="BodyText"/>
        <w:spacing w:line="283" w:lineRule="auto"/>
        <w:sectPr w:rsidR="004D2091">
          <w:pgSz w:w="12240" w:h="15840"/>
          <w:pgMar w:top="1360" w:right="720" w:bottom="1220" w:left="1080" w:header="0" w:footer="1023" w:gutter="0"/>
          <w:cols w:space="720"/>
        </w:sectPr>
      </w:pPr>
    </w:p>
    <w:p w:rsidR="004D2091" w:rsidRDefault="00EA786D">
      <w:pPr>
        <w:pStyle w:val="BodyText"/>
        <w:spacing w:before="79" w:line="278" w:lineRule="auto"/>
        <w:ind w:left="360" w:right="713"/>
      </w:pPr>
      <w:r>
        <w:lastRenderedPageBreak/>
        <w:t>there</w:t>
      </w:r>
      <w:r>
        <w:rPr>
          <w:spacing w:val="32"/>
        </w:rPr>
        <w:t xml:space="preserve"> </w:t>
      </w:r>
      <w:r>
        <w:t>are</w:t>
      </w:r>
      <w:r>
        <w:rPr>
          <w:spacing w:val="31"/>
        </w:rPr>
        <w:t xml:space="preserve"> </w:t>
      </w:r>
      <w:r>
        <w:t>two</w:t>
      </w:r>
      <w:r>
        <w:rPr>
          <w:spacing w:val="31"/>
        </w:rPr>
        <w:t xml:space="preserve"> </w:t>
      </w:r>
      <w:r>
        <w:t>major</w:t>
      </w:r>
      <w:r>
        <w:rPr>
          <w:spacing w:val="29"/>
        </w:rPr>
        <w:t xml:space="preserve"> </w:t>
      </w:r>
      <w:r>
        <w:t>differences</w:t>
      </w:r>
      <w:r>
        <w:rPr>
          <w:spacing w:val="31"/>
        </w:rPr>
        <w:t xml:space="preserve"> </w:t>
      </w:r>
      <w:r>
        <w:t>between</w:t>
      </w:r>
      <w:r>
        <w:rPr>
          <w:spacing w:val="32"/>
        </w:rPr>
        <w:t xml:space="preserve"> </w:t>
      </w:r>
      <w:r>
        <w:t>characteristics</w:t>
      </w:r>
      <w:r>
        <w:rPr>
          <w:spacing w:val="31"/>
        </w:rPr>
        <w:t xml:space="preserve"> </w:t>
      </w:r>
      <w:r>
        <w:t>of</w:t>
      </w:r>
      <w:r>
        <w:rPr>
          <w:spacing w:val="31"/>
        </w:rPr>
        <w:t xml:space="preserve"> </w:t>
      </w:r>
      <w:r>
        <w:t>flows</w:t>
      </w:r>
      <w:r>
        <w:rPr>
          <w:spacing w:val="30"/>
        </w:rPr>
        <w:t xml:space="preserve"> </w:t>
      </w:r>
      <w:r>
        <w:t>in</w:t>
      </w:r>
      <w:r>
        <w:rPr>
          <w:spacing w:val="31"/>
        </w:rPr>
        <w:t xml:space="preserve"> </w:t>
      </w:r>
      <w:r>
        <w:t>sewers</w:t>
      </w:r>
      <w:r>
        <w:rPr>
          <w:spacing w:val="31"/>
        </w:rPr>
        <w:t xml:space="preserve"> </w:t>
      </w:r>
      <w:r>
        <w:t>and</w:t>
      </w:r>
      <w:r>
        <w:rPr>
          <w:spacing w:val="40"/>
        </w:rPr>
        <w:t xml:space="preserve"> </w:t>
      </w:r>
      <w:r>
        <w:t>water</w:t>
      </w:r>
      <w:r>
        <w:rPr>
          <w:spacing w:val="29"/>
        </w:rPr>
        <w:t xml:space="preserve"> </w:t>
      </w:r>
      <w:r>
        <w:t>supply pipes. They are:</w:t>
      </w:r>
    </w:p>
    <w:p w:rsidR="004D2091" w:rsidRDefault="004D2091">
      <w:pPr>
        <w:pStyle w:val="BodyText"/>
        <w:spacing w:before="38"/>
      </w:pPr>
    </w:p>
    <w:p w:rsidR="004D2091" w:rsidRDefault="00EA786D">
      <w:pPr>
        <w:pStyle w:val="ListParagraph"/>
        <w:numPr>
          <w:ilvl w:val="0"/>
          <w:numId w:val="21"/>
        </w:numPr>
        <w:tabs>
          <w:tab w:val="left" w:pos="1081"/>
        </w:tabs>
        <w:spacing w:line="278" w:lineRule="auto"/>
        <w:ind w:right="721"/>
        <w:jc w:val="both"/>
      </w:pPr>
      <w:r>
        <w:t xml:space="preserve">The sewage </w:t>
      </w:r>
      <w:proofErr w:type="gramStart"/>
      <w:r>
        <w:t>contain</w:t>
      </w:r>
      <w:proofErr w:type="gramEnd"/>
      <w:r>
        <w:rPr>
          <w:spacing w:val="-2"/>
        </w:rPr>
        <w:t xml:space="preserve"> </w:t>
      </w:r>
      <w:r>
        <w:t>particles in suspension, the heavier of which may settle down at the bottom of the sewers, as and when the flow velocity reduces, resulting in the clogging of sewers. To avoid silting of sewers, it is necessary that the sewer pipes be la</w:t>
      </w:r>
      <w:r>
        <w:t xml:space="preserve">id at such a gradient, as to generate </w:t>
      </w:r>
      <w:proofErr w:type="spellStart"/>
      <w:r>
        <w:t>self cleansing</w:t>
      </w:r>
      <w:proofErr w:type="spellEnd"/>
      <w:r>
        <w:t xml:space="preserve"> velocities at different possible discharges.</w:t>
      </w:r>
    </w:p>
    <w:p w:rsidR="004D2091" w:rsidRDefault="00EA786D">
      <w:pPr>
        <w:pStyle w:val="ListParagraph"/>
        <w:numPr>
          <w:ilvl w:val="0"/>
          <w:numId w:val="21"/>
        </w:numPr>
        <w:tabs>
          <w:tab w:val="left" w:pos="1081"/>
        </w:tabs>
        <w:spacing w:before="6" w:line="278" w:lineRule="auto"/>
        <w:ind w:right="719"/>
        <w:jc w:val="both"/>
      </w:pPr>
      <w:r>
        <w:t>The sewer</w:t>
      </w:r>
      <w:r>
        <w:rPr>
          <w:spacing w:val="-5"/>
        </w:rPr>
        <w:t xml:space="preserve"> </w:t>
      </w:r>
      <w:r>
        <w:t>pipes</w:t>
      </w:r>
      <w:r>
        <w:rPr>
          <w:spacing w:val="-4"/>
        </w:rPr>
        <w:t xml:space="preserve"> </w:t>
      </w:r>
      <w:r>
        <w:t>carry sewage</w:t>
      </w:r>
      <w:r>
        <w:rPr>
          <w:spacing w:val="-2"/>
        </w:rPr>
        <w:t xml:space="preserve"> </w:t>
      </w:r>
      <w:r>
        <w:t>as</w:t>
      </w:r>
      <w:r>
        <w:rPr>
          <w:spacing w:val="-3"/>
        </w:rPr>
        <w:t xml:space="preserve"> </w:t>
      </w:r>
      <w:r>
        <w:t>gravity conduits, and</w:t>
      </w:r>
      <w:r>
        <w:rPr>
          <w:spacing w:val="-2"/>
        </w:rPr>
        <w:t xml:space="preserve"> </w:t>
      </w:r>
      <w:r>
        <w:t>are</w:t>
      </w:r>
      <w:r>
        <w:rPr>
          <w:spacing w:val="-2"/>
        </w:rPr>
        <w:t xml:space="preserve"> </w:t>
      </w:r>
      <w:r>
        <w:t>therefore laid</w:t>
      </w:r>
      <w:r>
        <w:rPr>
          <w:spacing w:val="-2"/>
        </w:rPr>
        <w:t xml:space="preserve"> </w:t>
      </w:r>
      <w:r>
        <w:t>at</w:t>
      </w:r>
      <w:r>
        <w:rPr>
          <w:spacing w:val="-2"/>
        </w:rPr>
        <w:t xml:space="preserve"> </w:t>
      </w:r>
      <w:r>
        <w:t xml:space="preserve">a continuous gradient in the downward direction </w:t>
      </w:r>
      <w:proofErr w:type="spellStart"/>
      <w:r>
        <w:t>upto</w:t>
      </w:r>
      <w:proofErr w:type="spellEnd"/>
      <w:r>
        <w:t xml:space="preserve"> the outfall point, from where</w:t>
      </w:r>
      <w:r>
        <w:t xml:space="preserve"> it will be lifted up, treated and disposed of.</w:t>
      </w:r>
    </w:p>
    <w:p w:rsidR="004D2091" w:rsidRDefault="004D2091">
      <w:pPr>
        <w:pStyle w:val="BodyText"/>
        <w:spacing w:before="25"/>
      </w:pPr>
    </w:p>
    <w:p w:rsidR="004D2091" w:rsidRDefault="00EA786D">
      <w:pPr>
        <w:pStyle w:val="BodyText"/>
        <w:tabs>
          <w:tab w:val="left" w:pos="2948"/>
        </w:tabs>
        <w:spacing w:line="520" w:lineRule="auto"/>
        <w:ind w:left="360" w:right="5726"/>
        <w:jc w:val="both"/>
        <w:rPr>
          <w:position w:val="2"/>
        </w:rPr>
      </w:pPr>
      <w:r>
        <w:rPr>
          <w:position w:val="2"/>
        </w:rPr>
        <w:t>Hazen-William's</w:t>
      </w:r>
      <w:r>
        <w:rPr>
          <w:spacing w:val="-9"/>
          <w:position w:val="2"/>
        </w:rPr>
        <w:t xml:space="preserve"> </w:t>
      </w:r>
      <w:r>
        <w:rPr>
          <w:position w:val="2"/>
        </w:rPr>
        <w:t>formula;</w:t>
      </w:r>
      <w:r>
        <w:rPr>
          <w:spacing w:val="-8"/>
          <w:position w:val="2"/>
        </w:rPr>
        <w:t xml:space="preserve"> </w:t>
      </w:r>
      <w:r>
        <w:rPr>
          <w:position w:val="2"/>
        </w:rPr>
        <w:t>U=0.85</w:t>
      </w:r>
      <w:r>
        <w:rPr>
          <w:spacing w:val="-8"/>
          <w:position w:val="2"/>
        </w:rPr>
        <w:t xml:space="preserve"> </w:t>
      </w:r>
      <w:r>
        <w:rPr>
          <w:position w:val="2"/>
        </w:rPr>
        <w:t>C</w:t>
      </w:r>
      <w:r>
        <w:rPr>
          <w:spacing w:val="-9"/>
          <w:position w:val="2"/>
        </w:rPr>
        <w:t xml:space="preserve"> </w:t>
      </w:r>
      <w:r>
        <w:rPr>
          <w:position w:val="2"/>
        </w:rPr>
        <w:t>r</w:t>
      </w:r>
      <w:r>
        <w:rPr>
          <w:sz w:val="14"/>
        </w:rPr>
        <w:t>H</w:t>
      </w:r>
      <w:r>
        <w:rPr>
          <w:position w:val="10"/>
          <w:sz w:val="14"/>
        </w:rPr>
        <w:t>0.63</w:t>
      </w:r>
      <w:r>
        <w:rPr>
          <w:position w:val="2"/>
        </w:rPr>
        <w:t>S</w:t>
      </w:r>
      <w:r>
        <w:rPr>
          <w:position w:val="2"/>
          <w:vertAlign w:val="superscript"/>
        </w:rPr>
        <w:t>0.54</w:t>
      </w:r>
      <w:r>
        <w:rPr>
          <w:position w:val="2"/>
        </w:rPr>
        <w:t xml:space="preserve"> Manning's formula:</w:t>
      </w:r>
      <w:r>
        <w:rPr>
          <w:position w:val="2"/>
        </w:rPr>
        <w:tab/>
        <w:t>U=</w:t>
      </w:r>
      <w:r>
        <w:rPr>
          <w:position w:val="2"/>
          <w:vertAlign w:val="superscript"/>
        </w:rPr>
        <w:t>1</w:t>
      </w:r>
      <w:r>
        <w:rPr>
          <w:position w:val="2"/>
        </w:rPr>
        <w:t>/</w:t>
      </w:r>
      <w:r>
        <w:rPr>
          <w:sz w:val="14"/>
        </w:rPr>
        <w:t xml:space="preserve">n </w:t>
      </w:r>
      <w:r>
        <w:rPr>
          <w:position w:val="2"/>
        </w:rPr>
        <w:t>r</w:t>
      </w:r>
      <w:r>
        <w:rPr>
          <w:sz w:val="14"/>
        </w:rPr>
        <w:t>H</w:t>
      </w:r>
      <w:r>
        <w:rPr>
          <w:position w:val="10"/>
          <w:sz w:val="14"/>
        </w:rPr>
        <w:t>2/3</w:t>
      </w:r>
      <w:r>
        <w:rPr>
          <w:position w:val="2"/>
        </w:rPr>
        <w:t>S</w:t>
      </w:r>
      <w:r>
        <w:rPr>
          <w:position w:val="2"/>
          <w:vertAlign w:val="superscript"/>
        </w:rPr>
        <w:t>1/2</w:t>
      </w:r>
    </w:p>
    <w:p w:rsidR="004D2091" w:rsidRDefault="00EA786D">
      <w:pPr>
        <w:pStyle w:val="BodyText"/>
        <w:spacing w:before="16"/>
        <w:ind w:left="360"/>
        <w:rPr>
          <w:position w:val="2"/>
        </w:rPr>
      </w:pPr>
      <w:r>
        <w:rPr>
          <w:position w:val="2"/>
        </w:rPr>
        <w:t>where,</w:t>
      </w:r>
      <w:r>
        <w:rPr>
          <w:spacing w:val="-5"/>
          <w:position w:val="2"/>
        </w:rPr>
        <w:t xml:space="preserve"> </w:t>
      </w:r>
      <w:r>
        <w:rPr>
          <w:position w:val="2"/>
        </w:rPr>
        <w:t>U=</w:t>
      </w:r>
      <w:r>
        <w:rPr>
          <w:spacing w:val="-2"/>
          <w:position w:val="2"/>
        </w:rPr>
        <w:t xml:space="preserve"> </w:t>
      </w:r>
      <w:r>
        <w:rPr>
          <w:position w:val="2"/>
        </w:rPr>
        <w:t>velocity, m/s;</w:t>
      </w:r>
      <w:r>
        <w:rPr>
          <w:spacing w:val="-1"/>
          <w:position w:val="2"/>
        </w:rPr>
        <w:t xml:space="preserve"> </w:t>
      </w:r>
      <w:r>
        <w:rPr>
          <w:position w:val="2"/>
        </w:rPr>
        <w:t>r</w:t>
      </w:r>
      <w:r>
        <w:rPr>
          <w:sz w:val="14"/>
        </w:rPr>
        <w:t>H</w:t>
      </w:r>
      <w:r>
        <w:rPr>
          <w:position w:val="2"/>
        </w:rPr>
        <w:t>=</w:t>
      </w:r>
      <w:r>
        <w:rPr>
          <w:spacing w:val="-7"/>
          <w:position w:val="2"/>
        </w:rPr>
        <w:t xml:space="preserve"> </w:t>
      </w:r>
      <w:r>
        <w:rPr>
          <w:position w:val="2"/>
        </w:rPr>
        <w:t>hydraulic</w:t>
      </w:r>
      <w:r>
        <w:rPr>
          <w:spacing w:val="-1"/>
          <w:position w:val="2"/>
        </w:rPr>
        <w:t xml:space="preserve"> </w:t>
      </w:r>
      <w:proofErr w:type="spellStart"/>
      <w:proofErr w:type="gramStart"/>
      <w:r>
        <w:rPr>
          <w:position w:val="2"/>
        </w:rPr>
        <w:t>radius,m</w:t>
      </w:r>
      <w:proofErr w:type="spellEnd"/>
      <w:proofErr w:type="gramEnd"/>
      <w:r>
        <w:rPr>
          <w:position w:val="2"/>
        </w:rPr>
        <w:t>; S=</w:t>
      </w:r>
      <w:r>
        <w:rPr>
          <w:spacing w:val="-2"/>
          <w:position w:val="2"/>
        </w:rPr>
        <w:t xml:space="preserve"> </w:t>
      </w:r>
      <w:r>
        <w:rPr>
          <w:position w:val="2"/>
        </w:rPr>
        <w:t>slope, C=</w:t>
      </w:r>
      <w:r>
        <w:rPr>
          <w:spacing w:val="-2"/>
          <w:position w:val="2"/>
        </w:rPr>
        <w:t xml:space="preserve"> </w:t>
      </w:r>
      <w:r>
        <w:rPr>
          <w:position w:val="2"/>
        </w:rPr>
        <w:t>Hazen-William's</w:t>
      </w:r>
      <w:r>
        <w:rPr>
          <w:spacing w:val="-1"/>
          <w:position w:val="2"/>
        </w:rPr>
        <w:t xml:space="preserve"> </w:t>
      </w:r>
      <w:r>
        <w:rPr>
          <w:position w:val="2"/>
        </w:rPr>
        <w:t>coefficient, and</w:t>
      </w:r>
      <w:r>
        <w:rPr>
          <w:spacing w:val="-5"/>
          <w:position w:val="2"/>
        </w:rPr>
        <w:t xml:space="preserve"> </w:t>
      </w:r>
      <w:r>
        <w:rPr>
          <w:spacing w:val="-10"/>
          <w:position w:val="2"/>
        </w:rPr>
        <w:t>n</w:t>
      </w:r>
    </w:p>
    <w:p w:rsidR="004D2091" w:rsidRDefault="00EA786D">
      <w:pPr>
        <w:pStyle w:val="BodyText"/>
        <w:spacing w:before="37"/>
        <w:ind w:left="360"/>
      </w:pPr>
      <w:r>
        <w:t>=</w:t>
      </w:r>
      <w:r>
        <w:rPr>
          <w:spacing w:val="-3"/>
        </w:rPr>
        <w:t xml:space="preserve"> </w:t>
      </w:r>
      <w:r>
        <w:t>Manning's</w:t>
      </w:r>
      <w:r>
        <w:rPr>
          <w:spacing w:val="-5"/>
        </w:rPr>
        <w:t xml:space="preserve"> </w:t>
      </w:r>
      <w:r>
        <w:rPr>
          <w:spacing w:val="-2"/>
        </w:rPr>
        <w:t>coefficient.</w:t>
      </w:r>
    </w:p>
    <w:p w:rsidR="004D2091" w:rsidRDefault="004D2091">
      <w:pPr>
        <w:pStyle w:val="BodyText"/>
        <w:spacing w:before="72"/>
      </w:pPr>
    </w:p>
    <w:p w:rsidR="004D2091" w:rsidRDefault="00EA786D">
      <w:pPr>
        <w:pStyle w:val="BodyText"/>
        <w:tabs>
          <w:tab w:val="left" w:pos="3078"/>
        </w:tabs>
        <w:ind w:left="360"/>
        <w:rPr>
          <w:position w:val="2"/>
        </w:rPr>
      </w:pPr>
      <w:r>
        <w:rPr>
          <w:position w:val="2"/>
        </w:rPr>
        <w:t>Darcy-</w:t>
      </w:r>
      <w:proofErr w:type="spellStart"/>
      <w:r>
        <w:rPr>
          <w:position w:val="2"/>
        </w:rPr>
        <w:t>Weisbach</w:t>
      </w:r>
      <w:proofErr w:type="spellEnd"/>
      <w:r>
        <w:rPr>
          <w:spacing w:val="-11"/>
          <w:position w:val="2"/>
        </w:rPr>
        <w:t xml:space="preserve"> </w:t>
      </w:r>
      <w:r>
        <w:rPr>
          <w:spacing w:val="-2"/>
          <w:position w:val="2"/>
        </w:rPr>
        <w:t>formula:</w:t>
      </w:r>
      <w:r>
        <w:rPr>
          <w:position w:val="2"/>
        </w:rPr>
        <w:tab/>
        <w:t>h</w:t>
      </w:r>
      <w:r>
        <w:rPr>
          <w:sz w:val="14"/>
        </w:rPr>
        <w:t>L</w:t>
      </w:r>
      <w:r>
        <w:rPr>
          <w:position w:val="2"/>
        </w:rPr>
        <w:t xml:space="preserve">= </w:t>
      </w:r>
      <w:r>
        <w:rPr>
          <w:spacing w:val="-2"/>
          <w:position w:val="2"/>
        </w:rPr>
        <w:t>(fLU</w:t>
      </w:r>
      <w:r>
        <w:rPr>
          <w:spacing w:val="-2"/>
          <w:position w:val="2"/>
          <w:vertAlign w:val="superscript"/>
        </w:rPr>
        <w:t>2</w:t>
      </w:r>
      <w:r>
        <w:rPr>
          <w:spacing w:val="-2"/>
          <w:position w:val="2"/>
        </w:rPr>
        <w:t>)/(2gd)</w:t>
      </w:r>
    </w:p>
    <w:p w:rsidR="004D2091" w:rsidRDefault="004D2091">
      <w:pPr>
        <w:pStyle w:val="BodyText"/>
        <w:spacing w:before="41"/>
      </w:pPr>
    </w:p>
    <w:p w:rsidR="004D2091" w:rsidRDefault="00EA786D">
      <w:pPr>
        <w:pStyle w:val="Heading2"/>
        <w:jc w:val="both"/>
        <w:rPr>
          <w:u w:val="none"/>
        </w:rPr>
      </w:pPr>
      <w:bookmarkStart w:id="111" w:name="Minimum_Velocity"/>
      <w:bookmarkEnd w:id="111"/>
      <w:r>
        <w:rPr>
          <w:spacing w:val="-2"/>
          <w:u w:val="thick"/>
        </w:rPr>
        <w:t>Minimum Velocity</w:t>
      </w:r>
    </w:p>
    <w:p w:rsidR="004D2091" w:rsidRDefault="004D2091">
      <w:pPr>
        <w:pStyle w:val="BodyText"/>
        <w:spacing w:before="79"/>
        <w:rPr>
          <w:rFonts w:ascii="Arial"/>
          <w:b/>
        </w:rPr>
      </w:pPr>
    </w:p>
    <w:p w:rsidR="004D2091" w:rsidRDefault="00EA786D">
      <w:pPr>
        <w:pStyle w:val="BodyText"/>
        <w:spacing w:line="278" w:lineRule="auto"/>
        <w:ind w:left="360" w:right="709"/>
        <w:jc w:val="both"/>
      </w:pPr>
      <w:r>
        <w:t>The flow velocity in the sewers should be such that the suspended materials in sewage do not get silted up; i.e. the velocity should be such as to cause automatic self-cleansing effe</w:t>
      </w:r>
      <w:r>
        <w:t xml:space="preserve">ct. The generation of such a minimum </w:t>
      </w:r>
      <w:proofErr w:type="spellStart"/>
      <w:r>
        <w:rPr>
          <w:rFonts w:ascii="Arial"/>
          <w:i/>
        </w:rPr>
        <w:t>self cleansing</w:t>
      </w:r>
      <w:proofErr w:type="spellEnd"/>
      <w:r>
        <w:rPr>
          <w:rFonts w:ascii="Arial"/>
          <w:i/>
        </w:rPr>
        <w:t xml:space="preserve"> velocity </w:t>
      </w:r>
      <w:r>
        <w:t xml:space="preserve">in the sewer, </w:t>
      </w:r>
      <w:proofErr w:type="spellStart"/>
      <w:r>
        <w:t>atleast</w:t>
      </w:r>
      <w:proofErr w:type="spellEnd"/>
      <w:r>
        <w:t xml:space="preserve"> once a day, is important, because if certain deposition takes place and is not removed, it will</w:t>
      </w:r>
      <w:r>
        <w:rPr>
          <w:spacing w:val="-1"/>
        </w:rPr>
        <w:t xml:space="preserve"> </w:t>
      </w:r>
      <w:r>
        <w:t>obstruct free</w:t>
      </w:r>
      <w:r>
        <w:rPr>
          <w:spacing w:val="-2"/>
        </w:rPr>
        <w:t xml:space="preserve"> </w:t>
      </w:r>
      <w:r>
        <w:t>flow, causing further deposition and finally leading to the com</w:t>
      </w:r>
      <w:r>
        <w:t>plete blocking of the sewer.</w:t>
      </w:r>
    </w:p>
    <w:p w:rsidR="004D2091" w:rsidRDefault="004D2091">
      <w:pPr>
        <w:pStyle w:val="BodyText"/>
        <w:spacing w:before="27"/>
      </w:pPr>
    </w:p>
    <w:p w:rsidR="004D2091" w:rsidRDefault="00EA786D">
      <w:pPr>
        <w:pStyle w:val="Heading2"/>
        <w:jc w:val="both"/>
        <w:rPr>
          <w:u w:val="none"/>
        </w:rPr>
      </w:pPr>
      <w:bookmarkStart w:id="112" w:name="Maximum_Velocity"/>
      <w:bookmarkEnd w:id="112"/>
      <w:r>
        <w:rPr>
          <w:u w:val="thick"/>
        </w:rPr>
        <w:t>Maximum</w:t>
      </w:r>
      <w:r>
        <w:rPr>
          <w:spacing w:val="-13"/>
          <w:u w:val="thick"/>
        </w:rPr>
        <w:t xml:space="preserve"> </w:t>
      </w:r>
      <w:r>
        <w:rPr>
          <w:spacing w:val="-2"/>
          <w:u w:val="thick"/>
        </w:rPr>
        <w:t>Velocity</w:t>
      </w:r>
    </w:p>
    <w:p w:rsidR="004D2091" w:rsidRDefault="004D2091">
      <w:pPr>
        <w:pStyle w:val="BodyText"/>
        <w:spacing w:before="78"/>
        <w:rPr>
          <w:rFonts w:ascii="Arial"/>
          <w:b/>
        </w:rPr>
      </w:pPr>
    </w:p>
    <w:p w:rsidR="004D2091" w:rsidRDefault="00EA786D">
      <w:pPr>
        <w:pStyle w:val="BodyText"/>
        <w:spacing w:line="278" w:lineRule="auto"/>
        <w:ind w:left="360" w:right="708"/>
        <w:jc w:val="both"/>
      </w:pPr>
      <w:r>
        <w:t>The smooth interior surface of a sewer pipe</w:t>
      </w:r>
      <w:r>
        <w:rPr>
          <w:spacing w:val="-1"/>
        </w:rPr>
        <w:t xml:space="preserve"> </w:t>
      </w:r>
      <w:r>
        <w:t>gets scoured due to continuous abrasion caused</w:t>
      </w:r>
      <w:r>
        <w:rPr>
          <w:spacing w:val="-1"/>
        </w:rPr>
        <w:t xml:space="preserve"> </w:t>
      </w:r>
      <w:r>
        <w:t>by the suspended solids present in sewage. It is, therefore, necessary to limit</w:t>
      </w:r>
      <w:r>
        <w:rPr>
          <w:spacing w:val="40"/>
        </w:rPr>
        <w:t xml:space="preserve"> </w:t>
      </w:r>
      <w:r>
        <w:t>the</w:t>
      </w:r>
      <w:r>
        <w:rPr>
          <w:spacing w:val="40"/>
        </w:rPr>
        <w:t xml:space="preserve"> </w:t>
      </w:r>
      <w:r>
        <w:t>maximum velocity in the sewer pipe. This limiting or non-scouring velocity will mainly depend upon the material of the sewer.</w:t>
      </w:r>
    </w:p>
    <w:p w:rsidR="004D2091" w:rsidRDefault="004D2091">
      <w:pPr>
        <w:pStyle w:val="BodyText"/>
        <w:spacing w:before="23"/>
      </w:pPr>
    </w:p>
    <w:p w:rsidR="004D2091" w:rsidRDefault="00EA786D">
      <w:pPr>
        <w:pStyle w:val="Heading2"/>
        <w:jc w:val="both"/>
        <w:rPr>
          <w:u w:val="none"/>
        </w:rPr>
      </w:pPr>
      <w:bookmarkStart w:id="113" w:name="Effects_of_Flow_Variation_on_Velocity_in"/>
      <w:bookmarkEnd w:id="113"/>
      <w:r>
        <w:rPr>
          <w:u w:val="thick"/>
        </w:rPr>
        <w:t>Effects</w:t>
      </w:r>
      <w:r>
        <w:rPr>
          <w:spacing w:val="-10"/>
          <w:u w:val="thick"/>
        </w:rPr>
        <w:t xml:space="preserve"> </w:t>
      </w:r>
      <w:r>
        <w:rPr>
          <w:u w:val="thick"/>
        </w:rPr>
        <w:t>of</w:t>
      </w:r>
      <w:r>
        <w:rPr>
          <w:spacing w:val="-4"/>
          <w:u w:val="thick"/>
        </w:rPr>
        <w:t xml:space="preserve"> </w:t>
      </w:r>
      <w:r>
        <w:rPr>
          <w:u w:val="thick"/>
        </w:rPr>
        <w:t>Flow</w:t>
      </w:r>
      <w:r>
        <w:rPr>
          <w:spacing w:val="-7"/>
          <w:u w:val="thick"/>
        </w:rPr>
        <w:t xml:space="preserve"> </w:t>
      </w:r>
      <w:r>
        <w:rPr>
          <w:u w:val="thick"/>
        </w:rPr>
        <w:t>Variation</w:t>
      </w:r>
      <w:r>
        <w:rPr>
          <w:spacing w:val="-2"/>
          <w:u w:val="thick"/>
        </w:rPr>
        <w:t xml:space="preserve"> </w:t>
      </w:r>
      <w:r>
        <w:rPr>
          <w:u w:val="thick"/>
        </w:rPr>
        <w:t>on</w:t>
      </w:r>
      <w:r>
        <w:rPr>
          <w:spacing w:val="-4"/>
          <w:u w:val="thick"/>
        </w:rPr>
        <w:t xml:space="preserve"> </w:t>
      </w:r>
      <w:r>
        <w:rPr>
          <w:u w:val="thick"/>
        </w:rPr>
        <w:t>Velocity</w:t>
      </w:r>
      <w:r>
        <w:rPr>
          <w:spacing w:val="-9"/>
          <w:u w:val="thick"/>
        </w:rPr>
        <w:t xml:space="preserve"> </w:t>
      </w:r>
      <w:r>
        <w:rPr>
          <w:u w:val="thick"/>
        </w:rPr>
        <w:t>in</w:t>
      </w:r>
      <w:r>
        <w:rPr>
          <w:spacing w:val="-4"/>
          <w:u w:val="thick"/>
        </w:rPr>
        <w:t xml:space="preserve"> </w:t>
      </w:r>
      <w:r>
        <w:rPr>
          <w:u w:val="thick"/>
        </w:rPr>
        <w:t>a</w:t>
      </w:r>
      <w:r>
        <w:rPr>
          <w:spacing w:val="-5"/>
          <w:u w:val="thick"/>
        </w:rPr>
        <w:t xml:space="preserve"> </w:t>
      </w:r>
      <w:r>
        <w:rPr>
          <w:spacing w:val="-4"/>
          <w:u w:val="thick"/>
        </w:rPr>
        <w:t>Sewer</w:t>
      </w:r>
    </w:p>
    <w:p w:rsidR="004D2091" w:rsidRDefault="004D2091">
      <w:pPr>
        <w:pStyle w:val="BodyText"/>
        <w:spacing w:before="78"/>
        <w:rPr>
          <w:rFonts w:ascii="Arial"/>
          <w:b/>
        </w:rPr>
      </w:pPr>
    </w:p>
    <w:p w:rsidR="004D2091" w:rsidRDefault="00EA786D">
      <w:pPr>
        <w:pStyle w:val="BodyText"/>
        <w:spacing w:before="1" w:line="280" w:lineRule="auto"/>
        <w:ind w:left="360" w:right="707"/>
        <w:jc w:val="both"/>
      </w:pPr>
      <w:r>
        <w:t>Due to variation in discharge, the depth of flow varies, and hence the hydrauli</w:t>
      </w:r>
      <w:r>
        <w:t>c mean depth (r) varies. Due to the change in the</w:t>
      </w:r>
      <w:r>
        <w:rPr>
          <w:spacing w:val="-1"/>
        </w:rPr>
        <w:t xml:space="preserve"> </w:t>
      </w:r>
      <w:r>
        <w:t>hydraulic mean depth, the flow velocity (which depends directly on r</w:t>
      </w:r>
      <w:r>
        <w:rPr>
          <w:vertAlign w:val="superscript"/>
        </w:rPr>
        <w:t>2/3</w:t>
      </w:r>
      <w:r>
        <w:t>) gets affected from time to time. It is necessary to check the sewer for maintaining a minimum velocity of about</w:t>
      </w:r>
      <w:r>
        <w:rPr>
          <w:spacing w:val="-2"/>
        </w:rPr>
        <w:t xml:space="preserve"> </w:t>
      </w:r>
      <w:r>
        <w:t>0.45 m/s at the</w:t>
      </w:r>
      <w:r>
        <w:rPr>
          <w:spacing w:val="-2"/>
        </w:rPr>
        <w:t xml:space="preserve"> </w:t>
      </w:r>
      <w:r>
        <w:t xml:space="preserve">time </w:t>
      </w:r>
      <w:r>
        <w:t>of</w:t>
      </w:r>
      <w:r>
        <w:rPr>
          <w:spacing w:val="-2"/>
        </w:rPr>
        <w:t xml:space="preserve"> </w:t>
      </w:r>
      <w:r>
        <w:t>minimum flow (assumed</w:t>
      </w:r>
      <w:r>
        <w:rPr>
          <w:spacing w:val="-2"/>
        </w:rPr>
        <w:t xml:space="preserve"> </w:t>
      </w:r>
      <w:r>
        <w:t>to</w:t>
      </w:r>
      <w:r>
        <w:rPr>
          <w:spacing w:val="-2"/>
        </w:rPr>
        <w:t xml:space="preserve"> </w:t>
      </w:r>
      <w:r>
        <w:t>be 1/3</w:t>
      </w:r>
      <w:r>
        <w:rPr>
          <w:vertAlign w:val="superscript"/>
        </w:rPr>
        <w:t>rd</w:t>
      </w:r>
      <w:r>
        <w:rPr>
          <w:spacing w:val="-4"/>
        </w:rPr>
        <w:t xml:space="preserve"> </w:t>
      </w:r>
      <w:r>
        <w:t>of</w:t>
      </w:r>
      <w:r>
        <w:rPr>
          <w:spacing w:val="-2"/>
        </w:rPr>
        <w:t xml:space="preserve"> </w:t>
      </w:r>
      <w:r>
        <w:t xml:space="preserve">average flow). The designer should also ensure that a velocity of 0.9 m/s is developed </w:t>
      </w:r>
      <w:proofErr w:type="spellStart"/>
      <w:r>
        <w:t>atleast</w:t>
      </w:r>
      <w:proofErr w:type="spellEnd"/>
      <w:r>
        <w:t xml:space="preserve"> at the time of maximum flow and</w:t>
      </w:r>
      <w:r>
        <w:rPr>
          <w:spacing w:val="-2"/>
        </w:rPr>
        <w:t xml:space="preserve"> </w:t>
      </w:r>
      <w:r>
        <w:t>preferably during</w:t>
      </w:r>
      <w:r>
        <w:rPr>
          <w:spacing w:val="-2"/>
        </w:rPr>
        <w:t xml:space="preserve"> </w:t>
      </w:r>
      <w:r>
        <w:t>the average flow periods also. Moreover, care should be taken to see th</w:t>
      </w:r>
      <w:r>
        <w:t>at at the time of maximum flow, the velocity generated does not exceed the scouring value.</w:t>
      </w:r>
    </w:p>
    <w:p w:rsidR="004D2091" w:rsidRDefault="004D2091">
      <w:pPr>
        <w:pStyle w:val="BodyText"/>
        <w:spacing w:line="280" w:lineRule="auto"/>
        <w:jc w:val="both"/>
        <w:sectPr w:rsidR="004D2091">
          <w:pgSz w:w="12240" w:h="15840"/>
          <w:pgMar w:top="1360" w:right="720" w:bottom="1220" w:left="1080" w:header="0" w:footer="1023" w:gutter="0"/>
          <w:cols w:space="720"/>
        </w:sectPr>
      </w:pPr>
    </w:p>
    <w:p w:rsidR="004D2091" w:rsidRDefault="00EA786D">
      <w:pPr>
        <w:pStyle w:val="Heading2"/>
        <w:spacing w:before="66"/>
        <w:rPr>
          <w:u w:val="none"/>
        </w:rPr>
      </w:pPr>
      <w:bookmarkStart w:id="114" w:name="Sewer_Appurtenances"/>
      <w:bookmarkEnd w:id="114"/>
      <w:r>
        <w:rPr>
          <w:u w:val="thick"/>
        </w:rPr>
        <w:lastRenderedPageBreak/>
        <w:t>Sewer</w:t>
      </w:r>
      <w:r>
        <w:rPr>
          <w:spacing w:val="1"/>
          <w:u w:val="thick"/>
        </w:rPr>
        <w:t xml:space="preserve"> </w:t>
      </w:r>
      <w:r>
        <w:rPr>
          <w:spacing w:val="-2"/>
          <w:u w:val="thick"/>
        </w:rPr>
        <w:t>Appurtenances</w:t>
      </w:r>
    </w:p>
    <w:p w:rsidR="004D2091" w:rsidRDefault="004D2091">
      <w:pPr>
        <w:pStyle w:val="BodyText"/>
        <w:spacing w:before="78"/>
        <w:rPr>
          <w:rFonts w:ascii="Arial"/>
          <w:b/>
        </w:rPr>
      </w:pPr>
    </w:p>
    <w:p w:rsidR="004D2091" w:rsidRDefault="00EA786D">
      <w:pPr>
        <w:pStyle w:val="BodyText"/>
        <w:spacing w:line="278" w:lineRule="auto"/>
        <w:ind w:left="360" w:right="712"/>
        <w:jc w:val="both"/>
      </w:pPr>
      <w:r>
        <w:t>Sewer appurtenances are the various accessories on the sewerage system and are necessary for the efficient operation</w:t>
      </w:r>
      <w:r>
        <w:rPr>
          <w:spacing w:val="-1"/>
        </w:rPr>
        <w:t xml:space="preserve"> </w:t>
      </w:r>
      <w:r>
        <w:t>of the system</w:t>
      </w:r>
      <w:r>
        <w:t>. They include man</w:t>
      </w:r>
      <w:r>
        <w:rPr>
          <w:spacing w:val="-1"/>
        </w:rPr>
        <w:t xml:space="preserve"> </w:t>
      </w:r>
      <w:r>
        <w:t>holes, lamp holes, street inlets, catch basins, inverted siphons, and so on.</w:t>
      </w:r>
    </w:p>
    <w:p w:rsidR="004D2091" w:rsidRDefault="004D2091">
      <w:pPr>
        <w:pStyle w:val="BodyText"/>
        <w:spacing w:before="24"/>
      </w:pPr>
    </w:p>
    <w:p w:rsidR="004D2091" w:rsidRDefault="00EA786D">
      <w:pPr>
        <w:pStyle w:val="BodyText"/>
        <w:spacing w:line="280" w:lineRule="auto"/>
        <w:ind w:left="360" w:right="707"/>
        <w:jc w:val="both"/>
      </w:pPr>
      <w:r>
        <w:rPr>
          <w:rFonts w:ascii="Arial"/>
          <w:b/>
        </w:rPr>
        <w:t xml:space="preserve">Man-holes: </w:t>
      </w:r>
      <w:r>
        <w:t>Man holes are the openings of either circular or rectangular in</w:t>
      </w:r>
      <w:r>
        <w:rPr>
          <w:spacing w:val="26"/>
        </w:rPr>
        <w:t xml:space="preserve"> </w:t>
      </w:r>
      <w:r>
        <w:t>shape constructed</w:t>
      </w:r>
      <w:r>
        <w:rPr>
          <w:spacing w:val="40"/>
        </w:rPr>
        <w:t xml:space="preserve"> </w:t>
      </w:r>
      <w:r>
        <w:t>on the alignment of a sewer line to enable a person to enter the s</w:t>
      </w:r>
      <w:r>
        <w:t xml:space="preserve">ewer for inspection, cleaning and flushing. They serve as ventilators for sewers, by the provisions of perforated man-hole covers. </w:t>
      </w:r>
      <w:proofErr w:type="gramStart"/>
      <w:r>
        <w:t>Also</w:t>
      </w:r>
      <w:proofErr w:type="gramEnd"/>
      <w:r>
        <w:t xml:space="preserve"> they facilitate the laying of sewer lines in convenient length.</w:t>
      </w:r>
    </w:p>
    <w:p w:rsidR="004D2091" w:rsidRDefault="004D2091">
      <w:pPr>
        <w:pStyle w:val="BodyText"/>
        <w:spacing w:before="34"/>
      </w:pPr>
    </w:p>
    <w:p w:rsidR="004D2091" w:rsidRDefault="00EA786D">
      <w:pPr>
        <w:pStyle w:val="BodyText"/>
        <w:spacing w:before="1" w:line="280" w:lineRule="auto"/>
        <w:ind w:left="360" w:right="722"/>
        <w:jc w:val="both"/>
      </w:pPr>
      <w:r>
        <w:t xml:space="preserve">Man-holes are provided at all junctions of two or more </w:t>
      </w:r>
      <w:r>
        <w:t>sewers, whenever diameter of sewer changes, whenever direction of sewer line changes and when sewers of</w:t>
      </w:r>
      <w:r>
        <w:rPr>
          <w:spacing w:val="-2"/>
        </w:rPr>
        <w:t xml:space="preserve"> </w:t>
      </w:r>
      <w:r>
        <w:t>different</w:t>
      </w:r>
      <w:r>
        <w:rPr>
          <w:spacing w:val="-2"/>
        </w:rPr>
        <w:t xml:space="preserve"> </w:t>
      </w:r>
      <w:r>
        <w:t xml:space="preserve">elevations join </w:t>
      </w:r>
      <w:r>
        <w:rPr>
          <w:spacing w:val="-2"/>
        </w:rPr>
        <w:t>together.</w:t>
      </w:r>
    </w:p>
    <w:p w:rsidR="004D2091" w:rsidRDefault="004D2091">
      <w:pPr>
        <w:pStyle w:val="BodyText"/>
        <w:spacing w:before="16"/>
      </w:pPr>
    </w:p>
    <w:p w:rsidR="004D2091" w:rsidRDefault="00EA786D">
      <w:pPr>
        <w:pStyle w:val="Heading2"/>
        <w:jc w:val="both"/>
        <w:rPr>
          <w:u w:val="none"/>
        </w:rPr>
      </w:pPr>
      <w:bookmarkStart w:id="115" w:name="Special_Man-holes:"/>
      <w:bookmarkEnd w:id="115"/>
      <w:r>
        <w:rPr>
          <w:u w:val="none"/>
        </w:rPr>
        <w:t>Special</w:t>
      </w:r>
      <w:r>
        <w:rPr>
          <w:spacing w:val="-11"/>
          <w:u w:val="none"/>
        </w:rPr>
        <w:t xml:space="preserve"> </w:t>
      </w:r>
      <w:r>
        <w:rPr>
          <w:u w:val="none"/>
        </w:rPr>
        <w:t>Man-</w:t>
      </w:r>
      <w:r>
        <w:rPr>
          <w:spacing w:val="-2"/>
          <w:u w:val="none"/>
        </w:rPr>
        <w:t>holes:</w:t>
      </w:r>
    </w:p>
    <w:p w:rsidR="004D2091" w:rsidRDefault="004D2091">
      <w:pPr>
        <w:pStyle w:val="BodyText"/>
        <w:spacing w:before="73"/>
        <w:rPr>
          <w:rFonts w:ascii="Arial"/>
          <w:b/>
        </w:rPr>
      </w:pPr>
    </w:p>
    <w:p w:rsidR="004D2091" w:rsidRDefault="00EA786D">
      <w:pPr>
        <w:pStyle w:val="BodyText"/>
        <w:spacing w:before="1"/>
        <w:ind w:left="360"/>
        <w:jc w:val="both"/>
      </w:pPr>
      <w:r>
        <w:t>Junction</w:t>
      </w:r>
      <w:r>
        <w:rPr>
          <w:spacing w:val="-6"/>
        </w:rPr>
        <w:t xml:space="preserve"> </w:t>
      </w:r>
      <w:r>
        <w:t>chambers:</w:t>
      </w:r>
      <w:r>
        <w:rPr>
          <w:spacing w:val="-6"/>
        </w:rPr>
        <w:t xml:space="preserve"> </w:t>
      </w:r>
      <w:r>
        <w:t>Man-hole</w:t>
      </w:r>
      <w:r>
        <w:rPr>
          <w:spacing w:val="-9"/>
        </w:rPr>
        <w:t xml:space="preserve"> </w:t>
      </w:r>
      <w:r>
        <w:t>constructed</w:t>
      </w:r>
      <w:r>
        <w:rPr>
          <w:spacing w:val="-6"/>
        </w:rPr>
        <w:t xml:space="preserve"> </w:t>
      </w:r>
      <w:r>
        <w:t>at</w:t>
      </w:r>
      <w:r>
        <w:rPr>
          <w:spacing w:val="-6"/>
        </w:rPr>
        <w:t xml:space="preserve"> </w:t>
      </w:r>
      <w:r>
        <w:t>the</w:t>
      </w:r>
      <w:r>
        <w:rPr>
          <w:spacing w:val="-5"/>
        </w:rPr>
        <w:t xml:space="preserve"> </w:t>
      </w:r>
      <w:r>
        <w:t>intersection</w:t>
      </w:r>
      <w:r>
        <w:rPr>
          <w:spacing w:val="-2"/>
        </w:rPr>
        <w:t xml:space="preserve"> </w:t>
      </w:r>
      <w:r>
        <w:t>of</w:t>
      </w:r>
      <w:r>
        <w:rPr>
          <w:spacing w:val="-5"/>
        </w:rPr>
        <w:t xml:space="preserve"> </w:t>
      </w:r>
      <w:r>
        <w:t>two</w:t>
      </w:r>
      <w:r>
        <w:rPr>
          <w:spacing w:val="-6"/>
        </w:rPr>
        <w:t xml:space="preserve"> </w:t>
      </w:r>
      <w:r>
        <w:t>large</w:t>
      </w:r>
      <w:r>
        <w:rPr>
          <w:spacing w:val="-8"/>
        </w:rPr>
        <w:t xml:space="preserve"> </w:t>
      </w:r>
      <w:r>
        <w:rPr>
          <w:spacing w:val="-2"/>
        </w:rPr>
        <w:t>sewers.</w:t>
      </w:r>
    </w:p>
    <w:p w:rsidR="004D2091" w:rsidRDefault="004D2091">
      <w:pPr>
        <w:pStyle w:val="BodyText"/>
        <w:spacing w:before="77"/>
      </w:pPr>
    </w:p>
    <w:p w:rsidR="004D2091" w:rsidRDefault="00EA786D">
      <w:pPr>
        <w:pStyle w:val="BodyText"/>
        <w:spacing w:before="1" w:line="278" w:lineRule="auto"/>
        <w:ind w:left="360" w:right="711"/>
        <w:jc w:val="both"/>
      </w:pPr>
      <w:r>
        <w:t>Drop man-hole: When the difference in elevation of the invert levels of the incoming</w:t>
      </w:r>
      <w:r>
        <w:rPr>
          <w:spacing w:val="40"/>
        </w:rPr>
        <w:t xml:space="preserve"> </w:t>
      </w:r>
      <w:r>
        <w:t>and outgoing sewers of the man-hole is more than 60 cm, the interception is made by dropping the incoming sewer vertically outside and then it is jointed to the man-hole c</w:t>
      </w:r>
      <w:r>
        <w:t>hamber.</w:t>
      </w:r>
    </w:p>
    <w:p w:rsidR="004D2091" w:rsidRDefault="004D2091">
      <w:pPr>
        <w:pStyle w:val="BodyText"/>
        <w:spacing w:before="36"/>
      </w:pPr>
    </w:p>
    <w:p w:rsidR="004D2091" w:rsidRDefault="00EA786D">
      <w:pPr>
        <w:pStyle w:val="BodyText"/>
        <w:spacing w:line="278" w:lineRule="auto"/>
        <w:ind w:left="360" w:right="728"/>
        <w:jc w:val="both"/>
      </w:pPr>
      <w:r>
        <w:t>Flushing man-holes: They are located at the head of a sewer to flush out the deposits in the sewer with water.</w:t>
      </w:r>
    </w:p>
    <w:p w:rsidR="004D2091" w:rsidRDefault="004D2091">
      <w:pPr>
        <w:pStyle w:val="BodyText"/>
        <w:spacing w:before="20"/>
      </w:pPr>
    </w:p>
    <w:p w:rsidR="004D2091" w:rsidRDefault="00EA786D">
      <w:pPr>
        <w:pStyle w:val="BodyText"/>
        <w:spacing w:line="283" w:lineRule="auto"/>
        <w:ind w:left="360" w:right="709"/>
        <w:jc w:val="both"/>
      </w:pPr>
      <w:r>
        <w:rPr>
          <w:rFonts w:ascii="Arial"/>
          <w:b/>
        </w:rPr>
        <w:t xml:space="preserve">Lamp-holes: </w:t>
      </w:r>
      <w:r>
        <w:t>Lamp holes are the openings constructed on the straight sewer lines between two man-holes which are far apart and permit th</w:t>
      </w:r>
      <w:r>
        <w:t>e insertion of a lamp into the sewer to find out obstructions if any inside the sewers from the next man-hole.</w:t>
      </w:r>
    </w:p>
    <w:p w:rsidR="004D2091" w:rsidRDefault="004D2091">
      <w:pPr>
        <w:pStyle w:val="BodyText"/>
        <w:spacing w:before="17"/>
      </w:pPr>
    </w:p>
    <w:p w:rsidR="004D2091" w:rsidRDefault="00EA786D">
      <w:pPr>
        <w:pStyle w:val="BodyText"/>
        <w:spacing w:line="283" w:lineRule="auto"/>
        <w:ind w:left="360" w:right="708"/>
        <w:jc w:val="both"/>
      </w:pPr>
      <w:r>
        <w:rPr>
          <w:rFonts w:ascii="Arial"/>
          <w:b/>
        </w:rPr>
        <w:t xml:space="preserve">Street inlets: </w:t>
      </w:r>
      <w:r>
        <w:t>Street inlets are the openings through which storm water is admitted and conveyed to the storm sewer or combined sewer. The inlet</w:t>
      </w:r>
      <w:r>
        <w:t>s are located by the sides of pavement with maximum spacing of 30 m.</w:t>
      </w:r>
    </w:p>
    <w:p w:rsidR="004D2091" w:rsidRDefault="004D2091">
      <w:pPr>
        <w:pStyle w:val="BodyText"/>
        <w:spacing w:before="22"/>
      </w:pPr>
    </w:p>
    <w:p w:rsidR="004D2091" w:rsidRDefault="00EA786D">
      <w:pPr>
        <w:pStyle w:val="BodyText"/>
        <w:spacing w:line="280" w:lineRule="auto"/>
        <w:ind w:left="360" w:right="708"/>
        <w:jc w:val="both"/>
      </w:pPr>
      <w:r>
        <w:rPr>
          <w:rFonts w:ascii="Arial"/>
          <w:b/>
        </w:rPr>
        <w:t xml:space="preserve">Catch Basins: </w:t>
      </w:r>
      <w:r>
        <w:t>Catch</w:t>
      </w:r>
      <w:r>
        <w:rPr>
          <w:spacing w:val="-2"/>
        </w:rPr>
        <w:t xml:space="preserve"> </w:t>
      </w:r>
      <w:r>
        <w:t>basins are small</w:t>
      </w:r>
      <w:r>
        <w:rPr>
          <w:spacing w:val="-1"/>
        </w:rPr>
        <w:t xml:space="preserve"> </w:t>
      </w:r>
      <w:r>
        <w:t>settling chambers</w:t>
      </w:r>
      <w:r>
        <w:rPr>
          <w:spacing w:val="-3"/>
        </w:rPr>
        <w:t xml:space="preserve"> </w:t>
      </w:r>
      <w:r>
        <w:t>of diameter 60 -</w:t>
      </w:r>
      <w:r>
        <w:rPr>
          <w:spacing w:val="-5"/>
        </w:rPr>
        <w:t xml:space="preserve"> </w:t>
      </w:r>
      <w:r>
        <w:t>90 cm</w:t>
      </w:r>
      <w:r>
        <w:rPr>
          <w:spacing w:val="-5"/>
        </w:rPr>
        <w:t xml:space="preserve"> </w:t>
      </w:r>
      <w:r>
        <w:t>and 60 - 75</w:t>
      </w:r>
      <w:r>
        <w:rPr>
          <w:spacing w:val="-2"/>
        </w:rPr>
        <w:t xml:space="preserve"> </w:t>
      </w:r>
      <w:r>
        <w:t>cm deep, which are constructed below the street inlets. They interrupt the velocity of storm wat</w:t>
      </w:r>
      <w:r>
        <w:t>er entering</w:t>
      </w:r>
      <w:r>
        <w:rPr>
          <w:spacing w:val="-2"/>
        </w:rPr>
        <w:t xml:space="preserve"> </w:t>
      </w:r>
      <w:r>
        <w:t>through the</w:t>
      </w:r>
      <w:r>
        <w:rPr>
          <w:spacing w:val="-2"/>
        </w:rPr>
        <w:t xml:space="preserve"> </w:t>
      </w:r>
      <w:r>
        <w:t>inlets</w:t>
      </w:r>
      <w:r>
        <w:rPr>
          <w:spacing w:val="-3"/>
        </w:rPr>
        <w:t xml:space="preserve"> </w:t>
      </w:r>
      <w:r>
        <w:t>and allow</w:t>
      </w:r>
      <w:r>
        <w:rPr>
          <w:spacing w:val="-4"/>
        </w:rPr>
        <w:t xml:space="preserve"> </w:t>
      </w:r>
      <w:r>
        <w:t>grit, sand, debris and so</w:t>
      </w:r>
      <w:r>
        <w:rPr>
          <w:spacing w:val="-2"/>
        </w:rPr>
        <w:t xml:space="preserve"> </w:t>
      </w:r>
      <w:r>
        <w:t>on to settle in</w:t>
      </w:r>
      <w:r>
        <w:rPr>
          <w:spacing w:val="-2"/>
        </w:rPr>
        <w:t xml:space="preserve"> </w:t>
      </w:r>
      <w:r>
        <w:t>the basin, instead</w:t>
      </w:r>
      <w:r>
        <w:rPr>
          <w:spacing w:val="-2"/>
        </w:rPr>
        <w:t xml:space="preserve"> </w:t>
      </w:r>
      <w:r>
        <w:t>of allowing them to enter into the sewers.</w:t>
      </w:r>
    </w:p>
    <w:p w:rsidR="004D2091" w:rsidRDefault="004D2091">
      <w:pPr>
        <w:pStyle w:val="BodyText"/>
        <w:spacing w:before="12"/>
      </w:pPr>
    </w:p>
    <w:p w:rsidR="004D2091" w:rsidRDefault="00EA786D">
      <w:pPr>
        <w:pStyle w:val="BodyText"/>
        <w:spacing w:line="280" w:lineRule="auto"/>
        <w:ind w:left="360" w:right="712"/>
        <w:jc w:val="both"/>
      </w:pPr>
      <w:r>
        <w:rPr>
          <w:rFonts w:ascii="Arial"/>
          <w:b/>
        </w:rPr>
        <w:t xml:space="preserve">Inverted siphons: </w:t>
      </w:r>
      <w:r>
        <w:t>These are depressed portions of sewers, which flow full under</w:t>
      </w:r>
      <w:r>
        <w:rPr>
          <w:spacing w:val="40"/>
        </w:rPr>
        <w:t xml:space="preserve"> </w:t>
      </w:r>
      <w:r>
        <w:t>pressure more than the atmospheric pressure due to flow line being below the hydraulic grade line. They are constructed when</w:t>
      </w:r>
      <w:r>
        <w:rPr>
          <w:spacing w:val="-2"/>
        </w:rPr>
        <w:t xml:space="preserve"> </w:t>
      </w:r>
      <w:r>
        <w:t>a sewer crosses</w:t>
      </w:r>
      <w:r>
        <w:rPr>
          <w:spacing w:val="-3"/>
        </w:rPr>
        <w:t xml:space="preserve"> </w:t>
      </w:r>
      <w:r>
        <w:t>a stream or deep cut or road or railway line. To clean the siphon pipe sluice valve is opened, thus increasing the head causing flow. Due to increased velocity deposits of siphon pipe are washed into the sump, from where they are removed.</w:t>
      </w:r>
    </w:p>
    <w:p w:rsidR="004D2091" w:rsidRDefault="004D2091">
      <w:pPr>
        <w:pStyle w:val="BodyText"/>
        <w:spacing w:line="280" w:lineRule="auto"/>
        <w:jc w:val="both"/>
        <w:sectPr w:rsidR="004D2091">
          <w:pgSz w:w="12240" w:h="15840"/>
          <w:pgMar w:top="1360" w:right="720" w:bottom="1220" w:left="1080" w:header="0" w:footer="1023" w:gutter="0"/>
          <w:cols w:space="720"/>
        </w:sectPr>
      </w:pPr>
    </w:p>
    <w:p w:rsidR="004D2091" w:rsidRDefault="00EA786D">
      <w:pPr>
        <w:pStyle w:val="Heading2"/>
        <w:spacing w:before="66"/>
        <w:rPr>
          <w:u w:val="none"/>
        </w:rPr>
      </w:pPr>
      <w:bookmarkStart w:id="116" w:name="Pumping_of_Sewage"/>
      <w:bookmarkEnd w:id="116"/>
      <w:r>
        <w:rPr>
          <w:u w:val="thick"/>
        </w:rPr>
        <w:lastRenderedPageBreak/>
        <w:t>Pum</w:t>
      </w:r>
      <w:r>
        <w:rPr>
          <w:u w:val="thick"/>
        </w:rPr>
        <w:t>ping</w:t>
      </w:r>
      <w:r>
        <w:rPr>
          <w:spacing w:val="-4"/>
          <w:u w:val="thick"/>
        </w:rPr>
        <w:t xml:space="preserve"> </w:t>
      </w:r>
      <w:r>
        <w:rPr>
          <w:u w:val="thick"/>
        </w:rPr>
        <w:t>of</w:t>
      </w:r>
      <w:r>
        <w:rPr>
          <w:spacing w:val="-5"/>
          <w:u w:val="thick"/>
        </w:rPr>
        <w:t xml:space="preserve"> </w:t>
      </w:r>
      <w:r>
        <w:rPr>
          <w:spacing w:val="-2"/>
          <w:u w:val="thick"/>
        </w:rPr>
        <w:t>Sewage</w:t>
      </w:r>
    </w:p>
    <w:p w:rsidR="004D2091" w:rsidRDefault="004D2091">
      <w:pPr>
        <w:pStyle w:val="BodyText"/>
        <w:spacing w:before="78"/>
        <w:rPr>
          <w:rFonts w:ascii="Arial"/>
          <w:b/>
        </w:rPr>
      </w:pPr>
    </w:p>
    <w:p w:rsidR="004D2091" w:rsidRDefault="00EA786D">
      <w:pPr>
        <w:pStyle w:val="BodyText"/>
        <w:spacing w:line="278" w:lineRule="auto"/>
        <w:ind w:left="360" w:right="722"/>
        <w:jc w:val="both"/>
      </w:pPr>
      <w:r>
        <w:t>Pumping of sewage is required when it is not possible to have a gravitational flow for the entire sewerage project.</w:t>
      </w:r>
    </w:p>
    <w:p w:rsidR="004D2091" w:rsidRDefault="004D2091">
      <w:pPr>
        <w:pStyle w:val="BodyText"/>
        <w:spacing w:before="33"/>
      </w:pPr>
    </w:p>
    <w:p w:rsidR="004D2091" w:rsidRDefault="00EA786D">
      <w:pPr>
        <w:pStyle w:val="BodyText"/>
        <w:ind w:left="360"/>
        <w:jc w:val="both"/>
      </w:pPr>
      <w:r>
        <w:t>Sufficient</w:t>
      </w:r>
      <w:r>
        <w:rPr>
          <w:spacing w:val="-2"/>
        </w:rPr>
        <w:t xml:space="preserve"> </w:t>
      </w:r>
      <w:r>
        <w:t>pumping</w:t>
      </w:r>
      <w:r>
        <w:rPr>
          <w:spacing w:val="4"/>
        </w:rPr>
        <w:t xml:space="preserve"> </w:t>
      </w:r>
      <w:r>
        <w:t>capacity</w:t>
      </w:r>
      <w:r>
        <w:rPr>
          <w:spacing w:val="-8"/>
        </w:rPr>
        <w:t xml:space="preserve"> </w:t>
      </w:r>
      <w:r>
        <w:t>has</w:t>
      </w:r>
      <w:r>
        <w:rPr>
          <w:spacing w:val="-3"/>
        </w:rPr>
        <w:t xml:space="preserve"> </w:t>
      </w:r>
      <w:r>
        <w:t>to</w:t>
      </w:r>
      <w:r>
        <w:rPr>
          <w:spacing w:val="-6"/>
        </w:rPr>
        <w:t xml:space="preserve"> </w:t>
      </w:r>
      <w:r>
        <w:t>be</w:t>
      </w:r>
      <w:r>
        <w:rPr>
          <w:spacing w:val="-7"/>
        </w:rPr>
        <w:t xml:space="preserve"> </w:t>
      </w:r>
      <w:r>
        <w:t>provided</w:t>
      </w:r>
      <w:r>
        <w:rPr>
          <w:spacing w:val="-3"/>
        </w:rPr>
        <w:t xml:space="preserve"> </w:t>
      </w:r>
      <w:r>
        <w:t>to</w:t>
      </w:r>
      <w:r>
        <w:rPr>
          <w:spacing w:val="-5"/>
        </w:rPr>
        <w:t xml:space="preserve"> </w:t>
      </w:r>
      <w:r>
        <w:t>meet</w:t>
      </w:r>
      <w:r>
        <w:rPr>
          <w:spacing w:val="-3"/>
        </w:rPr>
        <w:t xml:space="preserve"> </w:t>
      </w:r>
      <w:r>
        <w:t>the</w:t>
      </w:r>
      <w:r>
        <w:rPr>
          <w:spacing w:val="-7"/>
        </w:rPr>
        <w:t xml:space="preserve"> </w:t>
      </w:r>
      <w:r>
        <w:t>peak</w:t>
      </w:r>
      <w:r>
        <w:rPr>
          <w:spacing w:val="-2"/>
        </w:rPr>
        <w:t xml:space="preserve"> </w:t>
      </w:r>
      <w:r>
        <w:t>flow,</w:t>
      </w:r>
      <w:r>
        <w:rPr>
          <w:spacing w:val="2"/>
        </w:rPr>
        <w:t xml:space="preserve"> </w:t>
      </w:r>
      <w:proofErr w:type="spellStart"/>
      <w:r>
        <w:t>atleast</w:t>
      </w:r>
      <w:proofErr w:type="spellEnd"/>
      <w:r>
        <w:rPr>
          <w:spacing w:val="-2"/>
        </w:rPr>
        <w:t xml:space="preserve"> </w:t>
      </w:r>
      <w:r>
        <w:t>50%</w:t>
      </w:r>
      <w:r>
        <w:rPr>
          <w:spacing w:val="-4"/>
        </w:rPr>
        <w:t xml:space="preserve"> </w:t>
      </w:r>
      <w:r>
        <w:t>as</w:t>
      </w:r>
      <w:r>
        <w:rPr>
          <w:spacing w:val="-9"/>
        </w:rPr>
        <w:t xml:space="preserve"> </w:t>
      </w:r>
      <w:r>
        <w:t>stand</w:t>
      </w:r>
      <w:r>
        <w:rPr>
          <w:spacing w:val="-2"/>
        </w:rPr>
        <w:t xml:space="preserve"> </w:t>
      </w:r>
      <w:r>
        <w:rPr>
          <w:spacing w:val="-5"/>
        </w:rPr>
        <w:t>by.</w:t>
      </w:r>
    </w:p>
    <w:p w:rsidR="004D2091" w:rsidRDefault="004D2091">
      <w:pPr>
        <w:pStyle w:val="BodyText"/>
        <w:spacing w:before="65"/>
      </w:pPr>
    </w:p>
    <w:p w:rsidR="004D2091" w:rsidRDefault="00EA786D">
      <w:pPr>
        <w:pStyle w:val="Heading2"/>
        <w:jc w:val="both"/>
        <w:rPr>
          <w:u w:val="none"/>
        </w:rPr>
      </w:pPr>
      <w:bookmarkStart w:id="117" w:name="Types_of_pumps_:"/>
      <w:bookmarkEnd w:id="117"/>
      <w:r>
        <w:rPr>
          <w:u w:val="none"/>
        </w:rPr>
        <w:t>Types</w:t>
      </w:r>
      <w:r>
        <w:rPr>
          <w:spacing w:val="-4"/>
          <w:u w:val="none"/>
        </w:rPr>
        <w:t xml:space="preserve"> </w:t>
      </w:r>
      <w:r>
        <w:rPr>
          <w:u w:val="none"/>
        </w:rPr>
        <w:t>of</w:t>
      </w:r>
      <w:r>
        <w:rPr>
          <w:spacing w:val="-3"/>
          <w:u w:val="none"/>
        </w:rPr>
        <w:t xml:space="preserve"> </w:t>
      </w:r>
      <w:proofErr w:type="gramStart"/>
      <w:r>
        <w:rPr>
          <w:u w:val="none"/>
        </w:rPr>
        <w:t>pumps</w:t>
      </w:r>
      <w:r>
        <w:rPr>
          <w:spacing w:val="-4"/>
          <w:u w:val="none"/>
        </w:rPr>
        <w:t xml:space="preserve"> </w:t>
      </w:r>
      <w:r>
        <w:rPr>
          <w:spacing w:val="-10"/>
          <w:u w:val="none"/>
        </w:rPr>
        <w:t>:</w:t>
      </w:r>
      <w:proofErr w:type="gramEnd"/>
    </w:p>
    <w:p w:rsidR="004D2091" w:rsidRDefault="004D2091">
      <w:pPr>
        <w:pStyle w:val="BodyText"/>
        <w:spacing w:before="74"/>
        <w:rPr>
          <w:rFonts w:ascii="Arial"/>
          <w:b/>
        </w:rPr>
      </w:pPr>
    </w:p>
    <w:p w:rsidR="004D2091" w:rsidRDefault="00EA786D">
      <w:pPr>
        <w:pStyle w:val="ListParagraph"/>
        <w:numPr>
          <w:ilvl w:val="0"/>
          <w:numId w:val="20"/>
        </w:numPr>
        <w:tabs>
          <w:tab w:val="left" w:pos="1079"/>
        </w:tabs>
        <w:ind w:left="1079" w:hanging="359"/>
      </w:pPr>
      <w:r>
        <w:t>Centrifug</w:t>
      </w:r>
      <w:r>
        <w:t>al</w:t>
      </w:r>
      <w:r>
        <w:rPr>
          <w:spacing w:val="-10"/>
        </w:rPr>
        <w:t xml:space="preserve"> </w:t>
      </w:r>
      <w:r>
        <w:t>pumps</w:t>
      </w:r>
      <w:r>
        <w:rPr>
          <w:spacing w:val="-9"/>
        </w:rPr>
        <w:t xml:space="preserve"> </w:t>
      </w:r>
      <w:r>
        <w:t>either</w:t>
      </w:r>
      <w:r>
        <w:rPr>
          <w:spacing w:val="-9"/>
        </w:rPr>
        <w:t xml:space="preserve"> </w:t>
      </w:r>
      <w:r>
        <w:t>axial,</w:t>
      </w:r>
      <w:r>
        <w:rPr>
          <w:spacing w:val="-4"/>
        </w:rPr>
        <w:t xml:space="preserve"> </w:t>
      </w:r>
      <w:r>
        <w:t>mixed</w:t>
      </w:r>
      <w:r>
        <w:rPr>
          <w:spacing w:val="-3"/>
        </w:rPr>
        <w:t xml:space="preserve"> </w:t>
      </w:r>
      <w:r>
        <w:t>and</w:t>
      </w:r>
      <w:r>
        <w:rPr>
          <w:spacing w:val="-3"/>
        </w:rPr>
        <w:t xml:space="preserve"> </w:t>
      </w:r>
      <w:r>
        <w:t>radial</w:t>
      </w:r>
      <w:r>
        <w:rPr>
          <w:spacing w:val="-11"/>
        </w:rPr>
        <w:t xml:space="preserve"> </w:t>
      </w:r>
      <w:r>
        <w:rPr>
          <w:spacing w:val="-4"/>
        </w:rPr>
        <w:t>flow.</w:t>
      </w:r>
    </w:p>
    <w:p w:rsidR="004D2091" w:rsidRDefault="00EA786D">
      <w:pPr>
        <w:pStyle w:val="ListParagraph"/>
        <w:numPr>
          <w:ilvl w:val="0"/>
          <w:numId w:val="20"/>
        </w:numPr>
        <w:tabs>
          <w:tab w:val="left" w:pos="1079"/>
        </w:tabs>
        <w:spacing w:before="39"/>
        <w:ind w:left="1079" w:hanging="359"/>
      </w:pPr>
      <w:r>
        <w:t>Pneumatic</w:t>
      </w:r>
      <w:r>
        <w:rPr>
          <w:spacing w:val="-6"/>
        </w:rPr>
        <w:t xml:space="preserve"> </w:t>
      </w:r>
      <w:r>
        <w:t>ejector</w:t>
      </w:r>
      <w:r>
        <w:rPr>
          <w:spacing w:val="-8"/>
        </w:rPr>
        <w:t xml:space="preserve"> </w:t>
      </w:r>
      <w:r>
        <w:rPr>
          <w:spacing w:val="-2"/>
        </w:rPr>
        <w:t>pumps.</w:t>
      </w:r>
    </w:p>
    <w:p w:rsidR="004D2091" w:rsidRDefault="004D2091">
      <w:pPr>
        <w:pStyle w:val="BodyText"/>
        <w:spacing w:before="78"/>
      </w:pPr>
    </w:p>
    <w:p w:rsidR="004D2091" w:rsidRDefault="00EA786D">
      <w:pPr>
        <w:pStyle w:val="BodyText"/>
        <w:spacing w:line="280" w:lineRule="auto"/>
        <w:ind w:left="360" w:right="708"/>
        <w:jc w:val="both"/>
      </w:pPr>
      <w:r>
        <w:t>The raw sewage must be treated before it is discharged into the river stream. The extent of treatment required to be given depends not only upon the characteristics and quality of the sewage but also upon the source of disposal, its quality and capacity to</w:t>
      </w:r>
      <w:r>
        <w:t xml:space="preserve"> tolerate the impurities present in the sewage effluents without itself getting potentially polluted. The layout of conventional wastewater treatment plant is as follows:</w:t>
      </w:r>
    </w:p>
    <w:p w:rsidR="004D2091" w:rsidRDefault="00EA786D">
      <w:pPr>
        <w:pStyle w:val="BodyText"/>
        <w:spacing w:before="141"/>
        <w:rPr>
          <w:sz w:val="20"/>
        </w:rPr>
      </w:pPr>
      <w:r>
        <w:rPr>
          <w:noProof/>
          <w:sz w:val="20"/>
        </w:rPr>
        <w:drawing>
          <wp:anchor distT="0" distB="0" distL="0" distR="0" simplePos="0" relativeHeight="487600128" behindDoc="1" locked="0" layoutInCell="1" allowOverlap="1">
            <wp:simplePos x="0" y="0"/>
            <wp:positionH relativeFrom="page">
              <wp:posOffset>1162050</wp:posOffset>
            </wp:positionH>
            <wp:positionV relativeFrom="paragraph">
              <wp:posOffset>248729</wp:posOffset>
            </wp:positionV>
            <wp:extent cx="5328387" cy="1173670"/>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23" cstate="print"/>
                    <a:stretch>
                      <a:fillRect/>
                    </a:stretch>
                  </pic:blipFill>
                  <pic:spPr>
                    <a:xfrm>
                      <a:off x="0" y="0"/>
                      <a:ext cx="5328387" cy="1173670"/>
                    </a:xfrm>
                    <a:prstGeom prst="rect">
                      <a:avLst/>
                    </a:prstGeom>
                  </pic:spPr>
                </pic:pic>
              </a:graphicData>
            </a:graphic>
          </wp:anchor>
        </w:drawing>
      </w:r>
    </w:p>
    <w:p w:rsidR="004D2091" w:rsidRDefault="004D2091">
      <w:pPr>
        <w:pStyle w:val="BodyText"/>
      </w:pPr>
    </w:p>
    <w:p w:rsidR="004D2091" w:rsidRDefault="004D2091">
      <w:pPr>
        <w:pStyle w:val="BodyText"/>
      </w:pPr>
    </w:p>
    <w:p w:rsidR="004D2091" w:rsidRDefault="004D2091">
      <w:pPr>
        <w:pStyle w:val="BodyText"/>
        <w:spacing w:before="108"/>
      </w:pPr>
    </w:p>
    <w:p w:rsidR="004D2091" w:rsidRDefault="00EA786D">
      <w:pPr>
        <w:pStyle w:val="BodyText"/>
        <w:ind w:left="360"/>
        <w:jc w:val="both"/>
      </w:pPr>
      <w:r>
        <w:t>Indian</w:t>
      </w:r>
      <w:r>
        <w:rPr>
          <w:spacing w:val="-5"/>
        </w:rPr>
        <w:t xml:space="preserve"> </w:t>
      </w:r>
      <w:r>
        <w:t>Standards</w:t>
      </w:r>
      <w:r>
        <w:rPr>
          <w:spacing w:val="-3"/>
        </w:rPr>
        <w:t xml:space="preserve"> </w:t>
      </w:r>
      <w:r>
        <w:t>for</w:t>
      </w:r>
      <w:r>
        <w:rPr>
          <w:spacing w:val="-6"/>
        </w:rPr>
        <w:t xml:space="preserve"> </w:t>
      </w:r>
      <w:r>
        <w:t>discharge</w:t>
      </w:r>
      <w:r>
        <w:rPr>
          <w:spacing w:val="-8"/>
        </w:rPr>
        <w:t xml:space="preserve"> </w:t>
      </w:r>
      <w:r>
        <w:t>of</w:t>
      </w:r>
      <w:r>
        <w:rPr>
          <w:spacing w:val="-3"/>
        </w:rPr>
        <w:t xml:space="preserve"> </w:t>
      </w:r>
      <w:r>
        <w:t>sewage</w:t>
      </w:r>
      <w:r>
        <w:rPr>
          <w:spacing w:val="-7"/>
        </w:rPr>
        <w:t xml:space="preserve"> </w:t>
      </w:r>
      <w:r>
        <w:t>in</w:t>
      </w:r>
      <w:r>
        <w:rPr>
          <w:spacing w:val="-5"/>
        </w:rPr>
        <w:t xml:space="preserve"> </w:t>
      </w:r>
      <w:r>
        <w:t>surface</w:t>
      </w:r>
      <w:r>
        <w:rPr>
          <w:spacing w:val="-4"/>
        </w:rPr>
        <w:t xml:space="preserve"> </w:t>
      </w:r>
      <w:r>
        <w:t>waters</w:t>
      </w:r>
      <w:r>
        <w:rPr>
          <w:spacing w:val="-4"/>
        </w:rPr>
        <w:t xml:space="preserve"> </w:t>
      </w:r>
      <w:r>
        <w:t>are</w:t>
      </w:r>
      <w:r>
        <w:rPr>
          <w:spacing w:val="-3"/>
        </w:rPr>
        <w:t xml:space="preserve"> </w:t>
      </w:r>
      <w:r>
        <w:t>given</w:t>
      </w:r>
      <w:r>
        <w:rPr>
          <w:spacing w:val="-5"/>
        </w:rPr>
        <w:t xml:space="preserve"> </w:t>
      </w:r>
      <w:r>
        <w:t>in</w:t>
      </w:r>
      <w:r>
        <w:rPr>
          <w:spacing w:val="-5"/>
        </w:rPr>
        <w:t xml:space="preserve"> </w:t>
      </w:r>
      <w:r>
        <w:t>the</w:t>
      </w:r>
      <w:r>
        <w:rPr>
          <w:spacing w:val="-4"/>
        </w:rPr>
        <w:t xml:space="preserve"> </w:t>
      </w:r>
      <w:r>
        <w:t>tabl</w:t>
      </w:r>
      <w:r>
        <w:t>e</w:t>
      </w:r>
      <w:r>
        <w:rPr>
          <w:spacing w:val="-5"/>
        </w:rPr>
        <w:t xml:space="preserve"> </w:t>
      </w:r>
      <w:r>
        <w:rPr>
          <w:spacing w:val="-2"/>
        </w:rPr>
        <w:t>below.</w:t>
      </w:r>
    </w:p>
    <w:p w:rsidR="004D2091" w:rsidRDefault="004D2091">
      <w:pPr>
        <w:pStyle w:val="BodyText"/>
        <w:spacing w:before="66"/>
      </w:pPr>
    </w:p>
    <w:p w:rsidR="004D2091" w:rsidRDefault="00EA786D">
      <w:pPr>
        <w:pStyle w:val="Heading1"/>
        <w:rPr>
          <w:u w:val="none"/>
        </w:rPr>
      </w:pPr>
      <w:bookmarkStart w:id="118" w:name="LECTURE-16"/>
      <w:bookmarkEnd w:id="118"/>
      <w:r>
        <w:rPr>
          <w:spacing w:val="-2"/>
        </w:rPr>
        <w:t>LECTURE-</w:t>
      </w:r>
      <w:r>
        <w:rPr>
          <w:spacing w:val="-5"/>
        </w:rPr>
        <w:t>16</w:t>
      </w:r>
    </w:p>
    <w:p w:rsidR="004D2091" w:rsidRDefault="004D2091">
      <w:pPr>
        <w:pStyle w:val="BodyText"/>
        <w:spacing w:before="29"/>
        <w:rPr>
          <w:rFonts w:ascii="Arial"/>
          <w:b/>
        </w:rPr>
      </w:pPr>
    </w:p>
    <w:p w:rsidR="004D2091" w:rsidRDefault="00EA786D">
      <w:pPr>
        <w:pStyle w:val="Heading2"/>
        <w:rPr>
          <w:u w:val="none"/>
        </w:rPr>
      </w:pPr>
      <w:bookmarkStart w:id="119" w:name="Indian_Standards_for_Discharge_of_Sewage"/>
      <w:bookmarkEnd w:id="119"/>
      <w:r>
        <w:rPr>
          <w:u w:val="none"/>
        </w:rPr>
        <w:t>Indian</w:t>
      </w:r>
      <w:r>
        <w:rPr>
          <w:spacing w:val="-9"/>
          <w:u w:val="none"/>
        </w:rPr>
        <w:t xml:space="preserve"> </w:t>
      </w:r>
      <w:r>
        <w:rPr>
          <w:u w:val="none"/>
        </w:rPr>
        <w:t>Standards</w:t>
      </w:r>
      <w:r>
        <w:rPr>
          <w:spacing w:val="-5"/>
          <w:u w:val="none"/>
        </w:rPr>
        <w:t xml:space="preserve"> </w:t>
      </w:r>
      <w:r>
        <w:rPr>
          <w:u w:val="none"/>
        </w:rPr>
        <w:t>for</w:t>
      </w:r>
      <w:r>
        <w:rPr>
          <w:spacing w:val="-3"/>
          <w:u w:val="none"/>
        </w:rPr>
        <w:t xml:space="preserve"> </w:t>
      </w:r>
      <w:r>
        <w:rPr>
          <w:u w:val="none"/>
        </w:rPr>
        <w:t>Discharge</w:t>
      </w:r>
      <w:r>
        <w:rPr>
          <w:spacing w:val="-5"/>
          <w:u w:val="none"/>
        </w:rPr>
        <w:t xml:space="preserve"> </w:t>
      </w:r>
      <w:r>
        <w:rPr>
          <w:u w:val="none"/>
        </w:rPr>
        <w:t>of</w:t>
      </w:r>
      <w:r>
        <w:rPr>
          <w:spacing w:val="-6"/>
          <w:u w:val="none"/>
        </w:rPr>
        <w:t xml:space="preserve"> </w:t>
      </w:r>
      <w:r>
        <w:rPr>
          <w:u w:val="none"/>
        </w:rPr>
        <w:t>Sewage</w:t>
      </w:r>
      <w:r>
        <w:rPr>
          <w:spacing w:val="-6"/>
          <w:u w:val="none"/>
        </w:rPr>
        <w:t xml:space="preserve"> </w:t>
      </w:r>
      <w:r>
        <w:rPr>
          <w:u w:val="none"/>
        </w:rPr>
        <w:t>in</w:t>
      </w:r>
      <w:r>
        <w:rPr>
          <w:spacing w:val="-4"/>
          <w:u w:val="none"/>
        </w:rPr>
        <w:t xml:space="preserve"> </w:t>
      </w:r>
      <w:r>
        <w:rPr>
          <w:u w:val="none"/>
        </w:rPr>
        <w:t>Surface</w:t>
      </w:r>
      <w:r>
        <w:rPr>
          <w:spacing w:val="-5"/>
          <w:u w:val="none"/>
        </w:rPr>
        <w:t xml:space="preserve"> </w:t>
      </w:r>
      <w:r>
        <w:rPr>
          <w:spacing w:val="-2"/>
          <w:u w:val="none"/>
        </w:rPr>
        <w:t>Waters</w:t>
      </w:r>
    </w:p>
    <w:p w:rsidR="004D2091" w:rsidRDefault="004D2091">
      <w:pPr>
        <w:pStyle w:val="BodyText"/>
        <w:spacing w:before="127"/>
        <w:rPr>
          <w:rFonts w:ascii="Arial"/>
          <w:b/>
          <w:sz w:val="20"/>
        </w:rPr>
      </w:pP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3285"/>
        <w:gridCol w:w="5383"/>
      </w:tblGrid>
      <w:tr w:rsidR="004D2091">
        <w:trPr>
          <w:trHeight w:val="628"/>
        </w:trPr>
        <w:tc>
          <w:tcPr>
            <w:tcW w:w="3285" w:type="dxa"/>
            <w:tcBorders>
              <w:left w:val="double" w:sz="2" w:space="0" w:color="EEEEEE"/>
            </w:tcBorders>
          </w:tcPr>
          <w:p w:rsidR="004D2091" w:rsidRDefault="00EA786D">
            <w:pPr>
              <w:pStyle w:val="TableParagraph"/>
              <w:spacing w:before="153"/>
              <w:rPr>
                <w:rFonts w:ascii="Arial"/>
                <w:b/>
              </w:rPr>
            </w:pPr>
            <w:r>
              <w:rPr>
                <w:rFonts w:ascii="Arial"/>
                <w:b/>
              </w:rPr>
              <w:t>Characteristic</w:t>
            </w:r>
            <w:r>
              <w:rPr>
                <w:rFonts w:ascii="Arial"/>
                <w:b/>
                <w:spacing w:val="-3"/>
              </w:rPr>
              <w:t xml:space="preserve"> </w:t>
            </w:r>
            <w:r>
              <w:rPr>
                <w:rFonts w:ascii="Arial"/>
                <w:b/>
              </w:rPr>
              <w:t>of</w:t>
            </w:r>
            <w:r>
              <w:rPr>
                <w:rFonts w:ascii="Arial"/>
                <w:b/>
                <w:spacing w:val="-7"/>
              </w:rPr>
              <w:t xml:space="preserve"> </w:t>
            </w:r>
            <w:r>
              <w:rPr>
                <w:rFonts w:ascii="Arial"/>
                <w:b/>
              </w:rPr>
              <w:t>the</w:t>
            </w:r>
            <w:r>
              <w:rPr>
                <w:rFonts w:ascii="Arial"/>
                <w:b/>
                <w:spacing w:val="-4"/>
              </w:rPr>
              <w:t xml:space="preserve"> </w:t>
            </w:r>
            <w:r>
              <w:rPr>
                <w:rFonts w:ascii="Arial"/>
                <w:b/>
                <w:spacing w:val="-2"/>
              </w:rPr>
              <w:t>Effluent</w:t>
            </w:r>
          </w:p>
        </w:tc>
        <w:tc>
          <w:tcPr>
            <w:tcW w:w="5383" w:type="dxa"/>
          </w:tcPr>
          <w:p w:rsidR="004D2091" w:rsidRDefault="00EA786D">
            <w:pPr>
              <w:pStyle w:val="TableParagraph"/>
              <w:spacing w:before="14"/>
              <w:ind w:left="30"/>
              <w:rPr>
                <w:rFonts w:ascii="Arial"/>
                <w:b/>
                <w:i/>
              </w:rPr>
            </w:pPr>
            <w:r>
              <w:rPr>
                <w:rFonts w:ascii="Arial"/>
                <w:b/>
              </w:rPr>
              <w:t>Tolerance</w:t>
            </w:r>
            <w:r>
              <w:rPr>
                <w:rFonts w:ascii="Arial"/>
                <w:b/>
                <w:spacing w:val="8"/>
              </w:rPr>
              <w:t xml:space="preserve"> </w:t>
            </w:r>
            <w:r>
              <w:rPr>
                <w:rFonts w:ascii="Arial"/>
                <w:b/>
                <w:i/>
              </w:rPr>
              <w:t>limit</w:t>
            </w:r>
            <w:r>
              <w:rPr>
                <w:rFonts w:ascii="Arial"/>
                <w:b/>
                <w:i/>
                <w:spacing w:val="5"/>
              </w:rPr>
              <w:t xml:space="preserve"> </w:t>
            </w:r>
            <w:r>
              <w:rPr>
                <w:rFonts w:ascii="Arial"/>
                <w:b/>
                <w:i/>
              </w:rPr>
              <w:t>for</w:t>
            </w:r>
            <w:r>
              <w:rPr>
                <w:rFonts w:ascii="Arial"/>
                <w:b/>
                <w:i/>
                <w:spacing w:val="6"/>
              </w:rPr>
              <w:t xml:space="preserve"> </w:t>
            </w:r>
            <w:r>
              <w:rPr>
                <w:rFonts w:ascii="Arial"/>
                <w:b/>
                <w:i/>
              </w:rPr>
              <w:t>Discharge</w:t>
            </w:r>
            <w:r>
              <w:rPr>
                <w:rFonts w:ascii="Arial"/>
                <w:b/>
                <w:i/>
                <w:spacing w:val="5"/>
              </w:rPr>
              <w:t xml:space="preserve"> </w:t>
            </w:r>
            <w:r>
              <w:rPr>
                <w:rFonts w:ascii="Arial"/>
                <w:b/>
                <w:i/>
              </w:rPr>
              <w:t>of</w:t>
            </w:r>
            <w:r>
              <w:rPr>
                <w:rFonts w:ascii="Arial"/>
                <w:b/>
                <w:i/>
                <w:spacing w:val="5"/>
              </w:rPr>
              <w:t xml:space="preserve"> </w:t>
            </w:r>
            <w:r>
              <w:rPr>
                <w:rFonts w:ascii="Arial"/>
                <w:b/>
                <w:i/>
              </w:rPr>
              <w:t>Sewage</w:t>
            </w:r>
            <w:r>
              <w:rPr>
                <w:rFonts w:ascii="Arial"/>
                <w:b/>
                <w:i/>
                <w:spacing w:val="9"/>
              </w:rPr>
              <w:t xml:space="preserve"> </w:t>
            </w:r>
            <w:r>
              <w:rPr>
                <w:rFonts w:ascii="Arial"/>
                <w:b/>
                <w:i/>
              </w:rPr>
              <w:t>in</w:t>
            </w:r>
            <w:r>
              <w:rPr>
                <w:rFonts w:ascii="Arial"/>
                <w:b/>
                <w:i/>
                <w:spacing w:val="-3"/>
              </w:rPr>
              <w:t xml:space="preserve"> </w:t>
            </w:r>
            <w:proofErr w:type="spellStart"/>
            <w:r>
              <w:rPr>
                <w:rFonts w:ascii="Arial"/>
                <w:b/>
                <w:i/>
                <w:spacing w:val="-2"/>
              </w:rPr>
              <w:t>Suface</w:t>
            </w:r>
            <w:proofErr w:type="spellEnd"/>
          </w:p>
          <w:p w:rsidR="004D2091" w:rsidRDefault="00EA786D">
            <w:pPr>
              <w:pStyle w:val="TableParagraph"/>
              <w:spacing w:before="44"/>
              <w:ind w:left="30"/>
              <w:rPr>
                <w:rFonts w:ascii="Arial"/>
                <w:b/>
                <w:i/>
              </w:rPr>
            </w:pPr>
            <w:r>
              <w:rPr>
                <w:rFonts w:ascii="Arial"/>
                <w:b/>
                <w:i/>
              </w:rPr>
              <w:t>Water</w:t>
            </w:r>
            <w:r>
              <w:rPr>
                <w:rFonts w:ascii="Arial"/>
                <w:b/>
                <w:i/>
                <w:spacing w:val="-5"/>
              </w:rPr>
              <w:t xml:space="preserve"> </w:t>
            </w:r>
            <w:r>
              <w:rPr>
                <w:rFonts w:ascii="Arial"/>
                <w:b/>
                <w:i/>
                <w:spacing w:val="-2"/>
              </w:rPr>
              <w:t>Sources</w:t>
            </w:r>
          </w:p>
        </w:tc>
      </w:tr>
      <w:tr w:rsidR="004D2091">
        <w:trPr>
          <w:trHeight w:val="335"/>
        </w:trPr>
        <w:tc>
          <w:tcPr>
            <w:tcW w:w="3285" w:type="dxa"/>
            <w:tcBorders>
              <w:left w:val="double" w:sz="2" w:space="0" w:color="EEEEEE"/>
            </w:tcBorders>
          </w:tcPr>
          <w:p w:rsidR="004D2091" w:rsidRDefault="00EA786D">
            <w:pPr>
              <w:pStyle w:val="TableParagraph"/>
              <w:spacing w:before="21"/>
              <w:rPr>
                <w:sz w:val="14"/>
              </w:rPr>
            </w:pPr>
            <w:r>
              <w:rPr>
                <w:spacing w:val="-4"/>
                <w:position w:val="2"/>
              </w:rPr>
              <w:t>BOD</w:t>
            </w:r>
            <w:r>
              <w:rPr>
                <w:spacing w:val="-4"/>
                <w:sz w:val="14"/>
              </w:rPr>
              <w:t>5</w:t>
            </w:r>
          </w:p>
        </w:tc>
        <w:tc>
          <w:tcPr>
            <w:tcW w:w="5383" w:type="dxa"/>
          </w:tcPr>
          <w:p w:rsidR="004D2091" w:rsidRDefault="00EA786D">
            <w:pPr>
              <w:pStyle w:val="TableParagraph"/>
              <w:spacing w:before="22"/>
              <w:ind w:left="30"/>
            </w:pPr>
            <w:r>
              <w:t>20</w:t>
            </w:r>
            <w:r>
              <w:rPr>
                <w:spacing w:val="7"/>
              </w:rPr>
              <w:t xml:space="preserve"> </w:t>
            </w:r>
            <w:r>
              <w:rPr>
                <w:spacing w:val="-4"/>
              </w:rPr>
              <w:t>mg/L</w:t>
            </w:r>
          </w:p>
        </w:tc>
      </w:tr>
      <w:tr w:rsidR="004D2091">
        <w:trPr>
          <w:trHeight w:val="335"/>
        </w:trPr>
        <w:tc>
          <w:tcPr>
            <w:tcW w:w="3285" w:type="dxa"/>
            <w:tcBorders>
              <w:left w:val="double" w:sz="2" w:space="0" w:color="EEEEEE"/>
            </w:tcBorders>
          </w:tcPr>
          <w:p w:rsidR="004D2091" w:rsidRDefault="00EA786D">
            <w:pPr>
              <w:pStyle w:val="TableParagraph"/>
              <w:spacing w:before="22"/>
            </w:pPr>
            <w:r>
              <w:rPr>
                <w:spacing w:val="-5"/>
              </w:rPr>
              <w:t>TSS</w:t>
            </w:r>
          </w:p>
        </w:tc>
        <w:tc>
          <w:tcPr>
            <w:tcW w:w="5383" w:type="dxa"/>
          </w:tcPr>
          <w:p w:rsidR="004D2091" w:rsidRDefault="00EA786D">
            <w:pPr>
              <w:pStyle w:val="TableParagraph"/>
              <w:spacing w:before="22"/>
              <w:ind w:left="30"/>
            </w:pPr>
            <w:r>
              <w:t>30</w:t>
            </w:r>
            <w:r>
              <w:rPr>
                <w:spacing w:val="7"/>
              </w:rPr>
              <w:t xml:space="preserve"> </w:t>
            </w:r>
            <w:r>
              <w:rPr>
                <w:spacing w:val="-4"/>
              </w:rPr>
              <w:t>mg/L</w:t>
            </w:r>
          </w:p>
        </w:tc>
      </w:tr>
    </w:tbl>
    <w:p w:rsidR="004D2091" w:rsidRDefault="004D2091">
      <w:pPr>
        <w:pStyle w:val="BodyText"/>
        <w:spacing w:before="44"/>
        <w:rPr>
          <w:rFonts w:ascii="Arial"/>
          <w:b/>
        </w:rPr>
      </w:pPr>
    </w:p>
    <w:p w:rsidR="004D2091" w:rsidRDefault="00EA786D">
      <w:pPr>
        <w:pStyle w:val="BodyText"/>
        <w:spacing w:line="278" w:lineRule="auto"/>
        <w:ind w:left="360"/>
      </w:pPr>
      <w:r>
        <w:t>The</w:t>
      </w:r>
      <w:r>
        <w:rPr>
          <w:spacing w:val="-3"/>
        </w:rPr>
        <w:t xml:space="preserve"> </w:t>
      </w:r>
      <w:r>
        <w:t>unit</w:t>
      </w:r>
      <w:r>
        <w:rPr>
          <w:spacing w:val="-3"/>
        </w:rPr>
        <w:t xml:space="preserve"> </w:t>
      </w:r>
      <w:r>
        <w:t>operations</w:t>
      </w:r>
      <w:r>
        <w:rPr>
          <w:spacing w:val="-3"/>
        </w:rPr>
        <w:t xml:space="preserve"> </w:t>
      </w:r>
      <w:r>
        <w:t>and</w:t>
      </w:r>
      <w:r>
        <w:rPr>
          <w:spacing w:val="-3"/>
        </w:rPr>
        <w:t xml:space="preserve"> </w:t>
      </w:r>
      <w:r>
        <w:t>processes</w:t>
      </w:r>
      <w:r>
        <w:rPr>
          <w:spacing w:val="-5"/>
        </w:rPr>
        <w:t xml:space="preserve"> </w:t>
      </w:r>
      <w:r>
        <w:t>commonly</w:t>
      </w:r>
      <w:r>
        <w:rPr>
          <w:spacing w:val="-5"/>
        </w:rPr>
        <w:t xml:space="preserve"> </w:t>
      </w:r>
      <w:r>
        <w:t>employed in</w:t>
      </w:r>
      <w:r>
        <w:rPr>
          <w:spacing w:val="-4"/>
        </w:rPr>
        <w:t xml:space="preserve"> </w:t>
      </w:r>
      <w:r>
        <w:t>domestic</w:t>
      </w:r>
      <w:r>
        <w:rPr>
          <w:spacing w:val="-5"/>
        </w:rPr>
        <w:t xml:space="preserve"> </w:t>
      </w:r>
      <w:r>
        <w:t>wastewater</w:t>
      </w:r>
      <w:r>
        <w:rPr>
          <w:spacing w:val="-3"/>
        </w:rPr>
        <w:t xml:space="preserve"> </w:t>
      </w:r>
      <w:r>
        <w:t>treatment,</w:t>
      </w:r>
      <w:r>
        <w:rPr>
          <w:spacing w:val="-3"/>
        </w:rPr>
        <w:t xml:space="preserve"> </w:t>
      </w:r>
      <w:r>
        <w:t>their functions and units used to achieve these functions are given in the following table:</w:t>
      </w:r>
    </w:p>
    <w:p w:rsidR="004D2091" w:rsidRDefault="004D2091">
      <w:pPr>
        <w:pStyle w:val="BodyText"/>
        <w:spacing w:before="24"/>
      </w:pPr>
    </w:p>
    <w:p w:rsidR="004D2091" w:rsidRDefault="00EA786D">
      <w:pPr>
        <w:pStyle w:val="Heading2"/>
        <w:spacing w:line="273" w:lineRule="auto"/>
        <w:rPr>
          <w:u w:val="none"/>
        </w:rPr>
      </w:pPr>
      <w:bookmarkStart w:id="120" w:name="Unit_Operations/Processes,_Their_Functio"/>
      <w:bookmarkEnd w:id="120"/>
      <w:r>
        <w:rPr>
          <w:u w:val="none"/>
        </w:rPr>
        <w:t>Unit</w:t>
      </w:r>
      <w:r>
        <w:rPr>
          <w:spacing w:val="38"/>
          <w:u w:val="none"/>
        </w:rPr>
        <w:t xml:space="preserve"> </w:t>
      </w:r>
      <w:r>
        <w:rPr>
          <w:u w:val="none"/>
        </w:rPr>
        <w:t>Operations/Processes,</w:t>
      </w:r>
      <w:r>
        <w:rPr>
          <w:spacing w:val="40"/>
          <w:u w:val="none"/>
        </w:rPr>
        <w:t xml:space="preserve"> </w:t>
      </w:r>
      <w:r>
        <w:rPr>
          <w:u w:val="none"/>
        </w:rPr>
        <w:t>Their</w:t>
      </w:r>
      <w:r>
        <w:rPr>
          <w:spacing w:val="40"/>
          <w:u w:val="none"/>
        </w:rPr>
        <w:t xml:space="preserve"> </w:t>
      </w:r>
      <w:r>
        <w:rPr>
          <w:u w:val="none"/>
        </w:rPr>
        <w:t>Functions</w:t>
      </w:r>
      <w:r>
        <w:rPr>
          <w:spacing w:val="37"/>
          <w:u w:val="none"/>
        </w:rPr>
        <w:t xml:space="preserve"> </w:t>
      </w:r>
      <w:r>
        <w:rPr>
          <w:u w:val="none"/>
        </w:rPr>
        <w:t>and</w:t>
      </w:r>
      <w:r>
        <w:rPr>
          <w:spacing w:val="38"/>
          <w:u w:val="none"/>
        </w:rPr>
        <w:t xml:space="preserve"> </w:t>
      </w:r>
      <w:r>
        <w:rPr>
          <w:u w:val="none"/>
        </w:rPr>
        <w:t>Units</w:t>
      </w:r>
      <w:r>
        <w:rPr>
          <w:spacing w:val="40"/>
          <w:u w:val="none"/>
        </w:rPr>
        <w:t xml:space="preserve"> </w:t>
      </w:r>
      <w:r>
        <w:rPr>
          <w:u w:val="none"/>
        </w:rPr>
        <w:t>Used</w:t>
      </w:r>
      <w:r>
        <w:rPr>
          <w:spacing w:val="39"/>
          <w:u w:val="none"/>
        </w:rPr>
        <w:t xml:space="preserve"> </w:t>
      </w:r>
      <w:r>
        <w:rPr>
          <w:u w:val="none"/>
        </w:rPr>
        <w:t>for</w:t>
      </w:r>
      <w:r>
        <w:rPr>
          <w:spacing w:val="39"/>
          <w:u w:val="none"/>
        </w:rPr>
        <w:t xml:space="preserve"> </w:t>
      </w:r>
      <w:r>
        <w:rPr>
          <w:u w:val="none"/>
        </w:rPr>
        <w:t>Domestic</w:t>
      </w:r>
      <w:r>
        <w:rPr>
          <w:spacing w:val="40"/>
          <w:u w:val="none"/>
        </w:rPr>
        <w:t xml:space="preserve"> </w:t>
      </w:r>
      <w:r>
        <w:rPr>
          <w:u w:val="none"/>
        </w:rPr>
        <w:t xml:space="preserve">Wastewater </w:t>
      </w:r>
      <w:r>
        <w:rPr>
          <w:spacing w:val="-2"/>
          <w:u w:val="none"/>
        </w:rPr>
        <w:t>Treatment</w:t>
      </w:r>
    </w:p>
    <w:p w:rsidR="004D2091" w:rsidRDefault="004D2091">
      <w:pPr>
        <w:pStyle w:val="Heading2"/>
        <w:spacing w:line="273" w:lineRule="auto"/>
        <w:sectPr w:rsidR="004D2091">
          <w:pgSz w:w="12240" w:h="15840"/>
          <w:pgMar w:top="1360" w:right="720" w:bottom="1220" w:left="1080" w:header="0" w:footer="1023" w:gutter="0"/>
          <w:cols w:space="720"/>
        </w:sectPr>
      </w:pPr>
    </w:p>
    <w:p w:rsidR="004D2091" w:rsidRDefault="004D2091">
      <w:pPr>
        <w:pStyle w:val="BodyText"/>
        <w:spacing w:before="1"/>
        <w:rPr>
          <w:rFonts w:ascii="Arial"/>
          <w:b/>
          <w:sz w:val="2"/>
        </w:rPr>
      </w:pP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1484"/>
        <w:gridCol w:w="1320"/>
        <w:gridCol w:w="1683"/>
        <w:gridCol w:w="1804"/>
        <w:gridCol w:w="1004"/>
        <w:gridCol w:w="1617"/>
        <w:gridCol w:w="1078"/>
      </w:tblGrid>
      <w:tr w:rsidR="004D2091">
        <w:trPr>
          <w:trHeight w:val="628"/>
        </w:trPr>
        <w:tc>
          <w:tcPr>
            <w:tcW w:w="2804" w:type="dxa"/>
            <w:gridSpan w:val="2"/>
            <w:tcBorders>
              <w:left w:val="double" w:sz="2" w:space="0" w:color="EEEEEE"/>
            </w:tcBorders>
          </w:tcPr>
          <w:p w:rsidR="004D2091" w:rsidRDefault="00EA786D">
            <w:pPr>
              <w:pStyle w:val="TableParagraph"/>
              <w:spacing w:before="9" w:line="278" w:lineRule="auto"/>
              <w:ind w:right="88"/>
              <w:rPr>
                <w:rFonts w:ascii="Arial"/>
                <w:b/>
              </w:rPr>
            </w:pPr>
            <w:r>
              <w:rPr>
                <w:rFonts w:ascii="Arial"/>
                <w:b/>
                <w:spacing w:val="-4"/>
              </w:rPr>
              <w:t xml:space="preserve">Unit </w:t>
            </w:r>
            <w:r>
              <w:rPr>
                <w:rFonts w:ascii="Arial"/>
                <w:b/>
                <w:spacing w:val="-2"/>
              </w:rPr>
              <w:t>Operations/Processes</w:t>
            </w:r>
          </w:p>
        </w:tc>
        <w:tc>
          <w:tcPr>
            <w:tcW w:w="3487" w:type="dxa"/>
            <w:gridSpan w:val="2"/>
          </w:tcPr>
          <w:p w:rsidR="004D2091" w:rsidRDefault="00EA786D">
            <w:pPr>
              <w:pStyle w:val="TableParagraph"/>
              <w:spacing w:before="158"/>
              <w:ind w:left="31"/>
              <w:rPr>
                <w:rFonts w:ascii="Arial"/>
                <w:b/>
              </w:rPr>
            </w:pPr>
            <w:r>
              <w:rPr>
                <w:rFonts w:ascii="Arial"/>
                <w:b/>
                <w:spacing w:val="-2"/>
              </w:rPr>
              <w:t>Functions</w:t>
            </w:r>
          </w:p>
        </w:tc>
        <w:tc>
          <w:tcPr>
            <w:tcW w:w="3699" w:type="dxa"/>
            <w:gridSpan w:val="3"/>
          </w:tcPr>
          <w:p w:rsidR="004D2091" w:rsidRDefault="00EA786D">
            <w:pPr>
              <w:pStyle w:val="TableParagraph"/>
              <w:spacing w:before="158"/>
              <w:ind w:left="30"/>
              <w:rPr>
                <w:rFonts w:ascii="Arial"/>
                <w:b/>
              </w:rPr>
            </w:pPr>
            <w:r>
              <w:rPr>
                <w:rFonts w:ascii="Arial"/>
                <w:b/>
              </w:rPr>
              <w:t>Treatment</w:t>
            </w:r>
            <w:r>
              <w:rPr>
                <w:rFonts w:ascii="Arial"/>
                <w:b/>
                <w:spacing w:val="-6"/>
              </w:rPr>
              <w:t xml:space="preserve"> </w:t>
            </w:r>
            <w:r>
              <w:rPr>
                <w:rFonts w:ascii="Arial"/>
                <w:b/>
                <w:spacing w:val="-2"/>
              </w:rPr>
              <w:t>Devices</w:t>
            </w:r>
          </w:p>
        </w:tc>
      </w:tr>
      <w:tr w:rsidR="004D2091">
        <w:trPr>
          <w:trHeight w:val="623"/>
        </w:trPr>
        <w:tc>
          <w:tcPr>
            <w:tcW w:w="2804" w:type="dxa"/>
            <w:gridSpan w:val="2"/>
            <w:tcBorders>
              <w:left w:val="double" w:sz="2" w:space="0" w:color="EEEEEE"/>
            </w:tcBorders>
          </w:tcPr>
          <w:p w:rsidR="004D2091" w:rsidRDefault="00EA786D">
            <w:pPr>
              <w:pStyle w:val="TableParagraph"/>
              <w:spacing w:before="22"/>
            </w:pPr>
            <w:r>
              <w:rPr>
                <w:spacing w:val="-2"/>
              </w:rPr>
              <w:t>Screening</w:t>
            </w:r>
          </w:p>
        </w:tc>
        <w:tc>
          <w:tcPr>
            <w:tcW w:w="3487" w:type="dxa"/>
            <w:gridSpan w:val="2"/>
          </w:tcPr>
          <w:p w:rsidR="004D2091" w:rsidRDefault="00EA786D">
            <w:pPr>
              <w:pStyle w:val="TableParagraph"/>
              <w:tabs>
                <w:tab w:val="left" w:pos="1260"/>
                <w:tab w:val="left" w:pos="1807"/>
                <w:tab w:val="left" w:pos="2652"/>
              </w:tabs>
              <w:spacing w:before="22" w:line="278" w:lineRule="auto"/>
              <w:ind w:left="31" w:right="51"/>
            </w:pPr>
            <w:r>
              <w:rPr>
                <w:spacing w:val="-2"/>
              </w:rPr>
              <w:t>Removal</w:t>
            </w:r>
            <w:r>
              <w:tab/>
            </w:r>
            <w:r>
              <w:rPr>
                <w:spacing w:val="-6"/>
              </w:rPr>
              <w:t>of</w:t>
            </w:r>
            <w:r>
              <w:tab/>
            </w:r>
            <w:r>
              <w:rPr>
                <w:spacing w:val="-4"/>
              </w:rPr>
              <w:t>large</w:t>
            </w:r>
            <w:r>
              <w:tab/>
            </w:r>
            <w:r>
              <w:rPr>
                <w:spacing w:val="-2"/>
              </w:rPr>
              <w:t xml:space="preserve">floating, </w:t>
            </w:r>
            <w:r>
              <w:t>suspended and settleable solids</w:t>
            </w:r>
          </w:p>
        </w:tc>
        <w:tc>
          <w:tcPr>
            <w:tcW w:w="3699" w:type="dxa"/>
            <w:gridSpan w:val="3"/>
          </w:tcPr>
          <w:p w:rsidR="004D2091" w:rsidRDefault="00EA786D">
            <w:pPr>
              <w:pStyle w:val="TableParagraph"/>
              <w:spacing w:before="22" w:line="278" w:lineRule="auto"/>
              <w:ind w:left="30"/>
            </w:pPr>
            <w:r>
              <w:t>Bar</w:t>
            </w:r>
            <w:r>
              <w:rPr>
                <w:spacing w:val="-8"/>
              </w:rPr>
              <w:t xml:space="preserve"> </w:t>
            </w:r>
            <w:r>
              <w:t>racks</w:t>
            </w:r>
            <w:r>
              <w:rPr>
                <w:spacing w:val="-6"/>
              </w:rPr>
              <w:t xml:space="preserve"> </w:t>
            </w:r>
            <w:r>
              <w:t>and</w:t>
            </w:r>
            <w:r>
              <w:rPr>
                <w:spacing w:val="-5"/>
              </w:rPr>
              <w:t xml:space="preserve"> </w:t>
            </w:r>
            <w:r>
              <w:t>screens</w:t>
            </w:r>
            <w:r>
              <w:rPr>
                <w:spacing w:val="-6"/>
              </w:rPr>
              <w:t xml:space="preserve"> </w:t>
            </w:r>
            <w:r>
              <w:t>of</w:t>
            </w:r>
            <w:r>
              <w:rPr>
                <w:spacing w:val="-6"/>
              </w:rPr>
              <w:t xml:space="preserve"> </w:t>
            </w:r>
            <w:r>
              <w:t xml:space="preserve">various </w:t>
            </w:r>
            <w:r>
              <w:rPr>
                <w:spacing w:val="-2"/>
              </w:rPr>
              <w:t>description</w:t>
            </w:r>
          </w:p>
        </w:tc>
      </w:tr>
      <w:tr w:rsidR="004D2091">
        <w:trPr>
          <w:trHeight w:val="628"/>
        </w:trPr>
        <w:tc>
          <w:tcPr>
            <w:tcW w:w="2804" w:type="dxa"/>
            <w:gridSpan w:val="2"/>
            <w:tcBorders>
              <w:left w:val="double" w:sz="2" w:space="0" w:color="EEEEEE"/>
            </w:tcBorders>
          </w:tcPr>
          <w:p w:rsidR="004D2091" w:rsidRDefault="00EA786D">
            <w:pPr>
              <w:pStyle w:val="TableParagraph"/>
              <w:spacing w:before="22"/>
            </w:pPr>
            <w:r>
              <w:t>Grit</w:t>
            </w:r>
            <w:r>
              <w:rPr>
                <w:spacing w:val="-7"/>
              </w:rPr>
              <w:t xml:space="preserve"> </w:t>
            </w:r>
            <w:r>
              <w:rPr>
                <w:spacing w:val="-2"/>
              </w:rPr>
              <w:t>Removal</w:t>
            </w:r>
          </w:p>
        </w:tc>
        <w:tc>
          <w:tcPr>
            <w:tcW w:w="3487" w:type="dxa"/>
            <w:gridSpan w:val="2"/>
          </w:tcPr>
          <w:p w:rsidR="004D2091" w:rsidRDefault="00EA786D">
            <w:pPr>
              <w:pStyle w:val="TableParagraph"/>
              <w:spacing w:before="27" w:line="278" w:lineRule="auto"/>
              <w:ind w:left="31"/>
            </w:pPr>
            <w:r>
              <w:t>Removal</w:t>
            </w:r>
            <w:r>
              <w:rPr>
                <w:spacing w:val="-12"/>
              </w:rPr>
              <w:t xml:space="preserve"> </w:t>
            </w:r>
            <w:r>
              <w:t>of</w:t>
            </w:r>
            <w:r>
              <w:rPr>
                <w:spacing w:val="-7"/>
              </w:rPr>
              <w:t xml:space="preserve"> </w:t>
            </w:r>
            <w:r>
              <w:t>inorganic</w:t>
            </w:r>
            <w:r>
              <w:rPr>
                <w:spacing w:val="-6"/>
              </w:rPr>
              <w:t xml:space="preserve"> </w:t>
            </w:r>
            <w:r>
              <w:t xml:space="preserve">suspended </w:t>
            </w:r>
            <w:r>
              <w:rPr>
                <w:spacing w:val="-2"/>
              </w:rPr>
              <w:t>solids</w:t>
            </w:r>
          </w:p>
        </w:tc>
        <w:tc>
          <w:tcPr>
            <w:tcW w:w="3699" w:type="dxa"/>
            <w:gridSpan w:val="3"/>
          </w:tcPr>
          <w:p w:rsidR="004D2091" w:rsidRDefault="00EA786D">
            <w:pPr>
              <w:pStyle w:val="TableParagraph"/>
              <w:spacing w:before="22"/>
              <w:ind w:left="30"/>
            </w:pPr>
            <w:r>
              <w:t>Grit</w:t>
            </w:r>
            <w:r>
              <w:rPr>
                <w:spacing w:val="-5"/>
              </w:rPr>
              <w:t xml:space="preserve"> </w:t>
            </w:r>
            <w:r>
              <w:rPr>
                <w:spacing w:val="-2"/>
              </w:rPr>
              <w:t>chamber</w:t>
            </w:r>
          </w:p>
        </w:tc>
      </w:tr>
      <w:tr w:rsidR="004D2091">
        <w:trPr>
          <w:trHeight w:val="628"/>
        </w:trPr>
        <w:tc>
          <w:tcPr>
            <w:tcW w:w="2804" w:type="dxa"/>
            <w:gridSpan w:val="2"/>
            <w:tcBorders>
              <w:left w:val="double" w:sz="2" w:space="0" w:color="EEEEEE"/>
            </w:tcBorders>
          </w:tcPr>
          <w:p w:rsidR="004D2091" w:rsidRDefault="00EA786D">
            <w:pPr>
              <w:pStyle w:val="TableParagraph"/>
              <w:spacing w:before="22"/>
            </w:pPr>
            <w:r>
              <w:t>Primary</w:t>
            </w:r>
            <w:r>
              <w:rPr>
                <w:spacing w:val="-12"/>
              </w:rPr>
              <w:t xml:space="preserve"> </w:t>
            </w:r>
            <w:r>
              <w:rPr>
                <w:spacing w:val="-2"/>
              </w:rPr>
              <w:t>Sedimentation</w:t>
            </w:r>
          </w:p>
        </w:tc>
        <w:tc>
          <w:tcPr>
            <w:tcW w:w="1683" w:type="dxa"/>
            <w:tcBorders>
              <w:right w:val="nil"/>
            </w:tcBorders>
          </w:tcPr>
          <w:p w:rsidR="004D2091" w:rsidRDefault="00EA786D">
            <w:pPr>
              <w:pStyle w:val="TableParagraph"/>
              <w:tabs>
                <w:tab w:val="left" w:pos="1231"/>
              </w:tabs>
              <w:spacing w:before="22"/>
              <w:ind w:left="31"/>
            </w:pPr>
            <w:r>
              <w:rPr>
                <w:spacing w:val="-2"/>
              </w:rPr>
              <w:t>Removal</w:t>
            </w:r>
            <w:r>
              <w:tab/>
            </w:r>
            <w:r>
              <w:rPr>
                <w:spacing w:val="-5"/>
              </w:rPr>
              <w:t>of</w:t>
            </w:r>
          </w:p>
          <w:p w:rsidR="004D2091" w:rsidRDefault="00EA786D">
            <w:pPr>
              <w:pStyle w:val="TableParagraph"/>
              <w:spacing w:before="44"/>
              <w:ind w:left="31"/>
            </w:pPr>
            <w:r>
              <w:rPr>
                <w:spacing w:val="-2"/>
              </w:rPr>
              <w:t>settleable</w:t>
            </w:r>
            <w:r>
              <w:rPr>
                <w:spacing w:val="1"/>
              </w:rPr>
              <w:t xml:space="preserve"> </w:t>
            </w:r>
            <w:r>
              <w:rPr>
                <w:spacing w:val="-2"/>
              </w:rPr>
              <w:t>solids</w:t>
            </w:r>
          </w:p>
        </w:tc>
        <w:tc>
          <w:tcPr>
            <w:tcW w:w="1804" w:type="dxa"/>
            <w:tcBorders>
              <w:left w:val="nil"/>
            </w:tcBorders>
          </w:tcPr>
          <w:p w:rsidR="004D2091" w:rsidRDefault="00EA786D">
            <w:pPr>
              <w:pStyle w:val="TableParagraph"/>
              <w:spacing w:before="22"/>
              <w:ind w:left="94"/>
            </w:pPr>
            <w:r>
              <w:rPr>
                <w:spacing w:val="-2"/>
              </w:rPr>
              <w:t>organic/inorganic</w:t>
            </w:r>
          </w:p>
        </w:tc>
        <w:tc>
          <w:tcPr>
            <w:tcW w:w="3699" w:type="dxa"/>
            <w:gridSpan w:val="3"/>
          </w:tcPr>
          <w:p w:rsidR="004D2091" w:rsidRDefault="00EA786D">
            <w:pPr>
              <w:pStyle w:val="TableParagraph"/>
              <w:spacing w:before="22"/>
              <w:ind w:left="30"/>
            </w:pPr>
            <w:r>
              <w:t>Primary</w:t>
            </w:r>
            <w:r>
              <w:rPr>
                <w:spacing w:val="-10"/>
              </w:rPr>
              <w:t xml:space="preserve"> </w:t>
            </w:r>
            <w:r>
              <w:t>sedimentation</w:t>
            </w:r>
            <w:r>
              <w:rPr>
                <w:spacing w:val="-10"/>
              </w:rPr>
              <w:t xml:space="preserve"> </w:t>
            </w:r>
            <w:r>
              <w:rPr>
                <w:spacing w:val="-4"/>
              </w:rPr>
              <w:t>tank</w:t>
            </w:r>
          </w:p>
        </w:tc>
      </w:tr>
      <w:tr w:rsidR="004D2091">
        <w:trPr>
          <w:trHeight w:val="1209"/>
        </w:trPr>
        <w:tc>
          <w:tcPr>
            <w:tcW w:w="1484" w:type="dxa"/>
            <w:tcBorders>
              <w:left w:val="double" w:sz="2" w:space="0" w:color="EEEEEE"/>
              <w:right w:val="nil"/>
            </w:tcBorders>
          </w:tcPr>
          <w:p w:rsidR="004D2091" w:rsidRDefault="00EA786D">
            <w:pPr>
              <w:pStyle w:val="TableParagraph"/>
              <w:spacing w:before="23" w:line="280" w:lineRule="auto"/>
              <w:ind w:right="333"/>
            </w:pPr>
            <w:r>
              <w:rPr>
                <w:spacing w:val="-2"/>
              </w:rPr>
              <w:t>Aerobic Suspended Process</w:t>
            </w:r>
          </w:p>
        </w:tc>
        <w:tc>
          <w:tcPr>
            <w:tcW w:w="1320" w:type="dxa"/>
            <w:tcBorders>
              <w:left w:val="nil"/>
            </w:tcBorders>
          </w:tcPr>
          <w:p w:rsidR="004D2091" w:rsidRDefault="00EA786D">
            <w:pPr>
              <w:pStyle w:val="TableParagraph"/>
              <w:spacing w:before="23" w:line="278" w:lineRule="auto"/>
              <w:ind w:left="576" w:right="21" w:hanging="236"/>
            </w:pPr>
            <w:r>
              <w:rPr>
                <w:spacing w:val="-2"/>
              </w:rPr>
              <w:t>Biological Growth</w:t>
            </w:r>
          </w:p>
        </w:tc>
        <w:tc>
          <w:tcPr>
            <w:tcW w:w="3487" w:type="dxa"/>
            <w:gridSpan w:val="2"/>
          </w:tcPr>
          <w:p w:rsidR="004D2091" w:rsidRDefault="00EA786D">
            <w:pPr>
              <w:pStyle w:val="TableParagraph"/>
              <w:spacing w:before="23" w:line="278" w:lineRule="auto"/>
              <w:ind w:left="31" w:right="8"/>
              <w:jc w:val="both"/>
            </w:pPr>
            <w:r>
              <w:t xml:space="preserve">Conversion of colloidal, dissolved and residual suspended organic matter into settleable </w:t>
            </w:r>
            <w:proofErr w:type="spellStart"/>
            <w:r>
              <w:t>biofloc</w:t>
            </w:r>
            <w:proofErr w:type="spellEnd"/>
            <w:r>
              <w:t xml:space="preserve"> and stable inorganics</w:t>
            </w:r>
          </w:p>
        </w:tc>
        <w:tc>
          <w:tcPr>
            <w:tcW w:w="3699" w:type="dxa"/>
            <w:gridSpan w:val="3"/>
          </w:tcPr>
          <w:p w:rsidR="004D2091" w:rsidRDefault="00EA786D">
            <w:pPr>
              <w:pStyle w:val="TableParagraph"/>
              <w:spacing w:before="23" w:line="280" w:lineRule="auto"/>
              <w:ind w:left="30" w:right="12"/>
              <w:jc w:val="both"/>
            </w:pPr>
            <w:r>
              <w:t>Activated sludge process units and</w:t>
            </w:r>
            <w:r>
              <w:rPr>
                <w:spacing w:val="40"/>
              </w:rPr>
              <w:t xml:space="preserve"> </w:t>
            </w:r>
            <w:r>
              <w:t xml:space="preserve">its modifications, Waste </w:t>
            </w:r>
            <w:proofErr w:type="spellStart"/>
            <w:r>
              <w:t>stabilisation</w:t>
            </w:r>
            <w:proofErr w:type="spellEnd"/>
            <w:r>
              <w:t xml:space="preserve"> ponds, Aerated lagoons</w:t>
            </w:r>
          </w:p>
        </w:tc>
      </w:tr>
      <w:tr w:rsidR="004D2091">
        <w:trPr>
          <w:trHeight w:val="628"/>
        </w:trPr>
        <w:tc>
          <w:tcPr>
            <w:tcW w:w="2804" w:type="dxa"/>
            <w:gridSpan w:val="2"/>
            <w:tcBorders>
              <w:left w:val="double" w:sz="2" w:space="0" w:color="EEEEEE"/>
            </w:tcBorders>
          </w:tcPr>
          <w:p w:rsidR="004D2091" w:rsidRDefault="00EA786D">
            <w:pPr>
              <w:pStyle w:val="TableParagraph"/>
              <w:spacing w:before="17" w:line="283" w:lineRule="auto"/>
            </w:pPr>
            <w:r>
              <w:t>Aerobic Biological</w:t>
            </w:r>
            <w:r>
              <w:rPr>
                <w:spacing w:val="-4"/>
              </w:rPr>
              <w:t xml:space="preserve"> </w:t>
            </w:r>
            <w:r>
              <w:t>Attached Growth Process</w:t>
            </w:r>
          </w:p>
        </w:tc>
        <w:tc>
          <w:tcPr>
            <w:tcW w:w="3487" w:type="dxa"/>
            <w:gridSpan w:val="2"/>
          </w:tcPr>
          <w:p w:rsidR="004D2091" w:rsidRDefault="00EA786D">
            <w:pPr>
              <w:pStyle w:val="TableParagraph"/>
              <w:spacing w:before="17"/>
              <w:ind w:left="31"/>
            </w:pPr>
            <w:r>
              <w:t>same as</w:t>
            </w:r>
            <w:r>
              <w:rPr>
                <w:spacing w:val="-1"/>
              </w:rPr>
              <w:t xml:space="preserve"> </w:t>
            </w:r>
            <w:r>
              <w:rPr>
                <w:spacing w:val="-4"/>
              </w:rPr>
              <w:t>above</w:t>
            </w:r>
          </w:p>
        </w:tc>
        <w:tc>
          <w:tcPr>
            <w:tcW w:w="1004" w:type="dxa"/>
            <w:tcBorders>
              <w:right w:val="nil"/>
            </w:tcBorders>
          </w:tcPr>
          <w:p w:rsidR="004D2091" w:rsidRDefault="00EA786D">
            <w:pPr>
              <w:pStyle w:val="TableParagraph"/>
              <w:spacing w:before="17" w:line="283" w:lineRule="auto"/>
              <w:ind w:left="30" w:right="56"/>
            </w:pPr>
            <w:r>
              <w:rPr>
                <w:spacing w:val="-2"/>
              </w:rPr>
              <w:t>Trickling contactor</w:t>
            </w:r>
          </w:p>
        </w:tc>
        <w:tc>
          <w:tcPr>
            <w:tcW w:w="1617" w:type="dxa"/>
            <w:tcBorders>
              <w:left w:val="nil"/>
              <w:right w:val="nil"/>
            </w:tcBorders>
          </w:tcPr>
          <w:p w:rsidR="004D2091" w:rsidRDefault="00EA786D">
            <w:pPr>
              <w:pStyle w:val="TableParagraph"/>
              <w:spacing w:before="17"/>
              <w:ind w:left="61"/>
            </w:pPr>
            <w:r>
              <w:t>filter,</w:t>
            </w:r>
            <w:r>
              <w:rPr>
                <w:spacing w:val="60"/>
              </w:rPr>
              <w:t xml:space="preserve"> </w:t>
            </w:r>
            <w:r>
              <w:rPr>
                <w:spacing w:val="-2"/>
              </w:rPr>
              <w:t>Rotating</w:t>
            </w:r>
          </w:p>
        </w:tc>
        <w:tc>
          <w:tcPr>
            <w:tcW w:w="1078" w:type="dxa"/>
            <w:tcBorders>
              <w:left w:val="nil"/>
            </w:tcBorders>
          </w:tcPr>
          <w:p w:rsidR="004D2091" w:rsidRDefault="00EA786D">
            <w:pPr>
              <w:pStyle w:val="TableParagraph"/>
              <w:spacing w:before="17"/>
              <w:ind w:left="129"/>
            </w:pPr>
            <w:r>
              <w:rPr>
                <w:spacing w:val="-2"/>
              </w:rPr>
              <w:t>biological</w:t>
            </w:r>
          </w:p>
        </w:tc>
      </w:tr>
      <w:tr w:rsidR="004D2091">
        <w:trPr>
          <w:trHeight w:val="1497"/>
        </w:trPr>
        <w:tc>
          <w:tcPr>
            <w:tcW w:w="2804" w:type="dxa"/>
            <w:gridSpan w:val="2"/>
            <w:tcBorders>
              <w:left w:val="double" w:sz="2" w:space="0" w:color="EEEEEE"/>
            </w:tcBorders>
          </w:tcPr>
          <w:p w:rsidR="004D2091" w:rsidRDefault="00EA786D">
            <w:pPr>
              <w:pStyle w:val="TableParagraph"/>
              <w:spacing w:before="22" w:line="278" w:lineRule="auto"/>
            </w:pPr>
            <w:r>
              <w:t>Anaerobic</w:t>
            </w:r>
            <w:r>
              <w:rPr>
                <w:spacing w:val="-9"/>
              </w:rPr>
              <w:t xml:space="preserve"> </w:t>
            </w:r>
            <w:r>
              <w:t>biological</w:t>
            </w:r>
            <w:r>
              <w:rPr>
                <w:spacing w:val="-11"/>
              </w:rPr>
              <w:t xml:space="preserve"> </w:t>
            </w:r>
            <w:r>
              <w:t xml:space="preserve">growth </w:t>
            </w:r>
            <w:r>
              <w:rPr>
                <w:spacing w:val="-2"/>
              </w:rPr>
              <w:t>processes</w:t>
            </w:r>
          </w:p>
        </w:tc>
        <w:tc>
          <w:tcPr>
            <w:tcW w:w="3487" w:type="dxa"/>
            <w:gridSpan w:val="2"/>
          </w:tcPr>
          <w:p w:rsidR="004D2091" w:rsidRDefault="00EA786D">
            <w:pPr>
              <w:pStyle w:val="TableParagraph"/>
              <w:spacing w:before="17" w:line="278" w:lineRule="auto"/>
              <w:ind w:left="31" w:right="7"/>
              <w:jc w:val="both"/>
            </w:pPr>
            <w:r>
              <w:t xml:space="preserve">Conversion of organic matter into </w:t>
            </w:r>
            <w:r>
              <w:rPr>
                <w:position w:val="2"/>
              </w:rPr>
              <w:t>CH</w:t>
            </w:r>
            <w:r>
              <w:rPr>
                <w:sz w:val="14"/>
              </w:rPr>
              <w:t xml:space="preserve">4 </w:t>
            </w:r>
            <w:r>
              <w:rPr>
                <w:position w:val="2"/>
              </w:rPr>
              <w:t>&amp; CO</w:t>
            </w:r>
            <w:r>
              <w:rPr>
                <w:sz w:val="14"/>
              </w:rPr>
              <w:t xml:space="preserve">2 </w:t>
            </w:r>
            <w:r>
              <w:rPr>
                <w:position w:val="2"/>
              </w:rPr>
              <w:t xml:space="preserve">and relatively stable </w:t>
            </w:r>
            <w:r>
              <w:t>organic residue</w:t>
            </w:r>
          </w:p>
        </w:tc>
        <w:tc>
          <w:tcPr>
            <w:tcW w:w="3699" w:type="dxa"/>
            <w:gridSpan w:val="3"/>
          </w:tcPr>
          <w:p w:rsidR="004D2091" w:rsidRDefault="00EA786D">
            <w:pPr>
              <w:pStyle w:val="TableParagraph"/>
              <w:tabs>
                <w:tab w:val="left" w:pos="1441"/>
                <w:tab w:val="left" w:pos="2339"/>
                <w:tab w:val="left" w:pos="3300"/>
              </w:tabs>
              <w:spacing w:before="17" w:line="280" w:lineRule="auto"/>
              <w:ind w:left="30" w:right="6"/>
            </w:pPr>
            <w:r>
              <w:rPr>
                <w:spacing w:val="-2"/>
              </w:rPr>
              <w:t>Anaerobic</w:t>
            </w:r>
            <w:r>
              <w:tab/>
            </w:r>
            <w:r>
              <w:rPr>
                <w:spacing w:val="-2"/>
              </w:rPr>
              <w:t>filter,</w:t>
            </w:r>
            <w:r>
              <w:tab/>
            </w:r>
            <w:r>
              <w:rPr>
                <w:spacing w:val="-4"/>
              </w:rPr>
              <w:t>Fluid</w:t>
            </w:r>
            <w:r>
              <w:tab/>
            </w:r>
            <w:r>
              <w:rPr>
                <w:spacing w:val="-4"/>
              </w:rPr>
              <w:t xml:space="preserve">bed </w:t>
            </w:r>
            <w:r>
              <w:t xml:space="preserve">submerged media anaerobic reactor, </w:t>
            </w:r>
            <w:proofErr w:type="spellStart"/>
            <w:r>
              <w:t>Upflow</w:t>
            </w:r>
            <w:proofErr w:type="spellEnd"/>
            <w:r>
              <w:t xml:space="preserve"> anaerobic sludge blanket reactor, Anaerobic rotating biological </w:t>
            </w:r>
            <w:r>
              <w:rPr>
                <w:spacing w:val="-2"/>
              </w:rPr>
              <w:t>contactor</w:t>
            </w:r>
          </w:p>
        </w:tc>
      </w:tr>
      <w:tr w:rsidR="004D2091">
        <w:trPr>
          <w:trHeight w:val="628"/>
        </w:trPr>
        <w:tc>
          <w:tcPr>
            <w:tcW w:w="2804" w:type="dxa"/>
            <w:gridSpan w:val="2"/>
            <w:tcBorders>
              <w:left w:val="double" w:sz="2" w:space="0" w:color="EEEEEE"/>
            </w:tcBorders>
          </w:tcPr>
          <w:p w:rsidR="004D2091" w:rsidRDefault="00EA786D">
            <w:pPr>
              <w:pStyle w:val="TableParagraph"/>
              <w:spacing w:before="23" w:line="278" w:lineRule="auto"/>
              <w:ind w:right="88"/>
            </w:pPr>
            <w:r>
              <w:t>Anaerobic</w:t>
            </w:r>
            <w:r>
              <w:rPr>
                <w:spacing w:val="37"/>
              </w:rPr>
              <w:t xml:space="preserve"> </w:t>
            </w:r>
            <w:r>
              <w:t>Stabilization</w:t>
            </w:r>
            <w:r>
              <w:rPr>
                <w:spacing w:val="39"/>
              </w:rPr>
              <w:t xml:space="preserve"> </w:t>
            </w:r>
            <w:r>
              <w:t>of Organic Sludges</w:t>
            </w:r>
          </w:p>
        </w:tc>
        <w:tc>
          <w:tcPr>
            <w:tcW w:w="3487" w:type="dxa"/>
            <w:gridSpan w:val="2"/>
          </w:tcPr>
          <w:p w:rsidR="004D2091" w:rsidRDefault="00EA786D">
            <w:pPr>
              <w:pStyle w:val="TableParagraph"/>
              <w:spacing w:before="23"/>
              <w:ind w:left="31"/>
            </w:pPr>
            <w:r>
              <w:t>same as</w:t>
            </w:r>
            <w:r>
              <w:rPr>
                <w:spacing w:val="-1"/>
              </w:rPr>
              <w:t xml:space="preserve"> </w:t>
            </w:r>
            <w:r>
              <w:rPr>
                <w:spacing w:val="-4"/>
              </w:rPr>
              <w:t>above</w:t>
            </w:r>
          </w:p>
        </w:tc>
        <w:tc>
          <w:tcPr>
            <w:tcW w:w="3699" w:type="dxa"/>
            <w:gridSpan w:val="3"/>
          </w:tcPr>
          <w:p w:rsidR="004D2091" w:rsidRDefault="00EA786D">
            <w:pPr>
              <w:pStyle w:val="TableParagraph"/>
              <w:spacing w:before="23"/>
              <w:ind w:left="30"/>
            </w:pPr>
            <w:r>
              <w:t>Anaerobic</w:t>
            </w:r>
            <w:r>
              <w:rPr>
                <w:spacing w:val="-6"/>
              </w:rPr>
              <w:t xml:space="preserve"> </w:t>
            </w:r>
            <w:r>
              <w:rPr>
                <w:spacing w:val="-2"/>
              </w:rPr>
              <w:t>digestor</w:t>
            </w:r>
          </w:p>
        </w:tc>
      </w:tr>
    </w:tbl>
    <w:p w:rsidR="004D2091" w:rsidRDefault="004D2091">
      <w:pPr>
        <w:pStyle w:val="BodyText"/>
        <w:rPr>
          <w:rFonts w:ascii="Arial"/>
          <w:b/>
        </w:rPr>
      </w:pPr>
    </w:p>
    <w:p w:rsidR="004D2091" w:rsidRDefault="004D2091">
      <w:pPr>
        <w:pStyle w:val="BodyText"/>
        <w:spacing w:before="73"/>
        <w:rPr>
          <w:rFonts w:ascii="Arial"/>
          <w:b/>
        </w:rPr>
      </w:pPr>
    </w:p>
    <w:p w:rsidR="004D2091" w:rsidRDefault="00EA786D">
      <w:pPr>
        <w:ind w:left="360"/>
        <w:rPr>
          <w:rFonts w:ascii="Arial"/>
          <w:b/>
        </w:rPr>
      </w:pPr>
      <w:r>
        <w:rPr>
          <w:rFonts w:ascii="Arial"/>
          <w:b/>
          <w:spacing w:val="-2"/>
          <w:u w:val="thick"/>
        </w:rPr>
        <w:t>Screening</w:t>
      </w:r>
    </w:p>
    <w:p w:rsidR="004D2091" w:rsidRDefault="004D2091">
      <w:pPr>
        <w:pStyle w:val="BodyText"/>
        <w:spacing w:before="74"/>
        <w:rPr>
          <w:rFonts w:ascii="Arial"/>
          <w:b/>
        </w:rPr>
      </w:pPr>
    </w:p>
    <w:p w:rsidR="004D2091" w:rsidRDefault="00EA786D">
      <w:pPr>
        <w:pStyle w:val="BodyText"/>
        <w:spacing w:line="283" w:lineRule="auto"/>
        <w:ind w:left="360" w:right="728"/>
        <w:jc w:val="both"/>
      </w:pPr>
      <w:r>
        <w:t xml:space="preserve">A screen is a device with openings for removing bigger suspended or floating matter in sewage which would otherwise damage equipment or interfere with satisfactory operation of treatment </w:t>
      </w:r>
      <w:r>
        <w:rPr>
          <w:spacing w:val="-2"/>
        </w:rPr>
        <w:t>units.</w:t>
      </w:r>
    </w:p>
    <w:p w:rsidR="004D2091" w:rsidRDefault="004D2091">
      <w:pPr>
        <w:pStyle w:val="BodyText"/>
        <w:spacing w:before="13"/>
      </w:pPr>
    </w:p>
    <w:p w:rsidR="004D2091" w:rsidRDefault="00EA786D">
      <w:pPr>
        <w:pStyle w:val="Heading2"/>
        <w:jc w:val="both"/>
        <w:rPr>
          <w:u w:val="none"/>
        </w:rPr>
      </w:pPr>
      <w:bookmarkStart w:id="121" w:name="Types_of_Screens"/>
      <w:bookmarkEnd w:id="121"/>
      <w:r>
        <w:rPr>
          <w:u w:val="thick"/>
        </w:rPr>
        <w:t>Types</w:t>
      </w:r>
      <w:r>
        <w:rPr>
          <w:spacing w:val="-1"/>
          <w:u w:val="thick"/>
        </w:rPr>
        <w:t xml:space="preserve"> </w:t>
      </w:r>
      <w:r>
        <w:rPr>
          <w:u w:val="thick"/>
        </w:rPr>
        <w:t>of</w:t>
      </w:r>
      <w:r>
        <w:rPr>
          <w:spacing w:val="-1"/>
          <w:u w:val="thick"/>
        </w:rPr>
        <w:t xml:space="preserve"> </w:t>
      </w:r>
      <w:r>
        <w:rPr>
          <w:spacing w:val="-2"/>
          <w:u w:val="thick"/>
        </w:rPr>
        <w:t>Screens</w:t>
      </w:r>
    </w:p>
    <w:p w:rsidR="004D2091" w:rsidRDefault="004D2091">
      <w:pPr>
        <w:pStyle w:val="BodyText"/>
        <w:spacing w:before="71"/>
        <w:rPr>
          <w:rFonts w:ascii="Arial"/>
          <w:b/>
        </w:rPr>
      </w:pPr>
    </w:p>
    <w:p w:rsidR="004D2091" w:rsidRDefault="00EA786D">
      <w:pPr>
        <w:pStyle w:val="BodyText"/>
        <w:spacing w:line="278" w:lineRule="auto"/>
        <w:ind w:left="360" w:right="715"/>
        <w:jc w:val="both"/>
      </w:pPr>
      <w:r>
        <w:rPr>
          <w:rFonts w:ascii="Arial"/>
          <w:b/>
        </w:rPr>
        <w:t xml:space="preserve">Coarse Screens: </w:t>
      </w:r>
      <w:r>
        <w:t xml:space="preserve">Coarse screens also called </w:t>
      </w:r>
      <w:r>
        <w:t>racks, are usually bar screens, composed of vertical</w:t>
      </w:r>
      <w:r>
        <w:rPr>
          <w:spacing w:val="-1"/>
        </w:rPr>
        <w:t xml:space="preserve"> </w:t>
      </w:r>
      <w:r>
        <w:t>or inclined bars spaced</w:t>
      </w:r>
      <w:r>
        <w:rPr>
          <w:spacing w:val="-2"/>
        </w:rPr>
        <w:t xml:space="preserve"> </w:t>
      </w:r>
      <w:r>
        <w:t>at</w:t>
      </w:r>
      <w:r>
        <w:rPr>
          <w:spacing w:val="-2"/>
        </w:rPr>
        <w:t xml:space="preserve"> </w:t>
      </w:r>
      <w:r>
        <w:t>equal</w:t>
      </w:r>
      <w:r>
        <w:rPr>
          <w:spacing w:val="-1"/>
        </w:rPr>
        <w:t xml:space="preserve"> </w:t>
      </w:r>
      <w:r>
        <w:t>intervals</w:t>
      </w:r>
      <w:r>
        <w:rPr>
          <w:spacing w:val="-3"/>
        </w:rPr>
        <w:t xml:space="preserve"> </w:t>
      </w:r>
      <w:r>
        <w:t>across</w:t>
      </w:r>
      <w:r>
        <w:rPr>
          <w:spacing w:val="-3"/>
        </w:rPr>
        <w:t xml:space="preserve"> </w:t>
      </w:r>
      <w:r>
        <w:t>a channel</w:t>
      </w:r>
      <w:r>
        <w:rPr>
          <w:spacing w:val="-1"/>
        </w:rPr>
        <w:t xml:space="preserve"> </w:t>
      </w:r>
      <w:r>
        <w:t>through which</w:t>
      </w:r>
      <w:r>
        <w:rPr>
          <w:spacing w:val="-2"/>
        </w:rPr>
        <w:t xml:space="preserve"> </w:t>
      </w:r>
      <w:r>
        <w:t>sewage flows. Bar screens with relatively large openings of 75 to 150 mm are provided ahead of pumps, while those ahead of sedime</w:t>
      </w:r>
      <w:r>
        <w:t>ntation tanks have smaller openings of 50 mm.</w:t>
      </w:r>
    </w:p>
    <w:p w:rsidR="004D2091" w:rsidRDefault="004D2091">
      <w:pPr>
        <w:pStyle w:val="BodyText"/>
        <w:spacing w:before="39"/>
      </w:pPr>
    </w:p>
    <w:p w:rsidR="004D2091" w:rsidRDefault="00EA786D">
      <w:pPr>
        <w:pStyle w:val="BodyText"/>
        <w:spacing w:before="1" w:line="280" w:lineRule="auto"/>
        <w:ind w:left="360" w:right="706"/>
        <w:jc w:val="both"/>
      </w:pPr>
      <w:r>
        <w:t>Bar screens are usually hand cleaned and sometimes provided with mechanical devices. These cleaning devices are rakes which periodically sweep the entire screen removing the solids for further processing or disposal. Hand cleaned racks are set usually at a</w:t>
      </w:r>
      <w:r>
        <w:t>n angle of 45° to the horizontal to increase the effective cleaning surface and also facilitate the raking operations. Mechanical cleaned racks are generally erected almost vertically. Such bar screens have openings 25% in excess of the cross section of th</w:t>
      </w:r>
      <w:r>
        <w:t>e sewage channel.</w:t>
      </w:r>
    </w:p>
    <w:p w:rsidR="004D2091" w:rsidRDefault="004D2091">
      <w:pPr>
        <w:pStyle w:val="BodyText"/>
        <w:spacing w:line="280" w:lineRule="auto"/>
        <w:jc w:val="both"/>
        <w:sectPr w:rsidR="004D2091">
          <w:pgSz w:w="12240" w:h="15840"/>
          <w:pgMar w:top="1440" w:right="720" w:bottom="1220" w:left="1080" w:header="0" w:footer="1023" w:gutter="0"/>
          <w:cols w:space="720"/>
        </w:sectPr>
      </w:pPr>
    </w:p>
    <w:p w:rsidR="004D2091" w:rsidRDefault="00EA786D">
      <w:pPr>
        <w:pStyle w:val="BodyText"/>
        <w:spacing w:before="86" w:line="283" w:lineRule="auto"/>
        <w:ind w:left="360" w:right="718"/>
        <w:jc w:val="both"/>
      </w:pPr>
      <w:r>
        <w:rPr>
          <w:rFonts w:ascii="Arial"/>
          <w:b/>
        </w:rPr>
        <w:lastRenderedPageBreak/>
        <w:t>Medium</w:t>
      </w:r>
      <w:r>
        <w:rPr>
          <w:rFonts w:ascii="Arial"/>
          <w:b/>
          <w:spacing w:val="-1"/>
        </w:rPr>
        <w:t xml:space="preserve"> </w:t>
      </w:r>
      <w:r>
        <w:rPr>
          <w:rFonts w:ascii="Arial"/>
          <w:b/>
        </w:rPr>
        <w:t xml:space="preserve">Screens: </w:t>
      </w:r>
      <w:r>
        <w:t>Medium screens have clear openings of</w:t>
      </w:r>
      <w:r>
        <w:rPr>
          <w:spacing w:val="-2"/>
        </w:rPr>
        <w:t xml:space="preserve"> </w:t>
      </w:r>
      <w:r>
        <w:t xml:space="preserve">20 to 50 </w:t>
      </w:r>
      <w:proofErr w:type="spellStart"/>
      <w:proofErr w:type="gramStart"/>
      <w:r>
        <w:t>mm.Bar</w:t>
      </w:r>
      <w:proofErr w:type="spellEnd"/>
      <w:proofErr w:type="gramEnd"/>
      <w:r>
        <w:t xml:space="preserve"> are</w:t>
      </w:r>
      <w:r>
        <w:rPr>
          <w:spacing w:val="-2"/>
        </w:rPr>
        <w:t xml:space="preserve"> </w:t>
      </w:r>
      <w:r>
        <w:t>usually 10 mm thick on the upstream side and taper slightly to the downstream side. The bars used for screens are rectangular in cross section usually a</w:t>
      </w:r>
      <w:r>
        <w:t>bout 10</w:t>
      </w:r>
      <w:r>
        <w:rPr>
          <w:spacing w:val="-2"/>
        </w:rPr>
        <w:t xml:space="preserve"> </w:t>
      </w:r>
      <w:r>
        <w:t>x 50 mm, placed with larger dimension parallel to the flow.</w:t>
      </w:r>
    </w:p>
    <w:p w:rsidR="004D2091" w:rsidRDefault="004D2091">
      <w:pPr>
        <w:pStyle w:val="BodyText"/>
        <w:spacing w:before="16"/>
      </w:pPr>
    </w:p>
    <w:p w:rsidR="004D2091" w:rsidRDefault="00EA786D">
      <w:pPr>
        <w:pStyle w:val="BodyText"/>
        <w:spacing w:line="280" w:lineRule="auto"/>
        <w:ind w:left="360" w:right="716"/>
        <w:jc w:val="both"/>
      </w:pPr>
      <w:r>
        <w:rPr>
          <w:rFonts w:ascii="Arial"/>
          <w:b/>
        </w:rPr>
        <w:t xml:space="preserve">Fine Screens: </w:t>
      </w:r>
      <w:r>
        <w:t xml:space="preserve">Fine screens are mechanically cleaned devices using perforated plates, woven wire cloth or very closely spaced bars with clear openings of less than 20 mm. Fine screens are </w:t>
      </w:r>
      <w:r>
        <w:t>not normally suitable for sewage because of clogging possibilities.</w:t>
      </w:r>
    </w:p>
    <w:p w:rsidR="004D2091" w:rsidRDefault="004D2091">
      <w:pPr>
        <w:pStyle w:val="BodyText"/>
        <w:spacing w:before="33"/>
      </w:pPr>
    </w:p>
    <w:p w:rsidR="004D2091" w:rsidRDefault="00EA786D">
      <w:pPr>
        <w:pStyle w:val="BodyText"/>
        <w:ind w:left="360"/>
        <w:jc w:val="both"/>
      </w:pPr>
      <w:r>
        <w:t>The</w:t>
      </w:r>
      <w:r>
        <w:rPr>
          <w:spacing w:val="-5"/>
        </w:rPr>
        <w:t xml:space="preserve"> </w:t>
      </w:r>
      <w:r>
        <w:t>most</w:t>
      </w:r>
      <w:r>
        <w:rPr>
          <w:spacing w:val="-2"/>
        </w:rPr>
        <w:t xml:space="preserve"> </w:t>
      </w:r>
      <w:r>
        <w:t>commonly</w:t>
      </w:r>
      <w:r>
        <w:rPr>
          <w:spacing w:val="-3"/>
        </w:rPr>
        <w:t xml:space="preserve"> </w:t>
      </w:r>
      <w:r>
        <w:t>used</w:t>
      </w:r>
      <w:r>
        <w:rPr>
          <w:spacing w:val="-3"/>
        </w:rPr>
        <w:t xml:space="preserve"> </w:t>
      </w:r>
      <w:r>
        <w:t>bar</w:t>
      </w:r>
      <w:r>
        <w:rPr>
          <w:spacing w:val="-6"/>
        </w:rPr>
        <w:t xml:space="preserve"> </w:t>
      </w:r>
      <w:r>
        <w:t>type</w:t>
      </w:r>
      <w:r>
        <w:rPr>
          <w:spacing w:val="-1"/>
        </w:rPr>
        <w:t xml:space="preserve"> </w:t>
      </w:r>
      <w:r>
        <w:t>screen</w:t>
      </w:r>
      <w:r>
        <w:rPr>
          <w:spacing w:val="-3"/>
        </w:rPr>
        <w:t xml:space="preserve"> </w:t>
      </w:r>
      <w:r>
        <w:t>is</w:t>
      </w:r>
      <w:r>
        <w:rPr>
          <w:spacing w:val="-4"/>
        </w:rPr>
        <w:t xml:space="preserve"> </w:t>
      </w:r>
      <w:r>
        <w:t>shown</w:t>
      </w:r>
      <w:r>
        <w:rPr>
          <w:spacing w:val="-3"/>
        </w:rPr>
        <w:t xml:space="preserve"> </w:t>
      </w:r>
      <w:r>
        <w:t>in</w:t>
      </w:r>
      <w:r>
        <w:rPr>
          <w:spacing w:val="-2"/>
        </w:rPr>
        <w:t xml:space="preserve"> figure:</w:t>
      </w:r>
    </w:p>
    <w:p w:rsidR="004D2091" w:rsidRDefault="004D2091">
      <w:pPr>
        <w:pStyle w:val="BodyText"/>
        <w:spacing w:before="60"/>
      </w:pPr>
    </w:p>
    <w:p w:rsidR="004D2091" w:rsidRDefault="00EA786D">
      <w:pPr>
        <w:pStyle w:val="Heading2"/>
        <w:rPr>
          <w:u w:val="none"/>
        </w:rPr>
      </w:pPr>
      <w:bookmarkStart w:id="122" w:name="Velocity"/>
      <w:bookmarkEnd w:id="122"/>
      <w:r>
        <w:rPr>
          <w:spacing w:val="-2"/>
          <w:u w:val="thick"/>
        </w:rPr>
        <w:t>Velocity</w:t>
      </w:r>
    </w:p>
    <w:p w:rsidR="004D2091" w:rsidRDefault="004D2091">
      <w:pPr>
        <w:pStyle w:val="BodyText"/>
        <w:spacing w:before="78"/>
        <w:rPr>
          <w:rFonts w:ascii="Arial"/>
          <w:b/>
        </w:rPr>
      </w:pPr>
    </w:p>
    <w:p w:rsidR="004D2091" w:rsidRDefault="00EA786D">
      <w:pPr>
        <w:pStyle w:val="BodyText"/>
        <w:spacing w:before="1" w:line="278" w:lineRule="auto"/>
        <w:ind w:left="360" w:right="705"/>
        <w:jc w:val="both"/>
      </w:pPr>
      <w:r>
        <w:t xml:space="preserve">The velocity of flow ahead of and through the screen varies and affects its operation. The lower the velocity through the screen, the greater is the amount of screenings that would be removed from sewage. However, the lower the velocity, the greater would </w:t>
      </w:r>
      <w:r>
        <w:t xml:space="preserve">be the </w:t>
      </w:r>
      <w:proofErr w:type="gramStart"/>
      <w:r>
        <w:t>amount</w:t>
      </w:r>
      <w:proofErr w:type="gramEnd"/>
      <w:r>
        <w:t xml:space="preserve"> of solids deposited in the channel. Hence, the design velocity should be such as to permit 100% removal of material of certain size without undue depositions. Velocities of </w:t>
      </w:r>
      <w:r>
        <w:rPr>
          <w:rFonts w:ascii="Arial"/>
          <w:b/>
          <w:i/>
        </w:rPr>
        <w:t xml:space="preserve">0.6 to 1.2 </w:t>
      </w:r>
      <w:proofErr w:type="spellStart"/>
      <w:r>
        <w:rPr>
          <w:rFonts w:ascii="Arial"/>
          <w:b/>
          <w:i/>
        </w:rPr>
        <w:t>mps</w:t>
      </w:r>
      <w:proofErr w:type="spellEnd"/>
      <w:r>
        <w:rPr>
          <w:rFonts w:ascii="Arial"/>
          <w:b/>
          <w:i/>
        </w:rPr>
        <w:t xml:space="preserve"> through the open</w:t>
      </w:r>
      <w:r>
        <w:rPr>
          <w:rFonts w:ascii="Arial"/>
          <w:b/>
          <w:i/>
          <w:spacing w:val="-1"/>
        </w:rPr>
        <w:t xml:space="preserve"> </w:t>
      </w:r>
      <w:r>
        <w:rPr>
          <w:rFonts w:ascii="Arial"/>
          <w:b/>
          <w:i/>
        </w:rPr>
        <w:t xml:space="preserve">area for the peak flows </w:t>
      </w:r>
      <w:r>
        <w:t>have</w:t>
      </w:r>
      <w:r>
        <w:rPr>
          <w:spacing w:val="-1"/>
        </w:rPr>
        <w:t xml:space="preserve"> </w:t>
      </w:r>
      <w:r>
        <w:t>been</w:t>
      </w:r>
      <w:r>
        <w:rPr>
          <w:spacing w:val="-1"/>
        </w:rPr>
        <w:t xml:space="preserve"> </w:t>
      </w:r>
      <w:r>
        <w:t>use</w:t>
      </w:r>
      <w:r>
        <w:t>d</w:t>
      </w:r>
      <w:r>
        <w:rPr>
          <w:spacing w:val="-1"/>
        </w:rPr>
        <w:t xml:space="preserve"> </w:t>
      </w:r>
      <w:r>
        <w:t>satisfactorily.</w:t>
      </w:r>
      <w:r>
        <w:rPr>
          <w:spacing w:val="-1"/>
        </w:rPr>
        <w:t xml:space="preserve"> </w:t>
      </w:r>
      <w:r>
        <w:t>Further,</w:t>
      </w:r>
      <w:r>
        <w:rPr>
          <w:spacing w:val="-1"/>
        </w:rPr>
        <w:t xml:space="preserve"> </w:t>
      </w:r>
      <w:r>
        <w:t>the</w:t>
      </w:r>
      <w:r>
        <w:rPr>
          <w:spacing w:val="-1"/>
        </w:rPr>
        <w:t xml:space="preserve"> </w:t>
      </w:r>
      <w:r>
        <w:t>velocity</w:t>
      </w:r>
      <w:r>
        <w:rPr>
          <w:spacing w:val="-2"/>
        </w:rPr>
        <w:t xml:space="preserve"> </w:t>
      </w:r>
      <w:r>
        <w:t>at</w:t>
      </w:r>
      <w:r>
        <w:rPr>
          <w:spacing w:val="-1"/>
        </w:rPr>
        <w:t xml:space="preserve"> </w:t>
      </w:r>
      <w:r>
        <w:t>low</w:t>
      </w:r>
      <w:r>
        <w:rPr>
          <w:spacing w:val="-3"/>
        </w:rPr>
        <w:t xml:space="preserve"> </w:t>
      </w:r>
      <w:r>
        <w:t>flows</w:t>
      </w:r>
      <w:r>
        <w:rPr>
          <w:spacing w:val="-2"/>
        </w:rPr>
        <w:t xml:space="preserve"> </w:t>
      </w:r>
      <w:r>
        <w:t xml:space="preserve">in the approach channel should </w:t>
      </w:r>
      <w:r>
        <w:rPr>
          <w:rFonts w:ascii="Arial"/>
          <w:b/>
          <w:i/>
        </w:rPr>
        <w:t xml:space="preserve">not be less than 0.3 </w:t>
      </w:r>
      <w:proofErr w:type="spellStart"/>
      <w:r>
        <w:rPr>
          <w:rFonts w:ascii="Arial"/>
          <w:b/>
          <w:i/>
        </w:rPr>
        <w:t>mps</w:t>
      </w:r>
      <w:proofErr w:type="spellEnd"/>
      <w:r>
        <w:rPr>
          <w:rFonts w:ascii="Arial"/>
          <w:b/>
          <w:i/>
        </w:rPr>
        <w:t xml:space="preserve"> </w:t>
      </w:r>
      <w:r>
        <w:t>to avoid deposition of solids.</w:t>
      </w:r>
    </w:p>
    <w:p w:rsidR="004D2091" w:rsidRDefault="004D2091">
      <w:pPr>
        <w:pStyle w:val="BodyText"/>
        <w:spacing w:before="16"/>
      </w:pPr>
    </w:p>
    <w:p w:rsidR="004D2091" w:rsidRDefault="00EA786D">
      <w:pPr>
        <w:pStyle w:val="Heading2"/>
        <w:jc w:val="both"/>
        <w:rPr>
          <w:u w:val="none"/>
        </w:rPr>
      </w:pPr>
      <w:bookmarkStart w:id="123" w:name="Head_loss"/>
      <w:bookmarkEnd w:id="123"/>
      <w:r>
        <w:rPr>
          <w:u w:val="thick"/>
        </w:rPr>
        <w:t>Head</w:t>
      </w:r>
      <w:r>
        <w:rPr>
          <w:spacing w:val="-6"/>
          <w:u w:val="thick"/>
        </w:rPr>
        <w:t xml:space="preserve"> </w:t>
      </w:r>
      <w:r>
        <w:rPr>
          <w:spacing w:val="-4"/>
          <w:u w:val="thick"/>
        </w:rPr>
        <w:t>loss</w:t>
      </w:r>
    </w:p>
    <w:p w:rsidR="004D2091" w:rsidRDefault="004D2091">
      <w:pPr>
        <w:pStyle w:val="BodyText"/>
        <w:spacing w:before="79"/>
        <w:rPr>
          <w:rFonts w:ascii="Arial"/>
          <w:b/>
        </w:rPr>
      </w:pPr>
    </w:p>
    <w:p w:rsidR="004D2091" w:rsidRDefault="00EA786D">
      <w:pPr>
        <w:pStyle w:val="BodyText"/>
        <w:spacing w:line="280" w:lineRule="auto"/>
        <w:ind w:left="360" w:right="706"/>
        <w:jc w:val="both"/>
      </w:pPr>
      <w:r>
        <w:t>Head loss varies with the quantity and nature of screenings allowed to accumulate between cleanings. The head loss created by a clean screen may be calculated by considering the flow and the effective areas of screen openings, the latter being the sum of t</w:t>
      </w:r>
      <w:r>
        <w:t xml:space="preserve">he vertical projections of the openings. The head loss through clean flat bar screens is calculated from the following </w:t>
      </w:r>
      <w:r>
        <w:rPr>
          <w:spacing w:val="-2"/>
        </w:rPr>
        <w:t>formula:</w:t>
      </w:r>
    </w:p>
    <w:p w:rsidR="004D2091" w:rsidRDefault="004D2091">
      <w:pPr>
        <w:pStyle w:val="BodyText"/>
        <w:spacing w:before="22"/>
      </w:pPr>
    </w:p>
    <w:p w:rsidR="004D2091" w:rsidRDefault="00EA786D">
      <w:pPr>
        <w:pStyle w:val="BodyText"/>
        <w:ind w:right="7540"/>
        <w:jc w:val="right"/>
      </w:pPr>
      <w:r>
        <w:t>h</w:t>
      </w:r>
      <w:r>
        <w:rPr>
          <w:spacing w:val="-3"/>
        </w:rPr>
        <w:t xml:space="preserve"> </w:t>
      </w:r>
      <w:r>
        <w:t>=</w:t>
      </w:r>
      <w:r>
        <w:rPr>
          <w:spacing w:val="2"/>
        </w:rPr>
        <w:t xml:space="preserve"> </w:t>
      </w:r>
      <w:r>
        <w:t>0.0729 (V</w:t>
      </w:r>
      <w:r>
        <w:rPr>
          <w:vertAlign w:val="superscript"/>
        </w:rPr>
        <w:t>2</w:t>
      </w:r>
      <w:r>
        <w:rPr>
          <w:spacing w:val="-4"/>
        </w:rPr>
        <w:t xml:space="preserve"> </w:t>
      </w:r>
      <w:r>
        <w:t>-</w:t>
      </w:r>
      <w:r>
        <w:rPr>
          <w:spacing w:val="-5"/>
        </w:rPr>
        <w:t xml:space="preserve"> v</w:t>
      </w:r>
      <w:r>
        <w:rPr>
          <w:spacing w:val="-5"/>
          <w:vertAlign w:val="superscript"/>
        </w:rPr>
        <w:t>2</w:t>
      </w:r>
      <w:r>
        <w:rPr>
          <w:spacing w:val="-5"/>
        </w:rPr>
        <w:t>)</w:t>
      </w:r>
    </w:p>
    <w:p w:rsidR="004D2091" w:rsidRDefault="004D2091">
      <w:pPr>
        <w:pStyle w:val="BodyText"/>
        <w:spacing w:before="73"/>
      </w:pPr>
    </w:p>
    <w:p w:rsidR="004D2091" w:rsidRDefault="00EA786D">
      <w:pPr>
        <w:pStyle w:val="BodyText"/>
        <w:spacing w:before="1"/>
        <w:ind w:right="7555"/>
        <w:jc w:val="right"/>
      </w:pPr>
      <w:r>
        <w:t>where,</w:t>
      </w:r>
      <w:r>
        <w:rPr>
          <w:spacing w:val="-3"/>
        </w:rPr>
        <w:t xml:space="preserve"> </w:t>
      </w:r>
      <w:r>
        <w:t>h =</w:t>
      </w:r>
      <w:r>
        <w:rPr>
          <w:spacing w:val="-2"/>
        </w:rPr>
        <w:t xml:space="preserve"> </w:t>
      </w:r>
      <w:r>
        <w:t>head</w:t>
      </w:r>
      <w:r>
        <w:rPr>
          <w:spacing w:val="-4"/>
        </w:rPr>
        <w:t xml:space="preserve"> </w:t>
      </w:r>
      <w:r>
        <w:t>loss</w:t>
      </w:r>
      <w:r>
        <w:rPr>
          <w:spacing w:val="-2"/>
        </w:rPr>
        <w:t xml:space="preserve"> </w:t>
      </w:r>
      <w:r>
        <w:t xml:space="preserve">in </w:t>
      </w:r>
      <w:r>
        <w:rPr>
          <w:spacing w:val="-10"/>
        </w:rPr>
        <w:t>m</w:t>
      </w:r>
    </w:p>
    <w:p w:rsidR="004D2091" w:rsidRDefault="004D2091">
      <w:pPr>
        <w:pStyle w:val="BodyText"/>
        <w:spacing w:before="73"/>
      </w:pPr>
    </w:p>
    <w:p w:rsidR="004D2091" w:rsidRDefault="00EA786D">
      <w:pPr>
        <w:pStyle w:val="BodyText"/>
        <w:spacing w:line="549" w:lineRule="auto"/>
        <w:ind w:left="975" w:right="5692"/>
      </w:pPr>
      <w:r>
        <w:t>V</w:t>
      </w:r>
      <w:r>
        <w:rPr>
          <w:spacing w:val="-6"/>
        </w:rPr>
        <w:t xml:space="preserve"> </w:t>
      </w:r>
      <w:r>
        <w:t>=</w:t>
      </w:r>
      <w:r>
        <w:rPr>
          <w:spacing w:val="-7"/>
        </w:rPr>
        <w:t xml:space="preserve"> </w:t>
      </w:r>
      <w:r>
        <w:t>velocity</w:t>
      </w:r>
      <w:r>
        <w:rPr>
          <w:spacing w:val="-7"/>
        </w:rPr>
        <w:t xml:space="preserve"> </w:t>
      </w:r>
      <w:r>
        <w:t>through</w:t>
      </w:r>
      <w:r>
        <w:rPr>
          <w:spacing w:val="-3"/>
        </w:rPr>
        <w:t xml:space="preserve"> </w:t>
      </w:r>
      <w:r>
        <w:t>the</w:t>
      </w:r>
      <w:r>
        <w:rPr>
          <w:spacing w:val="-5"/>
        </w:rPr>
        <w:t xml:space="preserve"> </w:t>
      </w:r>
      <w:r>
        <w:t>screen</w:t>
      </w:r>
      <w:r>
        <w:rPr>
          <w:spacing w:val="-4"/>
        </w:rPr>
        <w:t xml:space="preserve"> </w:t>
      </w:r>
      <w:r>
        <w:t>in</w:t>
      </w:r>
      <w:r>
        <w:rPr>
          <w:spacing w:val="-6"/>
        </w:rPr>
        <w:t xml:space="preserve"> </w:t>
      </w:r>
      <w:proofErr w:type="spellStart"/>
      <w:r>
        <w:t>mps</w:t>
      </w:r>
      <w:proofErr w:type="spellEnd"/>
      <w:r>
        <w:t xml:space="preserve"> v = velocity before the screen in </w:t>
      </w:r>
      <w:proofErr w:type="spellStart"/>
      <w:r>
        <w:t>mps</w:t>
      </w:r>
      <w:proofErr w:type="spellEnd"/>
    </w:p>
    <w:p w:rsidR="004D2091" w:rsidRDefault="00EA786D">
      <w:pPr>
        <w:pStyle w:val="BodyText"/>
        <w:spacing w:before="2" w:line="283" w:lineRule="auto"/>
        <w:ind w:left="360" w:right="713"/>
      </w:pPr>
      <w:r>
        <w:t>Another</w:t>
      </w:r>
      <w:r>
        <w:rPr>
          <w:spacing w:val="40"/>
        </w:rPr>
        <w:t xml:space="preserve"> </w:t>
      </w:r>
      <w:r>
        <w:t>formula</w:t>
      </w:r>
      <w:r>
        <w:rPr>
          <w:spacing w:val="40"/>
        </w:rPr>
        <w:t xml:space="preserve"> </w:t>
      </w:r>
      <w:r>
        <w:t>often</w:t>
      </w:r>
      <w:r>
        <w:rPr>
          <w:spacing w:val="40"/>
        </w:rPr>
        <w:t xml:space="preserve"> </w:t>
      </w:r>
      <w:r>
        <w:t>used</w:t>
      </w:r>
      <w:r>
        <w:rPr>
          <w:spacing w:val="40"/>
        </w:rPr>
        <w:t xml:space="preserve"> </w:t>
      </w:r>
      <w:r>
        <w:t>to</w:t>
      </w:r>
      <w:r>
        <w:rPr>
          <w:spacing w:val="40"/>
        </w:rPr>
        <w:t xml:space="preserve"> </w:t>
      </w:r>
      <w:r>
        <w:t>determine</w:t>
      </w:r>
      <w:r>
        <w:rPr>
          <w:spacing w:val="40"/>
        </w:rPr>
        <w:t xml:space="preserve"> </w:t>
      </w:r>
      <w:r>
        <w:t>the</w:t>
      </w:r>
      <w:r>
        <w:rPr>
          <w:spacing w:val="40"/>
        </w:rPr>
        <w:t xml:space="preserve"> </w:t>
      </w:r>
      <w:r>
        <w:t>head</w:t>
      </w:r>
      <w:r>
        <w:rPr>
          <w:spacing w:val="40"/>
        </w:rPr>
        <w:t xml:space="preserve"> </w:t>
      </w:r>
      <w:r>
        <w:t>loss</w:t>
      </w:r>
      <w:r>
        <w:rPr>
          <w:spacing w:val="40"/>
        </w:rPr>
        <w:t xml:space="preserve"> </w:t>
      </w:r>
      <w:r>
        <w:t>through</w:t>
      </w:r>
      <w:r>
        <w:rPr>
          <w:spacing w:val="40"/>
        </w:rPr>
        <w:t xml:space="preserve"> </w:t>
      </w:r>
      <w:r>
        <w:t>a</w:t>
      </w:r>
      <w:r>
        <w:rPr>
          <w:spacing w:val="40"/>
        </w:rPr>
        <w:t xml:space="preserve"> </w:t>
      </w:r>
      <w:r>
        <w:t>bar</w:t>
      </w:r>
      <w:r>
        <w:rPr>
          <w:spacing w:val="40"/>
        </w:rPr>
        <w:t xml:space="preserve"> </w:t>
      </w:r>
      <w:r>
        <w:t>rack</w:t>
      </w:r>
      <w:r>
        <w:rPr>
          <w:spacing w:val="40"/>
        </w:rPr>
        <w:t xml:space="preserve"> </w:t>
      </w:r>
      <w:r>
        <w:t>is</w:t>
      </w:r>
      <w:r>
        <w:rPr>
          <w:spacing w:val="40"/>
        </w:rPr>
        <w:t xml:space="preserve"> </w:t>
      </w:r>
      <w:proofErr w:type="spellStart"/>
      <w:r>
        <w:t>Kirschmer's</w:t>
      </w:r>
      <w:proofErr w:type="spellEnd"/>
      <w:r>
        <w:rPr>
          <w:spacing w:val="40"/>
        </w:rPr>
        <w:t xml:space="preserve"> </w:t>
      </w:r>
      <w:r>
        <w:rPr>
          <w:spacing w:val="-2"/>
        </w:rPr>
        <w:t>equation:</w:t>
      </w:r>
    </w:p>
    <w:p w:rsidR="004D2091" w:rsidRDefault="004D2091">
      <w:pPr>
        <w:pStyle w:val="BodyText"/>
        <w:spacing w:before="22"/>
      </w:pPr>
    </w:p>
    <w:p w:rsidR="004D2091" w:rsidRDefault="00EA786D">
      <w:pPr>
        <w:pStyle w:val="BodyText"/>
        <w:spacing w:before="1" w:line="537" w:lineRule="auto"/>
        <w:ind w:left="360" w:right="7462"/>
      </w:pPr>
      <w:r>
        <w:rPr>
          <w:position w:val="2"/>
        </w:rPr>
        <w:t>h = K(W/b)</w:t>
      </w:r>
      <w:r>
        <w:rPr>
          <w:position w:val="2"/>
          <w:vertAlign w:val="superscript"/>
        </w:rPr>
        <w:t>4/3</w:t>
      </w:r>
      <w:r>
        <w:rPr>
          <w:position w:val="2"/>
        </w:rPr>
        <w:t xml:space="preserve"> h</w:t>
      </w:r>
      <w:r>
        <w:rPr>
          <w:sz w:val="14"/>
        </w:rPr>
        <w:t>v</w:t>
      </w:r>
      <w:r>
        <w:rPr>
          <w:spacing w:val="40"/>
          <w:sz w:val="14"/>
        </w:rPr>
        <w:t xml:space="preserve"> </w:t>
      </w:r>
      <w:r>
        <w:rPr>
          <w:position w:val="2"/>
        </w:rPr>
        <w:t xml:space="preserve">sin θ </w:t>
      </w:r>
      <w:r>
        <w:t>where</w:t>
      </w:r>
      <w:r>
        <w:rPr>
          <w:spacing w:val="-5"/>
        </w:rPr>
        <w:t xml:space="preserve"> </w:t>
      </w:r>
      <w:r>
        <w:t>h</w:t>
      </w:r>
      <w:r>
        <w:rPr>
          <w:spacing w:val="-6"/>
        </w:rPr>
        <w:t xml:space="preserve"> </w:t>
      </w:r>
      <w:r>
        <w:t>=</w:t>
      </w:r>
      <w:r>
        <w:rPr>
          <w:spacing w:val="-3"/>
        </w:rPr>
        <w:t xml:space="preserve"> </w:t>
      </w:r>
      <w:r>
        <w:t>head</w:t>
      </w:r>
      <w:r>
        <w:rPr>
          <w:spacing w:val="-7"/>
        </w:rPr>
        <w:t xml:space="preserve"> </w:t>
      </w:r>
      <w:r>
        <w:t>loss,</w:t>
      </w:r>
      <w:r>
        <w:rPr>
          <w:spacing w:val="-6"/>
        </w:rPr>
        <w:t xml:space="preserve"> </w:t>
      </w:r>
      <w:r>
        <w:t>m</w:t>
      </w:r>
    </w:p>
    <w:p w:rsidR="004D2091" w:rsidRDefault="004D2091">
      <w:pPr>
        <w:pStyle w:val="BodyText"/>
        <w:spacing w:line="537" w:lineRule="auto"/>
        <w:sectPr w:rsidR="004D2091">
          <w:pgSz w:w="12240" w:h="15840"/>
          <w:pgMar w:top="1340" w:right="720" w:bottom="1220" w:left="1080" w:header="0" w:footer="1023" w:gutter="0"/>
          <w:cols w:space="720"/>
        </w:sectPr>
      </w:pPr>
    </w:p>
    <w:p w:rsidR="004D2091" w:rsidRDefault="00EA786D">
      <w:pPr>
        <w:pStyle w:val="BodyText"/>
        <w:spacing w:before="79" w:line="244" w:lineRule="auto"/>
        <w:ind w:left="360" w:right="711"/>
        <w:jc w:val="both"/>
      </w:pPr>
      <w:r>
        <w:lastRenderedPageBreak/>
        <w:t>K = bar shape factor (2.42 for sharp edge rectangular b</w:t>
      </w:r>
      <w:r>
        <w:t>ar, 1.83 for rectangular bar with semicircle upstream, 1.79 for circular bar and 1.67 for rectangular bar with both u/s and d/s face as semicircular).</w:t>
      </w:r>
    </w:p>
    <w:p w:rsidR="004D2091" w:rsidRDefault="00EA786D">
      <w:pPr>
        <w:pStyle w:val="BodyText"/>
        <w:spacing w:line="241" w:lineRule="exact"/>
        <w:ind w:left="360"/>
        <w:jc w:val="both"/>
      </w:pPr>
      <w:r>
        <w:t>W</w:t>
      </w:r>
      <w:r>
        <w:rPr>
          <w:spacing w:val="-2"/>
        </w:rPr>
        <w:t xml:space="preserve"> </w:t>
      </w:r>
      <w:r>
        <w:t>=</w:t>
      </w:r>
      <w:r>
        <w:rPr>
          <w:spacing w:val="-6"/>
        </w:rPr>
        <w:t xml:space="preserve"> </w:t>
      </w:r>
      <w:r>
        <w:t>maximum</w:t>
      </w:r>
      <w:r>
        <w:rPr>
          <w:spacing w:val="-3"/>
        </w:rPr>
        <w:t xml:space="preserve"> </w:t>
      </w:r>
      <w:r>
        <w:t>width</w:t>
      </w:r>
      <w:r>
        <w:rPr>
          <w:spacing w:val="1"/>
        </w:rPr>
        <w:t xml:space="preserve"> </w:t>
      </w:r>
      <w:r>
        <w:t>of</w:t>
      </w:r>
      <w:r>
        <w:rPr>
          <w:spacing w:val="-1"/>
        </w:rPr>
        <w:t xml:space="preserve"> </w:t>
      </w:r>
      <w:r>
        <w:t>bar</w:t>
      </w:r>
      <w:r>
        <w:rPr>
          <w:spacing w:val="-4"/>
        </w:rPr>
        <w:t xml:space="preserve"> </w:t>
      </w:r>
      <w:r>
        <w:t>u/s</w:t>
      </w:r>
      <w:r>
        <w:rPr>
          <w:spacing w:val="-2"/>
        </w:rPr>
        <w:t xml:space="preserve"> </w:t>
      </w:r>
      <w:r>
        <w:t>of</w:t>
      </w:r>
      <w:r>
        <w:rPr>
          <w:spacing w:val="-1"/>
        </w:rPr>
        <w:t xml:space="preserve"> </w:t>
      </w:r>
      <w:r>
        <w:t xml:space="preserve">flow, </w:t>
      </w:r>
      <w:r>
        <w:rPr>
          <w:spacing w:val="-10"/>
        </w:rPr>
        <w:t>m</w:t>
      </w:r>
    </w:p>
    <w:p w:rsidR="004D2091" w:rsidRDefault="00EA786D">
      <w:pPr>
        <w:pStyle w:val="BodyText"/>
        <w:spacing w:before="6"/>
        <w:ind w:left="360"/>
        <w:jc w:val="both"/>
      </w:pPr>
      <w:r>
        <w:t>b</w:t>
      </w:r>
      <w:r>
        <w:rPr>
          <w:spacing w:val="-4"/>
        </w:rPr>
        <w:t xml:space="preserve"> </w:t>
      </w:r>
      <w:r>
        <w:t>=</w:t>
      </w:r>
      <w:r>
        <w:rPr>
          <w:spacing w:val="-3"/>
        </w:rPr>
        <w:t xml:space="preserve"> </w:t>
      </w:r>
      <w:r>
        <w:t>minimum</w:t>
      </w:r>
      <w:r>
        <w:rPr>
          <w:spacing w:val="-5"/>
        </w:rPr>
        <w:t xml:space="preserve"> </w:t>
      </w:r>
      <w:r>
        <w:t>clear</w:t>
      </w:r>
      <w:r>
        <w:rPr>
          <w:spacing w:val="-5"/>
        </w:rPr>
        <w:t xml:space="preserve"> </w:t>
      </w:r>
      <w:r>
        <w:t>spacing</w:t>
      </w:r>
      <w:r>
        <w:rPr>
          <w:spacing w:val="-6"/>
        </w:rPr>
        <w:t xml:space="preserve"> </w:t>
      </w:r>
      <w:r>
        <w:t>between</w:t>
      </w:r>
      <w:r>
        <w:rPr>
          <w:spacing w:val="-3"/>
        </w:rPr>
        <w:t xml:space="preserve"> </w:t>
      </w:r>
      <w:r>
        <w:t>bars,</w:t>
      </w:r>
      <w:r>
        <w:rPr>
          <w:spacing w:val="-2"/>
        </w:rPr>
        <w:t xml:space="preserve"> </w:t>
      </w:r>
      <w:r>
        <w:rPr>
          <w:spacing w:val="-10"/>
        </w:rPr>
        <w:t>m</w:t>
      </w:r>
    </w:p>
    <w:p w:rsidR="004D2091" w:rsidRDefault="00EA786D">
      <w:pPr>
        <w:pStyle w:val="BodyText"/>
        <w:spacing w:before="19" w:line="223" w:lineRule="auto"/>
        <w:ind w:left="360" w:right="4804"/>
      </w:pPr>
      <w:r>
        <w:rPr>
          <w:position w:val="2"/>
        </w:rPr>
        <w:t>h</w:t>
      </w:r>
      <w:r>
        <w:rPr>
          <w:sz w:val="14"/>
        </w:rPr>
        <w:t>v</w:t>
      </w:r>
      <w:r>
        <w:rPr>
          <w:spacing w:val="18"/>
          <w:sz w:val="14"/>
        </w:rPr>
        <w:t xml:space="preserve"> </w:t>
      </w:r>
      <w:r>
        <w:rPr>
          <w:position w:val="2"/>
        </w:rPr>
        <w:t>= velocity</w:t>
      </w:r>
      <w:r>
        <w:rPr>
          <w:spacing w:val="-5"/>
          <w:position w:val="2"/>
        </w:rPr>
        <w:t xml:space="preserve"> </w:t>
      </w:r>
      <w:r>
        <w:rPr>
          <w:position w:val="2"/>
        </w:rPr>
        <w:t>head</w:t>
      </w:r>
      <w:r>
        <w:rPr>
          <w:spacing w:val="-1"/>
          <w:position w:val="2"/>
        </w:rPr>
        <w:t xml:space="preserve"> </w:t>
      </w:r>
      <w:r>
        <w:rPr>
          <w:position w:val="2"/>
        </w:rPr>
        <w:t>of</w:t>
      </w:r>
      <w:r>
        <w:rPr>
          <w:spacing w:val="-4"/>
          <w:position w:val="2"/>
        </w:rPr>
        <w:t xml:space="preserve"> </w:t>
      </w:r>
      <w:r>
        <w:rPr>
          <w:position w:val="2"/>
        </w:rPr>
        <w:t>flow</w:t>
      </w:r>
      <w:r>
        <w:rPr>
          <w:spacing w:val="-5"/>
          <w:position w:val="2"/>
        </w:rPr>
        <w:t xml:space="preserve"> </w:t>
      </w:r>
      <w:r>
        <w:rPr>
          <w:position w:val="2"/>
        </w:rPr>
        <w:t>approaching</w:t>
      </w:r>
      <w:r>
        <w:rPr>
          <w:spacing w:val="-1"/>
          <w:position w:val="2"/>
        </w:rPr>
        <w:t xml:space="preserve"> </w:t>
      </w:r>
      <w:r>
        <w:rPr>
          <w:position w:val="2"/>
        </w:rPr>
        <w:t>rack,</w:t>
      </w:r>
      <w:r>
        <w:rPr>
          <w:spacing w:val="-4"/>
          <w:position w:val="2"/>
        </w:rPr>
        <w:t xml:space="preserve"> </w:t>
      </w:r>
      <w:r>
        <w:rPr>
          <w:position w:val="2"/>
        </w:rPr>
        <w:t>m</w:t>
      </w:r>
      <w:r>
        <w:rPr>
          <w:spacing w:val="-5"/>
          <w:position w:val="2"/>
        </w:rPr>
        <w:t xml:space="preserve"> </w:t>
      </w:r>
      <w:r>
        <w:rPr>
          <w:position w:val="2"/>
        </w:rPr>
        <w:t>= v</w:t>
      </w:r>
      <w:r>
        <w:rPr>
          <w:position w:val="2"/>
          <w:vertAlign w:val="superscript"/>
        </w:rPr>
        <w:t>2</w:t>
      </w:r>
      <w:r>
        <w:rPr>
          <w:position w:val="2"/>
        </w:rPr>
        <w:t xml:space="preserve">/2g </w:t>
      </w:r>
      <w:r>
        <w:t>θ = angle of inclination of rack with horizontal</w:t>
      </w:r>
    </w:p>
    <w:p w:rsidR="004D2091" w:rsidRDefault="00EA786D">
      <w:pPr>
        <w:pStyle w:val="BodyText"/>
        <w:spacing w:before="7" w:line="244" w:lineRule="auto"/>
        <w:ind w:left="360" w:right="5590"/>
      </w:pPr>
      <w:r>
        <w:t>The</w:t>
      </w:r>
      <w:r>
        <w:rPr>
          <w:spacing w:val="-5"/>
        </w:rPr>
        <w:t xml:space="preserve"> </w:t>
      </w:r>
      <w:r>
        <w:t>head</w:t>
      </w:r>
      <w:r>
        <w:rPr>
          <w:spacing w:val="-5"/>
        </w:rPr>
        <w:t xml:space="preserve"> </w:t>
      </w:r>
      <w:r>
        <w:t>loss</w:t>
      </w:r>
      <w:r>
        <w:rPr>
          <w:spacing w:val="-3"/>
        </w:rPr>
        <w:t xml:space="preserve"> </w:t>
      </w:r>
      <w:r>
        <w:t>through</w:t>
      </w:r>
      <w:r>
        <w:rPr>
          <w:spacing w:val="-1"/>
        </w:rPr>
        <w:t xml:space="preserve"> </w:t>
      </w:r>
      <w:r>
        <w:t>fine</w:t>
      </w:r>
      <w:r>
        <w:rPr>
          <w:spacing w:val="-1"/>
        </w:rPr>
        <w:t xml:space="preserve"> </w:t>
      </w:r>
      <w:r>
        <w:t>screen</w:t>
      </w:r>
      <w:r>
        <w:rPr>
          <w:spacing w:val="-1"/>
        </w:rPr>
        <w:t xml:space="preserve"> </w:t>
      </w:r>
      <w:r>
        <w:t>is</w:t>
      </w:r>
      <w:r>
        <w:rPr>
          <w:spacing w:val="-3"/>
        </w:rPr>
        <w:t xml:space="preserve"> </w:t>
      </w:r>
      <w:r>
        <w:t>given</w:t>
      </w:r>
      <w:r>
        <w:rPr>
          <w:spacing w:val="-5"/>
        </w:rPr>
        <w:t xml:space="preserve"> </w:t>
      </w:r>
      <w:r>
        <w:t>by h = (1/2g) (Q/CA)</w:t>
      </w:r>
    </w:p>
    <w:p w:rsidR="004D2091" w:rsidRDefault="00EA786D">
      <w:pPr>
        <w:pStyle w:val="BodyText"/>
        <w:spacing w:before="1"/>
        <w:ind w:left="360" w:right="7633"/>
      </w:pPr>
      <w:r>
        <w:t>where,</w:t>
      </w:r>
      <w:r>
        <w:rPr>
          <w:spacing w:val="-11"/>
        </w:rPr>
        <w:t xml:space="preserve"> </w:t>
      </w:r>
      <w:r>
        <w:t>h</w:t>
      </w:r>
      <w:r>
        <w:rPr>
          <w:spacing w:val="-6"/>
        </w:rPr>
        <w:t xml:space="preserve"> </w:t>
      </w:r>
      <w:r>
        <w:t>=</w:t>
      </w:r>
      <w:r>
        <w:rPr>
          <w:spacing w:val="-5"/>
        </w:rPr>
        <w:t xml:space="preserve"> </w:t>
      </w:r>
      <w:r>
        <w:t>head</w:t>
      </w:r>
      <w:r>
        <w:rPr>
          <w:spacing w:val="-6"/>
        </w:rPr>
        <w:t xml:space="preserve"> </w:t>
      </w:r>
      <w:r>
        <w:t>loss,</w:t>
      </w:r>
      <w:r>
        <w:rPr>
          <w:spacing w:val="-6"/>
        </w:rPr>
        <w:t xml:space="preserve"> </w:t>
      </w:r>
      <w:r>
        <w:t>m Q = discharge, m</w:t>
      </w:r>
      <w:r>
        <w:rPr>
          <w:vertAlign w:val="superscript"/>
        </w:rPr>
        <w:t>3</w:t>
      </w:r>
      <w:r>
        <w:t>/s</w:t>
      </w:r>
    </w:p>
    <w:p w:rsidR="004D2091" w:rsidRDefault="00EA786D">
      <w:pPr>
        <w:pStyle w:val="BodyText"/>
        <w:spacing w:before="6"/>
        <w:ind w:left="360" w:right="5590"/>
      </w:pPr>
      <w:r>
        <w:t>C</w:t>
      </w:r>
      <w:r>
        <w:rPr>
          <w:spacing w:val="-7"/>
        </w:rPr>
        <w:t xml:space="preserve"> </w:t>
      </w:r>
      <w:r>
        <w:t>=</w:t>
      </w:r>
      <w:r>
        <w:rPr>
          <w:spacing w:val="-5"/>
        </w:rPr>
        <w:t xml:space="preserve"> </w:t>
      </w:r>
      <w:r>
        <w:t>coefficient</w:t>
      </w:r>
      <w:r>
        <w:rPr>
          <w:spacing w:val="-5"/>
        </w:rPr>
        <w:t xml:space="preserve"> </w:t>
      </w:r>
      <w:r>
        <w:t>of</w:t>
      </w:r>
      <w:r>
        <w:rPr>
          <w:spacing w:val="-5"/>
        </w:rPr>
        <w:t xml:space="preserve"> </w:t>
      </w:r>
      <w:r>
        <w:t>discharge</w:t>
      </w:r>
      <w:r>
        <w:rPr>
          <w:spacing w:val="-5"/>
        </w:rPr>
        <w:t xml:space="preserve"> </w:t>
      </w:r>
      <w:r>
        <w:t>(typical</w:t>
      </w:r>
      <w:r>
        <w:rPr>
          <w:spacing w:val="-9"/>
        </w:rPr>
        <w:t xml:space="preserve"> </w:t>
      </w:r>
      <w:r>
        <w:t>value</w:t>
      </w:r>
      <w:r>
        <w:rPr>
          <w:spacing w:val="-5"/>
        </w:rPr>
        <w:t xml:space="preserve"> </w:t>
      </w:r>
      <w:r>
        <w:t>0.6) A = effective submerged open area, m</w:t>
      </w:r>
      <w:r>
        <w:rPr>
          <w:vertAlign w:val="superscript"/>
        </w:rPr>
        <w:t>2</w:t>
      </w:r>
    </w:p>
    <w:p w:rsidR="004D2091" w:rsidRDefault="00EA786D">
      <w:pPr>
        <w:pStyle w:val="BodyText"/>
        <w:spacing w:before="6"/>
        <w:ind w:left="360"/>
      </w:pPr>
      <w:r>
        <w:t>The</w:t>
      </w:r>
      <w:r>
        <w:rPr>
          <w:spacing w:val="-7"/>
        </w:rPr>
        <w:t xml:space="preserve"> </w:t>
      </w:r>
      <w:r>
        <w:t>quantity</w:t>
      </w:r>
      <w:r>
        <w:rPr>
          <w:spacing w:val="-3"/>
        </w:rPr>
        <w:t xml:space="preserve"> </w:t>
      </w:r>
      <w:r>
        <w:t>of screenings</w:t>
      </w:r>
      <w:r>
        <w:rPr>
          <w:spacing w:val="-9"/>
        </w:rPr>
        <w:t xml:space="preserve"> </w:t>
      </w:r>
      <w:r>
        <w:t>depends</w:t>
      </w:r>
      <w:r>
        <w:rPr>
          <w:spacing w:val="-8"/>
        </w:rPr>
        <w:t xml:space="preserve"> </w:t>
      </w:r>
      <w:r>
        <w:t>on</w:t>
      </w:r>
      <w:r>
        <w:rPr>
          <w:spacing w:val="-3"/>
        </w:rPr>
        <w:t xml:space="preserve"> </w:t>
      </w:r>
      <w:r>
        <w:t>the</w:t>
      </w:r>
      <w:r>
        <w:rPr>
          <w:spacing w:val="-2"/>
        </w:rPr>
        <w:t xml:space="preserve"> </w:t>
      </w:r>
      <w:r>
        <w:t>nature</w:t>
      </w:r>
      <w:r>
        <w:rPr>
          <w:spacing w:val="-6"/>
        </w:rPr>
        <w:t xml:space="preserve"> </w:t>
      </w:r>
      <w:r>
        <w:t>of the</w:t>
      </w:r>
      <w:r>
        <w:rPr>
          <w:spacing w:val="-2"/>
        </w:rPr>
        <w:t xml:space="preserve"> </w:t>
      </w:r>
      <w:r>
        <w:t>wastewater and</w:t>
      </w:r>
      <w:r>
        <w:rPr>
          <w:spacing w:val="-3"/>
        </w:rPr>
        <w:t xml:space="preserve"> </w:t>
      </w:r>
      <w:r>
        <w:t>the</w:t>
      </w:r>
      <w:r>
        <w:rPr>
          <w:spacing w:val="-1"/>
        </w:rPr>
        <w:t xml:space="preserve"> </w:t>
      </w:r>
      <w:r>
        <w:t>screen</w:t>
      </w:r>
      <w:r>
        <w:rPr>
          <w:spacing w:val="-2"/>
        </w:rPr>
        <w:t xml:space="preserve"> openings.</w:t>
      </w:r>
    </w:p>
    <w:p w:rsidR="004D2091" w:rsidRDefault="004D2091">
      <w:pPr>
        <w:pStyle w:val="BodyText"/>
        <w:spacing w:before="22"/>
      </w:pPr>
    </w:p>
    <w:p w:rsidR="004D2091" w:rsidRDefault="00EA786D">
      <w:pPr>
        <w:pStyle w:val="Heading2"/>
        <w:rPr>
          <w:u w:val="none"/>
        </w:rPr>
      </w:pPr>
      <w:bookmarkStart w:id="124" w:name="Equalization_Tanks"/>
      <w:bookmarkEnd w:id="124"/>
      <w:r>
        <w:rPr>
          <w:spacing w:val="-2"/>
          <w:u w:val="thick"/>
        </w:rPr>
        <w:t>Equalization</w:t>
      </w:r>
      <w:r>
        <w:rPr>
          <w:spacing w:val="5"/>
          <w:u w:val="thick"/>
        </w:rPr>
        <w:t xml:space="preserve"> </w:t>
      </w:r>
      <w:r>
        <w:rPr>
          <w:spacing w:val="-4"/>
          <w:u w:val="thick"/>
        </w:rPr>
        <w:t>Tanks</w:t>
      </w:r>
    </w:p>
    <w:p w:rsidR="004D2091" w:rsidRDefault="004D2091">
      <w:pPr>
        <w:pStyle w:val="BodyText"/>
        <w:spacing w:before="74"/>
        <w:rPr>
          <w:rFonts w:ascii="Arial"/>
          <w:b/>
        </w:rPr>
      </w:pPr>
    </w:p>
    <w:p w:rsidR="004D2091" w:rsidRDefault="00EA786D">
      <w:pPr>
        <w:pStyle w:val="BodyText"/>
        <w:spacing w:line="283" w:lineRule="auto"/>
        <w:ind w:left="360" w:right="715"/>
        <w:jc w:val="both"/>
      </w:pPr>
      <w:r>
        <w:t>The equalization tanks are provided (</w:t>
      </w:r>
      <w:proofErr w:type="spellStart"/>
      <w:r>
        <w:t>i</w:t>
      </w:r>
      <w:proofErr w:type="spellEnd"/>
      <w:r>
        <w:t>) to balance fluctuating flows or concentrations, (ii) to assi</w:t>
      </w:r>
      <w:r>
        <w:t xml:space="preserve">st </w:t>
      </w:r>
      <w:proofErr w:type="spellStart"/>
      <w:r>
        <w:t>self neutralization</w:t>
      </w:r>
      <w:proofErr w:type="spellEnd"/>
      <w:r>
        <w:t>, or (iii) to even out the effect of a periodic "slug" discharge from</w:t>
      </w:r>
      <w:r>
        <w:rPr>
          <w:spacing w:val="-3"/>
        </w:rPr>
        <w:t xml:space="preserve"> </w:t>
      </w:r>
      <w:r>
        <w:t xml:space="preserve">a batch </w:t>
      </w:r>
      <w:r>
        <w:rPr>
          <w:spacing w:val="-2"/>
        </w:rPr>
        <w:t>process.</w:t>
      </w:r>
    </w:p>
    <w:p w:rsidR="004D2091" w:rsidRDefault="004D2091">
      <w:pPr>
        <w:pStyle w:val="BodyText"/>
        <w:spacing w:before="13"/>
      </w:pPr>
    </w:p>
    <w:p w:rsidR="004D2091" w:rsidRDefault="00EA786D">
      <w:pPr>
        <w:pStyle w:val="Heading2"/>
        <w:jc w:val="both"/>
        <w:rPr>
          <w:u w:val="none"/>
        </w:rPr>
      </w:pPr>
      <w:bookmarkStart w:id="125" w:name="Types_of_Equalization_Tanks"/>
      <w:bookmarkEnd w:id="125"/>
      <w:r>
        <w:rPr>
          <w:u w:val="thick"/>
        </w:rPr>
        <w:t>Types</w:t>
      </w:r>
      <w:r>
        <w:rPr>
          <w:spacing w:val="-7"/>
          <w:u w:val="thick"/>
        </w:rPr>
        <w:t xml:space="preserve"> </w:t>
      </w:r>
      <w:r>
        <w:rPr>
          <w:u w:val="thick"/>
        </w:rPr>
        <w:t>of</w:t>
      </w:r>
      <w:r>
        <w:rPr>
          <w:spacing w:val="-7"/>
          <w:u w:val="thick"/>
        </w:rPr>
        <w:t xml:space="preserve"> </w:t>
      </w:r>
      <w:r>
        <w:rPr>
          <w:u w:val="thick"/>
        </w:rPr>
        <w:t>Equalization</w:t>
      </w:r>
      <w:r>
        <w:rPr>
          <w:spacing w:val="-9"/>
          <w:u w:val="thick"/>
        </w:rPr>
        <w:t xml:space="preserve"> </w:t>
      </w:r>
      <w:r>
        <w:rPr>
          <w:spacing w:val="-4"/>
          <w:u w:val="thick"/>
        </w:rPr>
        <w:t>Tanks</w:t>
      </w:r>
    </w:p>
    <w:p w:rsidR="004D2091" w:rsidRDefault="004D2091">
      <w:pPr>
        <w:pStyle w:val="BodyText"/>
        <w:spacing w:before="69"/>
        <w:rPr>
          <w:rFonts w:ascii="Arial"/>
          <w:b/>
        </w:rPr>
      </w:pPr>
    </w:p>
    <w:p w:rsidR="004D2091" w:rsidRDefault="00EA786D">
      <w:pPr>
        <w:pStyle w:val="BodyText"/>
        <w:spacing w:before="1"/>
        <w:ind w:left="360"/>
        <w:jc w:val="both"/>
      </w:pPr>
      <w:r>
        <w:t>Equalization</w:t>
      </w:r>
      <w:r>
        <w:rPr>
          <w:spacing w:val="-3"/>
        </w:rPr>
        <w:t xml:space="preserve"> </w:t>
      </w:r>
      <w:r>
        <w:t>tanks</w:t>
      </w:r>
      <w:r>
        <w:rPr>
          <w:spacing w:val="-9"/>
        </w:rPr>
        <w:t xml:space="preserve"> </w:t>
      </w:r>
      <w:r>
        <w:t>are</w:t>
      </w:r>
      <w:r>
        <w:rPr>
          <w:spacing w:val="-9"/>
        </w:rPr>
        <w:t xml:space="preserve"> </w:t>
      </w:r>
      <w:r>
        <w:t>generally</w:t>
      </w:r>
      <w:r>
        <w:rPr>
          <w:spacing w:val="-4"/>
        </w:rPr>
        <w:t xml:space="preserve"> </w:t>
      </w:r>
      <w:r>
        <w:t>of</w:t>
      </w:r>
      <w:r>
        <w:rPr>
          <w:spacing w:val="-5"/>
        </w:rPr>
        <w:t xml:space="preserve"> </w:t>
      </w:r>
      <w:r>
        <w:t>three</w:t>
      </w:r>
      <w:r>
        <w:rPr>
          <w:spacing w:val="-3"/>
        </w:rPr>
        <w:t xml:space="preserve"> </w:t>
      </w:r>
      <w:r>
        <w:rPr>
          <w:spacing w:val="-2"/>
        </w:rPr>
        <w:t>types:</w:t>
      </w:r>
    </w:p>
    <w:p w:rsidR="004D2091" w:rsidRDefault="004D2091">
      <w:pPr>
        <w:pStyle w:val="BodyText"/>
        <w:spacing w:before="77"/>
      </w:pPr>
    </w:p>
    <w:p w:rsidR="004D2091" w:rsidRDefault="00EA786D">
      <w:pPr>
        <w:pStyle w:val="ListParagraph"/>
        <w:numPr>
          <w:ilvl w:val="0"/>
          <w:numId w:val="19"/>
        </w:numPr>
        <w:tabs>
          <w:tab w:val="left" w:pos="1079"/>
        </w:tabs>
        <w:spacing w:before="1"/>
        <w:ind w:left="1079" w:hanging="359"/>
      </w:pPr>
      <w:r>
        <w:t>Flow</w:t>
      </w:r>
      <w:r>
        <w:rPr>
          <w:spacing w:val="-8"/>
        </w:rPr>
        <w:t xml:space="preserve"> </w:t>
      </w:r>
      <w:r>
        <w:t>through</w:t>
      </w:r>
      <w:r>
        <w:rPr>
          <w:spacing w:val="-4"/>
        </w:rPr>
        <w:t xml:space="preserve"> type</w:t>
      </w:r>
    </w:p>
    <w:p w:rsidR="004D2091" w:rsidRDefault="00EA786D">
      <w:pPr>
        <w:pStyle w:val="ListParagraph"/>
        <w:numPr>
          <w:ilvl w:val="0"/>
          <w:numId w:val="19"/>
        </w:numPr>
        <w:tabs>
          <w:tab w:val="left" w:pos="1079"/>
        </w:tabs>
        <w:spacing w:before="43"/>
        <w:ind w:left="1079" w:hanging="359"/>
      </w:pPr>
      <w:r>
        <w:t>Intermittent</w:t>
      </w:r>
      <w:r>
        <w:rPr>
          <w:spacing w:val="-8"/>
        </w:rPr>
        <w:t xml:space="preserve"> </w:t>
      </w:r>
      <w:r>
        <w:t>flow</w:t>
      </w:r>
      <w:r>
        <w:rPr>
          <w:spacing w:val="-12"/>
        </w:rPr>
        <w:t xml:space="preserve"> </w:t>
      </w:r>
      <w:r>
        <w:rPr>
          <w:spacing w:val="-4"/>
        </w:rPr>
        <w:t>type</w:t>
      </w:r>
    </w:p>
    <w:p w:rsidR="004D2091" w:rsidRDefault="00EA786D">
      <w:pPr>
        <w:pStyle w:val="ListParagraph"/>
        <w:numPr>
          <w:ilvl w:val="0"/>
          <w:numId w:val="19"/>
        </w:numPr>
        <w:tabs>
          <w:tab w:val="left" w:pos="1079"/>
        </w:tabs>
        <w:spacing w:before="39"/>
        <w:ind w:left="1079" w:hanging="359"/>
      </w:pPr>
      <w:r>
        <w:t>Variable</w:t>
      </w:r>
      <w:r>
        <w:rPr>
          <w:spacing w:val="-13"/>
        </w:rPr>
        <w:t xml:space="preserve"> </w:t>
      </w:r>
      <w:r>
        <w:t>inflow/constant</w:t>
      </w:r>
      <w:r>
        <w:rPr>
          <w:spacing w:val="-8"/>
        </w:rPr>
        <w:t xml:space="preserve"> </w:t>
      </w:r>
      <w:r>
        <w:t>discharge</w:t>
      </w:r>
      <w:r>
        <w:rPr>
          <w:spacing w:val="-12"/>
        </w:rPr>
        <w:t xml:space="preserve"> </w:t>
      </w:r>
      <w:r>
        <w:rPr>
          <w:spacing w:val="-4"/>
        </w:rPr>
        <w:t>type</w:t>
      </w:r>
    </w:p>
    <w:p w:rsidR="004D2091" w:rsidRDefault="004D2091">
      <w:pPr>
        <w:pStyle w:val="BodyText"/>
        <w:spacing w:before="75"/>
      </w:pPr>
    </w:p>
    <w:p w:rsidR="004D2091" w:rsidRDefault="00EA786D">
      <w:pPr>
        <w:pStyle w:val="BodyText"/>
        <w:spacing w:line="276" w:lineRule="auto"/>
        <w:ind w:left="360" w:right="713"/>
        <w:jc w:val="both"/>
      </w:pPr>
      <w:r>
        <w:t xml:space="preserve">The simple </w:t>
      </w:r>
      <w:r>
        <w:rPr>
          <w:rFonts w:ascii="Arial"/>
          <w:b/>
          <w:i/>
        </w:rPr>
        <w:t xml:space="preserve">flow through type </w:t>
      </w:r>
      <w:r>
        <w:t xml:space="preserve">equalization tank is mainly useful in assisting </w:t>
      </w:r>
      <w:proofErr w:type="spellStart"/>
      <w:r>
        <w:t>self neutralization</w:t>
      </w:r>
      <w:proofErr w:type="spellEnd"/>
      <w:r>
        <w:t xml:space="preserve"> or evening out of fluctuating concentrations, not for balancing of flows since a flow through type tank once filled, gives outp</w:t>
      </w:r>
      <w:r>
        <w:t>ut equal to input.</w:t>
      </w:r>
    </w:p>
    <w:p w:rsidR="004D2091" w:rsidRDefault="004D2091">
      <w:pPr>
        <w:pStyle w:val="BodyText"/>
        <w:spacing w:before="38"/>
      </w:pPr>
    </w:p>
    <w:p w:rsidR="004D2091" w:rsidRDefault="00EA786D">
      <w:pPr>
        <w:pStyle w:val="BodyText"/>
        <w:spacing w:line="280" w:lineRule="auto"/>
        <w:ind w:left="360" w:right="715"/>
        <w:jc w:val="both"/>
      </w:pPr>
      <w:r>
        <w:t>Flow balancing and self-neutralization are both achieved by using two tanks, intermittently one after another. One tank is allowed to fill up after which it is checked for pH (or any other parameter) and then allowed to empty out. The s</w:t>
      </w:r>
      <w:r>
        <w:t xml:space="preserve">econd tank goes through a similar routine. </w:t>
      </w:r>
      <w:r>
        <w:rPr>
          <w:rFonts w:ascii="Arial"/>
          <w:b/>
          <w:i/>
        </w:rPr>
        <w:t xml:space="preserve">Intermittent flow type </w:t>
      </w:r>
      <w:r>
        <w:t>tanks are economic for small flows from industries.</w:t>
      </w:r>
    </w:p>
    <w:p w:rsidR="004D2091" w:rsidRDefault="004D2091">
      <w:pPr>
        <w:pStyle w:val="BodyText"/>
        <w:spacing w:before="28"/>
      </w:pPr>
    </w:p>
    <w:p w:rsidR="004D2091" w:rsidRDefault="00EA786D">
      <w:pPr>
        <w:pStyle w:val="BodyText"/>
        <w:spacing w:line="278" w:lineRule="auto"/>
        <w:ind w:left="360" w:right="705"/>
        <w:jc w:val="both"/>
      </w:pPr>
      <w:r>
        <w:t>When flows are large an equalization tank of such a size may have to be provided that</w:t>
      </w:r>
      <w:r>
        <w:rPr>
          <w:spacing w:val="31"/>
        </w:rPr>
        <w:t xml:space="preserve"> </w:t>
      </w:r>
      <w:r>
        <w:rPr>
          <w:rFonts w:ascii="Arial"/>
          <w:b/>
          <w:i/>
        </w:rPr>
        <w:t>inflow can be variable while outflow is at a consta</w:t>
      </w:r>
      <w:r>
        <w:rPr>
          <w:rFonts w:ascii="Arial"/>
          <w:b/>
          <w:i/>
        </w:rPr>
        <w:t>nt rate</w:t>
      </w:r>
      <w:r>
        <w:t xml:space="preserve">, generally by a </w:t>
      </w:r>
      <w:proofErr w:type="spellStart"/>
      <w:r>
        <w:t>pump.The</w:t>
      </w:r>
      <w:proofErr w:type="spellEnd"/>
      <w:r>
        <w:t xml:space="preserve"> capacity required</w:t>
      </w:r>
      <w:r>
        <w:rPr>
          <w:spacing w:val="40"/>
        </w:rPr>
        <w:t xml:space="preserve"> </w:t>
      </w:r>
      <w:r>
        <w:t>is determined from a</w:t>
      </w:r>
      <w:r>
        <w:rPr>
          <w:spacing w:val="40"/>
        </w:rPr>
        <w:t xml:space="preserve"> </w:t>
      </w:r>
      <w:r>
        <w:t>plot of the</w:t>
      </w:r>
      <w:r>
        <w:rPr>
          <w:spacing w:val="40"/>
        </w:rPr>
        <w:t xml:space="preserve"> </w:t>
      </w:r>
      <w:r>
        <w:t>cumulative</w:t>
      </w:r>
      <w:r>
        <w:rPr>
          <w:spacing w:val="40"/>
        </w:rPr>
        <w:t xml:space="preserve"> </w:t>
      </w:r>
      <w:r>
        <w:t>inflow and a plot of the</w:t>
      </w:r>
      <w:r>
        <w:rPr>
          <w:spacing w:val="40"/>
        </w:rPr>
        <w:t xml:space="preserve"> </w:t>
      </w:r>
      <w:r>
        <w:t>constant</w:t>
      </w:r>
      <w:r>
        <w:rPr>
          <w:spacing w:val="40"/>
        </w:rPr>
        <w:t xml:space="preserve"> </w:t>
      </w:r>
      <w:r>
        <w:t xml:space="preserve">rate outflow and measuring the gaps between the two plots. A factor of safety may be applied if </w:t>
      </w:r>
      <w:r>
        <w:rPr>
          <w:spacing w:val="-2"/>
        </w:rPr>
        <w:t>desired.</w:t>
      </w:r>
    </w:p>
    <w:p w:rsidR="004D2091" w:rsidRDefault="004D2091">
      <w:pPr>
        <w:pStyle w:val="BodyText"/>
        <w:spacing w:line="278" w:lineRule="auto"/>
        <w:jc w:val="both"/>
        <w:sectPr w:rsidR="004D2091">
          <w:pgSz w:w="12240" w:h="15840"/>
          <w:pgMar w:top="1360" w:right="720" w:bottom="1220" w:left="1080" w:header="0" w:footer="1023" w:gutter="0"/>
          <w:cols w:space="720"/>
        </w:sectPr>
      </w:pPr>
    </w:p>
    <w:p w:rsidR="004D2091" w:rsidRDefault="00EA786D">
      <w:pPr>
        <w:pStyle w:val="BodyText"/>
        <w:spacing w:before="75" w:line="278" w:lineRule="auto"/>
        <w:ind w:left="360" w:right="722"/>
        <w:jc w:val="both"/>
      </w:pPr>
      <w:r>
        <w:lastRenderedPageBreak/>
        <w:t>Generall</w:t>
      </w:r>
      <w:r>
        <w:t xml:space="preserve">y, </w:t>
      </w:r>
      <w:r>
        <w:rPr>
          <w:rFonts w:ascii="Arial"/>
          <w:b/>
          <w:i/>
        </w:rPr>
        <w:t xml:space="preserve">detention time </w:t>
      </w:r>
      <w:r>
        <w:t>vary from 2 to 8 hours but may be even 12 hours or more in some cases. When larger detention times are required, the equalization unit is sometimes provided in the form of facultative aerated lagoon.</w:t>
      </w:r>
    </w:p>
    <w:p w:rsidR="004D2091" w:rsidRDefault="004D2091">
      <w:pPr>
        <w:pStyle w:val="BodyText"/>
        <w:spacing w:before="20"/>
      </w:pPr>
    </w:p>
    <w:p w:rsidR="004D2091" w:rsidRDefault="00EA786D">
      <w:pPr>
        <w:pStyle w:val="Heading1"/>
        <w:rPr>
          <w:u w:val="none"/>
        </w:rPr>
      </w:pPr>
      <w:bookmarkStart w:id="126" w:name="LECTURE-17"/>
      <w:bookmarkEnd w:id="126"/>
      <w:r>
        <w:rPr>
          <w:spacing w:val="-2"/>
        </w:rPr>
        <w:t>LECTURE-</w:t>
      </w:r>
      <w:r>
        <w:rPr>
          <w:spacing w:val="-5"/>
        </w:rPr>
        <w:t>17</w:t>
      </w:r>
    </w:p>
    <w:p w:rsidR="004D2091" w:rsidRDefault="004D2091">
      <w:pPr>
        <w:pStyle w:val="BodyText"/>
        <w:spacing w:before="28"/>
        <w:rPr>
          <w:rFonts w:ascii="Arial"/>
          <w:b/>
        </w:rPr>
      </w:pPr>
    </w:p>
    <w:p w:rsidR="004D2091" w:rsidRDefault="00EA786D">
      <w:pPr>
        <w:pStyle w:val="Heading2"/>
        <w:ind w:left="422"/>
        <w:rPr>
          <w:u w:val="none"/>
        </w:rPr>
      </w:pPr>
      <w:bookmarkStart w:id="127" w:name="Grit_Chambers"/>
      <w:bookmarkEnd w:id="127"/>
      <w:r>
        <w:rPr>
          <w:u w:val="thick"/>
        </w:rPr>
        <w:t>Grit</w:t>
      </w:r>
      <w:r>
        <w:rPr>
          <w:spacing w:val="-6"/>
          <w:u w:val="thick"/>
        </w:rPr>
        <w:t xml:space="preserve"> </w:t>
      </w:r>
      <w:r>
        <w:rPr>
          <w:spacing w:val="-2"/>
          <w:u w:val="thick"/>
        </w:rPr>
        <w:t>Chambers</w:t>
      </w:r>
    </w:p>
    <w:p w:rsidR="004D2091" w:rsidRDefault="004D2091">
      <w:pPr>
        <w:pStyle w:val="BodyText"/>
        <w:spacing w:before="83"/>
        <w:rPr>
          <w:rFonts w:ascii="Arial"/>
          <w:b/>
        </w:rPr>
      </w:pPr>
    </w:p>
    <w:p w:rsidR="004D2091" w:rsidRDefault="00EA786D">
      <w:pPr>
        <w:pStyle w:val="BodyText"/>
        <w:spacing w:line="278" w:lineRule="auto"/>
        <w:ind w:left="360" w:right="713"/>
      </w:pPr>
      <w:r>
        <w:t>Grit</w:t>
      </w:r>
      <w:r>
        <w:rPr>
          <w:spacing w:val="-3"/>
        </w:rPr>
        <w:t xml:space="preserve"> </w:t>
      </w:r>
      <w:r>
        <w:t>chambers</w:t>
      </w:r>
      <w:r>
        <w:rPr>
          <w:spacing w:val="-3"/>
        </w:rPr>
        <w:t xml:space="preserve"> </w:t>
      </w:r>
      <w:r>
        <w:t>are basin to remove the inorganic</w:t>
      </w:r>
      <w:r>
        <w:rPr>
          <w:spacing w:val="-2"/>
        </w:rPr>
        <w:t xml:space="preserve"> </w:t>
      </w:r>
      <w:r>
        <w:t>particles to</w:t>
      </w:r>
      <w:r>
        <w:rPr>
          <w:spacing w:val="-2"/>
        </w:rPr>
        <w:t xml:space="preserve"> </w:t>
      </w:r>
      <w:r>
        <w:t>prevent</w:t>
      </w:r>
      <w:r>
        <w:rPr>
          <w:spacing w:val="-2"/>
        </w:rPr>
        <w:t xml:space="preserve"> </w:t>
      </w:r>
      <w:r>
        <w:t>damage</w:t>
      </w:r>
      <w:r>
        <w:rPr>
          <w:spacing w:val="-1"/>
        </w:rPr>
        <w:t xml:space="preserve"> </w:t>
      </w:r>
      <w:r>
        <w:t>to</w:t>
      </w:r>
      <w:r>
        <w:rPr>
          <w:spacing w:val="-2"/>
        </w:rPr>
        <w:t xml:space="preserve"> </w:t>
      </w:r>
      <w:r>
        <w:t>the pumps,</w:t>
      </w:r>
      <w:r>
        <w:rPr>
          <w:spacing w:val="-2"/>
        </w:rPr>
        <w:t xml:space="preserve"> </w:t>
      </w:r>
      <w:r>
        <w:t>and to prevent their accumulation in sludge digestors.</w:t>
      </w:r>
    </w:p>
    <w:p w:rsidR="004D2091" w:rsidRDefault="004D2091">
      <w:pPr>
        <w:pStyle w:val="BodyText"/>
        <w:spacing w:before="20"/>
      </w:pPr>
    </w:p>
    <w:p w:rsidR="004D2091" w:rsidRDefault="00EA786D">
      <w:pPr>
        <w:pStyle w:val="Heading2"/>
        <w:rPr>
          <w:u w:val="none"/>
        </w:rPr>
      </w:pPr>
      <w:bookmarkStart w:id="128" w:name="Types_of_Grit_Chambers"/>
      <w:bookmarkEnd w:id="128"/>
      <w:r>
        <w:rPr>
          <w:u w:val="thick"/>
        </w:rPr>
        <w:t>Types</w:t>
      </w:r>
      <w:r>
        <w:rPr>
          <w:spacing w:val="-3"/>
          <w:u w:val="thick"/>
        </w:rPr>
        <w:t xml:space="preserve"> </w:t>
      </w:r>
      <w:r>
        <w:rPr>
          <w:u w:val="thick"/>
        </w:rPr>
        <w:t>of</w:t>
      </w:r>
      <w:r>
        <w:rPr>
          <w:spacing w:val="-6"/>
          <w:u w:val="thick"/>
        </w:rPr>
        <w:t xml:space="preserve"> </w:t>
      </w:r>
      <w:r>
        <w:rPr>
          <w:u w:val="thick"/>
        </w:rPr>
        <w:t>Grit</w:t>
      </w:r>
      <w:r>
        <w:rPr>
          <w:spacing w:val="-2"/>
          <w:u w:val="thick"/>
        </w:rPr>
        <w:t xml:space="preserve"> Chambers</w:t>
      </w:r>
    </w:p>
    <w:p w:rsidR="004D2091" w:rsidRDefault="004D2091">
      <w:pPr>
        <w:pStyle w:val="BodyText"/>
        <w:spacing w:before="75"/>
        <w:rPr>
          <w:rFonts w:ascii="Arial"/>
          <w:b/>
        </w:rPr>
      </w:pPr>
    </w:p>
    <w:p w:rsidR="004D2091" w:rsidRDefault="00EA786D">
      <w:pPr>
        <w:pStyle w:val="BodyText"/>
        <w:spacing w:line="278" w:lineRule="auto"/>
        <w:ind w:left="360" w:right="701"/>
        <w:jc w:val="both"/>
      </w:pPr>
      <w:r>
        <w:t xml:space="preserve">Grit chambers are of two types: mechanically cleaned and manually cleaned. In </w:t>
      </w:r>
      <w:r>
        <w:rPr>
          <w:rFonts w:ascii="Arial"/>
          <w:b/>
          <w:i/>
        </w:rPr>
        <w:t>mechanically cleaned</w:t>
      </w:r>
      <w:r>
        <w:rPr>
          <w:rFonts w:ascii="Arial"/>
          <w:b/>
          <w:i/>
          <w:spacing w:val="-4"/>
        </w:rPr>
        <w:t xml:space="preserve"> </w:t>
      </w:r>
      <w:r>
        <w:t>grit chamber,</w:t>
      </w:r>
      <w:r>
        <w:rPr>
          <w:spacing w:val="-1"/>
        </w:rPr>
        <w:t xml:space="preserve"> </w:t>
      </w:r>
      <w:r>
        <w:t>scraper</w:t>
      </w:r>
      <w:r>
        <w:rPr>
          <w:spacing w:val="-4"/>
        </w:rPr>
        <w:t xml:space="preserve"> </w:t>
      </w:r>
      <w:r>
        <w:t>blades collect the</w:t>
      </w:r>
      <w:r>
        <w:rPr>
          <w:spacing w:val="-1"/>
        </w:rPr>
        <w:t xml:space="preserve"> </w:t>
      </w:r>
      <w:r>
        <w:t>grit settled on the</w:t>
      </w:r>
      <w:r>
        <w:rPr>
          <w:spacing w:val="-1"/>
        </w:rPr>
        <w:t xml:space="preserve"> </w:t>
      </w:r>
      <w:r>
        <w:t>floor of</w:t>
      </w:r>
      <w:r>
        <w:rPr>
          <w:spacing w:val="-1"/>
        </w:rPr>
        <w:t xml:space="preserve"> </w:t>
      </w:r>
      <w:r>
        <w:t>the</w:t>
      </w:r>
      <w:r>
        <w:rPr>
          <w:spacing w:val="-1"/>
        </w:rPr>
        <w:t xml:space="preserve"> </w:t>
      </w:r>
      <w:r>
        <w:t>grit chamber. The grit so collected is elevated to the ground level by several mech</w:t>
      </w:r>
      <w:r>
        <w:t>anisms such as</w:t>
      </w:r>
      <w:r>
        <w:rPr>
          <w:spacing w:val="40"/>
        </w:rPr>
        <w:t xml:space="preserve"> </w:t>
      </w:r>
      <w:r>
        <w:t>bucket elevators,</w:t>
      </w:r>
      <w:r>
        <w:rPr>
          <w:spacing w:val="19"/>
        </w:rPr>
        <w:t xml:space="preserve"> </w:t>
      </w:r>
      <w:r>
        <w:t>jet</w:t>
      </w:r>
      <w:r>
        <w:rPr>
          <w:spacing w:val="17"/>
        </w:rPr>
        <w:t xml:space="preserve"> </w:t>
      </w:r>
      <w:r>
        <w:t>pump and air lift.</w:t>
      </w:r>
      <w:r>
        <w:rPr>
          <w:spacing w:val="18"/>
        </w:rPr>
        <w:t xml:space="preserve"> </w:t>
      </w:r>
      <w:r>
        <w:t>The grit</w:t>
      </w:r>
      <w:r>
        <w:rPr>
          <w:spacing w:val="17"/>
        </w:rPr>
        <w:t xml:space="preserve"> </w:t>
      </w:r>
      <w:r>
        <w:t>washing mechanisms</w:t>
      </w:r>
      <w:r>
        <w:rPr>
          <w:spacing w:val="17"/>
        </w:rPr>
        <w:t xml:space="preserve"> </w:t>
      </w:r>
      <w:r>
        <w:t>are also of</w:t>
      </w:r>
      <w:r>
        <w:rPr>
          <w:spacing w:val="17"/>
        </w:rPr>
        <w:t xml:space="preserve"> </w:t>
      </w:r>
      <w:r>
        <w:t>several designs</w:t>
      </w:r>
      <w:r>
        <w:rPr>
          <w:spacing w:val="17"/>
        </w:rPr>
        <w:t xml:space="preserve"> </w:t>
      </w:r>
      <w:r>
        <w:t xml:space="preserve">most of which are agitation devices using either water or air to produce washing action. </w:t>
      </w:r>
      <w:r>
        <w:rPr>
          <w:rFonts w:ascii="Arial"/>
          <w:b/>
          <w:i/>
        </w:rPr>
        <w:t>Manually cleaned</w:t>
      </w:r>
      <w:r>
        <w:rPr>
          <w:rFonts w:ascii="Arial"/>
          <w:b/>
          <w:i/>
          <w:spacing w:val="-4"/>
        </w:rPr>
        <w:t xml:space="preserve"> </w:t>
      </w:r>
      <w:r>
        <w:t>grit chambers</w:t>
      </w:r>
      <w:r>
        <w:rPr>
          <w:spacing w:val="-3"/>
        </w:rPr>
        <w:t xml:space="preserve"> </w:t>
      </w:r>
      <w:r>
        <w:t>should</w:t>
      </w:r>
      <w:r>
        <w:rPr>
          <w:spacing w:val="-1"/>
        </w:rPr>
        <w:t xml:space="preserve"> </w:t>
      </w:r>
      <w:r>
        <w:t>be cleaned</w:t>
      </w:r>
      <w:r>
        <w:rPr>
          <w:spacing w:val="-1"/>
        </w:rPr>
        <w:t xml:space="preserve"> </w:t>
      </w:r>
      <w:proofErr w:type="spellStart"/>
      <w:r>
        <w:t>atleas</w:t>
      </w:r>
      <w:r>
        <w:t>t</w:t>
      </w:r>
      <w:proofErr w:type="spellEnd"/>
      <w:r>
        <w:rPr>
          <w:spacing w:val="-1"/>
        </w:rPr>
        <w:t xml:space="preserve"> </w:t>
      </w:r>
      <w:r>
        <w:t>once a</w:t>
      </w:r>
      <w:r>
        <w:rPr>
          <w:spacing w:val="-1"/>
        </w:rPr>
        <w:t xml:space="preserve"> </w:t>
      </w:r>
      <w:r>
        <w:t>week. The</w:t>
      </w:r>
      <w:r>
        <w:rPr>
          <w:spacing w:val="-1"/>
        </w:rPr>
        <w:t xml:space="preserve"> </w:t>
      </w:r>
      <w:r>
        <w:t>simplest method</w:t>
      </w:r>
      <w:r>
        <w:rPr>
          <w:spacing w:val="-1"/>
        </w:rPr>
        <w:t xml:space="preserve"> </w:t>
      </w:r>
      <w:r>
        <w:t>of cleaning is by means of shovel.</w:t>
      </w:r>
    </w:p>
    <w:p w:rsidR="004D2091" w:rsidRDefault="004D2091">
      <w:pPr>
        <w:pStyle w:val="BodyText"/>
        <w:spacing w:before="15"/>
      </w:pPr>
    </w:p>
    <w:p w:rsidR="004D2091" w:rsidRDefault="00EA786D">
      <w:pPr>
        <w:pStyle w:val="Heading2"/>
        <w:spacing w:before="1"/>
        <w:jc w:val="both"/>
        <w:rPr>
          <w:u w:val="none"/>
        </w:rPr>
      </w:pPr>
      <w:bookmarkStart w:id="129" w:name="Aerated_Grit_Chamber"/>
      <w:bookmarkEnd w:id="129"/>
      <w:r>
        <w:rPr>
          <w:u w:val="thick"/>
        </w:rPr>
        <w:t>Aerated</w:t>
      </w:r>
      <w:r>
        <w:rPr>
          <w:spacing w:val="-4"/>
          <w:u w:val="thick"/>
        </w:rPr>
        <w:t xml:space="preserve"> </w:t>
      </w:r>
      <w:r>
        <w:rPr>
          <w:u w:val="thick"/>
        </w:rPr>
        <w:t>Grit</w:t>
      </w:r>
      <w:r>
        <w:rPr>
          <w:spacing w:val="-4"/>
          <w:u w:val="thick"/>
        </w:rPr>
        <w:t xml:space="preserve"> </w:t>
      </w:r>
      <w:r>
        <w:rPr>
          <w:spacing w:val="-2"/>
          <w:u w:val="thick"/>
        </w:rPr>
        <w:t>Chamber</w:t>
      </w:r>
    </w:p>
    <w:p w:rsidR="004D2091" w:rsidRDefault="004D2091">
      <w:pPr>
        <w:pStyle w:val="BodyText"/>
        <w:spacing w:before="78"/>
        <w:rPr>
          <w:rFonts w:ascii="Arial"/>
          <w:b/>
        </w:rPr>
      </w:pPr>
    </w:p>
    <w:p w:rsidR="004D2091" w:rsidRDefault="00EA786D">
      <w:pPr>
        <w:pStyle w:val="BodyText"/>
        <w:spacing w:line="278" w:lineRule="auto"/>
        <w:ind w:left="360" w:right="708"/>
        <w:jc w:val="both"/>
      </w:pPr>
      <w:r>
        <w:t>An aerated grit chamber consists of a standard spiral flow aeration tank provided with air diffusion tubes placed on one side of the tank. The grit particles tend to settle down to the</w:t>
      </w:r>
      <w:r>
        <w:rPr>
          <w:spacing w:val="40"/>
        </w:rPr>
        <w:t xml:space="preserve"> </w:t>
      </w:r>
      <w:r>
        <w:t>bottom of the tank</w:t>
      </w:r>
      <w:r>
        <w:rPr>
          <w:spacing w:val="-2"/>
        </w:rPr>
        <w:t xml:space="preserve"> </w:t>
      </w:r>
      <w:r>
        <w:t>at rates</w:t>
      </w:r>
      <w:r>
        <w:rPr>
          <w:spacing w:val="-2"/>
        </w:rPr>
        <w:t xml:space="preserve"> </w:t>
      </w:r>
      <w:proofErr w:type="spellStart"/>
      <w:r>
        <w:t>dependant</w:t>
      </w:r>
      <w:proofErr w:type="spellEnd"/>
      <w:r>
        <w:t xml:space="preserve"> upon the</w:t>
      </w:r>
      <w:r>
        <w:rPr>
          <w:spacing w:val="-1"/>
        </w:rPr>
        <w:t xml:space="preserve"> </w:t>
      </w:r>
      <w:r>
        <w:t>particle size and the bo</w:t>
      </w:r>
      <w:r>
        <w:t>ttom velocity of roll of the spiral</w:t>
      </w:r>
      <w:r>
        <w:rPr>
          <w:spacing w:val="-1"/>
        </w:rPr>
        <w:t xml:space="preserve"> </w:t>
      </w:r>
      <w:r>
        <w:t>flow, which in turn depends on the rate of air diffusion through diffuser tubes and shape of aeration tank. The heavier particles settle down whereas the lighter organic particles are carried with roll of the spiral moti</w:t>
      </w:r>
      <w:r>
        <w:t>on.</w:t>
      </w:r>
    </w:p>
    <w:p w:rsidR="004D2091" w:rsidRDefault="004D2091">
      <w:pPr>
        <w:pStyle w:val="BodyText"/>
        <w:spacing w:before="26"/>
      </w:pPr>
    </w:p>
    <w:p w:rsidR="004D2091" w:rsidRDefault="00EA786D">
      <w:pPr>
        <w:pStyle w:val="Heading2"/>
        <w:jc w:val="both"/>
        <w:rPr>
          <w:u w:val="none"/>
        </w:rPr>
      </w:pPr>
      <w:bookmarkStart w:id="130" w:name="Principle_of_Working_of_Grit_Chamber"/>
      <w:bookmarkEnd w:id="130"/>
      <w:r>
        <w:rPr>
          <w:u w:val="thick"/>
        </w:rPr>
        <w:t>Principle</w:t>
      </w:r>
      <w:r>
        <w:rPr>
          <w:spacing w:val="-1"/>
          <w:u w:val="thick"/>
        </w:rPr>
        <w:t xml:space="preserve"> </w:t>
      </w:r>
      <w:r>
        <w:rPr>
          <w:u w:val="thick"/>
        </w:rPr>
        <w:t>of</w:t>
      </w:r>
      <w:r>
        <w:rPr>
          <w:spacing w:val="-10"/>
          <w:u w:val="thick"/>
        </w:rPr>
        <w:t xml:space="preserve"> </w:t>
      </w:r>
      <w:r>
        <w:rPr>
          <w:u w:val="thick"/>
        </w:rPr>
        <w:t>Working</w:t>
      </w:r>
      <w:r>
        <w:rPr>
          <w:spacing w:val="-5"/>
          <w:u w:val="thick"/>
        </w:rPr>
        <w:t xml:space="preserve"> </w:t>
      </w:r>
      <w:r>
        <w:rPr>
          <w:u w:val="thick"/>
        </w:rPr>
        <w:t>of</w:t>
      </w:r>
      <w:r>
        <w:rPr>
          <w:spacing w:val="-10"/>
          <w:u w:val="thick"/>
        </w:rPr>
        <w:t xml:space="preserve"> </w:t>
      </w:r>
      <w:r>
        <w:rPr>
          <w:u w:val="thick"/>
        </w:rPr>
        <w:t>Grit</w:t>
      </w:r>
      <w:r>
        <w:rPr>
          <w:spacing w:val="-5"/>
          <w:u w:val="thick"/>
        </w:rPr>
        <w:t xml:space="preserve"> </w:t>
      </w:r>
      <w:r>
        <w:rPr>
          <w:spacing w:val="-2"/>
          <w:u w:val="thick"/>
        </w:rPr>
        <w:t>Chamber</w:t>
      </w:r>
    </w:p>
    <w:p w:rsidR="004D2091" w:rsidRDefault="004D2091">
      <w:pPr>
        <w:pStyle w:val="BodyText"/>
        <w:spacing w:before="79"/>
        <w:rPr>
          <w:rFonts w:ascii="Arial"/>
          <w:b/>
        </w:rPr>
      </w:pPr>
    </w:p>
    <w:p w:rsidR="004D2091" w:rsidRDefault="00EA786D">
      <w:pPr>
        <w:pStyle w:val="BodyText"/>
        <w:spacing w:line="280" w:lineRule="auto"/>
        <w:ind w:left="360" w:right="709"/>
        <w:jc w:val="both"/>
      </w:pPr>
      <w:r>
        <w:t xml:space="preserve">Grit chambers are nothing but like sedimentation tanks, designed to separate the intended heavier inorganic materials (specific gravity about 2.65) and to pass forward the lighter organic materials. Hence, the flow velocity should neither be too low as to </w:t>
      </w:r>
      <w:r>
        <w:t>cause the settling of lighter organic matter, nor should it be too high as not to cause the settlement of the silt and grit</w:t>
      </w:r>
      <w:r>
        <w:rPr>
          <w:spacing w:val="80"/>
        </w:rPr>
        <w:t xml:space="preserve"> </w:t>
      </w:r>
      <w:r>
        <w:t>present in the sewage. This velocity is called "differential</w:t>
      </w:r>
      <w:r>
        <w:rPr>
          <w:spacing w:val="-1"/>
        </w:rPr>
        <w:t xml:space="preserve"> </w:t>
      </w:r>
      <w:r>
        <w:t>sedimentation</w:t>
      </w:r>
      <w:r>
        <w:rPr>
          <w:spacing w:val="-2"/>
        </w:rPr>
        <w:t xml:space="preserve"> </w:t>
      </w:r>
      <w:r>
        <w:t>and differential</w:t>
      </w:r>
      <w:r>
        <w:rPr>
          <w:spacing w:val="-1"/>
        </w:rPr>
        <w:t xml:space="preserve"> </w:t>
      </w:r>
      <w:r>
        <w:t>scouring velocity". The scouring velocit</w:t>
      </w:r>
      <w:r>
        <w:t xml:space="preserve">y determines the optimum </w:t>
      </w:r>
      <w:r>
        <w:rPr>
          <w:rFonts w:ascii="Arial"/>
          <w:b/>
          <w:i/>
        </w:rPr>
        <w:t>flow through velocity</w:t>
      </w:r>
      <w:r>
        <w:t xml:space="preserve">. This may be </w:t>
      </w:r>
      <w:r>
        <w:rPr>
          <w:position w:val="2"/>
        </w:rPr>
        <w:t>explained by the fact that the critical velocity of flow 'v</w:t>
      </w:r>
      <w:r>
        <w:rPr>
          <w:sz w:val="14"/>
        </w:rPr>
        <w:t>c</w:t>
      </w:r>
      <w:r>
        <w:rPr>
          <w:position w:val="2"/>
        </w:rPr>
        <w:t xml:space="preserve">' beyond which particles of a certain size </w:t>
      </w:r>
      <w:r>
        <w:t>and density once settled, may be again introduced into the stream of flow. It should always b</w:t>
      </w:r>
      <w:r>
        <w:t xml:space="preserve">e less than the scouring velocity of grit particles. The critical velocity of scour is given by </w:t>
      </w:r>
      <w:proofErr w:type="spellStart"/>
      <w:r>
        <w:t>Schield's</w:t>
      </w:r>
      <w:proofErr w:type="spellEnd"/>
      <w:r>
        <w:t xml:space="preserve"> </w:t>
      </w:r>
      <w:r>
        <w:rPr>
          <w:spacing w:val="-2"/>
        </w:rPr>
        <w:t>formula:</w:t>
      </w:r>
    </w:p>
    <w:p w:rsidR="004D2091" w:rsidRDefault="004D2091">
      <w:pPr>
        <w:pStyle w:val="BodyText"/>
        <w:spacing w:before="7"/>
      </w:pPr>
    </w:p>
    <w:p w:rsidR="004D2091" w:rsidRDefault="00EA786D">
      <w:pPr>
        <w:pStyle w:val="BodyText"/>
        <w:ind w:left="360"/>
        <w:jc w:val="both"/>
        <w:rPr>
          <w:position w:val="2"/>
        </w:rPr>
      </w:pPr>
      <w:r>
        <w:rPr>
          <w:position w:val="2"/>
        </w:rPr>
        <w:t>V</w:t>
      </w:r>
      <w:r>
        <w:rPr>
          <w:spacing w:val="-2"/>
          <w:position w:val="2"/>
        </w:rPr>
        <w:t xml:space="preserve"> </w:t>
      </w:r>
      <w:r>
        <w:rPr>
          <w:position w:val="2"/>
        </w:rPr>
        <w:t>=</w:t>
      </w:r>
      <w:r>
        <w:rPr>
          <w:spacing w:val="2"/>
          <w:position w:val="2"/>
        </w:rPr>
        <w:t xml:space="preserve"> </w:t>
      </w:r>
      <w:r>
        <w:rPr>
          <w:position w:val="2"/>
        </w:rPr>
        <w:t>3</w:t>
      </w:r>
      <w:r>
        <w:rPr>
          <w:spacing w:val="-1"/>
          <w:position w:val="2"/>
        </w:rPr>
        <w:t xml:space="preserve"> </w:t>
      </w:r>
      <w:r>
        <w:rPr>
          <w:position w:val="2"/>
        </w:rPr>
        <w:t>to</w:t>
      </w:r>
      <w:r>
        <w:rPr>
          <w:spacing w:val="-1"/>
          <w:position w:val="2"/>
        </w:rPr>
        <w:t xml:space="preserve"> </w:t>
      </w:r>
      <w:r>
        <w:rPr>
          <w:position w:val="2"/>
        </w:rPr>
        <w:t>4.5</w:t>
      </w:r>
      <w:r>
        <w:rPr>
          <w:spacing w:val="-2"/>
          <w:position w:val="2"/>
        </w:rPr>
        <w:t xml:space="preserve"> </w:t>
      </w:r>
      <w:r>
        <w:rPr>
          <w:position w:val="2"/>
        </w:rPr>
        <w:t>(</w:t>
      </w:r>
      <w:proofErr w:type="gramStart"/>
      <w:r>
        <w:rPr>
          <w:position w:val="2"/>
        </w:rPr>
        <w:t>g(</w:t>
      </w:r>
      <w:proofErr w:type="gramEnd"/>
      <w:r>
        <w:rPr>
          <w:position w:val="2"/>
        </w:rPr>
        <w:t>S</w:t>
      </w:r>
      <w:proofErr w:type="spellStart"/>
      <w:r>
        <w:rPr>
          <w:sz w:val="14"/>
        </w:rPr>
        <w:t>s</w:t>
      </w:r>
      <w:proofErr w:type="spellEnd"/>
      <w:r>
        <w:rPr>
          <w:spacing w:val="20"/>
          <w:sz w:val="14"/>
        </w:rPr>
        <w:t xml:space="preserve"> </w:t>
      </w:r>
      <w:r>
        <w:rPr>
          <w:position w:val="2"/>
        </w:rPr>
        <w:t xml:space="preserve">- </w:t>
      </w:r>
      <w:r>
        <w:rPr>
          <w:spacing w:val="-2"/>
          <w:position w:val="2"/>
        </w:rPr>
        <w:t>1)d)</w:t>
      </w:r>
      <w:r>
        <w:rPr>
          <w:spacing w:val="-2"/>
          <w:position w:val="2"/>
          <w:vertAlign w:val="superscript"/>
        </w:rPr>
        <w:t>1/2</w:t>
      </w:r>
    </w:p>
    <w:p w:rsidR="004D2091" w:rsidRDefault="004D2091">
      <w:pPr>
        <w:pStyle w:val="BodyText"/>
        <w:jc w:val="both"/>
        <w:rPr>
          <w:position w:val="2"/>
        </w:rPr>
        <w:sectPr w:rsidR="004D2091">
          <w:pgSz w:w="12240" w:h="15840"/>
          <w:pgMar w:top="1360" w:right="720" w:bottom="1220" w:left="1080" w:header="0" w:footer="1023" w:gutter="0"/>
          <w:cols w:space="720"/>
        </w:sectPr>
      </w:pPr>
    </w:p>
    <w:p w:rsidR="004D2091" w:rsidRDefault="00EA786D">
      <w:pPr>
        <w:pStyle w:val="BodyText"/>
        <w:spacing w:before="79" w:line="278" w:lineRule="auto"/>
        <w:ind w:left="360" w:right="731"/>
        <w:jc w:val="both"/>
      </w:pPr>
      <w:r>
        <w:lastRenderedPageBreak/>
        <w:t>A horizontal</w:t>
      </w:r>
      <w:r>
        <w:rPr>
          <w:spacing w:val="-1"/>
        </w:rPr>
        <w:t xml:space="preserve"> </w:t>
      </w:r>
      <w:r>
        <w:t>velocity of flow of 15 to</w:t>
      </w:r>
      <w:r>
        <w:rPr>
          <w:spacing w:val="-2"/>
        </w:rPr>
        <w:t xml:space="preserve"> </w:t>
      </w:r>
      <w:r>
        <w:t>30 cm/sec is</w:t>
      </w:r>
      <w:r>
        <w:rPr>
          <w:spacing w:val="-3"/>
        </w:rPr>
        <w:t xml:space="preserve"> </w:t>
      </w:r>
      <w:r>
        <w:t>used at</w:t>
      </w:r>
      <w:r>
        <w:rPr>
          <w:spacing w:val="-2"/>
        </w:rPr>
        <w:t xml:space="preserve"> </w:t>
      </w:r>
      <w:r>
        <w:t>peak flows. This same velocity is to be maintained at all fluctuation of flow to ensure that only organic solids and not the grit is scoured from the bottom.</w:t>
      </w:r>
    </w:p>
    <w:p w:rsidR="004D2091" w:rsidRDefault="004D2091">
      <w:pPr>
        <w:pStyle w:val="BodyText"/>
        <w:spacing w:before="24"/>
      </w:pPr>
    </w:p>
    <w:p w:rsidR="004D2091" w:rsidRDefault="00EA786D">
      <w:pPr>
        <w:pStyle w:val="Heading2"/>
        <w:jc w:val="both"/>
        <w:rPr>
          <w:u w:val="none"/>
        </w:rPr>
      </w:pPr>
      <w:bookmarkStart w:id="131" w:name="Types_of_Velocity_Control_Devices"/>
      <w:bookmarkEnd w:id="131"/>
      <w:r>
        <w:rPr>
          <w:u w:val="thick"/>
        </w:rPr>
        <w:t>Types</w:t>
      </w:r>
      <w:r>
        <w:rPr>
          <w:spacing w:val="-5"/>
          <w:u w:val="thick"/>
        </w:rPr>
        <w:t xml:space="preserve"> </w:t>
      </w:r>
      <w:r>
        <w:rPr>
          <w:u w:val="thick"/>
        </w:rPr>
        <w:t>of</w:t>
      </w:r>
      <w:r>
        <w:rPr>
          <w:spacing w:val="-9"/>
          <w:u w:val="thick"/>
        </w:rPr>
        <w:t xml:space="preserve"> </w:t>
      </w:r>
      <w:r>
        <w:rPr>
          <w:u w:val="thick"/>
        </w:rPr>
        <w:t>Velocity</w:t>
      </w:r>
      <w:r>
        <w:rPr>
          <w:spacing w:val="-8"/>
          <w:u w:val="thick"/>
        </w:rPr>
        <w:t xml:space="preserve"> </w:t>
      </w:r>
      <w:r>
        <w:rPr>
          <w:u w:val="thick"/>
        </w:rPr>
        <w:t>Control</w:t>
      </w:r>
      <w:r>
        <w:rPr>
          <w:spacing w:val="-6"/>
          <w:u w:val="thick"/>
        </w:rPr>
        <w:t xml:space="preserve"> </w:t>
      </w:r>
      <w:r>
        <w:rPr>
          <w:spacing w:val="-2"/>
          <w:u w:val="thick"/>
        </w:rPr>
        <w:t>Devices</w:t>
      </w:r>
    </w:p>
    <w:p w:rsidR="004D2091" w:rsidRDefault="004D2091">
      <w:pPr>
        <w:pStyle w:val="BodyText"/>
        <w:spacing w:before="78"/>
        <w:rPr>
          <w:rFonts w:ascii="Arial"/>
          <w:b/>
        </w:rPr>
      </w:pPr>
    </w:p>
    <w:p w:rsidR="004D2091" w:rsidRDefault="00EA786D">
      <w:pPr>
        <w:pStyle w:val="ListParagraph"/>
        <w:numPr>
          <w:ilvl w:val="0"/>
          <w:numId w:val="18"/>
        </w:numPr>
        <w:tabs>
          <w:tab w:val="left" w:pos="1079"/>
          <w:tab w:val="left" w:pos="1081"/>
        </w:tabs>
        <w:spacing w:line="283" w:lineRule="auto"/>
        <w:ind w:right="740"/>
      </w:pPr>
      <w:r>
        <w:t xml:space="preserve">A </w:t>
      </w:r>
      <w:proofErr w:type="spellStart"/>
      <w:r>
        <w:t>sutro</w:t>
      </w:r>
      <w:proofErr w:type="spellEnd"/>
      <w:r>
        <w:t xml:space="preserve"> weir in a channel of</w:t>
      </w:r>
      <w:r>
        <w:rPr>
          <w:spacing w:val="22"/>
        </w:rPr>
        <w:t xml:space="preserve"> </w:t>
      </w:r>
      <w:r>
        <w:t>rectangular cross section, with f</w:t>
      </w:r>
      <w:r>
        <w:t>ree fall downstream of</w:t>
      </w:r>
      <w:r>
        <w:rPr>
          <w:spacing w:val="22"/>
        </w:rPr>
        <w:t xml:space="preserve"> </w:t>
      </w:r>
      <w:r>
        <w:t>the</w:t>
      </w:r>
      <w:r>
        <w:rPr>
          <w:spacing w:val="40"/>
        </w:rPr>
        <w:t xml:space="preserve"> </w:t>
      </w:r>
      <w:r>
        <w:rPr>
          <w:spacing w:val="-2"/>
        </w:rPr>
        <w:t>channel.</w:t>
      </w:r>
    </w:p>
    <w:p w:rsidR="004D2091" w:rsidRDefault="00EA786D">
      <w:pPr>
        <w:pStyle w:val="ListParagraph"/>
        <w:numPr>
          <w:ilvl w:val="0"/>
          <w:numId w:val="18"/>
        </w:numPr>
        <w:tabs>
          <w:tab w:val="left" w:pos="1079"/>
        </w:tabs>
        <w:spacing w:line="242" w:lineRule="exact"/>
        <w:ind w:left="1079" w:hanging="359"/>
      </w:pPr>
      <w:r>
        <w:t>A</w:t>
      </w:r>
      <w:r>
        <w:rPr>
          <w:spacing w:val="-5"/>
        </w:rPr>
        <w:t xml:space="preserve"> </w:t>
      </w:r>
      <w:r>
        <w:t>parabolic</w:t>
      </w:r>
      <w:r>
        <w:rPr>
          <w:spacing w:val="-5"/>
        </w:rPr>
        <w:t xml:space="preserve"> </w:t>
      </w:r>
      <w:r>
        <w:t>shaped</w:t>
      </w:r>
      <w:r>
        <w:rPr>
          <w:spacing w:val="-7"/>
        </w:rPr>
        <w:t xml:space="preserve"> </w:t>
      </w:r>
      <w:r>
        <w:t>channel</w:t>
      </w:r>
      <w:r>
        <w:rPr>
          <w:spacing w:val="-6"/>
        </w:rPr>
        <w:t xml:space="preserve"> </w:t>
      </w:r>
      <w:r>
        <w:t>with</w:t>
      </w:r>
      <w:r>
        <w:rPr>
          <w:spacing w:val="-4"/>
        </w:rPr>
        <w:t xml:space="preserve"> </w:t>
      </w:r>
      <w:r>
        <w:t>a</w:t>
      </w:r>
      <w:r>
        <w:rPr>
          <w:spacing w:val="-3"/>
        </w:rPr>
        <w:t xml:space="preserve"> </w:t>
      </w:r>
      <w:r>
        <w:t>rectangular</w:t>
      </w:r>
      <w:r>
        <w:rPr>
          <w:spacing w:val="-5"/>
        </w:rPr>
        <w:t xml:space="preserve"> </w:t>
      </w:r>
      <w:r>
        <w:rPr>
          <w:spacing w:val="-2"/>
        </w:rPr>
        <w:t>weir.</w:t>
      </w:r>
    </w:p>
    <w:p w:rsidR="004D2091" w:rsidRDefault="00EA786D">
      <w:pPr>
        <w:pStyle w:val="ListParagraph"/>
        <w:numPr>
          <w:ilvl w:val="0"/>
          <w:numId w:val="18"/>
        </w:numPr>
        <w:tabs>
          <w:tab w:val="left" w:pos="1079"/>
          <w:tab w:val="left" w:pos="1081"/>
        </w:tabs>
        <w:spacing w:before="44" w:line="278" w:lineRule="auto"/>
        <w:ind w:right="736"/>
      </w:pPr>
      <w:r>
        <w:t>A</w:t>
      </w:r>
      <w:r>
        <w:rPr>
          <w:spacing w:val="27"/>
        </w:rPr>
        <w:t xml:space="preserve"> </w:t>
      </w:r>
      <w:r>
        <w:t>rectangular</w:t>
      </w:r>
      <w:r>
        <w:rPr>
          <w:spacing w:val="26"/>
        </w:rPr>
        <w:t xml:space="preserve"> </w:t>
      </w:r>
      <w:r>
        <w:t>shaped</w:t>
      </w:r>
      <w:r>
        <w:rPr>
          <w:spacing w:val="28"/>
        </w:rPr>
        <w:t xml:space="preserve"> </w:t>
      </w:r>
      <w:r>
        <w:t>channel</w:t>
      </w:r>
      <w:r>
        <w:rPr>
          <w:spacing w:val="25"/>
        </w:rPr>
        <w:t xml:space="preserve"> </w:t>
      </w:r>
      <w:r>
        <w:t>with</w:t>
      </w:r>
      <w:r>
        <w:rPr>
          <w:spacing w:val="27"/>
        </w:rPr>
        <w:t xml:space="preserve"> </w:t>
      </w:r>
      <w:r>
        <w:t>a</w:t>
      </w:r>
      <w:r>
        <w:rPr>
          <w:spacing w:val="27"/>
        </w:rPr>
        <w:t xml:space="preserve"> </w:t>
      </w:r>
      <w:proofErr w:type="spellStart"/>
      <w:r>
        <w:t>parshall</w:t>
      </w:r>
      <w:proofErr w:type="spellEnd"/>
      <w:r>
        <w:rPr>
          <w:spacing w:val="24"/>
        </w:rPr>
        <w:t xml:space="preserve"> </w:t>
      </w:r>
      <w:r>
        <w:t>flume</w:t>
      </w:r>
      <w:r>
        <w:rPr>
          <w:spacing w:val="28"/>
        </w:rPr>
        <w:t xml:space="preserve"> </w:t>
      </w:r>
      <w:r>
        <w:t>at</w:t>
      </w:r>
      <w:r>
        <w:rPr>
          <w:spacing w:val="26"/>
        </w:rPr>
        <w:t xml:space="preserve"> </w:t>
      </w:r>
      <w:r>
        <w:t>the</w:t>
      </w:r>
      <w:r>
        <w:rPr>
          <w:spacing w:val="23"/>
        </w:rPr>
        <w:t xml:space="preserve"> </w:t>
      </w:r>
      <w:r>
        <w:t>end</w:t>
      </w:r>
      <w:r>
        <w:rPr>
          <w:spacing w:val="33"/>
        </w:rPr>
        <w:t xml:space="preserve"> </w:t>
      </w:r>
      <w:r>
        <w:t>which</w:t>
      </w:r>
      <w:r>
        <w:rPr>
          <w:spacing w:val="28"/>
        </w:rPr>
        <w:t xml:space="preserve"> </w:t>
      </w:r>
      <w:r>
        <w:t>would</w:t>
      </w:r>
      <w:r>
        <w:rPr>
          <w:spacing w:val="28"/>
        </w:rPr>
        <w:t xml:space="preserve"> </w:t>
      </w:r>
      <w:r>
        <w:t>also</w:t>
      </w:r>
      <w:r>
        <w:rPr>
          <w:spacing w:val="23"/>
        </w:rPr>
        <w:t xml:space="preserve"> </w:t>
      </w:r>
      <w:r>
        <w:t>help easy flow measurement.</w:t>
      </w:r>
    </w:p>
    <w:p w:rsidR="004D2091" w:rsidRDefault="004D2091">
      <w:pPr>
        <w:pStyle w:val="BodyText"/>
        <w:spacing w:before="20"/>
      </w:pPr>
    </w:p>
    <w:p w:rsidR="004D2091" w:rsidRDefault="00EA786D">
      <w:pPr>
        <w:pStyle w:val="Heading2"/>
        <w:rPr>
          <w:u w:val="none"/>
        </w:rPr>
      </w:pPr>
      <w:bookmarkStart w:id="132" w:name="Design_of_Grit_Chambers"/>
      <w:bookmarkEnd w:id="132"/>
      <w:r>
        <w:rPr>
          <w:u w:val="thick"/>
        </w:rPr>
        <w:t>Design</w:t>
      </w:r>
      <w:r>
        <w:rPr>
          <w:spacing w:val="-4"/>
          <w:u w:val="thick"/>
        </w:rPr>
        <w:t xml:space="preserve"> </w:t>
      </w:r>
      <w:r>
        <w:rPr>
          <w:u w:val="thick"/>
        </w:rPr>
        <w:t>of</w:t>
      </w:r>
      <w:r>
        <w:rPr>
          <w:spacing w:val="-10"/>
          <w:u w:val="thick"/>
        </w:rPr>
        <w:t xml:space="preserve"> </w:t>
      </w:r>
      <w:r>
        <w:rPr>
          <w:u w:val="thick"/>
        </w:rPr>
        <w:t>Grit</w:t>
      </w:r>
      <w:r>
        <w:rPr>
          <w:spacing w:val="-5"/>
          <w:u w:val="thick"/>
        </w:rPr>
        <w:t xml:space="preserve"> </w:t>
      </w:r>
      <w:r>
        <w:rPr>
          <w:spacing w:val="-2"/>
          <w:u w:val="thick"/>
        </w:rPr>
        <w:t>Chambers</w:t>
      </w:r>
    </w:p>
    <w:p w:rsidR="004D2091" w:rsidRDefault="004D2091">
      <w:pPr>
        <w:pStyle w:val="BodyText"/>
        <w:spacing w:before="65"/>
        <w:rPr>
          <w:rFonts w:ascii="Arial"/>
          <w:b/>
        </w:rPr>
      </w:pPr>
    </w:p>
    <w:p w:rsidR="004D2091" w:rsidRDefault="00EA786D">
      <w:pPr>
        <w:ind w:left="360"/>
        <w:rPr>
          <w:rFonts w:ascii="Arial"/>
          <w:b/>
        </w:rPr>
      </w:pPr>
      <w:r>
        <w:rPr>
          <w:rFonts w:ascii="Arial"/>
          <w:b/>
        </w:rPr>
        <w:t>Settling</w:t>
      </w:r>
      <w:r>
        <w:rPr>
          <w:rFonts w:ascii="Arial"/>
          <w:b/>
          <w:spacing w:val="-9"/>
        </w:rPr>
        <w:t xml:space="preserve"> </w:t>
      </w:r>
      <w:r>
        <w:rPr>
          <w:rFonts w:ascii="Arial"/>
          <w:b/>
          <w:spacing w:val="-2"/>
        </w:rPr>
        <w:t>Velocity</w:t>
      </w:r>
    </w:p>
    <w:p w:rsidR="004D2091" w:rsidRDefault="004D2091">
      <w:pPr>
        <w:pStyle w:val="BodyText"/>
        <w:spacing w:before="79"/>
        <w:rPr>
          <w:rFonts w:ascii="Arial"/>
          <w:b/>
        </w:rPr>
      </w:pPr>
    </w:p>
    <w:p w:rsidR="004D2091" w:rsidRDefault="00EA786D">
      <w:pPr>
        <w:pStyle w:val="BodyText"/>
        <w:spacing w:line="283" w:lineRule="auto"/>
        <w:ind w:left="360" w:right="713"/>
      </w:pPr>
      <w:r>
        <w:t>The settling velocity of discrete particles can be determined using appropriate equation</w:t>
      </w:r>
      <w:r>
        <w:rPr>
          <w:spacing w:val="40"/>
        </w:rPr>
        <w:t xml:space="preserve"> </w:t>
      </w:r>
      <w:r>
        <w:t>depending upon Reynolds number.</w:t>
      </w:r>
    </w:p>
    <w:p w:rsidR="004D2091" w:rsidRDefault="004D2091">
      <w:pPr>
        <w:pStyle w:val="BodyText"/>
        <w:spacing w:before="22"/>
      </w:pPr>
    </w:p>
    <w:p w:rsidR="004D2091" w:rsidRDefault="00EA786D">
      <w:pPr>
        <w:pStyle w:val="ListParagraph"/>
        <w:numPr>
          <w:ilvl w:val="1"/>
          <w:numId w:val="18"/>
        </w:numPr>
        <w:tabs>
          <w:tab w:val="left" w:pos="1080"/>
        </w:tabs>
        <w:ind w:left="1080" w:hanging="360"/>
        <w:rPr>
          <w:rFonts w:ascii="Symbol" w:hAnsi="Symbol"/>
          <w:position w:val="2"/>
          <w:sz w:val="20"/>
        </w:rPr>
      </w:pPr>
      <w:proofErr w:type="spellStart"/>
      <w:r>
        <w:rPr>
          <w:position w:val="2"/>
        </w:rPr>
        <w:t>Stoke's</w:t>
      </w:r>
      <w:proofErr w:type="spellEnd"/>
      <w:r>
        <w:rPr>
          <w:spacing w:val="-4"/>
          <w:position w:val="2"/>
        </w:rPr>
        <w:t xml:space="preserve"> </w:t>
      </w:r>
      <w:r>
        <w:rPr>
          <w:position w:val="2"/>
        </w:rPr>
        <w:t>law:</w:t>
      </w:r>
      <w:r>
        <w:rPr>
          <w:spacing w:val="-4"/>
          <w:position w:val="2"/>
        </w:rPr>
        <w:t xml:space="preserve"> </w:t>
      </w:r>
      <w:r>
        <w:rPr>
          <w:position w:val="2"/>
        </w:rPr>
        <w:t>v=</w:t>
      </w:r>
      <w:r>
        <w:rPr>
          <w:spacing w:val="-4"/>
          <w:position w:val="2"/>
        </w:rPr>
        <w:t xml:space="preserve"> </w:t>
      </w:r>
      <w:r>
        <w:rPr>
          <w:position w:val="2"/>
          <w:u w:val="single"/>
        </w:rPr>
        <w:t>g(S</w:t>
      </w:r>
      <w:proofErr w:type="spellStart"/>
      <w:r>
        <w:rPr>
          <w:sz w:val="14"/>
        </w:rPr>
        <w:t>s</w:t>
      </w:r>
      <w:proofErr w:type="spellEnd"/>
      <w:r>
        <w:rPr>
          <w:position w:val="2"/>
          <w:u w:val="single"/>
        </w:rPr>
        <w:t>-</w:t>
      </w:r>
      <w:proofErr w:type="gramStart"/>
      <w:r>
        <w:rPr>
          <w:spacing w:val="-4"/>
          <w:position w:val="2"/>
          <w:u w:val="single"/>
        </w:rPr>
        <w:t>1)d</w:t>
      </w:r>
      <w:proofErr w:type="gramEnd"/>
      <w:r>
        <w:rPr>
          <w:spacing w:val="-4"/>
          <w:position w:val="2"/>
          <w:vertAlign w:val="superscript"/>
        </w:rPr>
        <w:t>2</w:t>
      </w:r>
    </w:p>
    <w:p w:rsidR="004D2091" w:rsidRDefault="00EA786D">
      <w:pPr>
        <w:pStyle w:val="ListParagraph"/>
        <w:numPr>
          <w:ilvl w:val="1"/>
          <w:numId w:val="18"/>
        </w:numPr>
        <w:tabs>
          <w:tab w:val="left" w:pos="2857"/>
        </w:tabs>
        <w:spacing w:before="20"/>
        <w:ind w:left="2857" w:hanging="2137"/>
        <w:rPr>
          <w:rFonts w:ascii="Symbol" w:hAnsi="Symbol"/>
          <w:sz w:val="20"/>
        </w:rPr>
      </w:pPr>
      <w:r>
        <w:rPr>
          <w:spacing w:val="-5"/>
        </w:rPr>
        <w:t>18μ</w:t>
      </w:r>
    </w:p>
    <w:p w:rsidR="004D2091" w:rsidRDefault="004D2091">
      <w:pPr>
        <w:pStyle w:val="BodyText"/>
        <w:spacing w:before="72"/>
      </w:pPr>
    </w:p>
    <w:p w:rsidR="004D2091" w:rsidRDefault="00EA786D">
      <w:pPr>
        <w:pStyle w:val="BodyText"/>
        <w:ind w:left="360"/>
        <w:rPr>
          <w:position w:val="2"/>
        </w:rPr>
      </w:pPr>
      <w:proofErr w:type="spellStart"/>
      <w:r>
        <w:rPr>
          <w:position w:val="2"/>
        </w:rPr>
        <w:t>Stoke's</w:t>
      </w:r>
      <w:proofErr w:type="spellEnd"/>
      <w:r>
        <w:rPr>
          <w:spacing w:val="-6"/>
          <w:position w:val="2"/>
        </w:rPr>
        <w:t xml:space="preserve"> </w:t>
      </w:r>
      <w:r>
        <w:rPr>
          <w:position w:val="2"/>
        </w:rPr>
        <w:t>law</w:t>
      </w:r>
      <w:r>
        <w:rPr>
          <w:spacing w:val="-7"/>
          <w:position w:val="2"/>
        </w:rPr>
        <w:t xml:space="preserve"> </w:t>
      </w:r>
      <w:r>
        <w:rPr>
          <w:position w:val="2"/>
        </w:rPr>
        <w:t>holds</w:t>
      </w:r>
      <w:r>
        <w:rPr>
          <w:spacing w:val="-6"/>
          <w:position w:val="2"/>
        </w:rPr>
        <w:t xml:space="preserve"> </w:t>
      </w:r>
      <w:r>
        <w:rPr>
          <w:position w:val="2"/>
        </w:rPr>
        <w:t>good</w:t>
      </w:r>
      <w:r>
        <w:rPr>
          <w:spacing w:val="-8"/>
          <w:position w:val="2"/>
        </w:rPr>
        <w:t xml:space="preserve"> </w:t>
      </w:r>
      <w:r>
        <w:rPr>
          <w:position w:val="2"/>
        </w:rPr>
        <w:t>for</w:t>
      </w:r>
      <w:r>
        <w:rPr>
          <w:spacing w:val="-3"/>
          <w:position w:val="2"/>
        </w:rPr>
        <w:t xml:space="preserve"> </w:t>
      </w:r>
      <w:r>
        <w:rPr>
          <w:position w:val="2"/>
        </w:rPr>
        <w:t>Reynolds</w:t>
      </w:r>
      <w:r>
        <w:rPr>
          <w:spacing w:val="-5"/>
          <w:position w:val="2"/>
        </w:rPr>
        <w:t xml:space="preserve"> </w:t>
      </w:r>
      <w:proofErr w:type="spellStart"/>
      <w:proofErr w:type="gramStart"/>
      <w:r>
        <w:rPr>
          <w:position w:val="2"/>
        </w:rPr>
        <w:t>number,R</w:t>
      </w:r>
      <w:proofErr w:type="spellEnd"/>
      <w:r>
        <w:rPr>
          <w:sz w:val="14"/>
        </w:rPr>
        <w:t>e</w:t>
      </w:r>
      <w:proofErr w:type="gramEnd"/>
      <w:r>
        <w:rPr>
          <w:spacing w:val="-3"/>
          <w:sz w:val="14"/>
        </w:rPr>
        <w:t xml:space="preserve"> </w:t>
      </w:r>
      <w:r>
        <w:rPr>
          <w:position w:val="2"/>
        </w:rPr>
        <w:t>below</w:t>
      </w:r>
      <w:r>
        <w:rPr>
          <w:spacing w:val="-7"/>
          <w:position w:val="2"/>
        </w:rPr>
        <w:t xml:space="preserve"> </w:t>
      </w:r>
      <w:r>
        <w:rPr>
          <w:spacing w:val="-5"/>
          <w:position w:val="2"/>
        </w:rPr>
        <w:t>1.</w:t>
      </w:r>
    </w:p>
    <w:p w:rsidR="004D2091" w:rsidRDefault="004D2091">
      <w:pPr>
        <w:pStyle w:val="BodyText"/>
        <w:spacing w:before="75"/>
      </w:pPr>
    </w:p>
    <w:p w:rsidR="004D2091" w:rsidRDefault="00EA786D">
      <w:pPr>
        <w:pStyle w:val="BodyText"/>
        <w:ind w:right="9354"/>
        <w:jc w:val="right"/>
        <w:rPr>
          <w:position w:val="2"/>
        </w:rPr>
      </w:pPr>
      <w:r>
        <w:rPr>
          <w:spacing w:val="-2"/>
          <w:position w:val="2"/>
        </w:rPr>
        <w:t>R</w:t>
      </w:r>
      <w:r>
        <w:rPr>
          <w:spacing w:val="-2"/>
          <w:sz w:val="14"/>
        </w:rPr>
        <w:t>e</w:t>
      </w:r>
      <w:r>
        <w:rPr>
          <w:spacing w:val="-2"/>
          <w:position w:val="2"/>
        </w:rPr>
        <w:t>=</w:t>
      </w:r>
      <w:proofErr w:type="spellStart"/>
      <w:r>
        <w:rPr>
          <w:spacing w:val="-2"/>
          <w:position w:val="2"/>
        </w:rPr>
        <w:t>ρ</w:t>
      </w:r>
      <w:r>
        <w:rPr>
          <w:spacing w:val="-2"/>
          <w:position w:val="2"/>
          <w:u w:val="single"/>
        </w:rPr>
        <w:t>vd</w:t>
      </w:r>
      <w:proofErr w:type="spellEnd"/>
    </w:p>
    <w:p w:rsidR="004D2091" w:rsidRDefault="00EA786D">
      <w:pPr>
        <w:pStyle w:val="BodyText"/>
        <w:spacing w:before="37"/>
        <w:ind w:right="9397"/>
        <w:jc w:val="right"/>
      </w:pPr>
      <w:r>
        <w:rPr>
          <w:spacing w:val="-10"/>
        </w:rPr>
        <w:t>μ</w:t>
      </w:r>
    </w:p>
    <w:p w:rsidR="004D2091" w:rsidRDefault="004D2091">
      <w:pPr>
        <w:pStyle w:val="BodyText"/>
        <w:spacing w:before="73"/>
      </w:pPr>
    </w:p>
    <w:p w:rsidR="004D2091" w:rsidRDefault="00EA786D">
      <w:pPr>
        <w:pStyle w:val="BodyText"/>
        <w:spacing w:line="278" w:lineRule="auto"/>
        <w:ind w:left="360"/>
      </w:pPr>
      <w:r>
        <w:t>For grit particles of specific</w:t>
      </w:r>
      <w:r>
        <w:rPr>
          <w:spacing w:val="-2"/>
        </w:rPr>
        <w:t xml:space="preserve"> </w:t>
      </w:r>
      <w:r>
        <w:t>gravity</w:t>
      </w:r>
      <w:r>
        <w:rPr>
          <w:spacing w:val="-2"/>
        </w:rPr>
        <w:t xml:space="preserve"> </w:t>
      </w:r>
      <w:r>
        <w:t>2.65</w:t>
      </w:r>
      <w:r>
        <w:rPr>
          <w:spacing w:val="-1"/>
        </w:rPr>
        <w:t xml:space="preserve"> </w:t>
      </w:r>
      <w:r>
        <w:t>and liquid temperature at</w:t>
      </w:r>
      <w:r>
        <w:rPr>
          <w:spacing w:val="-2"/>
        </w:rPr>
        <w:t xml:space="preserve"> </w:t>
      </w:r>
      <w:r>
        <w:t>10°C, μ</w:t>
      </w:r>
      <w:r>
        <w:rPr>
          <w:spacing w:val="-1"/>
        </w:rPr>
        <w:t xml:space="preserve"> </w:t>
      </w:r>
      <w:r>
        <w:t>=1.01 x</w:t>
      </w:r>
      <w:r>
        <w:rPr>
          <w:spacing w:val="-8"/>
        </w:rPr>
        <w:t xml:space="preserve"> </w:t>
      </w:r>
      <w:r>
        <w:t>10</w:t>
      </w:r>
      <w:r>
        <w:rPr>
          <w:vertAlign w:val="superscript"/>
        </w:rPr>
        <w:t>-6</w:t>
      </w:r>
      <w:r>
        <w:t>m</w:t>
      </w:r>
      <w:r>
        <w:rPr>
          <w:vertAlign w:val="superscript"/>
        </w:rPr>
        <w:t>2</w:t>
      </w:r>
      <w:r>
        <w:t>/s.</w:t>
      </w:r>
      <w:r>
        <w:rPr>
          <w:spacing w:val="-2"/>
        </w:rPr>
        <w:t xml:space="preserve"> </w:t>
      </w:r>
      <w:r>
        <w:t>This corresponds to particles of size less than 0.1 mm.</w:t>
      </w:r>
    </w:p>
    <w:p w:rsidR="004D2091" w:rsidRDefault="004D2091">
      <w:pPr>
        <w:pStyle w:val="BodyText"/>
        <w:spacing w:before="37"/>
      </w:pPr>
    </w:p>
    <w:p w:rsidR="004D2091" w:rsidRDefault="00EA786D">
      <w:pPr>
        <w:pStyle w:val="ListParagraph"/>
        <w:numPr>
          <w:ilvl w:val="1"/>
          <w:numId w:val="18"/>
        </w:numPr>
        <w:tabs>
          <w:tab w:val="left" w:pos="1081"/>
        </w:tabs>
        <w:spacing w:before="1" w:line="280" w:lineRule="auto"/>
        <w:ind w:right="725"/>
        <w:jc w:val="both"/>
        <w:rPr>
          <w:rFonts w:ascii="Symbol" w:hAnsi="Symbol"/>
          <w:sz w:val="20"/>
        </w:rPr>
      </w:pPr>
      <w:r>
        <w:t xml:space="preserve">Transition law: The design of grit chamber is based on removal of grit particles with minimum size of 0.15 mm and therefore </w:t>
      </w:r>
      <w:proofErr w:type="spellStart"/>
      <w:r>
        <w:t>Stoke's</w:t>
      </w:r>
      <w:proofErr w:type="spellEnd"/>
      <w:r>
        <w:t xml:space="preserve"> law is not applicable to determine the settling velocity of grit particles for design purposes.</w:t>
      </w:r>
    </w:p>
    <w:p w:rsidR="004D2091" w:rsidRDefault="004D2091">
      <w:pPr>
        <w:pStyle w:val="BodyText"/>
        <w:spacing w:before="23"/>
      </w:pPr>
    </w:p>
    <w:p w:rsidR="004D2091" w:rsidRDefault="00EA786D">
      <w:pPr>
        <w:pStyle w:val="BodyText"/>
        <w:spacing w:before="1" w:line="264" w:lineRule="auto"/>
        <w:ind w:left="792" w:right="8632" w:hanging="432"/>
        <w:rPr>
          <w:position w:val="2"/>
        </w:rPr>
      </w:pPr>
      <w:r>
        <w:rPr>
          <w:noProof/>
          <w:position w:val="2"/>
        </w:rPr>
        <mc:AlternateContent>
          <mc:Choice Requires="wps">
            <w:drawing>
              <wp:anchor distT="0" distB="0" distL="0" distR="0" simplePos="0" relativeHeight="15741440" behindDoc="0" locked="0" layoutInCell="1" allowOverlap="1">
                <wp:simplePos x="0" y="0"/>
                <wp:positionH relativeFrom="page">
                  <wp:posOffset>1446530</wp:posOffset>
                </wp:positionH>
                <wp:positionV relativeFrom="paragraph">
                  <wp:posOffset>144972</wp:posOffset>
                </wp:positionV>
                <wp:extent cx="46990" cy="10795"/>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10795"/>
                        </a:xfrm>
                        <a:custGeom>
                          <a:avLst/>
                          <a:gdLst/>
                          <a:ahLst/>
                          <a:cxnLst/>
                          <a:rect l="l" t="t" r="r" b="b"/>
                          <a:pathLst>
                            <a:path w="46990" h="10795">
                              <a:moveTo>
                                <a:pt x="46990" y="0"/>
                              </a:moveTo>
                              <a:lnTo>
                                <a:pt x="0" y="0"/>
                              </a:lnTo>
                              <a:lnTo>
                                <a:pt x="0" y="10794"/>
                              </a:lnTo>
                              <a:lnTo>
                                <a:pt x="46990" y="10794"/>
                              </a:lnTo>
                              <a:lnTo>
                                <a:pt x="46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A1199B6" id="Graphic 45" o:spid="_x0000_s1026" style="position:absolute;margin-left:113.9pt;margin-top:11.4pt;width:3.7pt;height:.85pt;z-index:15741440;visibility:visible;mso-wrap-style:square;mso-wrap-distance-left:0;mso-wrap-distance-top:0;mso-wrap-distance-right:0;mso-wrap-distance-bottom:0;mso-position-horizontal:absolute;mso-position-horizontal-relative:page;mso-position-vertical:absolute;mso-position-vertical-relative:text;v-text-anchor:top" coordsize="469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" path="m46990,l,,,10794r46990,l46990,xe" fillcolor="black" stroked="f">
                <v:path arrowok="t"/>
                <w10:wrap anchorx="page"/>
              </v:shape>
            </w:pict>
          </mc:Fallback>
        </mc:AlternateContent>
      </w:r>
      <w:r>
        <w:rPr>
          <w:spacing w:val="-2"/>
          <w:position w:val="2"/>
        </w:rPr>
        <w:t>v</w:t>
      </w:r>
      <w:r>
        <w:rPr>
          <w:spacing w:val="-2"/>
          <w:position w:val="2"/>
          <w:vertAlign w:val="superscript"/>
        </w:rPr>
        <w:t>2</w:t>
      </w:r>
      <w:r>
        <w:rPr>
          <w:spacing w:val="-2"/>
          <w:position w:val="2"/>
        </w:rPr>
        <w:t>=</w:t>
      </w:r>
      <w:r>
        <w:rPr>
          <w:spacing w:val="-2"/>
          <w:position w:val="2"/>
          <w:u w:val="single"/>
        </w:rPr>
        <w:t>4g(</w:t>
      </w:r>
      <w:r>
        <w:rPr>
          <w:spacing w:val="-2"/>
          <w:position w:val="2"/>
        </w:rPr>
        <w:t>ρ</w:t>
      </w:r>
      <w:r>
        <w:rPr>
          <w:spacing w:val="-2"/>
          <w:sz w:val="14"/>
        </w:rPr>
        <w:t>p</w:t>
      </w:r>
      <w:r>
        <w:rPr>
          <w:spacing w:val="-2"/>
          <w:position w:val="2"/>
        </w:rPr>
        <w:t>-</w:t>
      </w:r>
      <w:proofErr w:type="gramStart"/>
      <w:r>
        <w:rPr>
          <w:spacing w:val="-2"/>
          <w:position w:val="2"/>
        </w:rPr>
        <w:t>ρ</w:t>
      </w:r>
      <w:r>
        <w:rPr>
          <w:spacing w:val="-2"/>
          <w:position w:val="2"/>
          <w:u w:val="single"/>
        </w:rPr>
        <w:t>)d</w:t>
      </w:r>
      <w:proofErr w:type="gramEnd"/>
      <w:r>
        <w:rPr>
          <w:spacing w:val="-2"/>
          <w:position w:val="2"/>
        </w:rPr>
        <w:t xml:space="preserve"> </w:t>
      </w:r>
      <w:r>
        <w:rPr>
          <w:spacing w:val="-4"/>
          <w:position w:val="2"/>
        </w:rPr>
        <w:t>3C</w:t>
      </w:r>
      <w:r>
        <w:rPr>
          <w:spacing w:val="-4"/>
          <w:sz w:val="14"/>
        </w:rPr>
        <w:t>D</w:t>
      </w:r>
      <w:r>
        <w:rPr>
          <w:spacing w:val="-4"/>
          <w:position w:val="2"/>
        </w:rPr>
        <w:t>ρ</w:t>
      </w:r>
    </w:p>
    <w:p w:rsidR="004D2091" w:rsidRDefault="004D2091">
      <w:pPr>
        <w:pStyle w:val="BodyText"/>
        <w:spacing w:before="39"/>
      </w:pPr>
    </w:p>
    <w:p w:rsidR="004D2091" w:rsidRDefault="00EA786D">
      <w:pPr>
        <w:pStyle w:val="BodyText"/>
        <w:spacing w:line="278" w:lineRule="auto"/>
        <w:ind w:left="360" w:right="713"/>
        <w:rPr>
          <w:position w:val="2"/>
        </w:rPr>
      </w:pPr>
      <w:r>
        <w:rPr>
          <w:position w:val="2"/>
        </w:rPr>
        <w:t xml:space="preserve">where, </w:t>
      </w:r>
      <w:r>
        <w:rPr>
          <w:position w:val="2"/>
        </w:rPr>
        <w:t>C</w:t>
      </w:r>
      <w:r>
        <w:rPr>
          <w:sz w:val="14"/>
        </w:rPr>
        <w:t>D</w:t>
      </w:r>
      <w:r>
        <w:rPr>
          <w:position w:val="2"/>
        </w:rPr>
        <w:t xml:space="preserve">= drag coefficient Transition flow conditions hold good for Reynolds </w:t>
      </w:r>
      <w:proofErr w:type="spellStart"/>
      <w:proofErr w:type="gramStart"/>
      <w:r>
        <w:rPr>
          <w:position w:val="2"/>
        </w:rPr>
        <w:t>number,R</w:t>
      </w:r>
      <w:proofErr w:type="spellEnd"/>
      <w:r>
        <w:rPr>
          <w:sz w:val="14"/>
        </w:rPr>
        <w:t>e</w:t>
      </w:r>
      <w:proofErr w:type="gramEnd"/>
      <w:r>
        <w:rPr>
          <w:spacing w:val="40"/>
          <w:sz w:val="14"/>
        </w:rPr>
        <w:t xml:space="preserve"> </w:t>
      </w:r>
      <w:r>
        <w:rPr>
          <w:position w:val="2"/>
        </w:rPr>
        <w:t>between 1 and 1000. In this range C</w:t>
      </w:r>
      <w:r>
        <w:rPr>
          <w:sz w:val="14"/>
        </w:rPr>
        <w:t>D</w:t>
      </w:r>
      <w:r>
        <w:rPr>
          <w:spacing w:val="32"/>
          <w:sz w:val="14"/>
        </w:rPr>
        <w:t xml:space="preserve"> </w:t>
      </w:r>
      <w:r>
        <w:rPr>
          <w:position w:val="2"/>
        </w:rPr>
        <w:t>can be approximated by</w:t>
      </w:r>
    </w:p>
    <w:p w:rsidR="004D2091" w:rsidRDefault="004D2091">
      <w:pPr>
        <w:pStyle w:val="BodyText"/>
        <w:spacing w:before="31"/>
      </w:pPr>
    </w:p>
    <w:p w:rsidR="004D2091" w:rsidRDefault="00EA786D">
      <w:pPr>
        <w:pStyle w:val="BodyText"/>
        <w:ind w:left="360"/>
        <w:rPr>
          <w:position w:val="2"/>
        </w:rPr>
      </w:pPr>
      <w:r>
        <w:rPr>
          <w:spacing w:val="-2"/>
          <w:position w:val="2"/>
        </w:rPr>
        <w:t>C</w:t>
      </w:r>
      <w:r>
        <w:rPr>
          <w:spacing w:val="-2"/>
          <w:sz w:val="14"/>
        </w:rPr>
        <w:t>D</w:t>
      </w:r>
      <w:r>
        <w:rPr>
          <w:spacing w:val="-2"/>
          <w:position w:val="2"/>
        </w:rPr>
        <w:t>=</w:t>
      </w:r>
      <w:r>
        <w:rPr>
          <w:spacing w:val="-2"/>
          <w:position w:val="2"/>
          <w:u w:val="single"/>
        </w:rPr>
        <w:t>18.5</w:t>
      </w:r>
      <w:r>
        <w:rPr>
          <w:spacing w:val="-2"/>
          <w:position w:val="2"/>
        </w:rPr>
        <w:t>=</w:t>
      </w:r>
      <w:r>
        <w:rPr>
          <w:spacing w:val="-2"/>
          <w:position w:val="2"/>
          <w:u w:val="single"/>
        </w:rPr>
        <w:t>18.5</w:t>
      </w:r>
    </w:p>
    <w:p w:rsidR="004D2091" w:rsidRDefault="00EA786D">
      <w:pPr>
        <w:pStyle w:val="BodyText"/>
        <w:spacing w:before="37"/>
        <w:ind w:left="768"/>
      </w:pPr>
      <w:r>
        <w:t>R</w:t>
      </w:r>
      <w:r>
        <w:rPr>
          <w:vertAlign w:val="subscript"/>
        </w:rPr>
        <w:t>e</w:t>
      </w:r>
      <w:r>
        <w:rPr>
          <w:vertAlign w:val="superscript"/>
        </w:rPr>
        <w:t>0.6</w:t>
      </w:r>
      <w:r>
        <w:rPr>
          <w:spacing w:val="46"/>
        </w:rPr>
        <w:t xml:space="preserve"> </w:t>
      </w:r>
      <w:r>
        <w:t>(</w:t>
      </w:r>
      <w:proofErr w:type="spellStart"/>
      <w:r>
        <w:t>ρvd</w:t>
      </w:r>
      <w:proofErr w:type="spellEnd"/>
      <w:r>
        <w:t>/ μ</w:t>
      </w:r>
      <w:r>
        <w:rPr>
          <w:spacing w:val="1"/>
        </w:rPr>
        <w:t xml:space="preserve"> </w:t>
      </w:r>
      <w:r>
        <w:rPr>
          <w:spacing w:val="-4"/>
        </w:rPr>
        <w:t>)</w:t>
      </w:r>
      <w:r>
        <w:rPr>
          <w:spacing w:val="-4"/>
          <w:vertAlign w:val="superscript"/>
        </w:rPr>
        <w:t>0.6</w:t>
      </w:r>
    </w:p>
    <w:p w:rsidR="004D2091" w:rsidRDefault="004D2091">
      <w:pPr>
        <w:pStyle w:val="BodyText"/>
        <w:spacing w:before="64"/>
      </w:pPr>
    </w:p>
    <w:p w:rsidR="004D2091" w:rsidRDefault="00EA786D">
      <w:pPr>
        <w:pStyle w:val="Heading2"/>
        <w:spacing w:before="1"/>
        <w:rPr>
          <w:u w:val="none"/>
        </w:rPr>
      </w:pPr>
      <w:bookmarkStart w:id="133" w:name="Primary_Sedimentation"/>
      <w:bookmarkEnd w:id="133"/>
      <w:r>
        <w:rPr>
          <w:u w:val="thick"/>
        </w:rPr>
        <w:t>Primary</w:t>
      </w:r>
      <w:r>
        <w:rPr>
          <w:spacing w:val="-12"/>
          <w:u w:val="thick"/>
        </w:rPr>
        <w:t xml:space="preserve"> </w:t>
      </w:r>
      <w:r>
        <w:rPr>
          <w:spacing w:val="-2"/>
          <w:u w:val="thick"/>
        </w:rPr>
        <w:t>Sedimentation</w:t>
      </w:r>
    </w:p>
    <w:p w:rsidR="004D2091" w:rsidRDefault="004D2091">
      <w:pPr>
        <w:pStyle w:val="Heading2"/>
        <w:sectPr w:rsidR="004D2091">
          <w:pgSz w:w="12240" w:h="15840"/>
          <w:pgMar w:top="1360" w:right="720" w:bottom="1220" w:left="1080" w:header="0" w:footer="1023" w:gutter="0"/>
          <w:cols w:space="720"/>
        </w:sectPr>
      </w:pPr>
    </w:p>
    <w:p w:rsidR="004D2091" w:rsidRDefault="00EA786D">
      <w:pPr>
        <w:pStyle w:val="BodyText"/>
        <w:spacing w:before="79" w:line="278" w:lineRule="auto"/>
        <w:ind w:left="360" w:right="703"/>
        <w:jc w:val="both"/>
      </w:pPr>
      <w:r>
        <w:lastRenderedPageBreak/>
        <w:t>Primary sedimentation in a municipal wastewater treatment plant is generally</w:t>
      </w:r>
      <w:r>
        <w:rPr>
          <w:spacing w:val="40"/>
        </w:rPr>
        <w:t xml:space="preserve"> </w:t>
      </w:r>
      <w:r>
        <w:t>plain sedimentation without the use of chemicals. In treating</w:t>
      </w:r>
      <w:r>
        <w:rPr>
          <w:spacing w:val="40"/>
        </w:rPr>
        <w:t xml:space="preserve"> </w:t>
      </w:r>
      <w:r>
        <w:t xml:space="preserve">certain industrial wastes chemically aided sedimentation may be involved. In either case, it constitutes </w:t>
      </w:r>
      <w:r>
        <w:rPr>
          <w:rFonts w:ascii="Arial"/>
          <w:b/>
          <w:i/>
        </w:rPr>
        <w:t>flocculent s</w:t>
      </w:r>
      <w:r>
        <w:rPr>
          <w:rFonts w:ascii="Arial"/>
          <w:b/>
          <w:i/>
        </w:rPr>
        <w:t>ettling</w:t>
      </w:r>
      <w:r>
        <w:t xml:space="preserve">, and the particles do not remain discrete as in the case of grit, but tend to agglomerate or coagulate during settling. Thus, their diameter keeps increasing and settlement proceeds at an over increasing velocity. Consequently, they trace a curved </w:t>
      </w:r>
      <w:r>
        <w:t>profile.</w:t>
      </w:r>
    </w:p>
    <w:p w:rsidR="004D2091" w:rsidRDefault="004D2091">
      <w:pPr>
        <w:pStyle w:val="BodyText"/>
        <w:spacing w:before="31"/>
      </w:pPr>
    </w:p>
    <w:p w:rsidR="004D2091" w:rsidRDefault="00EA786D">
      <w:pPr>
        <w:ind w:left="360"/>
        <w:jc w:val="both"/>
      </w:pPr>
      <w:r>
        <w:t>The</w:t>
      </w:r>
      <w:r>
        <w:rPr>
          <w:spacing w:val="-6"/>
        </w:rPr>
        <w:t xml:space="preserve"> </w:t>
      </w:r>
      <w:r>
        <w:t>settling</w:t>
      </w:r>
      <w:r>
        <w:rPr>
          <w:spacing w:val="-2"/>
        </w:rPr>
        <w:t xml:space="preserve"> </w:t>
      </w:r>
      <w:r>
        <w:t>tank</w:t>
      </w:r>
      <w:r>
        <w:rPr>
          <w:spacing w:val="-5"/>
        </w:rPr>
        <w:t xml:space="preserve"> </w:t>
      </w:r>
      <w:r>
        <w:t>design</w:t>
      </w:r>
      <w:r>
        <w:rPr>
          <w:spacing w:val="-2"/>
        </w:rPr>
        <w:t xml:space="preserve"> </w:t>
      </w:r>
      <w:r>
        <w:t>in</w:t>
      </w:r>
      <w:r>
        <w:rPr>
          <w:spacing w:val="-4"/>
        </w:rPr>
        <w:t xml:space="preserve"> </w:t>
      </w:r>
      <w:r>
        <w:t>such</w:t>
      </w:r>
      <w:r>
        <w:rPr>
          <w:spacing w:val="-4"/>
        </w:rPr>
        <w:t xml:space="preserve"> </w:t>
      </w:r>
      <w:r>
        <w:t>cases</w:t>
      </w:r>
      <w:r>
        <w:rPr>
          <w:spacing w:val="-3"/>
        </w:rPr>
        <w:t xml:space="preserve"> </w:t>
      </w:r>
      <w:r>
        <w:t>depends</w:t>
      </w:r>
      <w:r>
        <w:rPr>
          <w:spacing w:val="-4"/>
        </w:rPr>
        <w:t xml:space="preserve"> </w:t>
      </w:r>
      <w:r>
        <w:t>on</w:t>
      </w:r>
      <w:r>
        <w:rPr>
          <w:spacing w:val="-4"/>
        </w:rPr>
        <w:t xml:space="preserve"> </w:t>
      </w:r>
      <w:r>
        <w:t>both</w:t>
      </w:r>
      <w:r>
        <w:rPr>
          <w:spacing w:val="-3"/>
        </w:rPr>
        <w:t xml:space="preserve"> </w:t>
      </w:r>
      <w:r>
        <w:rPr>
          <w:rFonts w:ascii="Arial"/>
          <w:b/>
          <w:i/>
        </w:rPr>
        <w:t>surface</w:t>
      </w:r>
      <w:r>
        <w:rPr>
          <w:rFonts w:ascii="Arial"/>
          <w:b/>
          <w:i/>
          <w:spacing w:val="-5"/>
        </w:rPr>
        <w:t xml:space="preserve"> </w:t>
      </w:r>
      <w:r>
        <w:rPr>
          <w:rFonts w:ascii="Arial"/>
          <w:b/>
          <w:i/>
        </w:rPr>
        <w:t>loading</w:t>
      </w:r>
      <w:r>
        <w:rPr>
          <w:rFonts w:ascii="Arial"/>
          <w:b/>
          <w:i/>
          <w:spacing w:val="-8"/>
        </w:rPr>
        <w:t xml:space="preserve"> </w:t>
      </w:r>
      <w:r>
        <w:t>and</w:t>
      </w:r>
      <w:r>
        <w:rPr>
          <w:spacing w:val="-3"/>
        </w:rPr>
        <w:t xml:space="preserve"> </w:t>
      </w:r>
      <w:r>
        <w:rPr>
          <w:rFonts w:ascii="Arial"/>
          <w:b/>
          <w:i/>
        </w:rPr>
        <w:t>detention</w:t>
      </w:r>
      <w:r>
        <w:rPr>
          <w:rFonts w:ascii="Arial"/>
          <w:b/>
          <w:i/>
          <w:spacing w:val="-8"/>
        </w:rPr>
        <w:t xml:space="preserve"> </w:t>
      </w:r>
      <w:r>
        <w:rPr>
          <w:rFonts w:ascii="Arial"/>
          <w:b/>
          <w:i/>
          <w:spacing w:val="-2"/>
        </w:rPr>
        <w:t>time</w:t>
      </w:r>
      <w:r>
        <w:rPr>
          <w:spacing w:val="-2"/>
        </w:rPr>
        <w:t>.</w:t>
      </w:r>
    </w:p>
    <w:p w:rsidR="004D2091" w:rsidRDefault="004D2091">
      <w:pPr>
        <w:pStyle w:val="BodyText"/>
        <w:spacing w:before="78"/>
      </w:pPr>
    </w:p>
    <w:p w:rsidR="004D2091" w:rsidRDefault="00EA786D">
      <w:pPr>
        <w:pStyle w:val="BodyText"/>
        <w:spacing w:line="280" w:lineRule="auto"/>
        <w:ind w:left="360" w:right="710"/>
        <w:jc w:val="both"/>
      </w:pPr>
      <w:r>
        <w:t>Long tube settling tests can be performed in order to estimate specific value of surface loading and detention time for desired efficiency of clarification for a given industrial wastewater using recommended methods</w:t>
      </w:r>
      <w:r>
        <w:rPr>
          <w:spacing w:val="-3"/>
        </w:rPr>
        <w:t xml:space="preserve"> </w:t>
      </w:r>
      <w:r>
        <w:t>of</w:t>
      </w:r>
      <w:r>
        <w:rPr>
          <w:spacing w:val="-1"/>
        </w:rPr>
        <w:t xml:space="preserve"> </w:t>
      </w:r>
      <w:r>
        <w:t>testing.</w:t>
      </w:r>
      <w:r>
        <w:rPr>
          <w:spacing w:val="-1"/>
        </w:rPr>
        <w:t xml:space="preserve"> </w:t>
      </w:r>
      <w:r>
        <w:t>Scale-up</w:t>
      </w:r>
      <w:r>
        <w:rPr>
          <w:spacing w:val="-1"/>
        </w:rPr>
        <w:t xml:space="preserve"> </w:t>
      </w:r>
      <w:r>
        <w:t>factors used in thi</w:t>
      </w:r>
      <w:r>
        <w:t>s case range from</w:t>
      </w:r>
      <w:r>
        <w:rPr>
          <w:spacing w:val="-4"/>
        </w:rPr>
        <w:t xml:space="preserve"> </w:t>
      </w:r>
      <w:r>
        <w:t>1.25 to</w:t>
      </w:r>
      <w:r>
        <w:rPr>
          <w:spacing w:val="-1"/>
        </w:rPr>
        <w:t xml:space="preserve"> </w:t>
      </w:r>
      <w:r>
        <w:t>1.75 for the overflow rate, and from 1.5 to 2.0 for detention time when converting</w:t>
      </w:r>
      <w:r>
        <w:rPr>
          <w:spacing w:val="26"/>
        </w:rPr>
        <w:t xml:space="preserve"> </w:t>
      </w:r>
      <w:r>
        <w:t>laboratory results to</w:t>
      </w:r>
      <w:r>
        <w:rPr>
          <w:spacing w:val="40"/>
        </w:rPr>
        <w:t xml:space="preserve"> </w:t>
      </w:r>
      <w:r>
        <w:t>the prototype design.</w:t>
      </w:r>
    </w:p>
    <w:p w:rsidR="004D2091" w:rsidRDefault="004D2091">
      <w:pPr>
        <w:pStyle w:val="BodyText"/>
        <w:spacing w:before="23"/>
      </w:pPr>
    </w:p>
    <w:p w:rsidR="004D2091" w:rsidRDefault="00EA786D">
      <w:pPr>
        <w:pStyle w:val="BodyText"/>
        <w:spacing w:line="280" w:lineRule="auto"/>
        <w:ind w:left="360" w:right="712"/>
        <w:jc w:val="both"/>
      </w:pPr>
      <w:r>
        <w:t>For primary settling tanks treating municipal or domestic sewage, laboratory tests are generally not necessary, and recommended design values given in table may be used. Using an appropriate value of surface loading from table, the required tank area is co</w:t>
      </w:r>
      <w:r>
        <w:t>mputed.</w:t>
      </w:r>
      <w:r>
        <w:rPr>
          <w:spacing w:val="40"/>
        </w:rPr>
        <w:t xml:space="preserve"> </w:t>
      </w:r>
      <w:r>
        <w:t>Knowing</w:t>
      </w:r>
      <w:r>
        <w:rPr>
          <w:spacing w:val="40"/>
        </w:rPr>
        <w:t xml:space="preserve"> </w:t>
      </w:r>
      <w:r>
        <w:t>the</w:t>
      </w:r>
      <w:r>
        <w:rPr>
          <w:spacing w:val="-2"/>
        </w:rPr>
        <w:t xml:space="preserve"> </w:t>
      </w:r>
      <w:r>
        <w:t>average</w:t>
      </w:r>
      <w:r>
        <w:rPr>
          <w:spacing w:val="-2"/>
        </w:rPr>
        <w:t xml:space="preserve"> </w:t>
      </w:r>
      <w:r>
        <w:t xml:space="preserve">depth, the detention time is then computed. Excessively high detention time (longer than 2.5 h) must be avoided especially in warm climates where anaerobicity can be quickly </w:t>
      </w:r>
      <w:r>
        <w:rPr>
          <w:spacing w:val="-2"/>
        </w:rPr>
        <w:t>induced.</w:t>
      </w:r>
    </w:p>
    <w:p w:rsidR="004D2091" w:rsidRDefault="004D2091">
      <w:pPr>
        <w:pStyle w:val="BodyText"/>
        <w:spacing w:before="16"/>
      </w:pPr>
    </w:p>
    <w:p w:rsidR="004D2091" w:rsidRDefault="00EA786D">
      <w:pPr>
        <w:ind w:left="360"/>
        <w:jc w:val="both"/>
        <w:rPr>
          <w:rFonts w:ascii="Arial"/>
          <w:b/>
        </w:rPr>
      </w:pPr>
      <w:r>
        <w:rPr>
          <w:rFonts w:ascii="Arial"/>
          <w:b/>
        </w:rPr>
        <w:t>Design</w:t>
      </w:r>
      <w:r>
        <w:rPr>
          <w:rFonts w:ascii="Arial"/>
          <w:b/>
          <w:spacing w:val="-6"/>
        </w:rPr>
        <w:t xml:space="preserve"> </w:t>
      </w:r>
      <w:r>
        <w:rPr>
          <w:rFonts w:ascii="Arial"/>
          <w:b/>
        </w:rPr>
        <w:t>parameters</w:t>
      </w:r>
      <w:r>
        <w:rPr>
          <w:rFonts w:ascii="Arial"/>
          <w:b/>
          <w:spacing w:val="-8"/>
        </w:rPr>
        <w:t xml:space="preserve"> </w:t>
      </w:r>
      <w:r>
        <w:rPr>
          <w:rFonts w:ascii="Arial"/>
          <w:b/>
        </w:rPr>
        <w:t>for</w:t>
      </w:r>
      <w:r>
        <w:rPr>
          <w:rFonts w:ascii="Arial"/>
          <w:b/>
          <w:spacing w:val="-10"/>
        </w:rPr>
        <w:t xml:space="preserve"> </w:t>
      </w:r>
      <w:r>
        <w:rPr>
          <w:rFonts w:ascii="Arial"/>
          <w:b/>
        </w:rPr>
        <w:t>settling</w:t>
      </w:r>
      <w:r>
        <w:rPr>
          <w:rFonts w:ascii="Arial"/>
          <w:b/>
          <w:spacing w:val="-10"/>
        </w:rPr>
        <w:t xml:space="preserve"> </w:t>
      </w:r>
      <w:r>
        <w:rPr>
          <w:rFonts w:ascii="Arial"/>
          <w:b/>
          <w:spacing w:val="-4"/>
        </w:rPr>
        <w:t>tank</w:t>
      </w:r>
    </w:p>
    <w:p w:rsidR="004D2091" w:rsidRDefault="004D2091">
      <w:pPr>
        <w:pStyle w:val="BodyText"/>
        <w:spacing w:before="126"/>
        <w:rPr>
          <w:rFonts w:ascii="Arial"/>
          <w:b/>
          <w:sz w:val="20"/>
        </w:rPr>
      </w:pPr>
    </w:p>
    <w:tbl>
      <w:tblPr>
        <w:tblW w:w="0" w:type="auto"/>
        <w:tblInd w:w="341"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3438"/>
        <w:gridCol w:w="1090"/>
        <w:gridCol w:w="773"/>
        <w:gridCol w:w="1153"/>
        <w:gridCol w:w="755"/>
        <w:gridCol w:w="716"/>
        <w:gridCol w:w="1465"/>
      </w:tblGrid>
      <w:tr w:rsidR="004D2091">
        <w:trPr>
          <w:trHeight w:val="623"/>
        </w:trPr>
        <w:tc>
          <w:tcPr>
            <w:tcW w:w="3438" w:type="dxa"/>
          </w:tcPr>
          <w:p w:rsidR="004D2091" w:rsidRDefault="00EA786D">
            <w:pPr>
              <w:pStyle w:val="TableParagraph"/>
              <w:spacing w:before="166"/>
            </w:pPr>
            <w:r>
              <w:t>Types</w:t>
            </w:r>
            <w:r>
              <w:rPr>
                <w:spacing w:val="-5"/>
              </w:rPr>
              <w:t xml:space="preserve"> </w:t>
            </w:r>
            <w:r>
              <w:t>o</w:t>
            </w:r>
            <w:r>
              <w:t>f</w:t>
            </w:r>
            <w:r>
              <w:rPr>
                <w:spacing w:val="2"/>
              </w:rPr>
              <w:t xml:space="preserve"> </w:t>
            </w:r>
            <w:r>
              <w:rPr>
                <w:spacing w:val="-2"/>
              </w:rPr>
              <w:t>settling</w:t>
            </w:r>
          </w:p>
        </w:tc>
        <w:tc>
          <w:tcPr>
            <w:tcW w:w="1863" w:type="dxa"/>
            <w:gridSpan w:val="2"/>
          </w:tcPr>
          <w:p w:rsidR="004D2091" w:rsidRDefault="00EA786D">
            <w:pPr>
              <w:pStyle w:val="TableParagraph"/>
              <w:tabs>
                <w:tab w:val="left" w:pos="1423"/>
              </w:tabs>
              <w:spacing w:before="17"/>
              <w:ind w:left="31"/>
            </w:pPr>
            <w:r>
              <w:rPr>
                <w:spacing w:val="-2"/>
              </w:rPr>
              <w:t>Overflow</w:t>
            </w:r>
            <w:r>
              <w:tab/>
            </w:r>
            <w:r>
              <w:rPr>
                <w:spacing w:val="-4"/>
              </w:rPr>
              <w:t>rate</w:t>
            </w:r>
          </w:p>
          <w:p w:rsidR="004D2091" w:rsidRDefault="00EA786D">
            <w:pPr>
              <w:pStyle w:val="TableParagraph"/>
              <w:spacing w:before="49"/>
              <w:ind w:left="31"/>
            </w:pPr>
            <w:r>
              <w:rPr>
                <w:spacing w:val="-2"/>
              </w:rPr>
              <w:t>m</w:t>
            </w:r>
            <w:r>
              <w:rPr>
                <w:spacing w:val="-2"/>
                <w:vertAlign w:val="superscript"/>
              </w:rPr>
              <w:t>3</w:t>
            </w:r>
            <w:r>
              <w:rPr>
                <w:spacing w:val="-2"/>
              </w:rPr>
              <w:t>m</w:t>
            </w:r>
            <w:r>
              <w:rPr>
                <w:spacing w:val="-2"/>
                <w:vertAlign w:val="superscript"/>
              </w:rPr>
              <w:t>2</w:t>
            </w:r>
            <w:r>
              <w:rPr>
                <w:spacing w:val="-2"/>
              </w:rPr>
              <w:t>/day</w:t>
            </w:r>
          </w:p>
        </w:tc>
        <w:tc>
          <w:tcPr>
            <w:tcW w:w="1908" w:type="dxa"/>
            <w:gridSpan w:val="2"/>
          </w:tcPr>
          <w:p w:rsidR="004D2091" w:rsidRDefault="00EA786D">
            <w:pPr>
              <w:pStyle w:val="TableParagraph"/>
              <w:tabs>
                <w:tab w:val="left" w:pos="1135"/>
              </w:tabs>
              <w:spacing w:before="17"/>
              <w:ind w:left="31"/>
            </w:pPr>
            <w:r>
              <w:rPr>
                <w:spacing w:val="-2"/>
              </w:rPr>
              <w:t>Solids</w:t>
            </w:r>
            <w:r>
              <w:tab/>
            </w:r>
            <w:r>
              <w:rPr>
                <w:spacing w:val="-2"/>
              </w:rPr>
              <w:t>loading</w:t>
            </w:r>
          </w:p>
          <w:p w:rsidR="004D2091" w:rsidRDefault="00EA786D">
            <w:pPr>
              <w:pStyle w:val="TableParagraph"/>
              <w:spacing w:before="49"/>
              <w:ind w:left="31"/>
            </w:pPr>
            <w:r>
              <w:rPr>
                <w:spacing w:val="-2"/>
              </w:rPr>
              <w:t>kg/m</w:t>
            </w:r>
            <w:r>
              <w:rPr>
                <w:spacing w:val="-2"/>
                <w:vertAlign w:val="superscript"/>
              </w:rPr>
              <w:t>2</w:t>
            </w:r>
            <w:r>
              <w:rPr>
                <w:spacing w:val="-2"/>
              </w:rPr>
              <w:t>/day</w:t>
            </w:r>
          </w:p>
        </w:tc>
        <w:tc>
          <w:tcPr>
            <w:tcW w:w="716" w:type="dxa"/>
          </w:tcPr>
          <w:p w:rsidR="004D2091" w:rsidRDefault="00EA786D">
            <w:pPr>
              <w:pStyle w:val="TableParagraph"/>
              <w:spacing w:before="166"/>
              <w:ind w:left="29"/>
            </w:pPr>
            <w:r>
              <w:rPr>
                <w:spacing w:val="-2"/>
              </w:rPr>
              <w:t>Depth</w:t>
            </w:r>
          </w:p>
        </w:tc>
        <w:tc>
          <w:tcPr>
            <w:tcW w:w="1465" w:type="dxa"/>
          </w:tcPr>
          <w:p w:rsidR="004D2091" w:rsidRDefault="00EA786D">
            <w:pPr>
              <w:pStyle w:val="TableParagraph"/>
              <w:spacing w:before="17"/>
              <w:ind w:left="28"/>
            </w:pPr>
            <w:r>
              <w:rPr>
                <w:spacing w:val="-2"/>
              </w:rPr>
              <w:t>Detention</w:t>
            </w:r>
          </w:p>
          <w:p w:rsidR="004D2091" w:rsidRDefault="00EA786D">
            <w:pPr>
              <w:pStyle w:val="TableParagraph"/>
              <w:spacing w:before="49"/>
              <w:ind w:left="28"/>
            </w:pPr>
            <w:r>
              <w:rPr>
                <w:spacing w:val="-4"/>
              </w:rPr>
              <w:t>time</w:t>
            </w:r>
          </w:p>
        </w:tc>
      </w:tr>
      <w:tr w:rsidR="004D2091">
        <w:trPr>
          <w:trHeight w:val="340"/>
        </w:trPr>
        <w:tc>
          <w:tcPr>
            <w:tcW w:w="3438" w:type="dxa"/>
          </w:tcPr>
          <w:p w:rsidR="004D2091" w:rsidRDefault="004D2091">
            <w:pPr>
              <w:pStyle w:val="TableParagraph"/>
              <w:ind w:left="0"/>
              <w:rPr>
                <w:rFonts w:ascii="Times New Roman"/>
              </w:rPr>
            </w:pPr>
          </w:p>
        </w:tc>
        <w:tc>
          <w:tcPr>
            <w:tcW w:w="1090" w:type="dxa"/>
          </w:tcPr>
          <w:p w:rsidR="004D2091" w:rsidRDefault="00EA786D">
            <w:pPr>
              <w:pStyle w:val="TableParagraph"/>
              <w:spacing w:before="23"/>
              <w:ind w:left="31"/>
            </w:pPr>
            <w:r>
              <w:rPr>
                <w:spacing w:val="-2"/>
              </w:rPr>
              <w:t>Average</w:t>
            </w:r>
          </w:p>
        </w:tc>
        <w:tc>
          <w:tcPr>
            <w:tcW w:w="773" w:type="dxa"/>
          </w:tcPr>
          <w:p w:rsidR="004D2091" w:rsidRDefault="00EA786D">
            <w:pPr>
              <w:pStyle w:val="TableParagraph"/>
              <w:spacing w:before="23"/>
              <w:ind w:left="31"/>
            </w:pPr>
            <w:r>
              <w:rPr>
                <w:spacing w:val="-4"/>
              </w:rPr>
              <w:t>Peak</w:t>
            </w:r>
          </w:p>
        </w:tc>
        <w:tc>
          <w:tcPr>
            <w:tcW w:w="1153" w:type="dxa"/>
          </w:tcPr>
          <w:p w:rsidR="004D2091" w:rsidRDefault="00EA786D">
            <w:pPr>
              <w:pStyle w:val="TableParagraph"/>
              <w:spacing w:before="23"/>
              <w:ind w:left="31"/>
            </w:pPr>
            <w:r>
              <w:rPr>
                <w:spacing w:val="-2"/>
              </w:rPr>
              <w:t>Average</w:t>
            </w:r>
          </w:p>
        </w:tc>
        <w:tc>
          <w:tcPr>
            <w:tcW w:w="755" w:type="dxa"/>
          </w:tcPr>
          <w:p w:rsidR="004D2091" w:rsidRDefault="00EA786D">
            <w:pPr>
              <w:pStyle w:val="TableParagraph"/>
              <w:spacing w:before="23"/>
              <w:ind w:left="30"/>
            </w:pPr>
            <w:r>
              <w:rPr>
                <w:spacing w:val="-4"/>
              </w:rPr>
              <w:t>Peak</w:t>
            </w:r>
          </w:p>
        </w:tc>
        <w:tc>
          <w:tcPr>
            <w:tcW w:w="716" w:type="dxa"/>
          </w:tcPr>
          <w:p w:rsidR="004D2091" w:rsidRDefault="004D2091">
            <w:pPr>
              <w:pStyle w:val="TableParagraph"/>
              <w:ind w:left="0"/>
              <w:rPr>
                <w:rFonts w:ascii="Times New Roman"/>
              </w:rPr>
            </w:pPr>
          </w:p>
        </w:tc>
        <w:tc>
          <w:tcPr>
            <w:tcW w:w="1465" w:type="dxa"/>
          </w:tcPr>
          <w:p w:rsidR="004D2091" w:rsidRDefault="004D2091">
            <w:pPr>
              <w:pStyle w:val="TableParagraph"/>
              <w:ind w:left="0"/>
              <w:rPr>
                <w:rFonts w:ascii="Times New Roman"/>
              </w:rPr>
            </w:pPr>
          </w:p>
        </w:tc>
      </w:tr>
      <w:tr w:rsidR="004D2091">
        <w:trPr>
          <w:trHeight w:val="623"/>
        </w:trPr>
        <w:tc>
          <w:tcPr>
            <w:tcW w:w="3438" w:type="dxa"/>
          </w:tcPr>
          <w:p w:rsidR="004D2091" w:rsidRDefault="00EA786D">
            <w:pPr>
              <w:pStyle w:val="TableParagraph"/>
              <w:spacing w:before="166"/>
            </w:pPr>
            <w:r>
              <w:t>Primary</w:t>
            </w:r>
            <w:r>
              <w:rPr>
                <w:spacing w:val="-13"/>
              </w:rPr>
              <w:t xml:space="preserve"> </w:t>
            </w:r>
            <w:r>
              <w:t>settling</w:t>
            </w:r>
            <w:r>
              <w:rPr>
                <w:spacing w:val="-6"/>
              </w:rPr>
              <w:t xml:space="preserve"> </w:t>
            </w:r>
            <w:r>
              <w:rPr>
                <w:spacing w:val="-4"/>
              </w:rPr>
              <w:t>only</w:t>
            </w:r>
          </w:p>
        </w:tc>
        <w:tc>
          <w:tcPr>
            <w:tcW w:w="1090" w:type="dxa"/>
          </w:tcPr>
          <w:p w:rsidR="004D2091" w:rsidRDefault="00EA786D">
            <w:pPr>
              <w:pStyle w:val="TableParagraph"/>
              <w:spacing w:before="166"/>
              <w:ind w:left="31"/>
            </w:pPr>
            <w:r>
              <w:t>25-</w:t>
            </w:r>
            <w:r>
              <w:rPr>
                <w:spacing w:val="-5"/>
              </w:rPr>
              <w:t>30</w:t>
            </w:r>
          </w:p>
        </w:tc>
        <w:tc>
          <w:tcPr>
            <w:tcW w:w="773" w:type="dxa"/>
          </w:tcPr>
          <w:p w:rsidR="004D2091" w:rsidRDefault="00EA786D">
            <w:pPr>
              <w:pStyle w:val="TableParagraph"/>
              <w:spacing w:before="166"/>
              <w:ind w:left="31"/>
            </w:pPr>
            <w:r>
              <w:t>50-</w:t>
            </w:r>
            <w:r>
              <w:rPr>
                <w:spacing w:val="-5"/>
              </w:rPr>
              <w:t>60</w:t>
            </w:r>
          </w:p>
        </w:tc>
        <w:tc>
          <w:tcPr>
            <w:tcW w:w="1153" w:type="dxa"/>
          </w:tcPr>
          <w:p w:rsidR="004D2091" w:rsidRDefault="00EA786D">
            <w:pPr>
              <w:pStyle w:val="TableParagraph"/>
              <w:spacing w:before="166"/>
              <w:ind w:left="31"/>
            </w:pPr>
            <w:r>
              <w:rPr>
                <w:spacing w:val="-10"/>
              </w:rPr>
              <w:t>-</w:t>
            </w:r>
          </w:p>
        </w:tc>
        <w:tc>
          <w:tcPr>
            <w:tcW w:w="755" w:type="dxa"/>
          </w:tcPr>
          <w:p w:rsidR="004D2091" w:rsidRDefault="00EA786D">
            <w:pPr>
              <w:pStyle w:val="TableParagraph"/>
              <w:spacing w:before="166"/>
              <w:ind w:left="30"/>
            </w:pPr>
            <w:r>
              <w:rPr>
                <w:spacing w:val="-10"/>
              </w:rPr>
              <w:t>-</w:t>
            </w:r>
          </w:p>
        </w:tc>
        <w:tc>
          <w:tcPr>
            <w:tcW w:w="716" w:type="dxa"/>
          </w:tcPr>
          <w:p w:rsidR="004D2091" w:rsidRDefault="00EA786D">
            <w:pPr>
              <w:pStyle w:val="TableParagraph"/>
              <w:spacing w:before="17"/>
              <w:ind w:left="29"/>
            </w:pPr>
            <w:r>
              <w:rPr>
                <w:spacing w:val="-4"/>
              </w:rPr>
              <w:t>2.5-</w:t>
            </w:r>
          </w:p>
          <w:p w:rsidR="004D2091" w:rsidRDefault="00EA786D">
            <w:pPr>
              <w:pStyle w:val="TableParagraph"/>
              <w:spacing w:before="44"/>
              <w:ind w:left="29"/>
            </w:pPr>
            <w:r>
              <w:rPr>
                <w:spacing w:val="-5"/>
              </w:rPr>
              <w:t>3.5</w:t>
            </w:r>
          </w:p>
        </w:tc>
        <w:tc>
          <w:tcPr>
            <w:tcW w:w="1465" w:type="dxa"/>
          </w:tcPr>
          <w:p w:rsidR="004D2091" w:rsidRDefault="00EA786D">
            <w:pPr>
              <w:pStyle w:val="TableParagraph"/>
              <w:spacing w:before="166"/>
              <w:ind w:left="28"/>
            </w:pPr>
            <w:r>
              <w:rPr>
                <w:spacing w:val="-2"/>
              </w:rPr>
              <w:t>2.0-</w:t>
            </w:r>
            <w:r>
              <w:rPr>
                <w:spacing w:val="-5"/>
              </w:rPr>
              <w:t>2.5</w:t>
            </w:r>
          </w:p>
        </w:tc>
      </w:tr>
      <w:tr w:rsidR="004D2091">
        <w:trPr>
          <w:trHeight w:val="628"/>
        </w:trPr>
        <w:tc>
          <w:tcPr>
            <w:tcW w:w="3438" w:type="dxa"/>
          </w:tcPr>
          <w:p w:rsidR="004D2091" w:rsidRDefault="00EA786D">
            <w:pPr>
              <w:pStyle w:val="TableParagraph"/>
              <w:tabs>
                <w:tab w:val="left" w:pos="1068"/>
                <w:tab w:val="left" w:pos="2052"/>
                <w:tab w:val="left" w:pos="3142"/>
              </w:tabs>
              <w:spacing w:before="17"/>
            </w:pPr>
            <w:r>
              <w:rPr>
                <w:spacing w:val="-2"/>
              </w:rPr>
              <w:t>Primary</w:t>
            </w:r>
            <w:r>
              <w:tab/>
            </w:r>
            <w:r>
              <w:rPr>
                <w:spacing w:val="-2"/>
              </w:rPr>
              <w:t>settling</w:t>
            </w:r>
            <w:r>
              <w:tab/>
            </w:r>
            <w:r>
              <w:rPr>
                <w:spacing w:val="-2"/>
              </w:rPr>
              <w:t>followed</w:t>
            </w:r>
            <w:r>
              <w:tab/>
            </w:r>
            <w:r>
              <w:rPr>
                <w:spacing w:val="-5"/>
              </w:rPr>
              <w:t>by</w:t>
            </w:r>
          </w:p>
          <w:p w:rsidR="004D2091" w:rsidRDefault="00EA786D">
            <w:pPr>
              <w:pStyle w:val="TableParagraph"/>
              <w:spacing w:before="49"/>
            </w:pPr>
            <w:r>
              <w:t>secondary</w:t>
            </w:r>
            <w:r>
              <w:rPr>
                <w:spacing w:val="-8"/>
              </w:rPr>
              <w:t xml:space="preserve"> </w:t>
            </w:r>
            <w:r>
              <w:rPr>
                <w:spacing w:val="-2"/>
              </w:rPr>
              <w:t>treatment</w:t>
            </w:r>
          </w:p>
        </w:tc>
        <w:tc>
          <w:tcPr>
            <w:tcW w:w="1090" w:type="dxa"/>
          </w:tcPr>
          <w:p w:rsidR="004D2091" w:rsidRDefault="00EA786D">
            <w:pPr>
              <w:pStyle w:val="TableParagraph"/>
              <w:spacing w:before="166"/>
              <w:ind w:left="31"/>
            </w:pPr>
            <w:r>
              <w:t>35-</w:t>
            </w:r>
            <w:r>
              <w:rPr>
                <w:spacing w:val="-5"/>
              </w:rPr>
              <w:t>50</w:t>
            </w:r>
          </w:p>
        </w:tc>
        <w:tc>
          <w:tcPr>
            <w:tcW w:w="773" w:type="dxa"/>
          </w:tcPr>
          <w:p w:rsidR="004D2091" w:rsidRDefault="00EA786D">
            <w:pPr>
              <w:pStyle w:val="TableParagraph"/>
              <w:spacing w:before="17"/>
              <w:ind w:left="31"/>
            </w:pPr>
            <w:r>
              <w:rPr>
                <w:spacing w:val="-5"/>
              </w:rPr>
              <w:t>60-</w:t>
            </w:r>
          </w:p>
          <w:p w:rsidR="004D2091" w:rsidRDefault="00EA786D">
            <w:pPr>
              <w:pStyle w:val="TableParagraph"/>
              <w:spacing w:before="49"/>
              <w:ind w:left="31"/>
            </w:pPr>
            <w:r>
              <w:rPr>
                <w:spacing w:val="-5"/>
              </w:rPr>
              <w:t>120</w:t>
            </w:r>
          </w:p>
        </w:tc>
        <w:tc>
          <w:tcPr>
            <w:tcW w:w="1153" w:type="dxa"/>
          </w:tcPr>
          <w:p w:rsidR="004D2091" w:rsidRDefault="00EA786D">
            <w:pPr>
              <w:pStyle w:val="TableParagraph"/>
              <w:spacing w:before="166"/>
              <w:ind w:left="31"/>
            </w:pPr>
            <w:r>
              <w:rPr>
                <w:spacing w:val="-10"/>
              </w:rPr>
              <w:t>-</w:t>
            </w:r>
          </w:p>
        </w:tc>
        <w:tc>
          <w:tcPr>
            <w:tcW w:w="755" w:type="dxa"/>
          </w:tcPr>
          <w:p w:rsidR="004D2091" w:rsidRDefault="00EA786D">
            <w:pPr>
              <w:pStyle w:val="TableParagraph"/>
              <w:spacing w:before="166"/>
              <w:ind w:left="30"/>
            </w:pPr>
            <w:r>
              <w:rPr>
                <w:spacing w:val="-10"/>
              </w:rPr>
              <w:t>-</w:t>
            </w:r>
          </w:p>
        </w:tc>
        <w:tc>
          <w:tcPr>
            <w:tcW w:w="716" w:type="dxa"/>
          </w:tcPr>
          <w:p w:rsidR="004D2091" w:rsidRDefault="00EA786D">
            <w:pPr>
              <w:pStyle w:val="TableParagraph"/>
              <w:spacing w:before="17"/>
              <w:ind w:left="29"/>
            </w:pPr>
            <w:r>
              <w:rPr>
                <w:spacing w:val="-4"/>
              </w:rPr>
              <w:t>2.5-</w:t>
            </w:r>
          </w:p>
          <w:p w:rsidR="004D2091" w:rsidRDefault="00EA786D">
            <w:pPr>
              <w:pStyle w:val="TableParagraph"/>
              <w:spacing w:before="49"/>
              <w:ind w:left="29"/>
            </w:pPr>
            <w:r>
              <w:rPr>
                <w:spacing w:val="-5"/>
              </w:rPr>
              <w:t>3.5</w:t>
            </w:r>
          </w:p>
        </w:tc>
        <w:tc>
          <w:tcPr>
            <w:tcW w:w="1465" w:type="dxa"/>
          </w:tcPr>
          <w:p w:rsidR="004D2091" w:rsidRDefault="004D2091">
            <w:pPr>
              <w:pStyle w:val="TableParagraph"/>
              <w:ind w:left="0"/>
              <w:rPr>
                <w:rFonts w:ascii="Times New Roman"/>
              </w:rPr>
            </w:pPr>
          </w:p>
        </w:tc>
      </w:tr>
      <w:tr w:rsidR="004D2091">
        <w:trPr>
          <w:trHeight w:val="623"/>
        </w:trPr>
        <w:tc>
          <w:tcPr>
            <w:tcW w:w="3438" w:type="dxa"/>
          </w:tcPr>
          <w:p w:rsidR="004D2091" w:rsidRDefault="00EA786D">
            <w:pPr>
              <w:pStyle w:val="TableParagraph"/>
              <w:tabs>
                <w:tab w:val="left" w:pos="991"/>
                <w:tab w:val="left" w:pos="1898"/>
                <w:tab w:val="left" w:pos="2494"/>
              </w:tabs>
              <w:spacing w:before="18"/>
            </w:pPr>
            <w:r>
              <w:rPr>
                <w:spacing w:val="-2"/>
              </w:rPr>
              <w:t>Primary</w:t>
            </w:r>
            <w:r>
              <w:tab/>
            </w:r>
            <w:r>
              <w:rPr>
                <w:spacing w:val="-2"/>
              </w:rPr>
              <w:t>settling</w:t>
            </w:r>
            <w:r>
              <w:tab/>
            </w:r>
            <w:r>
              <w:rPr>
                <w:spacing w:val="-4"/>
              </w:rPr>
              <w:t>with</w:t>
            </w:r>
            <w:r>
              <w:tab/>
            </w:r>
            <w:r>
              <w:rPr>
                <w:spacing w:val="-2"/>
              </w:rPr>
              <w:t>activated</w:t>
            </w:r>
          </w:p>
          <w:p w:rsidR="004D2091" w:rsidRDefault="00EA786D">
            <w:pPr>
              <w:pStyle w:val="TableParagraph"/>
              <w:spacing w:before="49"/>
            </w:pPr>
            <w:r>
              <w:t>sludge</w:t>
            </w:r>
            <w:r>
              <w:rPr>
                <w:spacing w:val="-6"/>
              </w:rPr>
              <w:t xml:space="preserve"> </w:t>
            </w:r>
            <w:r>
              <w:rPr>
                <w:spacing w:val="-2"/>
              </w:rPr>
              <w:t>return</w:t>
            </w:r>
          </w:p>
        </w:tc>
        <w:tc>
          <w:tcPr>
            <w:tcW w:w="1090" w:type="dxa"/>
          </w:tcPr>
          <w:p w:rsidR="004D2091" w:rsidRDefault="00EA786D">
            <w:pPr>
              <w:pStyle w:val="TableParagraph"/>
              <w:spacing w:before="167"/>
              <w:ind w:left="31"/>
            </w:pPr>
            <w:r>
              <w:t>25-</w:t>
            </w:r>
            <w:r>
              <w:rPr>
                <w:spacing w:val="-5"/>
              </w:rPr>
              <w:t>35</w:t>
            </w:r>
          </w:p>
        </w:tc>
        <w:tc>
          <w:tcPr>
            <w:tcW w:w="773" w:type="dxa"/>
          </w:tcPr>
          <w:p w:rsidR="004D2091" w:rsidRDefault="00EA786D">
            <w:pPr>
              <w:pStyle w:val="TableParagraph"/>
              <w:spacing w:before="167"/>
              <w:ind w:left="31"/>
            </w:pPr>
            <w:r>
              <w:t>50-</w:t>
            </w:r>
            <w:r>
              <w:rPr>
                <w:spacing w:val="-5"/>
              </w:rPr>
              <w:t>60</w:t>
            </w:r>
          </w:p>
        </w:tc>
        <w:tc>
          <w:tcPr>
            <w:tcW w:w="1153" w:type="dxa"/>
          </w:tcPr>
          <w:p w:rsidR="004D2091" w:rsidRDefault="00EA786D">
            <w:pPr>
              <w:pStyle w:val="TableParagraph"/>
              <w:spacing w:before="167"/>
              <w:ind w:left="31"/>
            </w:pPr>
            <w:r>
              <w:rPr>
                <w:spacing w:val="-10"/>
              </w:rPr>
              <w:t>-</w:t>
            </w:r>
          </w:p>
        </w:tc>
        <w:tc>
          <w:tcPr>
            <w:tcW w:w="755" w:type="dxa"/>
          </w:tcPr>
          <w:p w:rsidR="004D2091" w:rsidRDefault="00EA786D">
            <w:pPr>
              <w:pStyle w:val="TableParagraph"/>
              <w:spacing w:before="167"/>
              <w:ind w:left="30"/>
            </w:pPr>
            <w:r>
              <w:rPr>
                <w:spacing w:val="-10"/>
              </w:rPr>
              <w:t>-</w:t>
            </w:r>
          </w:p>
        </w:tc>
        <w:tc>
          <w:tcPr>
            <w:tcW w:w="716" w:type="dxa"/>
          </w:tcPr>
          <w:p w:rsidR="004D2091" w:rsidRDefault="00EA786D">
            <w:pPr>
              <w:pStyle w:val="TableParagraph"/>
              <w:spacing w:before="18"/>
              <w:ind w:left="29"/>
            </w:pPr>
            <w:r>
              <w:rPr>
                <w:spacing w:val="-4"/>
              </w:rPr>
              <w:t>3.5-</w:t>
            </w:r>
          </w:p>
          <w:p w:rsidR="004D2091" w:rsidRDefault="00EA786D">
            <w:pPr>
              <w:pStyle w:val="TableParagraph"/>
              <w:spacing w:before="49"/>
              <w:ind w:left="29"/>
            </w:pPr>
            <w:r>
              <w:rPr>
                <w:spacing w:val="-5"/>
              </w:rPr>
              <w:t>4.5</w:t>
            </w:r>
          </w:p>
        </w:tc>
        <w:tc>
          <w:tcPr>
            <w:tcW w:w="1465" w:type="dxa"/>
          </w:tcPr>
          <w:p w:rsidR="004D2091" w:rsidRDefault="00EA786D">
            <w:pPr>
              <w:pStyle w:val="TableParagraph"/>
              <w:spacing w:before="167"/>
              <w:ind w:left="28"/>
            </w:pPr>
            <w:r>
              <w:rPr>
                <w:spacing w:val="-10"/>
              </w:rPr>
              <w:t>-</w:t>
            </w:r>
          </w:p>
        </w:tc>
      </w:tr>
      <w:tr w:rsidR="004D2091">
        <w:trPr>
          <w:trHeight w:val="628"/>
        </w:trPr>
        <w:tc>
          <w:tcPr>
            <w:tcW w:w="3438" w:type="dxa"/>
          </w:tcPr>
          <w:p w:rsidR="004D2091" w:rsidRDefault="00EA786D">
            <w:pPr>
              <w:pStyle w:val="TableParagraph"/>
              <w:spacing w:before="22"/>
            </w:pPr>
            <w:r>
              <w:t>Secondary</w:t>
            </w:r>
            <w:r>
              <w:rPr>
                <w:spacing w:val="-4"/>
              </w:rPr>
              <w:t xml:space="preserve"> </w:t>
            </w:r>
            <w:r>
              <w:t>settling</w:t>
            </w:r>
            <w:r>
              <w:rPr>
                <w:spacing w:val="-2"/>
              </w:rPr>
              <w:t xml:space="preserve"> </w:t>
            </w:r>
            <w:r>
              <w:t>for</w:t>
            </w:r>
            <w:r>
              <w:rPr>
                <w:spacing w:val="-6"/>
              </w:rPr>
              <w:t xml:space="preserve"> </w:t>
            </w:r>
            <w:r>
              <w:rPr>
                <w:spacing w:val="-2"/>
              </w:rPr>
              <w:t>trickling</w:t>
            </w:r>
          </w:p>
          <w:p w:rsidR="004D2091" w:rsidRDefault="00EA786D">
            <w:pPr>
              <w:pStyle w:val="TableParagraph"/>
              <w:spacing w:before="44"/>
            </w:pPr>
            <w:r>
              <w:rPr>
                <w:spacing w:val="-2"/>
              </w:rPr>
              <w:t>filters</w:t>
            </w:r>
          </w:p>
        </w:tc>
        <w:tc>
          <w:tcPr>
            <w:tcW w:w="1090" w:type="dxa"/>
          </w:tcPr>
          <w:p w:rsidR="004D2091" w:rsidRDefault="00EA786D">
            <w:pPr>
              <w:pStyle w:val="TableParagraph"/>
              <w:spacing w:before="166"/>
              <w:ind w:left="31"/>
            </w:pPr>
            <w:r>
              <w:t>15-</w:t>
            </w:r>
            <w:r>
              <w:rPr>
                <w:spacing w:val="-5"/>
              </w:rPr>
              <w:t>25</w:t>
            </w:r>
          </w:p>
        </w:tc>
        <w:tc>
          <w:tcPr>
            <w:tcW w:w="773" w:type="dxa"/>
          </w:tcPr>
          <w:p w:rsidR="004D2091" w:rsidRDefault="00EA786D">
            <w:pPr>
              <w:pStyle w:val="TableParagraph"/>
              <w:spacing w:before="166"/>
              <w:ind w:left="31"/>
            </w:pPr>
            <w:r>
              <w:t>40-</w:t>
            </w:r>
            <w:r>
              <w:rPr>
                <w:spacing w:val="-5"/>
              </w:rPr>
              <w:t>50</w:t>
            </w:r>
          </w:p>
        </w:tc>
        <w:tc>
          <w:tcPr>
            <w:tcW w:w="1153" w:type="dxa"/>
          </w:tcPr>
          <w:p w:rsidR="004D2091" w:rsidRDefault="00EA786D">
            <w:pPr>
              <w:pStyle w:val="TableParagraph"/>
              <w:spacing w:before="166"/>
              <w:ind w:left="31"/>
            </w:pPr>
            <w:r>
              <w:t>70-</w:t>
            </w:r>
            <w:r>
              <w:rPr>
                <w:spacing w:val="-5"/>
              </w:rPr>
              <w:t>120</w:t>
            </w:r>
          </w:p>
        </w:tc>
        <w:tc>
          <w:tcPr>
            <w:tcW w:w="755" w:type="dxa"/>
          </w:tcPr>
          <w:p w:rsidR="004D2091" w:rsidRDefault="00EA786D">
            <w:pPr>
              <w:pStyle w:val="TableParagraph"/>
              <w:spacing w:before="166"/>
              <w:ind w:left="30"/>
            </w:pPr>
            <w:r>
              <w:rPr>
                <w:spacing w:val="-5"/>
              </w:rPr>
              <w:t>190</w:t>
            </w:r>
          </w:p>
        </w:tc>
        <w:tc>
          <w:tcPr>
            <w:tcW w:w="716" w:type="dxa"/>
          </w:tcPr>
          <w:p w:rsidR="004D2091" w:rsidRDefault="00EA786D">
            <w:pPr>
              <w:pStyle w:val="TableParagraph"/>
              <w:spacing w:before="22"/>
              <w:ind w:left="29"/>
            </w:pPr>
            <w:r>
              <w:rPr>
                <w:spacing w:val="-4"/>
              </w:rPr>
              <w:t>2.5-</w:t>
            </w:r>
          </w:p>
          <w:p w:rsidR="004D2091" w:rsidRDefault="00EA786D">
            <w:pPr>
              <w:pStyle w:val="TableParagraph"/>
              <w:spacing w:before="39"/>
              <w:ind w:left="29"/>
            </w:pPr>
            <w:r>
              <w:rPr>
                <w:spacing w:val="-5"/>
              </w:rPr>
              <w:t>3.5</w:t>
            </w:r>
          </w:p>
        </w:tc>
        <w:tc>
          <w:tcPr>
            <w:tcW w:w="1465" w:type="dxa"/>
          </w:tcPr>
          <w:p w:rsidR="004D2091" w:rsidRDefault="00EA786D">
            <w:pPr>
              <w:pStyle w:val="TableParagraph"/>
              <w:spacing w:before="166"/>
              <w:ind w:left="28"/>
            </w:pPr>
            <w:r>
              <w:rPr>
                <w:spacing w:val="-2"/>
              </w:rPr>
              <w:t>1.5-</w:t>
            </w:r>
            <w:r>
              <w:rPr>
                <w:spacing w:val="-5"/>
              </w:rPr>
              <w:t>2.0</w:t>
            </w:r>
          </w:p>
        </w:tc>
      </w:tr>
      <w:tr w:rsidR="004D2091">
        <w:trPr>
          <w:trHeight w:val="916"/>
        </w:trPr>
        <w:tc>
          <w:tcPr>
            <w:tcW w:w="3438" w:type="dxa"/>
          </w:tcPr>
          <w:p w:rsidR="004D2091" w:rsidRDefault="00EA786D">
            <w:pPr>
              <w:pStyle w:val="TableParagraph"/>
              <w:spacing w:before="22" w:line="280" w:lineRule="auto"/>
              <w:ind w:right="12"/>
              <w:jc w:val="both"/>
            </w:pPr>
            <w:r>
              <w:t xml:space="preserve">Secondary settling for activated sludge (excluding extended </w:t>
            </w:r>
            <w:r>
              <w:rPr>
                <w:spacing w:val="-2"/>
              </w:rPr>
              <w:t>aeration)</w:t>
            </w:r>
          </w:p>
        </w:tc>
        <w:tc>
          <w:tcPr>
            <w:tcW w:w="1090" w:type="dxa"/>
          </w:tcPr>
          <w:p w:rsidR="004D2091" w:rsidRDefault="004D2091">
            <w:pPr>
              <w:pStyle w:val="TableParagraph"/>
              <w:spacing w:before="57"/>
              <w:ind w:left="0"/>
              <w:rPr>
                <w:rFonts w:ascii="Arial"/>
                <w:b/>
              </w:rPr>
            </w:pPr>
          </w:p>
          <w:p w:rsidR="004D2091" w:rsidRDefault="00EA786D">
            <w:pPr>
              <w:pStyle w:val="TableParagraph"/>
              <w:ind w:left="31"/>
            </w:pPr>
            <w:r>
              <w:t>15-</w:t>
            </w:r>
            <w:r>
              <w:rPr>
                <w:spacing w:val="-5"/>
              </w:rPr>
              <w:t>35</w:t>
            </w:r>
          </w:p>
        </w:tc>
        <w:tc>
          <w:tcPr>
            <w:tcW w:w="773" w:type="dxa"/>
          </w:tcPr>
          <w:p w:rsidR="004D2091" w:rsidRDefault="004D2091">
            <w:pPr>
              <w:pStyle w:val="TableParagraph"/>
              <w:spacing w:before="57"/>
              <w:ind w:left="0"/>
              <w:rPr>
                <w:rFonts w:ascii="Arial"/>
                <w:b/>
              </w:rPr>
            </w:pPr>
          </w:p>
          <w:p w:rsidR="004D2091" w:rsidRDefault="00EA786D">
            <w:pPr>
              <w:pStyle w:val="TableParagraph"/>
              <w:ind w:left="31"/>
            </w:pPr>
            <w:r>
              <w:t>40-</w:t>
            </w:r>
            <w:r>
              <w:rPr>
                <w:spacing w:val="-5"/>
              </w:rPr>
              <w:t>50</w:t>
            </w:r>
          </w:p>
        </w:tc>
        <w:tc>
          <w:tcPr>
            <w:tcW w:w="1153" w:type="dxa"/>
          </w:tcPr>
          <w:p w:rsidR="004D2091" w:rsidRDefault="004D2091">
            <w:pPr>
              <w:pStyle w:val="TableParagraph"/>
              <w:spacing w:before="57"/>
              <w:ind w:left="0"/>
              <w:rPr>
                <w:rFonts w:ascii="Arial"/>
                <w:b/>
              </w:rPr>
            </w:pPr>
          </w:p>
          <w:p w:rsidR="004D2091" w:rsidRDefault="00EA786D">
            <w:pPr>
              <w:pStyle w:val="TableParagraph"/>
              <w:ind w:left="31"/>
            </w:pPr>
            <w:r>
              <w:t>70-</w:t>
            </w:r>
            <w:r>
              <w:rPr>
                <w:spacing w:val="-5"/>
              </w:rPr>
              <w:t>140</w:t>
            </w:r>
          </w:p>
        </w:tc>
        <w:tc>
          <w:tcPr>
            <w:tcW w:w="755" w:type="dxa"/>
          </w:tcPr>
          <w:p w:rsidR="004D2091" w:rsidRDefault="004D2091">
            <w:pPr>
              <w:pStyle w:val="TableParagraph"/>
              <w:spacing w:before="57"/>
              <w:ind w:left="0"/>
              <w:rPr>
                <w:rFonts w:ascii="Arial"/>
                <w:b/>
              </w:rPr>
            </w:pPr>
          </w:p>
          <w:p w:rsidR="004D2091" w:rsidRDefault="00EA786D">
            <w:pPr>
              <w:pStyle w:val="TableParagraph"/>
              <w:ind w:left="30"/>
            </w:pPr>
            <w:r>
              <w:rPr>
                <w:spacing w:val="-5"/>
              </w:rPr>
              <w:t>210</w:t>
            </w:r>
          </w:p>
        </w:tc>
        <w:tc>
          <w:tcPr>
            <w:tcW w:w="716" w:type="dxa"/>
          </w:tcPr>
          <w:p w:rsidR="004D2091" w:rsidRDefault="00EA786D">
            <w:pPr>
              <w:pStyle w:val="TableParagraph"/>
              <w:spacing w:before="166"/>
              <w:ind w:left="29"/>
            </w:pPr>
            <w:r>
              <w:rPr>
                <w:spacing w:val="-4"/>
              </w:rPr>
              <w:t>3.5-</w:t>
            </w:r>
          </w:p>
          <w:p w:rsidR="004D2091" w:rsidRDefault="00EA786D">
            <w:pPr>
              <w:pStyle w:val="TableParagraph"/>
              <w:spacing w:before="44"/>
              <w:ind w:left="29"/>
            </w:pPr>
            <w:r>
              <w:rPr>
                <w:spacing w:val="-5"/>
              </w:rPr>
              <w:t>4.5</w:t>
            </w:r>
          </w:p>
        </w:tc>
        <w:tc>
          <w:tcPr>
            <w:tcW w:w="1465" w:type="dxa"/>
          </w:tcPr>
          <w:p w:rsidR="004D2091" w:rsidRDefault="004D2091">
            <w:pPr>
              <w:pStyle w:val="TableParagraph"/>
              <w:spacing w:before="57"/>
              <w:ind w:left="0"/>
              <w:rPr>
                <w:rFonts w:ascii="Arial"/>
                <w:b/>
              </w:rPr>
            </w:pPr>
          </w:p>
          <w:p w:rsidR="004D2091" w:rsidRDefault="00EA786D">
            <w:pPr>
              <w:pStyle w:val="TableParagraph"/>
              <w:ind w:left="28"/>
            </w:pPr>
            <w:r>
              <w:rPr>
                <w:spacing w:val="-10"/>
              </w:rPr>
              <w:t>-</w:t>
            </w:r>
          </w:p>
        </w:tc>
      </w:tr>
      <w:tr w:rsidR="004D2091">
        <w:trPr>
          <w:trHeight w:val="628"/>
        </w:trPr>
        <w:tc>
          <w:tcPr>
            <w:tcW w:w="3438" w:type="dxa"/>
          </w:tcPr>
          <w:p w:rsidR="004D2091" w:rsidRDefault="00EA786D">
            <w:pPr>
              <w:pStyle w:val="TableParagraph"/>
              <w:spacing w:before="17"/>
            </w:pPr>
            <w:r>
              <w:t>Secondary</w:t>
            </w:r>
            <w:r>
              <w:rPr>
                <w:spacing w:val="52"/>
                <w:w w:val="150"/>
              </w:rPr>
              <w:t xml:space="preserve"> </w:t>
            </w:r>
            <w:r>
              <w:t>settling</w:t>
            </w:r>
            <w:r>
              <w:rPr>
                <w:spacing w:val="77"/>
              </w:rPr>
              <w:t xml:space="preserve"> </w:t>
            </w:r>
            <w:r>
              <w:t>for</w:t>
            </w:r>
            <w:r>
              <w:rPr>
                <w:spacing w:val="78"/>
              </w:rPr>
              <w:t xml:space="preserve"> </w:t>
            </w:r>
            <w:r>
              <w:rPr>
                <w:spacing w:val="-2"/>
              </w:rPr>
              <w:t>extended</w:t>
            </w:r>
          </w:p>
          <w:p w:rsidR="004D2091" w:rsidRDefault="00EA786D">
            <w:pPr>
              <w:pStyle w:val="TableParagraph"/>
              <w:spacing w:before="49"/>
            </w:pPr>
            <w:r>
              <w:rPr>
                <w:spacing w:val="-2"/>
              </w:rPr>
              <w:t>aeration</w:t>
            </w:r>
          </w:p>
        </w:tc>
        <w:tc>
          <w:tcPr>
            <w:tcW w:w="1090" w:type="dxa"/>
          </w:tcPr>
          <w:p w:rsidR="004D2091" w:rsidRDefault="00EA786D">
            <w:pPr>
              <w:pStyle w:val="TableParagraph"/>
              <w:spacing w:before="166"/>
              <w:ind w:left="31"/>
            </w:pPr>
            <w:r>
              <w:t>8-</w:t>
            </w:r>
            <w:r>
              <w:rPr>
                <w:spacing w:val="-5"/>
              </w:rPr>
              <w:t>15</w:t>
            </w:r>
          </w:p>
        </w:tc>
        <w:tc>
          <w:tcPr>
            <w:tcW w:w="773" w:type="dxa"/>
          </w:tcPr>
          <w:p w:rsidR="004D2091" w:rsidRDefault="00EA786D">
            <w:pPr>
              <w:pStyle w:val="TableParagraph"/>
              <w:spacing w:before="166"/>
              <w:ind w:left="31"/>
            </w:pPr>
            <w:r>
              <w:t>25-</w:t>
            </w:r>
            <w:r>
              <w:rPr>
                <w:spacing w:val="-5"/>
              </w:rPr>
              <w:t>35</w:t>
            </w:r>
          </w:p>
        </w:tc>
        <w:tc>
          <w:tcPr>
            <w:tcW w:w="1153" w:type="dxa"/>
          </w:tcPr>
          <w:p w:rsidR="004D2091" w:rsidRDefault="00EA786D">
            <w:pPr>
              <w:pStyle w:val="TableParagraph"/>
              <w:spacing w:before="166"/>
              <w:ind w:left="31"/>
            </w:pPr>
            <w:r>
              <w:t>25-</w:t>
            </w:r>
            <w:r>
              <w:rPr>
                <w:spacing w:val="-5"/>
              </w:rPr>
              <w:t>120</w:t>
            </w:r>
          </w:p>
        </w:tc>
        <w:tc>
          <w:tcPr>
            <w:tcW w:w="755" w:type="dxa"/>
          </w:tcPr>
          <w:p w:rsidR="004D2091" w:rsidRDefault="00EA786D">
            <w:pPr>
              <w:pStyle w:val="TableParagraph"/>
              <w:spacing w:before="166"/>
              <w:ind w:left="30"/>
            </w:pPr>
            <w:r>
              <w:rPr>
                <w:spacing w:val="-5"/>
              </w:rPr>
              <w:t>170</w:t>
            </w:r>
          </w:p>
        </w:tc>
        <w:tc>
          <w:tcPr>
            <w:tcW w:w="716" w:type="dxa"/>
          </w:tcPr>
          <w:p w:rsidR="004D2091" w:rsidRDefault="00EA786D">
            <w:pPr>
              <w:pStyle w:val="TableParagraph"/>
              <w:spacing w:before="17"/>
              <w:ind w:left="29"/>
            </w:pPr>
            <w:r>
              <w:rPr>
                <w:spacing w:val="-4"/>
              </w:rPr>
              <w:t>3.5-</w:t>
            </w:r>
          </w:p>
          <w:p w:rsidR="004D2091" w:rsidRDefault="00EA786D">
            <w:pPr>
              <w:pStyle w:val="TableParagraph"/>
              <w:spacing w:before="49"/>
              <w:ind w:left="29"/>
            </w:pPr>
            <w:r>
              <w:rPr>
                <w:spacing w:val="-5"/>
              </w:rPr>
              <w:t>4.5</w:t>
            </w:r>
          </w:p>
        </w:tc>
        <w:tc>
          <w:tcPr>
            <w:tcW w:w="1465" w:type="dxa"/>
          </w:tcPr>
          <w:p w:rsidR="004D2091" w:rsidRDefault="00EA786D">
            <w:pPr>
              <w:pStyle w:val="TableParagraph"/>
              <w:spacing w:before="166"/>
              <w:ind w:left="28"/>
            </w:pPr>
            <w:r>
              <w:rPr>
                <w:spacing w:val="-10"/>
              </w:rPr>
              <w:t>-</w:t>
            </w:r>
          </w:p>
        </w:tc>
      </w:tr>
    </w:tbl>
    <w:p w:rsidR="004D2091" w:rsidRDefault="004D2091">
      <w:pPr>
        <w:pStyle w:val="TableParagraph"/>
        <w:sectPr w:rsidR="004D2091">
          <w:pgSz w:w="12240" w:h="15840"/>
          <w:pgMar w:top="1360" w:right="720" w:bottom="1220" w:left="1080" w:header="0" w:footer="1023" w:gutter="0"/>
          <w:cols w:space="720"/>
        </w:sectPr>
      </w:pPr>
    </w:p>
    <w:p w:rsidR="004D2091" w:rsidRDefault="00EA786D">
      <w:pPr>
        <w:pStyle w:val="Heading1"/>
        <w:spacing w:before="62"/>
        <w:ind w:left="431"/>
        <w:rPr>
          <w:u w:val="none"/>
        </w:rPr>
      </w:pPr>
      <w:bookmarkStart w:id="134" w:name="LECTURE-18"/>
      <w:bookmarkEnd w:id="134"/>
      <w:r>
        <w:rPr>
          <w:spacing w:val="-2"/>
        </w:rPr>
        <w:lastRenderedPageBreak/>
        <w:t>LECTURE-</w:t>
      </w:r>
      <w:r>
        <w:rPr>
          <w:spacing w:val="-5"/>
        </w:rPr>
        <w:t>18</w:t>
      </w:r>
    </w:p>
    <w:p w:rsidR="004D2091" w:rsidRDefault="004D2091">
      <w:pPr>
        <w:pStyle w:val="BodyText"/>
        <w:spacing w:before="33"/>
        <w:rPr>
          <w:rFonts w:ascii="Arial"/>
          <w:b/>
        </w:rPr>
      </w:pPr>
    </w:p>
    <w:p w:rsidR="004D2091" w:rsidRDefault="00EA786D">
      <w:pPr>
        <w:pStyle w:val="Heading2"/>
        <w:spacing w:before="1"/>
        <w:rPr>
          <w:u w:val="none"/>
        </w:rPr>
      </w:pPr>
      <w:bookmarkStart w:id="135" w:name="Classification_of_Micro_organisms"/>
      <w:bookmarkEnd w:id="135"/>
      <w:r>
        <w:rPr>
          <w:u w:val="thick"/>
        </w:rPr>
        <w:t>Classification</w:t>
      </w:r>
      <w:r>
        <w:rPr>
          <w:spacing w:val="-6"/>
          <w:u w:val="thick"/>
        </w:rPr>
        <w:t xml:space="preserve"> </w:t>
      </w:r>
      <w:r>
        <w:rPr>
          <w:u w:val="thick"/>
        </w:rPr>
        <w:t>of</w:t>
      </w:r>
      <w:r>
        <w:rPr>
          <w:spacing w:val="-8"/>
          <w:u w:val="thick"/>
        </w:rPr>
        <w:t xml:space="preserve"> </w:t>
      </w:r>
      <w:r>
        <w:rPr>
          <w:u w:val="thick"/>
        </w:rPr>
        <w:t>Micro</w:t>
      </w:r>
      <w:r>
        <w:rPr>
          <w:spacing w:val="-10"/>
          <w:u w:val="thick"/>
        </w:rPr>
        <w:t xml:space="preserve"> </w:t>
      </w:r>
      <w:r>
        <w:rPr>
          <w:spacing w:val="-2"/>
          <w:u w:val="thick"/>
        </w:rPr>
        <w:t>organisms</w:t>
      </w:r>
    </w:p>
    <w:p w:rsidR="004D2091" w:rsidRDefault="004D2091">
      <w:pPr>
        <w:pStyle w:val="BodyText"/>
        <w:spacing w:before="75"/>
        <w:rPr>
          <w:rFonts w:ascii="Arial"/>
          <w:b/>
        </w:rPr>
      </w:pPr>
    </w:p>
    <w:p w:rsidR="004D2091" w:rsidRDefault="00EA786D">
      <w:pPr>
        <w:pStyle w:val="ListParagraph"/>
        <w:numPr>
          <w:ilvl w:val="0"/>
          <w:numId w:val="17"/>
        </w:numPr>
        <w:tabs>
          <w:tab w:val="left" w:pos="1079"/>
          <w:tab w:val="left" w:pos="1081"/>
        </w:tabs>
        <w:spacing w:line="276" w:lineRule="auto"/>
        <w:ind w:right="711"/>
        <w:jc w:val="both"/>
      </w:pPr>
      <w:r>
        <w:rPr>
          <w:rFonts w:ascii="Arial"/>
          <w:b/>
          <w:i/>
        </w:rPr>
        <w:t>Nutritional Requirements</w:t>
      </w:r>
      <w:r>
        <w:t>: On the basis of chemical form of carbon required, microorganisms are classified as</w:t>
      </w:r>
    </w:p>
    <w:p w:rsidR="004D2091" w:rsidRDefault="00EA786D">
      <w:pPr>
        <w:pStyle w:val="ListParagraph"/>
        <w:numPr>
          <w:ilvl w:val="1"/>
          <w:numId w:val="17"/>
        </w:numPr>
        <w:tabs>
          <w:tab w:val="left" w:pos="1800"/>
        </w:tabs>
        <w:spacing w:before="1"/>
        <w:ind w:left="1800" w:hanging="359"/>
        <w:jc w:val="both"/>
        <w:rPr>
          <w:position w:val="2"/>
        </w:rPr>
      </w:pPr>
      <w:r>
        <w:rPr>
          <w:noProof/>
          <w:position w:val="2"/>
        </w:rPr>
        <mc:AlternateContent>
          <mc:Choice Requires="wps">
            <w:drawing>
              <wp:anchor distT="0" distB="0" distL="0" distR="0" simplePos="0" relativeHeight="485259776" behindDoc="1" locked="0" layoutInCell="1" allowOverlap="1">
                <wp:simplePos x="0" y="0"/>
                <wp:positionH relativeFrom="page">
                  <wp:posOffset>4607305</wp:posOffset>
                </wp:positionH>
                <wp:positionV relativeFrom="paragraph">
                  <wp:posOffset>70286</wp:posOffset>
                </wp:positionV>
                <wp:extent cx="45720" cy="100330"/>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 cy="100330"/>
                        </a:xfrm>
                        <a:prstGeom prst="rect">
                          <a:avLst/>
                        </a:prstGeom>
                      </wps:spPr>
                      <wps:txbx>
                        <w:txbxContent>
                          <w:p w:rsidR="004D2091" w:rsidRDefault="00EA786D">
                            <w:pPr>
                              <w:spacing w:line="158" w:lineRule="exact"/>
                              <w:rPr>
                                <w:sz w:val="14"/>
                              </w:rPr>
                            </w:pPr>
                            <w:r>
                              <w:rPr>
                                <w:spacing w:val="-10"/>
                                <w:w w:val="90"/>
                                <w:sz w:val="14"/>
                              </w:rPr>
                              <w:t>3</w:t>
                            </w:r>
                          </w:p>
                        </w:txbxContent>
                      </wps:txbx>
                      <wps:bodyPr wrap="square" lIns="0" tIns="0" rIns="0" bIns="0" rtlCol="0">
                        <a:noAutofit/>
                      </wps:bodyPr>
                    </wps:wsp>
                  </a:graphicData>
                </a:graphic>
              </wp:anchor>
            </w:drawing>
          </mc:Choice>
          <mc:Fallback>
            <w:pict>
              <v:shape id="Textbox 46" o:spid="_x0000_s1035" type="#_x0000_t202" style="position:absolute;left:0;text-align:left;margin-left:362.8pt;margin-top:5.55pt;width:3.6pt;height:7.9pt;z-index:-180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" filled="f" stroked="f">
                <v:textbox inset="0,0,0,0">
                  <w:txbxContent>
                    <w:p w:rsidR="004D2091" w:rsidRDefault="00EA786D">
                      <w:pPr>
                        <w:spacing w:line="158" w:lineRule="exact"/>
                        <w:rPr>
                          <w:sz w:val="14"/>
                        </w:rPr>
                      </w:pPr>
                      <w:r>
                        <w:rPr>
                          <w:spacing w:val="-10"/>
                          <w:w w:val="90"/>
                          <w:sz w:val="14"/>
                        </w:rPr>
                        <w:t>3</w:t>
                      </w:r>
                    </w:p>
                  </w:txbxContent>
                </v:textbox>
                <w10:wrap anchorx="page"/>
              </v:shape>
            </w:pict>
          </mc:Fallback>
        </mc:AlternateContent>
      </w:r>
      <w:r>
        <w:rPr>
          <w:position w:val="2"/>
        </w:rPr>
        <w:t>Autotrophic:</w:t>
      </w:r>
      <w:r>
        <w:rPr>
          <w:spacing w:val="-1"/>
          <w:position w:val="2"/>
        </w:rPr>
        <w:t xml:space="preserve"> </w:t>
      </w:r>
      <w:r>
        <w:rPr>
          <w:position w:val="2"/>
        </w:rPr>
        <w:t>organisms</w:t>
      </w:r>
      <w:r>
        <w:rPr>
          <w:spacing w:val="-6"/>
          <w:position w:val="2"/>
        </w:rPr>
        <w:t xml:space="preserve"> </w:t>
      </w:r>
      <w:r>
        <w:rPr>
          <w:position w:val="2"/>
        </w:rPr>
        <w:t>that</w:t>
      </w:r>
      <w:r>
        <w:rPr>
          <w:spacing w:val="-2"/>
          <w:position w:val="2"/>
        </w:rPr>
        <w:t xml:space="preserve"> </w:t>
      </w:r>
      <w:r>
        <w:rPr>
          <w:position w:val="2"/>
        </w:rPr>
        <w:t>use</w:t>
      </w:r>
      <w:r>
        <w:rPr>
          <w:spacing w:val="-5"/>
          <w:position w:val="2"/>
        </w:rPr>
        <w:t xml:space="preserve"> </w:t>
      </w:r>
      <w:r>
        <w:rPr>
          <w:position w:val="2"/>
        </w:rPr>
        <w:t>CO</w:t>
      </w:r>
      <w:r>
        <w:rPr>
          <w:sz w:val="14"/>
        </w:rPr>
        <w:t>2</w:t>
      </w:r>
      <w:r>
        <w:rPr>
          <w:spacing w:val="16"/>
          <w:sz w:val="14"/>
        </w:rPr>
        <w:t xml:space="preserve"> </w:t>
      </w:r>
      <w:r>
        <w:rPr>
          <w:position w:val="2"/>
        </w:rPr>
        <w:t>or</w:t>
      </w:r>
      <w:r>
        <w:rPr>
          <w:spacing w:val="-5"/>
          <w:position w:val="2"/>
        </w:rPr>
        <w:t xml:space="preserve"> </w:t>
      </w:r>
      <w:r>
        <w:rPr>
          <w:position w:val="2"/>
        </w:rPr>
        <w:t>HCO</w:t>
      </w:r>
      <w:r>
        <w:rPr>
          <w:spacing w:val="16"/>
          <w:position w:val="2"/>
        </w:rPr>
        <w:t xml:space="preserve"> </w:t>
      </w:r>
      <w:r>
        <w:rPr>
          <w:position w:val="2"/>
          <w:vertAlign w:val="superscript"/>
        </w:rPr>
        <w:t>-</w:t>
      </w:r>
      <w:r>
        <w:rPr>
          <w:spacing w:val="-2"/>
          <w:position w:val="2"/>
        </w:rPr>
        <w:t xml:space="preserve"> </w:t>
      </w:r>
      <w:r>
        <w:rPr>
          <w:position w:val="2"/>
        </w:rPr>
        <w:t>as</w:t>
      </w:r>
      <w:r>
        <w:rPr>
          <w:spacing w:val="-3"/>
          <w:position w:val="2"/>
        </w:rPr>
        <w:t xml:space="preserve"> </w:t>
      </w:r>
      <w:r>
        <w:rPr>
          <w:position w:val="2"/>
        </w:rPr>
        <w:t>their</w:t>
      </w:r>
      <w:r>
        <w:rPr>
          <w:spacing w:val="-4"/>
          <w:position w:val="2"/>
        </w:rPr>
        <w:t xml:space="preserve"> </w:t>
      </w:r>
      <w:r>
        <w:rPr>
          <w:position w:val="2"/>
        </w:rPr>
        <w:t>sole</w:t>
      </w:r>
      <w:r>
        <w:rPr>
          <w:spacing w:val="-3"/>
          <w:position w:val="2"/>
        </w:rPr>
        <w:t xml:space="preserve"> </w:t>
      </w:r>
      <w:r>
        <w:rPr>
          <w:position w:val="2"/>
        </w:rPr>
        <w:t>source</w:t>
      </w:r>
      <w:r>
        <w:rPr>
          <w:spacing w:val="-2"/>
          <w:position w:val="2"/>
        </w:rPr>
        <w:t xml:space="preserve"> </w:t>
      </w:r>
      <w:r>
        <w:rPr>
          <w:position w:val="2"/>
        </w:rPr>
        <w:t xml:space="preserve">of </w:t>
      </w:r>
      <w:r>
        <w:rPr>
          <w:spacing w:val="-2"/>
          <w:position w:val="2"/>
        </w:rPr>
        <w:t>carbon.</w:t>
      </w:r>
    </w:p>
    <w:p w:rsidR="004D2091" w:rsidRDefault="00EA786D">
      <w:pPr>
        <w:pStyle w:val="ListParagraph"/>
        <w:numPr>
          <w:ilvl w:val="1"/>
          <w:numId w:val="17"/>
        </w:numPr>
        <w:tabs>
          <w:tab w:val="left" w:pos="1800"/>
        </w:tabs>
        <w:spacing w:before="25"/>
        <w:ind w:left="1800" w:hanging="359"/>
        <w:jc w:val="both"/>
      </w:pPr>
      <w:r>
        <w:t>Heterotrophic:</w:t>
      </w:r>
      <w:r>
        <w:rPr>
          <w:spacing w:val="-6"/>
        </w:rPr>
        <w:t xml:space="preserve"> </w:t>
      </w:r>
      <w:r>
        <w:t>organisms</w:t>
      </w:r>
      <w:r>
        <w:rPr>
          <w:spacing w:val="-6"/>
        </w:rPr>
        <w:t xml:space="preserve"> </w:t>
      </w:r>
      <w:r>
        <w:t>that</w:t>
      </w:r>
      <w:r>
        <w:rPr>
          <w:spacing w:val="-3"/>
        </w:rPr>
        <w:t xml:space="preserve"> </w:t>
      </w:r>
      <w:r>
        <w:t>use</w:t>
      </w:r>
      <w:r>
        <w:rPr>
          <w:spacing w:val="-9"/>
        </w:rPr>
        <w:t xml:space="preserve"> </w:t>
      </w:r>
      <w:r>
        <w:t>carbon</w:t>
      </w:r>
      <w:r>
        <w:rPr>
          <w:spacing w:val="-8"/>
        </w:rPr>
        <w:t xml:space="preserve"> </w:t>
      </w:r>
      <w:r>
        <w:t>from</w:t>
      </w:r>
      <w:r>
        <w:rPr>
          <w:spacing w:val="-6"/>
        </w:rPr>
        <w:t xml:space="preserve"> </w:t>
      </w:r>
      <w:r>
        <w:t>organic</w:t>
      </w:r>
      <w:r>
        <w:rPr>
          <w:spacing w:val="-5"/>
        </w:rPr>
        <w:t xml:space="preserve"> </w:t>
      </w:r>
      <w:r>
        <w:rPr>
          <w:spacing w:val="-2"/>
        </w:rPr>
        <w:t>compounds.</w:t>
      </w:r>
    </w:p>
    <w:p w:rsidR="004D2091" w:rsidRDefault="00EA786D">
      <w:pPr>
        <w:spacing w:before="40" w:line="276" w:lineRule="auto"/>
        <w:ind w:left="360" w:right="706" w:firstLine="720"/>
        <w:jc w:val="both"/>
      </w:pPr>
      <w:r>
        <w:rPr>
          <w:rFonts w:ascii="Arial"/>
          <w:b/>
          <w:i/>
        </w:rPr>
        <w:t>Energy Requirements</w:t>
      </w:r>
      <w:r>
        <w:t>: On the basis of energy source required, microorganisms are classified as</w:t>
      </w:r>
    </w:p>
    <w:p w:rsidR="004D2091" w:rsidRDefault="00EA786D">
      <w:pPr>
        <w:pStyle w:val="BodyText"/>
        <w:spacing w:before="3"/>
        <w:ind w:left="782"/>
        <w:jc w:val="both"/>
      </w:pPr>
      <w:r>
        <w:t>.</w:t>
      </w:r>
      <w:r>
        <w:rPr>
          <w:spacing w:val="78"/>
          <w:w w:val="150"/>
        </w:rPr>
        <w:t xml:space="preserve"> </w:t>
      </w:r>
      <w:r>
        <w:t>Phototrophs:</w:t>
      </w:r>
      <w:r>
        <w:rPr>
          <w:spacing w:val="-7"/>
        </w:rPr>
        <w:t xml:space="preserve"> </w:t>
      </w:r>
      <w:r>
        <w:t>organisms that</w:t>
      </w:r>
      <w:r>
        <w:rPr>
          <w:spacing w:val="-1"/>
        </w:rPr>
        <w:t xml:space="preserve"> </w:t>
      </w:r>
      <w:r>
        <w:t>use</w:t>
      </w:r>
      <w:r>
        <w:rPr>
          <w:spacing w:val="-2"/>
        </w:rPr>
        <w:t xml:space="preserve"> </w:t>
      </w:r>
      <w:r>
        <w:t>light</w:t>
      </w:r>
      <w:r>
        <w:rPr>
          <w:spacing w:val="-2"/>
        </w:rPr>
        <w:t xml:space="preserve"> </w:t>
      </w:r>
      <w:r>
        <w:t>as</w:t>
      </w:r>
      <w:r>
        <w:rPr>
          <w:spacing w:val="-8"/>
        </w:rPr>
        <w:t xml:space="preserve"> </w:t>
      </w:r>
      <w:r>
        <w:t>their</w:t>
      </w:r>
      <w:r>
        <w:rPr>
          <w:spacing w:val="-4"/>
        </w:rPr>
        <w:t xml:space="preserve"> </w:t>
      </w:r>
      <w:r>
        <w:t>energy</w:t>
      </w:r>
      <w:r>
        <w:rPr>
          <w:spacing w:val="-3"/>
        </w:rPr>
        <w:t xml:space="preserve"> </w:t>
      </w:r>
      <w:r>
        <w:rPr>
          <w:spacing w:val="-2"/>
        </w:rPr>
        <w:t>source.</w:t>
      </w:r>
    </w:p>
    <w:p w:rsidR="004D2091" w:rsidRDefault="00EA786D">
      <w:pPr>
        <w:pStyle w:val="ListParagraph"/>
        <w:numPr>
          <w:ilvl w:val="0"/>
          <w:numId w:val="16"/>
        </w:numPr>
        <w:tabs>
          <w:tab w:val="left" w:pos="1801"/>
        </w:tabs>
        <w:spacing w:before="44" w:line="283" w:lineRule="auto"/>
        <w:ind w:right="717"/>
        <w:jc w:val="both"/>
      </w:pPr>
      <w:r>
        <w:t>Chemotrophs: organisms that employ oxidation-reduction reactions to provide energy. The</w:t>
      </w:r>
      <w:r>
        <w:t>y are further classified on the basis of chemical compounds oxidized (i.e., electron donor)</w:t>
      </w:r>
    </w:p>
    <w:p w:rsidR="004D2091" w:rsidRDefault="00EA786D">
      <w:pPr>
        <w:pStyle w:val="ListParagraph"/>
        <w:numPr>
          <w:ilvl w:val="1"/>
          <w:numId w:val="16"/>
        </w:numPr>
        <w:tabs>
          <w:tab w:val="left" w:pos="2519"/>
          <w:tab w:val="left" w:pos="2521"/>
        </w:tabs>
        <w:spacing w:line="283" w:lineRule="auto"/>
        <w:ind w:right="720"/>
        <w:jc w:val="both"/>
      </w:pPr>
      <w:r>
        <w:t>Chemoorganotrophs: Organisms that use complex organic molecules as their electron donor.</w:t>
      </w:r>
    </w:p>
    <w:p w:rsidR="004D2091" w:rsidRDefault="00EA786D">
      <w:pPr>
        <w:pStyle w:val="ListParagraph"/>
        <w:numPr>
          <w:ilvl w:val="1"/>
          <w:numId w:val="16"/>
        </w:numPr>
        <w:tabs>
          <w:tab w:val="left" w:pos="2519"/>
          <w:tab w:val="left" w:pos="2521"/>
        </w:tabs>
        <w:spacing w:line="283" w:lineRule="auto"/>
        <w:ind w:right="723" w:hanging="519"/>
        <w:jc w:val="both"/>
      </w:pPr>
      <w:r>
        <w:t>Chemoautotrophs: Organisms that use simple inorganic molecules such as hydr</w:t>
      </w:r>
      <w:r>
        <w:t>ogen sulfide or ammonia as their electron donor.</w:t>
      </w:r>
    </w:p>
    <w:p w:rsidR="004D2091" w:rsidRDefault="00EA786D">
      <w:pPr>
        <w:pStyle w:val="BodyText"/>
        <w:spacing w:line="280" w:lineRule="auto"/>
        <w:ind w:left="360" w:right="716" w:firstLine="720"/>
        <w:jc w:val="both"/>
      </w:pPr>
      <w:r>
        <w:rPr>
          <w:rFonts w:ascii="Arial"/>
          <w:b/>
          <w:i/>
        </w:rPr>
        <w:t>Temperature Range</w:t>
      </w:r>
      <w:r>
        <w:t>: On the basis of temperature range within which they can proliferate, microorganisms are classified as</w:t>
      </w:r>
    </w:p>
    <w:p w:rsidR="004D2091" w:rsidRDefault="00EA786D">
      <w:pPr>
        <w:pStyle w:val="BodyText"/>
        <w:spacing w:line="241" w:lineRule="exact"/>
        <w:ind w:left="782"/>
        <w:jc w:val="both"/>
      </w:pPr>
      <w:r>
        <w:t>.</w:t>
      </w:r>
      <w:r>
        <w:rPr>
          <w:spacing w:val="69"/>
          <w:w w:val="150"/>
        </w:rPr>
        <w:t xml:space="preserve"> </w:t>
      </w:r>
      <w:r>
        <w:t>Psychrophilic:</w:t>
      </w:r>
      <w:r>
        <w:rPr>
          <w:spacing w:val="-2"/>
        </w:rPr>
        <w:t xml:space="preserve"> </w:t>
      </w:r>
      <w:r>
        <w:t>organisms</w:t>
      </w:r>
      <w:r>
        <w:rPr>
          <w:spacing w:val="-4"/>
        </w:rPr>
        <w:t xml:space="preserve"> </w:t>
      </w:r>
      <w:r>
        <w:t>whose</w:t>
      </w:r>
      <w:r>
        <w:rPr>
          <w:spacing w:val="-7"/>
        </w:rPr>
        <w:t xml:space="preserve"> </w:t>
      </w:r>
      <w:r>
        <w:t>growth</w:t>
      </w:r>
      <w:r>
        <w:rPr>
          <w:spacing w:val="-2"/>
        </w:rPr>
        <w:t xml:space="preserve"> </w:t>
      </w:r>
      <w:r>
        <w:t>is</w:t>
      </w:r>
      <w:r>
        <w:rPr>
          <w:spacing w:val="-5"/>
        </w:rPr>
        <w:t xml:space="preserve"> </w:t>
      </w:r>
      <w:r>
        <w:t>optimum</w:t>
      </w:r>
      <w:r>
        <w:rPr>
          <w:spacing w:val="-5"/>
        </w:rPr>
        <w:t xml:space="preserve"> </w:t>
      </w:r>
      <w:r>
        <w:t>within</w:t>
      </w:r>
      <w:r>
        <w:rPr>
          <w:spacing w:val="-4"/>
        </w:rPr>
        <w:t xml:space="preserve"> </w:t>
      </w:r>
      <w:r>
        <w:t>15</w:t>
      </w:r>
      <w:r>
        <w:rPr>
          <w:spacing w:val="-4"/>
        </w:rPr>
        <w:t xml:space="preserve"> </w:t>
      </w:r>
      <w:r>
        <w:t>to</w:t>
      </w:r>
      <w:r>
        <w:rPr>
          <w:spacing w:val="-2"/>
        </w:rPr>
        <w:t xml:space="preserve"> 30°C.</w:t>
      </w:r>
    </w:p>
    <w:p w:rsidR="004D2091" w:rsidRDefault="00EA786D">
      <w:pPr>
        <w:pStyle w:val="ListParagraph"/>
        <w:numPr>
          <w:ilvl w:val="0"/>
          <w:numId w:val="15"/>
        </w:numPr>
        <w:tabs>
          <w:tab w:val="left" w:pos="1800"/>
        </w:tabs>
        <w:spacing w:before="19"/>
        <w:ind w:left="1800" w:hanging="359"/>
        <w:jc w:val="both"/>
      </w:pPr>
      <w:r>
        <w:t>Mesophilic:</w:t>
      </w:r>
      <w:r>
        <w:rPr>
          <w:spacing w:val="-5"/>
        </w:rPr>
        <w:t xml:space="preserve"> </w:t>
      </w:r>
      <w:r>
        <w:t>organisms</w:t>
      </w:r>
      <w:r>
        <w:rPr>
          <w:spacing w:val="-5"/>
        </w:rPr>
        <w:t xml:space="preserve"> </w:t>
      </w:r>
      <w:r>
        <w:t>whose</w:t>
      </w:r>
      <w:r>
        <w:rPr>
          <w:spacing w:val="-4"/>
        </w:rPr>
        <w:t xml:space="preserve"> </w:t>
      </w:r>
      <w:r>
        <w:t>growth</w:t>
      </w:r>
      <w:r>
        <w:rPr>
          <w:spacing w:val="-4"/>
        </w:rPr>
        <w:t xml:space="preserve"> </w:t>
      </w:r>
      <w:r>
        <w:t>is</w:t>
      </w:r>
      <w:r>
        <w:rPr>
          <w:spacing w:val="-6"/>
        </w:rPr>
        <w:t xml:space="preserve"> </w:t>
      </w:r>
      <w:r>
        <w:t>optimum</w:t>
      </w:r>
      <w:r>
        <w:rPr>
          <w:spacing w:val="-8"/>
        </w:rPr>
        <w:t xml:space="preserve"> </w:t>
      </w:r>
      <w:r>
        <w:t>within</w:t>
      </w:r>
      <w:r>
        <w:rPr>
          <w:spacing w:val="-3"/>
        </w:rPr>
        <w:t xml:space="preserve"> </w:t>
      </w:r>
      <w:r>
        <w:t>30</w:t>
      </w:r>
      <w:r>
        <w:rPr>
          <w:spacing w:val="-5"/>
        </w:rPr>
        <w:t xml:space="preserve"> </w:t>
      </w:r>
      <w:r>
        <w:t>to</w:t>
      </w:r>
      <w:r>
        <w:rPr>
          <w:spacing w:val="-8"/>
        </w:rPr>
        <w:t xml:space="preserve"> </w:t>
      </w:r>
      <w:r>
        <w:rPr>
          <w:spacing w:val="-2"/>
        </w:rPr>
        <w:t>45°C.</w:t>
      </w:r>
    </w:p>
    <w:p w:rsidR="004D2091" w:rsidRDefault="00EA786D">
      <w:pPr>
        <w:pStyle w:val="ListParagraph"/>
        <w:numPr>
          <w:ilvl w:val="0"/>
          <w:numId w:val="15"/>
        </w:numPr>
        <w:tabs>
          <w:tab w:val="left" w:pos="1800"/>
        </w:tabs>
        <w:spacing w:before="44"/>
        <w:ind w:left="1800" w:hanging="359"/>
        <w:jc w:val="both"/>
      </w:pPr>
      <w:r>
        <w:t>Thermophilic:</w:t>
      </w:r>
      <w:r>
        <w:rPr>
          <w:spacing w:val="-7"/>
        </w:rPr>
        <w:t xml:space="preserve"> </w:t>
      </w:r>
      <w:r>
        <w:t>organisms</w:t>
      </w:r>
      <w:r>
        <w:rPr>
          <w:spacing w:val="-4"/>
        </w:rPr>
        <w:t xml:space="preserve"> </w:t>
      </w:r>
      <w:r>
        <w:t>whose</w:t>
      </w:r>
      <w:r>
        <w:rPr>
          <w:spacing w:val="-9"/>
        </w:rPr>
        <w:t xml:space="preserve"> </w:t>
      </w:r>
      <w:r>
        <w:t>growth</w:t>
      </w:r>
      <w:r>
        <w:rPr>
          <w:spacing w:val="-5"/>
        </w:rPr>
        <w:t xml:space="preserve"> </w:t>
      </w:r>
      <w:r>
        <w:t>is</w:t>
      </w:r>
      <w:r>
        <w:rPr>
          <w:spacing w:val="-7"/>
        </w:rPr>
        <w:t xml:space="preserve"> </w:t>
      </w:r>
      <w:r>
        <w:t>optimum</w:t>
      </w:r>
      <w:r>
        <w:rPr>
          <w:spacing w:val="-8"/>
        </w:rPr>
        <w:t xml:space="preserve"> </w:t>
      </w:r>
      <w:r>
        <w:t>within</w:t>
      </w:r>
      <w:r>
        <w:rPr>
          <w:spacing w:val="-4"/>
        </w:rPr>
        <w:t xml:space="preserve"> </w:t>
      </w:r>
      <w:r>
        <w:t>45</w:t>
      </w:r>
      <w:r>
        <w:rPr>
          <w:spacing w:val="-6"/>
        </w:rPr>
        <w:t xml:space="preserve"> </w:t>
      </w:r>
      <w:r>
        <w:t>to</w:t>
      </w:r>
      <w:r>
        <w:rPr>
          <w:spacing w:val="-9"/>
        </w:rPr>
        <w:t xml:space="preserve"> </w:t>
      </w:r>
      <w:r>
        <w:rPr>
          <w:spacing w:val="-2"/>
        </w:rPr>
        <w:t>70°C.</w:t>
      </w:r>
    </w:p>
    <w:p w:rsidR="004D2091" w:rsidRDefault="00EA786D">
      <w:pPr>
        <w:spacing w:before="41" w:line="276" w:lineRule="auto"/>
        <w:ind w:left="360" w:right="711" w:firstLine="720"/>
        <w:jc w:val="both"/>
      </w:pPr>
      <w:r>
        <w:rPr>
          <w:rFonts w:ascii="Arial"/>
          <w:b/>
          <w:i/>
        </w:rPr>
        <w:t>Oxygen Requirements</w:t>
      </w:r>
      <w:r>
        <w:t>: On the basis of oxygen requirement microorganisms are classified as</w:t>
      </w:r>
    </w:p>
    <w:p w:rsidR="004D2091" w:rsidRDefault="00EA786D">
      <w:pPr>
        <w:pStyle w:val="BodyText"/>
        <w:spacing w:before="2"/>
        <w:ind w:left="62"/>
        <w:jc w:val="both"/>
      </w:pPr>
      <w:r>
        <w:t>.</w:t>
      </w:r>
      <w:r>
        <w:rPr>
          <w:spacing w:val="74"/>
          <w:w w:val="150"/>
        </w:rPr>
        <w:t xml:space="preserve"> </w:t>
      </w:r>
      <w:r>
        <w:t>Aerobes:</w:t>
      </w:r>
      <w:r>
        <w:rPr>
          <w:spacing w:val="-8"/>
        </w:rPr>
        <w:t xml:space="preserve"> </w:t>
      </w:r>
      <w:r>
        <w:t>organisms</w:t>
      </w:r>
      <w:r>
        <w:rPr>
          <w:spacing w:val="-4"/>
        </w:rPr>
        <w:t xml:space="preserve"> </w:t>
      </w:r>
      <w:r>
        <w:t>that</w:t>
      </w:r>
      <w:r>
        <w:rPr>
          <w:spacing w:val="-1"/>
        </w:rPr>
        <w:t xml:space="preserve"> </w:t>
      </w:r>
      <w:r>
        <w:t>use</w:t>
      </w:r>
      <w:r>
        <w:rPr>
          <w:spacing w:val="3"/>
        </w:rPr>
        <w:t xml:space="preserve"> </w:t>
      </w:r>
      <w:r>
        <w:t>molecular</w:t>
      </w:r>
      <w:r>
        <w:rPr>
          <w:spacing w:val="-7"/>
        </w:rPr>
        <w:t xml:space="preserve"> </w:t>
      </w:r>
      <w:r>
        <w:t>oxygen</w:t>
      </w:r>
      <w:r>
        <w:rPr>
          <w:spacing w:val="1"/>
        </w:rPr>
        <w:t xml:space="preserve"> </w:t>
      </w:r>
      <w:r>
        <w:t>as</w:t>
      </w:r>
      <w:r>
        <w:rPr>
          <w:spacing w:val="-4"/>
        </w:rPr>
        <w:t xml:space="preserve"> </w:t>
      </w:r>
      <w:r>
        <w:t>electron</w:t>
      </w:r>
      <w:r>
        <w:rPr>
          <w:spacing w:val="-6"/>
        </w:rPr>
        <w:t xml:space="preserve"> </w:t>
      </w:r>
      <w:r>
        <w:rPr>
          <w:spacing w:val="-2"/>
        </w:rPr>
        <w:t>acceptor.</w:t>
      </w:r>
    </w:p>
    <w:p w:rsidR="004D2091" w:rsidRDefault="00EA786D">
      <w:pPr>
        <w:pStyle w:val="ListParagraph"/>
        <w:numPr>
          <w:ilvl w:val="0"/>
          <w:numId w:val="14"/>
        </w:numPr>
        <w:tabs>
          <w:tab w:val="left" w:pos="1801"/>
        </w:tabs>
        <w:spacing w:before="49" w:line="278" w:lineRule="auto"/>
        <w:ind w:right="712"/>
        <w:jc w:val="both"/>
      </w:pPr>
      <w:r>
        <w:t>Anaerobes: organisms that use some molecule other than molecular oxygen as electron acceptor.</w:t>
      </w:r>
    </w:p>
    <w:p w:rsidR="004D2091" w:rsidRDefault="00EA786D">
      <w:pPr>
        <w:pStyle w:val="ListParagraph"/>
        <w:numPr>
          <w:ilvl w:val="0"/>
          <w:numId w:val="14"/>
        </w:numPr>
        <w:tabs>
          <w:tab w:val="left" w:pos="1801"/>
        </w:tabs>
        <w:spacing w:before="3" w:line="278" w:lineRule="auto"/>
        <w:ind w:right="726"/>
        <w:jc w:val="both"/>
      </w:pPr>
      <w:r>
        <w:t xml:space="preserve">Facultative </w:t>
      </w:r>
      <w:proofErr w:type="gramStart"/>
      <w:r>
        <w:t>organisms :</w:t>
      </w:r>
      <w:proofErr w:type="gramEnd"/>
      <w:r>
        <w:t xml:space="preserve"> organisms that can use either molecular</w:t>
      </w:r>
      <w:r>
        <w:rPr>
          <w:spacing w:val="-1"/>
        </w:rPr>
        <w:t xml:space="preserve"> </w:t>
      </w:r>
      <w:r>
        <w:t>oxygen or some other chemical compound as electron acceptor</w:t>
      </w:r>
      <w:r>
        <w:t>.</w:t>
      </w:r>
    </w:p>
    <w:p w:rsidR="004D2091" w:rsidRDefault="004D2091">
      <w:pPr>
        <w:pStyle w:val="BodyText"/>
        <w:spacing w:before="19"/>
      </w:pPr>
    </w:p>
    <w:p w:rsidR="004D2091" w:rsidRDefault="00EA786D">
      <w:pPr>
        <w:pStyle w:val="Heading2"/>
        <w:rPr>
          <w:u w:val="none"/>
        </w:rPr>
      </w:pPr>
      <w:bookmarkStart w:id="136" w:name="Growth_Pattern_of_Micro_organisms"/>
      <w:bookmarkEnd w:id="136"/>
      <w:r>
        <w:rPr>
          <w:u w:val="thick"/>
        </w:rPr>
        <w:t>Growth</w:t>
      </w:r>
      <w:r>
        <w:rPr>
          <w:spacing w:val="-9"/>
          <w:u w:val="thick"/>
        </w:rPr>
        <w:t xml:space="preserve"> </w:t>
      </w:r>
      <w:r>
        <w:rPr>
          <w:u w:val="thick"/>
        </w:rPr>
        <w:t>Pattern</w:t>
      </w:r>
      <w:r>
        <w:rPr>
          <w:spacing w:val="-4"/>
          <w:u w:val="thick"/>
        </w:rPr>
        <w:t xml:space="preserve"> </w:t>
      </w:r>
      <w:r>
        <w:rPr>
          <w:u w:val="thick"/>
        </w:rPr>
        <w:t>of</w:t>
      </w:r>
      <w:r>
        <w:rPr>
          <w:spacing w:val="-9"/>
          <w:u w:val="thick"/>
        </w:rPr>
        <w:t xml:space="preserve"> </w:t>
      </w:r>
      <w:r>
        <w:rPr>
          <w:u w:val="thick"/>
        </w:rPr>
        <w:t>Micro</w:t>
      </w:r>
      <w:r>
        <w:rPr>
          <w:spacing w:val="-3"/>
          <w:u w:val="thick"/>
        </w:rPr>
        <w:t xml:space="preserve"> </w:t>
      </w:r>
      <w:r>
        <w:rPr>
          <w:spacing w:val="-2"/>
          <w:u w:val="thick"/>
        </w:rPr>
        <w:t>organisms</w:t>
      </w:r>
    </w:p>
    <w:p w:rsidR="004D2091" w:rsidRDefault="004D2091">
      <w:pPr>
        <w:pStyle w:val="BodyText"/>
        <w:spacing w:before="79"/>
        <w:rPr>
          <w:rFonts w:ascii="Arial"/>
          <w:b/>
        </w:rPr>
      </w:pPr>
    </w:p>
    <w:p w:rsidR="004D2091" w:rsidRDefault="00EA786D">
      <w:pPr>
        <w:pStyle w:val="BodyText"/>
        <w:spacing w:line="280" w:lineRule="auto"/>
        <w:ind w:left="360" w:right="713"/>
        <w:jc w:val="both"/>
      </w:pPr>
      <w:r>
        <w:t>When a small number of viable bacterial cells are placed in a close vessel containing excessive food supply in a suitable environment, conditions are established in which unrestricted growth takes</w:t>
      </w:r>
      <w:r>
        <w:rPr>
          <w:spacing w:val="-2"/>
        </w:rPr>
        <w:t xml:space="preserve"> </w:t>
      </w:r>
      <w:r>
        <w:t>place. However, growt</w:t>
      </w:r>
      <w:r>
        <w:t>h of an</w:t>
      </w:r>
      <w:r>
        <w:rPr>
          <w:spacing w:val="-1"/>
        </w:rPr>
        <w:t xml:space="preserve"> </w:t>
      </w:r>
      <w:r>
        <w:t xml:space="preserve">organism </w:t>
      </w:r>
      <w:proofErr w:type="gramStart"/>
      <w:r>
        <w:t>do</w:t>
      </w:r>
      <w:proofErr w:type="gramEnd"/>
      <w:r>
        <w:rPr>
          <w:spacing w:val="-1"/>
        </w:rPr>
        <w:t xml:space="preserve"> </w:t>
      </w:r>
      <w:r>
        <w:t>not</w:t>
      </w:r>
      <w:r>
        <w:rPr>
          <w:spacing w:val="-1"/>
        </w:rPr>
        <w:t xml:space="preserve"> </w:t>
      </w:r>
      <w:r>
        <w:t>go on indefinitely, and after a characteristic size is reached, the cell divides due to hereditary and internal limitations. The growth rate may follow a pattern similar to as shown in figure</w:t>
      </w:r>
    </w:p>
    <w:p w:rsidR="004D2091" w:rsidRDefault="004D2091">
      <w:pPr>
        <w:pStyle w:val="BodyText"/>
        <w:spacing w:line="280" w:lineRule="auto"/>
        <w:jc w:val="both"/>
        <w:sectPr w:rsidR="004D2091">
          <w:pgSz w:w="12240" w:h="15840"/>
          <w:pgMar w:top="1360" w:right="720" w:bottom="1220" w:left="1080" w:header="0" w:footer="1023" w:gutter="0"/>
          <w:cols w:space="720"/>
        </w:sectPr>
      </w:pPr>
    </w:p>
    <w:p w:rsidR="004D2091" w:rsidRDefault="00EA786D">
      <w:pPr>
        <w:pStyle w:val="BodyText"/>
        <w:ind w:left="2160"/>
        <w:rPr>
          <w:sz w:val="20"/>
        </w:rPr>
      </w:pPr>
      <w:r>
        <w:rPr>
          <w:noProof/>
          <w:sz w:val="20"/>
        </w:rPr>
        <w:lastRenderedPageBreak/>
        <w:drawing>
          <wp:inline distT="0" distB="0" distL="0" distR="0">
            <wp:extent cx="3590925" cy="2609850"/>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24" cstate="print"/>
                    <a:stretch>
                      <a:fillRect/>
                    </a:stretch>
                  </pic:blipFill>
                  <pic:spPr>
                    <a:xfrm>
                      <a:off x="0" y="0"/>
                      <a:ext cx="3590925" cy="2609850"/>
                    </a:xfrm>
                    <a:prstGeom prst="rect">
                      <a:avLst/>
                    </a:prstGeom>
                  </pic:spPr>
                </pic:pic>
              </a:graphicData>
            </a:graphic>
          </wp:inline>
        </w:drawing>
      </w:r>
    </w:p>
    <w:p w:rsidR="004D2091" w:rsidRDefault="004D2091">
      <w:pPr>
        <w:pStyle w:val="BodyText"/>
        <w:spacing w:before="236"/>
      </w:pPr>
    </w:p>
    <w:p w:rsidR="004D2091" w:rsidRDefault="00EA786D">
      <w:pPr>
        <w:pStyle w:val="BodyText"/>
        <w:ind w:left="360"/>
      </w:pPr>
      <w:r>
        <w:t>The</w:t>
      </w:r>
      <w:r>
        <w:rPr>
          <w:spacing w:val="-5"/>
        </w:rPr>
        <w:t xml:space="preserve"> </w:t>
      </w:r>
      <w:r>
        <w:t>curve</w:t>
      </w:r>
      <w:r>
        <w:rPr>
          <w:spacing w:val="-2"/>
        </w:rPr>
        <w:t xml:space="preserve"> </w:t>
      </w:r>
      <w:r>
        <w:t>shown</w:t>
      </w:r>
      <w:r>
        <w:rPr>
          <w:spacing w:val="-4"/>
        </w:rPr>
        <w:t xml:space="preserve"> </w:t>
      </w:r>
      <w:r>
        <w:t>may</w:t>
      </w:r>
      <w:r>
        <w:rPr>
          <w:spacing w:val="-8"/>
        </w:rPr>
        <w:t xml:space="preserve"> </w:t>
      </w:r>
      <w:r>
        <w:t>be</w:t>
      </w:r>
      <w:r>
        <w:rPr>
          <w:spacing w:val="-7"/>
        </w:rPr>
        <w:t xml:space="preserve"> </w:t>
      </w:r>
      <w:r>
        <w:t>divided</w:t>
      </w:r>
      <w:r>
        <w:rPr>
          <w:spacing w:val="-1"/>
        </w:rPr>
        <w:t xml:space="preserve"> </w:t>
      </w:r>
      <w:r>
        <w:t>into</w:t>
      </w:r>
      <w:r>
        <w:rPr>
          <w:spacing w:val="-4"/>
        </w:rPr>
        <w:t xml:space="preserve"> </w:t>
      </w:r>
      <w:r>
        <w:t>six</w:t>
      </w:r>
      <w:r>
        <w:rPr>
          <w:spacing w:val="-4"/>
        </w:rPr>
        <w:t xml:space="preserve"> </w:t>
      </w:r>
      <w:r>
        <w:t>well</w:t>
      </w:r>
      <w:r>
        <w:rPr>
          <w:spacing w:val="-8"/>
        </w:rPr>
        <w:t xml:space="preserve"> </w:t>
      </w:r>
      <w:r>
        <w:t xml:space="preserve">defined </w:t>
      </w:r>
      <w:r>
        <w:rPr>
          <w:spacing w:val="-2"/>
        </w:rPr>
        <w:t>phases:</w:t>
      </w:r>
    </w:p>
    <w:p w:rsidR="004D2091" w:rsidRDefault="004D2091">
      <w:pPr>
        <w:pStyle w:val="BodyText"/>
        <w:spacing w:before="69"/>
      </w:pPr>
    </w:p>
    <w:p w:rsidR="004D2091" w:rsidRDefault="00EA786D">
      <w:pPr>
        <w:pStyle w:val="ListParagraph"/>
        <w:numPr>
          <w:ilvl w:val="0"/>
          <w:numId w:val="13"/>
        </w:numPr>
        <w:tabs>
          <w:tab w:val="left" w:pos="1079"/>
        </w:tabs>
        <w:spacing w:before="1"/>
        <w:ind w:left="1079" w:hanging="359"/>
        <w:jc w:val="both"/>
      </w:pPr>
      <w:r>
        <w:rPr>
          <w:rFonts w:ascii="Arial"/>
          <w:i/>
        </w:rPr>
        <w:t>Lag</w:t>
      </w:r>
      <w:r>
        <w:rPr>
          <w:rFonts w:ascii="Arial"/>
          <w:i/>
          <w:spacing w:val="-10"/>
        </w:rPr>
        <w:t xml:space="preserve"> </w:t>
      </w:r>
      <w:proofErr w:type="spellStart"/>
      <w:proofErr w:type="gramStart"/>
      <w:r>
        <w:rPr>
          <w:rFonts w:ascii="Arial"/>
          <w:i/>
        </w:rPr>
        <w:t>Phase</w:t>
      </w:r>
      <w:r>
        <w:t>:adaptation</w:t>
      </w:r>
      <w:proofErr w:type="spellEnd"/>
      <w:proofErr w:type="gramEnd"/>
      <w:r>
        <w:rPr>
          <w:spacing w:val="-7"/>
        </w:rPr>
        <w:t xml:space="preserve"> </w:t>
      </w:r>
      <w:r>
        <w:t>to</w:t>
      </w:r>
      <w:r>
        <w:rPr>
          <w:spacing w:val="-8"/>
        </w:rPr>
        <w:t xml:space="preserve"> </w:t>
      </w:r>
      <w:r>
        <w:t>new</w:t>
      </w:r>
      <w:r>
        <w:rPr>
          <w:spacing w:val="-7"/>
        </w:rPr>
        <w:t xml:space="preserve"> </w:t>
      </w:r>
      <w:r>
        <w:t>environment,</w:t>
      </w:r>
      <w:r>
        <w:rPr>
          <w:spacing w:val="-5"/>
        </w:rPr>
        <w:t xml:space="preserve"> </w:t>
      </w:r>
      <w:r>
        <w:t>long</w:t>
      </w:r>
      <w:r>
        <w:rPr>
          <w:spacing w:val="-2"/>
        </w:rPr>
        <w:t xml:space="preserve"> </w:t>
      </w:r>
      <w:r>
        <w:t>generation</w:t>
      </w:r>
      <w:r>
        <w:rPr>
          <w:spacing w:val="-4"/>
        </w:rPr>
        <w:t xml:space="preserve"> </w:t>
      </w:r>
      <w:r>
        <w:t>time</w:t>
      </w:r>
      <w:r>
        <w:rPr>
          <w:spacing w:val="-3"/>
        </w:rPr>
        <w:t xml:space="preserve"> </w:t>
      </w:r>
      <w:r>
        <w:t>and</w:t>
      </w:r>
      <w:r>
        <w:rPr>
          <w:spacing w:val="-8"/>
        </w:rPr>
        <w:t xml:space="preserve"> </w:t>
      </w:r>
      <w:r>
        <w:t>null</w:t>
      </w:r>
      <w:r>
        <w:rPr>
          <w:spacing w:val="-7"/>
        </w:rPr>
        <w:t xml:space="preserve"> </w:t>
      </w:r>
      <w:r>
        <w:t>growth</w:t>
      </w:r>
      <w:r>
        <w:rPr>
          <w:spacing w:val="-3"/>
        </w:rPr>
        <w:t xml:space="preserve"> </w:t>
      </w:r>
      <w:r>
        <w:rPr>
          <w:spacing w:val="-2"/>
        </w:rPr>
        <w:t>rate.</w:t>
      </w:r>
    </w:p>
    <w:p w:rsidR="004D2091" w:rsidRDefault="00EA786D">
      <w:pPr>
        <w:pStyle w:val="ListParagraph"/>
        <w:numPr>
          <w:ilvl w:val="0"/>
          <w:numId w:val="13"/>
        </w:numPr>
        <w:tabs>
          <w:tab w:val="left" w:pos="1079"/>
        </w:tabs>
        <w:spacing w:before="39"/>
        <w:ind w:left="1079" w:hanging="359"/>
        <w:jc w:val="both"/>
      </w:pPr>
      <w:proofErr w:type="spellStart"/>
      <w:r>
        <w:rPr>
          <w:rFonts w:ascii="Arial"/>
          <w:i/>
        </w:rPr>
        <w:t>Accelaration</w:t>
      </w:r>
      <w:proofErr w:type="spellEnd"/>
      <w:r>
        <w:rPr>
          <w:rFonts w:ascii="Arial"/>
          <w:i/>
          <w:spacing w:val="-9"/>
        </w:rPr>
        <w:t xml:space="preserve"> </w:t>
      </w:r>
      <w:r>
        <w:rPr>
          <w:rFonts w:ascii="Arial"/>
          <w:i/>
        </w:rPr>
        <w:t>phase</w:t>
      </w:r>
      <w:r>
        <w:t>:</w:t>
      </w:r>
      <w:r>
        <w:rPr>
          <w:spacing w:val="-6"/>
        </w:rPr>
        <w:t xml:space="preserve"> </w:t>
      </w:r>
      <w:r>
        <w:t>decreasing</w:t>
      </w:r>
      <w:r>
        <w:rPr>
          <w:spacing w:val="-10"/>
        </w:rPr>
        <w:t xml:space="preserve"> </w:t>
      </w:r>
      <w:r>
        <w:t>generation</w:t>
      </w:r>
      <w:r>
        <w:rPr>
          <w:spacing w:val="-7"/>
        </w:rPr>
        <w:t xml:space="preserve"> </w:t>
      </w:r>
      <w:r>
        <w:t>time</w:t>
      </w:r>
      <w:r>
        <w:rPr>
          <w:spacing w:val="-10"/>
        </w:rPr>
        <w:t xml:space="preserve"> </w:t>
      </w:r>
      <w:r>
        <w:t>and</w:t>
      </w:r>
      <w:r>
        <w:rPr>
          <w:spacing w:val="-6"/>
        </w:rPr>
        <w:t xml:space="preserve"> </w:t>
      </w:r>
      <w:r>
        <w:t>increasing</w:t>
      </w:r>
      <w:r>
        <w:rPr>
          <w:spacing w:val="-8"/>
        </w:rPr>
        <w:t xml:space="preserve"> </w:t>
      </w:r>
      <w:r>
        <w:t>growth</w:t>
      </w:r>
      <w:r>
        <w:rPr>
          <w:spacing w:val="-4"/>
        </w:rPr>
        <w:t xml:space="preserve"> </w:t>
      </w:r>
      <w:r>
        <w:rPr>
          <w:spacing w:val="-2"/>
        </w:rPr>
        <w:t>rate.</w:t>
      </w:r>
    </w:p>
    <w:p w:rsidR="004D2091" w:rsidRDefault="00EA786D">
      <w:pPr>
        <w:pStyle w:val="ListParagraph"/>
        <w:numPr>
          <w:ilvl w:val="0"/>
          <w:numId w:val="13"/>
        </w:numPr>
        <w:tabs>
          <w:tab w:val="left" w:pos="1079"/>
          <w:tab w:val="left" w:pos="1081"/>
        </w:tabs>
        <w:spacing w:before="41" w:line="280" w:lineRule="auto"/>
        <w:ind w:right="711"/>
        <w:jc w:val="both"/>
      </w:pPr>
      <w:r>
        <w:rPr>
          <w:rFonts w:ascii="Arial"/>
          <w:i/>
        </w:rPr>
        <w:t>Exponential phase</w:t>
      </w:r>
      <w:r>
        <w:t>: minimal and constant generation time, maximal</w:t>
      </w:r>
      <w:r>
        <w:rPr>
          <w:spacing w:val="40"/>
        </w:rPr>
        <w:t xml:space="preserve"> </w:t>
      </w:r>
      <w:r>
        <w:t>and</w:t>
      </w:r>
      <w:r>
        <w:rPr>
          <w:spacing w:val="40"/>
        </w:rPr>
        <w:t xml:space="preserve"> </w:t>
      </w:r>
      <w:r>
        <w:t>constant specific growth rate and maximum rate of substrate conversion.</w:t>
      </w:r>
    </w:p>
    <w:p w:rsidR="004D2091" w:rsidRDefault="00EA786D">
      <w:pPr>
        <w:pStyle w:val="ListParagraph"/>
        <w:numPr>
          <w:ilvl w:val="0"/>
          <w:numId w:val="13"/>
        </w:numPr>
        <w:tabs>
          <w:tab w:val="left" w:pos="1079"/>
          <w:tab w:val="left" w:pos="1081"/>
        </w:tabs>
        <w:spacing w:line="283" w:lineRule="auto"/>
        <w:ind w:right="723"/>
        <w:jc w:val="both"/>
      </w:pPr>
      <w:r>
        <w:rPr>
          <w:rFonts w:ascii="Arial"/>
          <w:i/>
        </w:rPr>
        <w:t>Declining growth phase</w:t>
      </w:r>
      <w:r>
        <w:t>: increasing generation time and decreasing specific growth rate due to gradual decrease in substrate concentr</w:t>
      </w:r>
      <w:r>
        <w:t xml:space="preserve">ation and increased accumulation of toxic </w:t>
      </w:r>
      <w:r>
        <w:rPr>
          <w:spacing w:val="-2"/>
        </w:rPr>
        <w:t>metabolites.</w:t>
      </w:r>
    </w:p>
    <w:p w:rsidR="004D2091" w:rsidRDefault="00EA786D">
      <w:pPr>
        <w:pStyle w:val="ListParagraph"/>
        <w:numPr>
          <w:ilvl w:val="0"/>
          <w:numId w:val="13"/>
        </w:numPr>
        <w:tabs>
          <w:tab w:val="left" w:pos="1079"/>
          <w:tab w:val="left" w:pos="1081"/>
        </w:tabs>
        <w:spacing w:line="280" w:lineRule="auto"/>
        <w:ind w:right="726"/>
        <w:jc w:val="both"/>
      </w:pPr>
      <w:r>
        <w:rPr>
          <w:rFonts w:ascii="Arial"/>
          <w:i/>
        </w:rPr>
        <w:t>Stationary phase</w:t>
      </w:r>
      <w:r>
        <w:t xml:space="preserve">: </w:t>
      </w:r>
      <w:proofErr w:type="spellStart"/>
      <w:r>
        <w:t>exaustion</w:t>
      </w:r>
      <w:proofErr w:type="spellEnd"/>
      <w:r>
        <w:t xml:space="preserve"> of nutrients, high concentration of toxic metabolites, and cells in a state of suspended animation.</w:t>
      </w:r>
    </w:p>
    <w:p w:rsidR="004D2091" w:rsidRDefault="00EA786D">
      <w:pPr>
        <w:pStyle w:val="ListParagraph"/>
        <w:numPr>
          <w:ilvl w:val="0"/>
          <w:numId w:val="13"/>
        </w:numPr>
        <w:tabs>
          <w:tab w:val="left" w:pos="1079"/>
        </w:tabs>
        <w:spacing w:line="247" w:lineRule="exact"/>
        <w:ind w:left="1079" w:hanging="359"/>
        <w:jc w:val="both"/>
      </w:pPr>
      <w:r>
        <w:rPr>
          <w:rFonts w:ascii="Arial"/>
          <w:i/>
        </w:rPr>
        <w:t>Endogenous</w:t>
      </w:r>
      <w:r>
        <w:rPr>
          <w:rFonts w:ascii="Arial"/>
          <w:i/>
          <w:spacing w:val="-9"/>
        </w:rPr>
        <w:t xml:space="preserve"> </w:t>
      </w:r>
      <w:r>
        <w:rPr>
          <w:rFonts w:ascii="Arial"/>
          <w:i/>
        </w:rPr>
        <w:t>phase</w:t>
      </w:r>
      <w:r>
        <w:t>:</w:t>
      </w:r>
      <w:r>
        <w:rPr>
          <w:spacing w:val="-6"/>
        </w:rPr>
        <w:t xml:space="preserve"> </w:t>
      </w:r>
      <w:r>
        <w:t>endogenous</w:t>
      </w:r>
      <w:r>
        <w:rPr>
          <w:spacing w:val="-6"/>
        </w:rPr>
        <w:t xml:space="preserve"> </w:t>
      </w:r>
      <w:r>
        <w:t>metabolism,</w:t>
      </w:r>
      <w:r>
        <w:rPr>
          <w:spacing w:val="-5"/>
        </w:rPr>
        <w:t xml:space="preserve"> </w:t>
      </w:r>
      <w:r>
        <w:t>high</w:t>
      </w:r>
      <w:r>
        <w:rPr>
          <w:spacing w:val="-5"/>
        </w:rPr>
        <w:t xml:space="preserve"> </w:t>
      </w:r>
      <w:r>
        <w:t>death</w:t>
      </w:r>
      <w:r>
        <w:rPr>
          <w:spacing w:val="-6"/>
        </w:rPr>
        <w:t xml:space="preserve"> </w:t>
      </w:r>
      <w:r>
        <w:t>rate</w:t>
      </w:r>
      <w:r>
        <w:rPr>
          <w:spacing w:val="-6"/>
        </w:rPr>
        <w:t xml:space="preserve"> </w:t>
      </w:r>
      <w:r>
        <w:t>and</w:t>
      </w:r>
      <w:r>
        <w:rPr>
          <w:spacing w:val="-5"/>
        </w:rPr>
        <w:t xml:space="preserve"> </w:t>
      </w:r>
      <w:r>
        <w:t>cell</w:t>
      </w:r>
      <w:r>
        <w:rPr>
          <w:spacing w:val="-9"/>
        </w:rPr>
        <w:t xml:space="preserve"> </w:t>
      </w:r>
      <w:r>
        <w:rPr>
          <w:spacing w:val="-2"/>
        </w:rPr>
        <w:t>lysis.</w:t>
      </w:r>
    </w:p>
    <w:p w:rsidR="004D2091" w:rsidRDefault="004D2091">
      <w:pPr>
        <w:pStyle w:val="BodyText"/>
        <w:spacing w:before="35"/>
      </w:pPr>
    </w:p>
    <w:p w:rsidR="004D2091" w:rsidRDefault="00EA786D">
      <w:pPr>
        <w:pStyle w:val="Heading2"/>
        <w:rPr>
          <w:u w:val="none"/>
        </w:rPr>
      </w:pPr>
      <w:bookmarkStart w:id="137" w:name="Biomass_Growth_Rate"/>
      <w:bookmarkEnd w:id="137"/>
      <w:r>
        <w:rPr>
          <w:u w:val="thick"/>
        </w:rPr>
        <w:t>Biomass</w:t>
      </w:r>
      <w:r>
        <w:rPr>
          <w:spacing w:val="-14"/>
          <w:u w:val="thick"/>
        </w:rPr>
        <w:t xml:space="preserve"> </w:t>
      </w:r>
      <w:r>
        <w:rPr>
          <w:u w:val="thick"/>
        </w:rPr>
        <w:t>Growth</w:t>
      </w:r>
      <w:r>
        <w:rPr>
          <w:spacing w:val="-6"/>
          <w:u w:val="thick"/>
        </w:rPr>
        <w:t xml:space="preserve"> </w:t>
      </w:r>
      <w:r>
        <w:rPr>
          <w:spacing w:val="-4"/>
          <w:u w:val="thick"/>
        </w:rPr>
        <w:t>Rate</w:t>
      </w:r>
    </w:p>
    <w:p w:rsidR="004D2091" w:rsidRDefault="004D2091">
      <w:pPr>
        <w:pStyle w:val="BodyText"/>
        <w:spacing w:before="79"/>
        <w:rPr>
          <w:rFonts w:ascii="Arial"/>
          <w:b/>
        </w:rPr>
      </w:pPr>
    </w:p>
    <w:p w:rsidR="004D2091" w:rsidRDefault="00EA786D">
      <w:pPr>
        <w:pStyle w:val="BodyText"/>
        <w:ind w:left="360"/>
      </w:pPr>
      <w:r>
        <w:t>The</w:t>
      </w:r>
      <w:r>
        <w:rPr>
          <w:spacing w:val="-4"/>
        </w:rPr>
        <w:t xml:space="preserve"> </w:t>
      </w:r>
      <w:r>
        <w:t>most</w:t>
      </w:r>
      <w:r>
        <w:rPr>
          <w:spacing w:val="-3"/>
        </w:rPr>
        <w:t xml:space="preserve"> </w:t>
      </w:r>
      <w:r>
        <w:t>widely</w:t>
      </w:r>
      <w:r>
        <w:rPr>
          <w:spacing w:val="-5"/>
        </w:rPr>
        <w:t xml:space="preserve"> </w:t>
      </w:r>
      <w:r>
        <w:t>used</w:t>
      </w:r>
      <w:r>
        <w:rPr>
          <w:spacing w:val="-4"/>
        </w:rPr>
        <w:t xml:space="preserve"> </w:t>
      </w:r>
      <w:r>
        <w:t>expression for</w:t>
      </w:r>
      <w:r>
        <w:rPr>
          <w:spacing w:val="-7"/>
        </w:rPr>
        <w:t xml:space="preserve"> </w:t>
      </w:r>
      <w:r>
        <w:t>the</w:t>
      </w:r>
      <w:r>
        <w:rPr>
          <w:spacing w:val="-8"/>
        </w:rPr>
        <w:t xml:space="preserve"> </w:t>
      </w:r>
      <w:r>
        <w:t>growth</w:t>
      </w:r>
      <w:r>
        <w:rPr>
          <w:spacing w:val="-3"/>
        </w:rPr>
        <w:t xml:space="preserve"> </w:t>
      </w:r>
      <w:r>
        <w:t>rate</w:t>
      </w:r>
      <w:r>
        <w:rPr>
          <w:spacing w:val="2"/>
        </w:rPr>
        <w:t xml:space="preserve"> </w:t>
      </w:r>
      <w:r>
        <w:t>of</w:t>
      </w:r>
      <w:r>
        <w:rPr>
          <w:spacing w:val="-4"/>
        </w:rPr>
        <w:t xml:space="preserve"> </w:t>
      </w:r>
      <w:proofErr w:type="spellStart"/>
      <w:r>
        <w:t>micro</w:t>
      </w:r>
      <w:r>
        <w:rPr>
          <w:spacing w:val="-3"/>
        </w:rPr>
        <w:t xml:space="preserve"> </w:t>
      </w:r>
      <w:r>
        <w:t>organisms</w:t>
      </w:r>
      <w:proofErr w:type="spellEnd"/>
      <w:r>
        <w:rPr>
          <w:spacing w:val="-5"/>
        </w:rPr>
        <w:t xml:space="preserve"> </w:t>
      </w:r>
      <w:r>
        <w:t>is</w:t>
      </w:r>
      <w:r>
        <w:rPr>
          <w:spacing w:val="-9"/>
        </w:rPr>
        <w:t xml:space="preserve"> </w:t>
      </w:r>
      <w:r>
        <w:t>given</w:t>
      </w:r>
      <w:r>
        <w:rPr>
          <w:spacing w:val="-3"/>
        </w:rPr>
        <w:t xml:space="preserve"> </w:t>
      </w:r>
      <w:r>
        <w:t>by</w:t>
      </w:r>
      <w:r>
        <w:rPr>
          <w:spacing w:val="-5"/>
        </w:rPr>
        <w:t xml:space="preserve"> </w:t>
      </w:r>
      <w:r>
        <w:rPr>
          <w:spacing w:val="-2"/>
        </w:rPr>
        <w:t>Monod:</w:t>
      </w:r>
    </w:p>
    <w:p w:rsidR="004D2091" w:rsidRDefault="004D2091">
      <w:pPr>
        <w:pStyle w:val="BodyText"/>
        <w:spacing w:before="72"/>
      </w:pPr>
    </w:p>
    <w:p w:rsidR="004D2091" w:rsidRDefault="00EA786D">
      <w:pPr>
        <w:pStyle w:val="BodyText"/>
        <w:spacing w:before="1"/>
        <w:ind w:left="360"/>
        <w:rPr>
          <w:position w:val="2"/>
        </w:rPr>
      </w:pPr>
      <w:r>
        <w:rPr>
          <w:position w:val="2"/>
        </w:rPr>
        <w:t>Total</w:t>
      </w:r>
      <w:r>
        <w:rPr>
          <w:spacing w:val="-10"/>
          <w:position w:val="2"/>
        </w:rPr>
        <w:t xml:space="preserve"> </w:t>
      </w:r>
      <w:r>
        <w:rPr>
          <w:position w:val="2"/>
        </w:rPr>
        <w:t>rate</w:t>
      </w:r>
      <w:r>
        <w:rPr>
          <w:spacing w:val="-2"/>
          <w:position w:val="2"/>
        </w:rPr>
        <w:t xml:space="preserve"> </w:t>
      </w:r>
      <w:r>
        <w:rPr>
          <w:position w:val="2"/>
        </w:rPr>
        <w:t>of</w:t>
      </w:r>
      <w:r>
        <w:rPr>
          <w:spacing w:val="-3"/>
          <w:position w:val="2"/>
        </w:rPr>
        <w:t xml:space="preserve"> </w:t>
      </w:r>
      <w:r>
        <w:rPr>
          <w:position w:val="2"/>
        </w:rPr>
        <w:t>microbial</w:t>
      </w:r>
      <w:r>
        <w:rPr>
          <w:spacing w:val="-5"/>
          <w:position w:val="2"/>
        </w:rPr>
        <w:t xml:space="preserve"> </w:t>
      </w:r>
      <w:proofErr w:type="spellStart"/>
      <w:proofErr w:type="gramStart"/>
      <w:r>
        <w:rPr>
          <w:position w:val="2"/>
        </w:rPr>
        <w:t>growth,</w:t>
      </w:r>
      <w:r>
        <w:rPr>
          <w:position w:val="2"/>
          <w:u w:val="single"/>
        </w:rPr>
        <w:t>dx</w:t>
      </w:r>
      <w:proofErr w:type="spellEnd"/>
      <w:proofErr w:type="gramEnd"/>
      <w:r>
        <w:rPr>
          <w:spacing w:val="-1"/>
          <w:position w:val="2"/>
        </w:rPr>
        <w:t xml:space="preserve"> </w:t>
      </w:r>
      <w:r>
        <w:rPr>
          <w:position w:val="2"/>
        </w:rPr>
        <w:t>=</w:t>
      </w:r>
      <w:r>
        <w:rPr>
          <w:spacing w:val="1"/>
          <w:position w:val="2"/>
        </w:rPr>
        <w:t xml:space="preserve"> </w:t>
      </w:r>
      <w:r>
        <w:rPr>
          <w:position w:val="2"/>
        </w:rPr>
        <w:t>μ</w:t>
      </w:r>
      <w:r>
        <w:rPr>
          <w:spacing w:val="-23"/>
          <w:position w:val="2"/>
        </w:rPr>
        <w:t xml:space="preserve"> </w:t>
      </w:r>
      <w:r>
        <w:rPr>
          <w:spacing w:val="-5"/>
          <w:sz w:val="14"/>
        </w:rPr>
        <w:t>m</w:t>
      </w:r>
      <w:r>
        <w:rPr>
          <w:spacing w:val="-5"/>
          <w:position w:val="2"/>
          <w:u w:val="single"/>
        </w:rPr>
        <w:t>XS</w:t>
      </w:r>
    </w:p>
    <w:p w:rsidR="004D2091" w:rsidRDefault="00EA786D">
      <w:pPr>
        <w:pStyle w:val="BodyText"/>
        <w:tabs>
          <w:tab w:val="left" w:pos="3736"/>
        </w:tabs>
        <w:spacing w:before="2"/>
        <w:ind w:left="3303"/>
        <w:rPr>
          <w:position w:val="2"/>
        </w:rPr>
      </w:pPr>
      <w:r>
        <w:rPr>
          <w:spacing w:val="-5"/>
          <w:position w:val="2"/>
        </w:rPr>
        <w:t>dt</w:t>
      </w:r>
      <w:r>
        <w:rPr>
          <w:position w:val="2"/>
        </w:rPr>
        <w:tab/>
        <w:t>K</w:t>
      </w:r>
      <w:r>
        <w:rPr>
          <w:sz w:val="14"/>
        </w:rPr>
        <w:t>s</w:t>
      </w:r>
      <w:r>
        <w:rPr>
          <w:position w:val="2"/>
        </w:rPr>
        <w:t>+</w:t>
      </w:r>
      <w:r>
        <w:rPr>
          <w:spacing w:val="1"/>
          <w:position w:val="2"/>
        </w:rPr>
        <w:t xml:space="preserve"> </w:t>
      </w:r>
      <w:r>
        <w:rPr>
          <w:spacing w:val="-10"/>
          <w:position w:val="2"/>
        </w:rPr>
        <w:t>S</w:t>
      </w:r>
    </w:p>
    <w:p w:rsidR="004D2091" w:rsidRDefault="00EA786D">
      <w:pPr>
        <w:pStyle w:val="BodyText"/>
        <w:spacing w:before="3"/>
        <w:ind w:left="360"/>
      </w:pPr>
      <w:r>
        <w:rPr>
          <w:noProof/>
        </w:rPr>
        <w:drawing>
          <wp:anchor distT="0" distB="0" distL="0" distR="0" simplePos="0" relativeHeight="485260288" behindDoc="1" locked="0" layoutInCell="1" allowOverlap="1">
            <wp:simplePos x="0" y="0"/>
            <wp:positionH relativeFrom="page">
              <wp:posOffset>1182928</wp:posOffset>
            </wp:positionH>
            <wp:positionV relativeFrom="paragraph">
              <wp:posOffset>161281</wp:posOffset>
            </wp:positionV>
            <wp:extent cx="140207" cy="158495"/>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5" cstate="print"/>
                    <a:stretch>
                      <a:fillRect/>
                    </a:stretch>
                  </pic:blipFill>
                  <pic:spPr>
                    <a:xfrm>
                      <a:off x="0" y="0"/>
                      <a:ext cx="140207" cy="158495"/>
                    </a:xfrm>
                    <a:prstGeom prst="rect">
                      <a:avLst/>
                    </a:prstGeom>
                  </pic:spPr>
                </pic:pic>
              </a:graphicData>
            </a:graphic>
          </wp:anchor>
        </w:drawing>
      </w:r>
      <w:r>
        <w:rPr>
          <w:spacing w:val="-2"/>
        </w:rPr>
        <w:t>where,</w:t>
      </w:r>
    </w:p>
    <w:p w:rsidR="004D2091" w:rsidRDefault="00EA786D">
      <w:pPr>
        <w:pStyle w:val="BodyText"/>
        <w:spacing w:before="4" w:line="242" w:lineRule="auto"/>
        <w:ind w:left="360" w:right="6637"/>
      </w:pPr>
      <w:r>
        <w:rPr>
          <w:position w:val="2"/>
        </w:rPr>
        <w:t>μ</w:t>
      </w:r>
      <w:r>
        <w:rPr>
          <w:spacing w:val="-15"/>
          <w:position w:val="2"/>
        </w:rPr>
        <w:t xml:space="preserve"> </w:t>
      </w:r>
      <w:r>
        <w:rPr>
          <w:sz w:val="14"/>
        </w:rPr>
        <w:t>m</w:t>
      </w:r>
      <w:r>
        <w:rPr>
          <w:position w:val="2"/>
        </w:rPr>
        <w:t>=</w:t>
      </w:r>
      <w:r>
        <w:rPr>
          <w:spacing w:val="80"/>
          <w:position w:val="2"/>
        </w:rPr>
        <w:t xml:space="preserve"> </w:t>
      </w:r>
      <w:r>
        <w:rPr>
          <w:position w:val="2"/>
        </w:rPr>
        <w:t>maximum</w:t>
      </w:r>
      <w:r>
        <w:rPr>
          <w:spacing w:val="-15"/>
          <w:position w:val="2"/>
        </w:rPr>
        <w:t xml:space="preserve"> </w:t>
      </w:r>
      <w:r>
        <w:rPr>
          <w:position w:val="2"/>
        </w:rPr>
        <w:t>specific</w:t>
      </w:r>
      <w:r>
        <w:rPr>
          <w:spacing w:val="-14"/>
          <w:position w:val="2"/>
        </w:rPr>
        <w:t xml:space="preserve"> </w:t>
      </w:r>
      <w:r>
        <w:rPr>
          <w:position w:val="2"/>
        </w:rPr>
        <w:t>growth</w:t>
      </w:r>
      <w:r>
        <w:rPr>
          <w:spacing w:val="-13"/>
          <w:position w:val="2"/>
        </w:rPr>
        <w:t xml:space="preserve"> </w:t>
      </w:r>
      <w:r>
        <w:rPr>
          <w:position w:val="2"/>
        </w:rPr>
        <w:t xml:space="preserve">rate </w:t>
      </w:r>
      <w:r>
        <w:t xml:space="preserve">X = </w:t>
      </w:r>
      <w:proofErr w:type="spellStart"/>
      <w:r>
        <w:t>micro organism</w:t>
      </w:r>
      <w:proofErr w:type="spellEnd"/>
      <w:r>
        <w:t xml:space="preserve"> concentration</w:t>
      </w:r>
      <w:r>
        <w:rPr>
          <w:spacing w:val="40"/>
        </w:rPr>
        <w:t xml:space="preserve"> </w:t>
      </w:r>
      <w:r>
        <w:t>S = substrate concentration</w:t>
      </w:r>
    </w:p>
    <w:p w:rsidR="004D2091" w:rsidRDefault="00EA786D">
      <w:pPr>
        <w:pStyle w:val="BodyText"/>
        <w:spacing w:line="242" w:lineRule="auto"/>
        <w:ind w:left="360" w:right="3125"/>
      </w:pPr>
      <w:r>
        <w:rPr>
          <w:position w:val="2"/>
        </w:rPr>
        <w:t>K</w:t>
      </w:r>
      <w:r>
        <w:rPr>
          <w:sz w:val="14"/>
        </w:rPr>
        <w:t>s</w:t>
      </w:r>
      <w:r>
        <w:rPr>
          <w:position w:val="2"/>
        </w:rPr>
        <w:t>=</w:t>
      </w:r>
      <w:r>
        <w:rPr>
          <w:spacing w:val="-4"/>
          <w:position w:val="2"/>
        </w:rPr>
        <w:t xml:space="preserve"> </w:t>
      </w:r>
      <w:r>
        <w:rPr>
          <w:position w:val="2"/>
        </w:rPr>
        <w:t>substrate</w:t>
      </w:r>
      <w:r>
        <w:rPr>
          <w:spacing w:val="-3"/>
          <w:position w:val="2"/>
        </w:rPr>
        <w:t xml:space="preserve"> </w:t>
      </w:r>
      <w:r>
        <w:rPr>
          <w:position w:val="2"/>
        </w:rPr>
        <w:t>concentration</w:t>
      </w:r>
      <w:r>
        <w:rPr>
          <w:spacing w:val="-3"/>
          <w:position w:val="2"/>
        </w:rPr>
        <w:t xml:space="preserve"> </w:t>
      </w:r>
      <w:r>
        <w:rPr>
          <w:position w:val="2"/>
        </w:rPr>
        <w:t>at</w:t>
      </w:r>
      <w:r>
        <w:rPr>
          <w:spacing w:val="-3"/>
          <w:position w:val="2"/>
        </w:rPr>
        <w:t xml:space="preserve"> </w:t>
      </w:r>
      <w:r>
        <w:rPr>
          <w:position w:val="2"/>
        </w:rPr>
        <w:t>one</w:t>
      </w:r>
      <w:r>
        <w:rPr>
          <w:spacing w:val="-7"/>
          <w:position w:val="2"/>
        </w:rPr>
        <w:t xml:space="preserve"> </w:t>
      </w:r>
      <w:r>
        <w:rPr>
          <w:position w:val="2"/>
        </w:rPr>
        <w:t>half</w:t>
      </w:r>
      <w:r>
        <w:rPr>
          <w:spacing w:val="-1"/>
          <w:position w:val="2"/>
        </w:rPr>
        <w:t xml:space="preserve"> </w:t>
      </w:r>
      <w:r>
        <w:rPr>
          <w:position w:val="2"/>
        </w:rPr>
        <w:t>the</w:t>
      </w:r>
      <w:r>
        <w:rPr>
          <w:spacing w:val="-7"/>
          <w:position w:val="2"/>
        </w:rPr>
        <w:t xml:space="preserve"> </w:t>
      </w:r>
      <w:r>
        <w:rPr>
          <w:position w:val="2"/>
        </w:rPr>
        <w:t>maximum</w:t>
      </w:r>
      <w:r>
        <w:rPr>
          <w:spacing w:val="-6"/>
          <w:position w:val="2"/>
        </w:rPr>
        <w:t xml:space="preserve"> </w:t>
      </w:r>
      <w:r>
        <w:rPr>
          <w:position w:val="2"/>
        </w:rPr>
        <w:t xml:space="preserve">growth rate </w:t>
      </w:r>
      <w:r>
        <w:t>Similarly, rate of substrate utilization,</w:t>
      </w:r>
    </w:p>
    <w:p w:rsidR="004D2091" w:rsidRDefault="00EA786D">
      <w:pPr>
        <w:pStyle w:val="BodyText"/>
        <w:tabs>
          <w:tab w:val="left" w:pos="1157"/>
        </w:tabs>
        <w:spacing w:line="244" w:lineRule="auto"/>
        <w:ind w:left="730" w:right="8739" w:hanging="63"/>
        <w:rPr>
          <w:position w:val="2"/>
        </w:rPr>
      </w:pPr>
      <w:proofErr w:type="spellStart"/>
      <w:r>
        <w:rPr>
          <w:u w:val="single"/>
        </w:rPr>
        <w:t>dS</w:t>
      </w:r>
      <w:proofErr w:type="spellEnd"/>
      <w:r>
        <w:t xml:space="preserve">= </w:t>
      </w:r>
      <w:r>
        <w:rPr>
          <w:u w:val="single"/>
        </w:rPr>
        <w:t>k X S</w:t>
      </w:r>
      <w:r>
        <w:t xml:space="preserve"> </w:t>
      </w:r>
      <w:r>
        <w:rPr>
          <w:spacing w:val="-5"/>
          <w:position w:val="2"/>
        </w:rPr>
        <w:t>dt</w:t>
      </w:r>
      <w:r>
        <w:rPr>
          <w:position w:val="2"/>
        </w:rPr>
        <w:tab/>
        <w:t>K</w:t>
      </w:r>
      <w:r>
        <w:rPr>
          <w:sz w:val="14"/>
        </w:rPr>
        <w:t>s</w:t>
      </w:r>
      <w:r>
        <w:rPr>
          <w:position w:val="2"/>
        </w:rPr>
        <w:t>+</w:t>
      </w:r>
      <w:r>
        <w:rPr>
          <w:spacing w:val="-13"/>
          <w:position w:val="2"/>
        </w:rPr>
        <w:t xml:space="preserve"> </w:t>
      </w:r>
      <w:r>
        <w:rPr>
          <w:spacing w:val="-10"/>
          <w:position w:val="2"/>
        </w:rPr>
        <w:t>S</w:t>
      </w:r>
    </w:p>
    <w:p w:rsidR="004D2091" w:rsidRDefault="00EA786D">
      <w:pPr>
        <w:pStyle w:val="BodyText"/>
        <w:spacing w:line="242" w:lineRule="exact"/>
        <w:ind w:left="360"/>
      </w:pPr>
      <w:r>
        <w:rPr>
          <w:spacing w:val="-2"/>
        </w:rPr>
        <w:t>where,</w:t>
      </w:r>
    </w:p>
    <w:p w:rsidR="004D2091" w:rsidRDefault="00EA786D">
      <w:pPr>
        <w:pStyle w:val="BodyText"/>
        <w:spacing w:before="1"/>
        <w:ind w:left="360"/>
      </w:pPr>
      <w:r>
        <w:t>k</w:t>
      </w:r>
      <w:r>
        <w:rPr>
          <w:spacing w:val="-7"/>
        </w:rPr>
        <w:t xml:space="preserve"> </w:t>
      </w:r>
      <w:r>
        <w:t>=</w:t>
      </w:r>
      <w:r>
        <w:rPr>
          <w:spacing w:val="-6"/>
        </w:rPr>
        <w:t xml:space="preserve"> </w:t>
      </w:r>
      <w:r>
        <w:t>maximum</w:t>
      </w:r>
      <w:r>
        <w:rPr>
          <w:spacing w:val="-7"/>
        </w:rPr>
        <w:t xml:space="preserve"> </w:t>
      </w:r>
      <w:r>
        <w:t>specific</w:t>
      </w:r>
      <w:r>
        <w:rPr>
          <w:spacing w:val="-6"/>
        </w:rPr>
        <w:t xml:space="preserve"> </w:t>
      </w:r>
      <w:r>
        <w:t>substrate</w:t>
      </w:r>
      <w:r>
        <w:rPr>
          <w:spacing w:val="-8"/>
        </w:rPr>
        <w:t xml:space="preserve"> </w:t>
      </w:r>
      <w:r>
        <w:t>utilization</w:t>
      </w:r>
      <w:r>
        <w:rPr>
          <w:spacing w:val="-3"/>
        </w:rPr>
        <w:t xml:space="preserve"> </w:t>
      </w:r>
      <w:r>
        <w:rPr>
          <w:spacing w:val="-4"/>
        </w:rPr>
        <w:t>rate</w:t>
      </w:r>
    </w:p>
    <w:p w:rsidR="004D2091" w:rsidRDefault="004D2091">
      <w:pPr>
        <w:pStyle w:val="BodyText"/>
        <w:sectPr w:rsidR="004D2091">
          <w:pgSz w:w="12240" w:h="15840"/>
          <w:pgMar w:top="1660" w:right="720" w:bottom="1220" w:left="1080" w:header="0" w:footer="1023" w:gutter="0"/>
          <w:cols w:space="720"/>
        </w:sectPr>
      </w:pPr>
    </w:p>
    <w:p w:rsidR="004D2091" w:rsidRDefault="00EA786D">
      <w:pPr>
        <w:pStyle w:val="Heading2"/>
        <w:spacing w:before="66"/>
        <w:rPr>
          <w:u w:val="none"/>
        </w:rPr>
      </w:pPr>
      <w:bookmarkStart w:id="138" w:name="Maintenance_as_Endogenous_Respiration"/>
      <w:bookmarkEnd w:id="138"/>
      <w:r>
        <w:rPr>
          <w:u w:val="thick"/>
        </w:rPr>
        <w:lastRenderedPageBreak/>
        <w:t>Maintenance</w:t>
      </w:r>
      <w:r>
        <w:rPr>
          <w:spacing w:val="-8"/>
          <w:u w:val="thick"/>
        </w:rPr>
        <w:t xml:space="preserve"> </w:t>
      </w:r>
      <w:r>
        <w:rPr>
          <w:u w:val="thick"/>
        </w:rPr>
        <w:t>as</w:t>
      </w:r>
      <w:r>
        <w:rPr>
          <w:spacing w:val="-10"/>
          <w:u w:val="thick"/>
        </w:rPr>
        <w:t xml:space="preserve"> </w:t>
      </w:r>
      <w:r>
        <w:rPr>
          <w:u w:val="thick"/>
        </w:rPr>
        <w:t>Endogenous</w:t>
      </w:r>
      <w:r>
        <w:rPr>
          <w:spacing w:val="-3"/>
          <w:u w:val="thick"/>
        </w:rPr>
        <w:t xml:space="preserve"> </w:t>
      </w:r>
      <w:r>
        <w:rPr>
          <w:spacing w:val="-2"/>
          <w:u w:val="thick"/>
        </w:rPr>
        <w:t>Respiration</w:t>
      </w:r>
    </w:p>
    <w:p w:rsidR="004D2091" w:rsidRDefault="004D2091">
      <w:pPr>
        <w:pStyle w:val="BodyText"/>
        <w:spacing w:before="78"/>
        <w:rPr>
          <w:rFonts w:ascii="Arial"/>
          <w:b/>
        </w:rPr>
      </w:pPr>
    </w:p>
    <w:p w:rsidR="004D2091" w:rsidRDefault="00EA786D">
      <w:pPr>
        <w:pStyle w:val="BodyText"/>
        <w:spacing w:line="278" w:lineRule="auto"/>
        <w:ind w:left="360" w:right="712"/>
        <w:jc w:val="both"/>
      </w:pPr>
      <w:r>
        <w:t xml:space="preserve">Net growth rate of </w:t>
      </w:r>
      <w:proofErr w:type="spellStart"/>
      <w:r>
        <w:t>micro organisms</w:t>
      </w:r>
      <w:proofErr w:type="spellEnd"/>
      <w:r>
        <w:t xml:space="preserve"> is computed by subtracting from the total growth</w:t>
      </w:r>
      <w:r>
        <w:rPr>
          <w:spacing w:val="35"/>
        </w:rPr>
        <w:t xml:space="preserve"> </w:t>
      </w:r>
      <w:r>
        <w:t xml:space="preserve">rate, the rate of </w:t>
      </w:r>
      <w:proofErr w:type="spellStart"/>
      <w:r>
        <w:t>micro organisms</w:t>
      </w:r>
      <w:proofErr w:type="spellEnd"/>
      <w:r>
        <w:t xml:space="preserve"> endogenously decayed to satisfy maintenance energy requirement. </w:t>
      </w:r>
      <w:r>
        <w:rPr>
          <w:spacing w:val="-2"/>
        </w:rPr>
        <w:t>Therefore,</w:t>
      </w:r>
    </w:p>
    <w:p w:rsidR="004D2091" w:rsidRDefault="004D2091">
      <w:pPr>
        <w:pStyle w:val="BodyText"/>
        <w:spacing w:before="36"/>
      </w:pPr>
    </w:p>
    <w:p w:rsidR="004D2091" w:rsidRDefault="00EA786D">
      <w:pPr>
        <w:pStyle w:val="BodyText"/>
        <w:ind w:left="360"/>
        <w:jc w:val="both"/>
        <w:rPr>
          <w:position w:val="2"/>
        </w:rPr>
      </w:pPr>
      <w:r>
        <w:rPr>
          <w:noProof/>
          <w:position w:val="2"/>
        </w:rPr>
        <mc:AlternateContent>
          <mc:Choice Requires="wps">
            <w:drawing>
              <wp:anchor distT="0" distB="0" distL="0" distR="0" simplePos="0" relativeHeight="15743488" behindDoc="0" locked="0" layoutInCell="1" allowOverlap="1">
                <wp:simplePos x="0" y="0"/>
                <wp:positionH relativeFrom="page">
                  <wp:posOffset>2824479</wp:posOffset>
                </wp:positionH>
                <wp:positionV relativeFrom="paragraph">
                  <wp:posOffset>145735</wp:posOffset>
                </wp:positionV>
                <wp:extent cx="39370" cy="10795"/>
                <wp:effectExtent l="0" t="0" r="0" b="0"/>
                <wp:wrapNone/>
                <wp:docPr id="49" name="Graphi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10795"/>
                        </a:xfrm>
                        <a:custGeom>
                          <a:avLst/>
                          <a:gdLst/>
                          <a:ahLst/>
                          <a:cxnLst/>
                          <a:rect l="l" t="t" r="r" b="b"/>
                          <a:pathLst>
                            <a:path w="39370" h="10795">
                              <a:moveTo>
                                <a:pt x="39369" y="0"/>
                              </a:moveTo>
                              <a:lnTo>
                                <a:pt x="0" y="0"/>
                              </a:lnTo>
                              <a:lnTo>
                                <a:pt x="0" y="10795"/>
                              </a:lnTo>
                              <a:lnTo>
                                <a:pt x="39369" y="10795"/>
                              </a:lnTo>
                              <a:lnTo>
                                <a:pt x="393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6DF2D5" id="Graphic 49" o:spid="_x0000_s1026" style="position:absolute;margin-left:222.4pt;margin-top:11.5pt;width:3.1pt;height:.85pt;z-index:15743488;visibility:visible;mso-wrap-style:square;mso-wrap-distance-left:0;mso-wrap-distance-top:0;mso-wrap-distance-right:0;mso-wrap-distance-bottom:0;mso-position-horizontal:absolute;mso-position-horizontal-relative:page;mso-position-vertical:absolute;mso-position-vertical-relative:text;v-text-anchor:top" coordsize="393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" path="m39369,l,,,10795r39369,l39369,xe" fillcolor="black" stroked="f">
                <v:path arrowok="t"/>
                <w10:wrap anchorx="page"/>
              </v:shape>
            </w:pict>
          </mc:Fallback>
        </mc:AlternateContent>
      </w:r>
      <w:r>
        <w:rPr>
          <w:position w:val="2"/>
        </w:rPr>
        <w:t>Net</w:t>
      </w:r>
      <w:r>
        <w:rPr>
          <w:spacing w:val="-2"/>
          <w:position w:val="2"/>
        </w:rPr>
        <w:t xml:space="preserve"> </w:t>
      </w:r>
      <w:r>
        <w:rPr>
          <w:position w:val="2"/>
        </w:rPr>
        <w:t>rate of</w:t>
      </w:r>
      <w:r>
        <w:rPr>
          <w:spacing w:val="-1"/>
          <w:position w:val="2"/>
        </w:rPr>
        <w:t xml:space="preserve"> </w:t>
      </w:r>
      <w:r>
        <w:rPr>
          <w:position w:val="2"/>
        </w:rPr>
        <w:t>microbial</w:t>
      </w:r>
      <w:r>
        <w:rPr>
          <w:spacing w:val="-4"/>
          <w:position w:val="2"/>
        </w:rPr>
        <w:t xml:space="preserve"> </w:t>
      </w:r>
      <w:r>
        <w:rPr>
          <w:position w:val="2"/>
        </w:rPr>
        <w:t>growth =μ</w:t>
      </w:r>
      <w:r>
        <w:rPr>
          <w:spacing w:val="-1"/>
          <w:position w:val="2"/>
        </w:rPr>
        <w:t xml:space="preserve"> </w:t>
      </w:r>
      <w:r>
        <w:rPr>
          <w:sz w:val="14"/>
        </w:rPr>
        <w:t>m</w:t>
      </w:r>
      <w:r>
        <w:rPr>
          <w:position w:val="2"/>
          <w:u w:val="single"/>
        </w:rPr>
        <w:t>X</w:t>
      </w:r>
      <w:r>
        <w:rPr>
          <w:spacing w:val="-1"/>
          <w:position w:val="2"/>
          <w:u w:val="single"/>
        </w:rPr>
        <w:t xml:space="preserve"> </w:t>
      </w:r>
      <w:r>
        <w:rPr>
          <w:position w:val="2"/>
          <w:u w:val="single"/>
        </w:rPr>
        <w:t>S</w:t>
      </w:r>
      <w:r>
        <w:rPr>
          <w:spacing w:val="59"/>
          <w:position w:val="2"/>
        </w:rPr>
        <w:t xml:space="preserve"> </w:t>
      </w:r>
      <w:r>
        <w:rPr>
          <w:position w:val="2"/>
        </w:rPr>
        <w:t>-</w:t>
      </w:r>
      <w:r>
        <w:rPr>
          <w:spacing w:val="-5"/>
          <w:position w:val="2"/>
        </w:rPr>
        <w:t xml:space="preserve"> k</w:t>
      </w:r>
      <w:r>
        <w:rPr>
          <w:spacing w:val="-5"/>
          <w:sz w:val="14"/>
        </w:rPr>
        <w:t>d</w:t>
      </w:r>
      <w:r>
        <w:rPr>
          <w:spacing w:val="-5"/>
          <w:position w:val="2"/>
        </w:rPr>
        <w:t>X</w:t>
      </w:r>
    </w:p>
    <w:p w:rsidR="004D2091" w:rsidRDefault="00EA786D">
      <w:pPr>
        <w:pStyle w:val="BodyText"/>
        <w:spacing w:before="3"/>
        <w:ind w:left="3299"/>
        <w:rPr>
          <w:position w:val="2"/>
        </w:rPr>
      </w:pPr>
      <w:r>
        <w:rPr>
          <w:position w:val="2"/>
        </w:rPr>
        <w:t>K</w:t>
      </w:r>
      <w:r>
        <w:rPr>
          <w:sz w:val="14"/>
        </w:rPr>
        <w:t>s</w:t>
      </w:r>
      <w:r>
        <w:rPr>
          <w:position w:val="2"/>
        </w:rPr>
        <w:t>+</w:t>
      </w:r>
      <w:r>
        <w:rPr>
          <w:spacing w:val="2"/>
          <w:position w:val="2"/>
        </w:rPr>
        <w:t xml:space="preserve"> </w:t>
      </w:r>
      <w:r>
        <w:rPr>
          <w:spacing w:val="-10"/>
          <w:position w:val="2"/>
        </w:rPr>
        <w:t>S</w:t>
      </w:r>
    </w:p>
    <w:p w:rsidR="004D2091" w:rsidRDefault="00EA786D">
      <w:pPr>
        <w:pStyle w:val="BodyText"/>
        <w:ind w:left="360"/>
        <w:jc w:val="both"/>
        <w:rPr>
          <w:rFonts w:ascii="Cambria"/>
          <w:position w:val="2"/>
        </w:rPr>
      </w:pPr>
      <w:r>
        <w:rPr>
          <w:rFonts w:ascii="Cambria"/>
          <w:position w:val="2"/>
        </w:rPr>
        <w:t>where,</w:t>
      </w:r>
      <w:r>
        <w:rPr>
          <w:rFonts w:ascii="Cambria"/>
          <w:spacing w:val="-11"/>
          <w:position w:val="2"/>
        </w:rPr>
        <w:t xml:space="preserve"> </w:t>
      </w:r>
      <w:r>
        <w:rPr>
          <w:rFonts w:ascii="Cambria"/>
          <w:position w:val="2"/>
        </w:rPr>
        <w:t>k</w:t>
      </w:r>
      <w:r>
        <w:rPr>
          <w:rFonts w:ascii="Cambria"/>
          <w:sz w:val="14"/>
        </w:rPr>
        <w:t>d</w:t>
      </w:r>
      <w:r>
        <w:rPr>
          <w:rFonts w:ascii="Cambria"/>
          <w:spacing w:val="8"/>
          <w:sz w:val="14"/>
        </w:rPr>
        <w:t xml:space="preserve"> </w:t>
      </w:r>
      <w:r>
        <w:rPr>
          <w:rFonts w:ascii="Cambria"/>
          <w:position w:val="2"/>
        </w:rPr>
        <w:t>=</w:t>
      </w:r>
      <w:r>
        <w:rPr>
          <w:rFonts w:ascii="Cambria"/>
          <w:spacing w:val="-7"/>
          <w:position w:val="2"/>
        </w:rPr>
        <w:t xml:space="preserve"> </w:t>
      </w:r>
      <w:r>
        <w:rPr>
          <w:rFonts w:ascii="Cambria"/>
          <w:position w:val="2"/>
        </w:rPr>
        <w:t>endogenous</w:t>
      </w:r>
      <w:r>
        <w:rPr>
          <w:rFonts w:ascii="Cambria"/>
          <w:spacing w:val="-2"/>
          <w:position w:val="2"/>
        </w:rPr>
        <w:t xml:space="preserve"> </w:t>
      </w:r>
      <w:r>
        <w:rPr>
          <w:rFonts w:ascii="Cambria"/>
          <w:position w:val="2"/>
        </w:rPr>
        <w:t>decay</w:t>
      </w:r>
      <w:r>
        <w:rPr>
          <w:rFonts w:ascii="Cambria"/>
          <w:spacing w:val="-9"/>
          <w:position w:val="2"/>
        </w:rPr>
        <w:t xml:space="preserve"> </w:t>
      </w:r>
      <w:r>
        <w:rPr>
          <w:rFonts w:ascii="Cambria"/>
          <w:spacing w:val="-2"/>
          <w:position w:val="2"/>
        </w:rPr>
        <w:t>coefficient</w:t>
      </w:r>
    </w:p>
    <w:p w:rsidR="004D2091" w:rsidRDefault="004D2091">
      <w:pPr>
        <w:pStyle w:val="BodyText"/>
        <w:spacing w:before="9"/>
        <w:rPr>
          <w:rFonts w:ascii="Cambria"/>
        </w:rPr>
      </w:pPr>
    </w:p>
    <w:p w:rsidR="004D2091" w:rsidRDefault="00EA786D">
      <w:pPr>
        <w:pStyle w:val="Heading2"/>
        <w:jc w:val="both"/>
        <w:rPr>
          <w:u w:val="none"/>
        </w:rPr>
      </w:pPr>
      <w:bookmarkStart w:id="139" w:name="Growth_Yield"/>
      <w:bookmarkEnd w:id="139"/>
      <w:r>
        <w:rPr>
          <w:u w:val="thick"/>
        </w:rPr>
        <w:t>Growth</w:t>
      </w:r>
      <w:r>
        <w:rPr>
          <w:spacing w:val="-10"/>
          <w:u w:val="thick"/>
        </w:rPr>
        <w:t xml:space="preserve"> </w:t>
      </w:r>
      <w:r>
        <w:rPr>
          <w:spacing w:val="-2"/>
          <w:u w:val="thick"/>
        </w:rPr>
        <w:t>Yield</w:t>
      </w:r>
    </w:p>
    <w:p w:rsidR="004D2091" w:rsidRDefault="004D2091">
      <w:pPr>
        <w:pStyle w:val="BodyText"/>
        <w:spacing w:before="74"/>
        <w:rPr>
          <w:rFonts w:ascii="Arial"/>
          <w:b/>
        </w:rPr>
      </w:pPr>
    </w:p>
    <w:p w:rsidR="004D2091" w:rsidRDefault="00EA786D">
      <w:pPr>
        <w:pStyle w:val="BodyText"/>
        <w:ind w:left="360"/>
      </w:pPr>
      <w:r>
        <w:t>Growth</w:t>
      </w:r>
      <w:r>
        <w:rPr>
          <w:spacing w:val="-2"/>
        </w:rPr>
        <w:t xml:space="preserve"> </w:t>
      </w:r>
      <w:r>
        <w:t>yield</w:t>
      </w:r>
      <w:r>
        <w:rPr>
          <w:spacing w:val="5"/>
        </w:rPr>
        <w:t xml:space="preserve"> </w:t>
      </w:r>
      <w:r>
        <w:t>is</w:t>
      </w:r>
      <w:r>
        <w:rPr>
          <w:spacing w:val="3"/>
        </w:rPr>
        <w:t xml:space="preserve"> </w:t>
      </w:r>
      <w:r>
        <w:t>defined as</w:t>
      </w:r>
      <w:r>
        <w:rPr>
          <w:spacing w:val="-2"/>
        </w:rPr>
        <w:t xml:space="preserve"> </w:t>
      </w:r>
      <w:r>
        <w:t>the</w:t>
      </w:r>
      <w:r>
        <w:rPr>
          <w:spacing w:val="11"/>
        </w:rPr>
        <w:t xml:space="preserve"> </w:t>
      </w:r>
      <w:r>
        <w:t>incremental</w:t>
      </w:r>
      <w:r>
        <w:rPr>
          <w:spacing w:val="1"/>
        </w:rPr>
        <w:t xml:space="preserve"> </w:t>
      </w:r>
      <w:r>
        <w:t>increase</w:t>
      </w:r>
      <w:r>
        <w:rPr>
          <w:spacing w:val="5"/>
        </w:rPr>
        <w:t xml:space="preserve"> </w:t>
      </w:r>
      <w:r>
        <w:t>in biomass</w:t>
      </w:r>
      <w:r>
        <w:rPr>
          <w:spacing w:val="3"/>
        </w:rPr>
        <w:t xml:space="preserve"> </w:t>
      </w:r>
      <w:r>
        <w:t>which</w:t>
      </w:r>
      <w:r>
        <w:rPr>
          <w:spacing w:val="5"/>
        </w:rPr>
        <w:t xml:space="preserve"> </w:t>
      </w:r>
      <w:r>
        <w:t>results</w:t>
      </w:r>
      <w:r>
        <w:rPr>
          <w:spacing w:val="-2"/>
        </w:rPr>
        <w:t xml:space="preserve"> </w:t>
      </w:r>
      <w:r>
        <w:t>from</w:t>
      </w:r>
      <w:r>
        <w:rPr>
          <w:spacing w:val="1"/>
        </w:rPr>
        <w:t xml:space="preserve"> </w:t>
      </w:r>
      <w:r>
        <w:t>the</w:t>
      </w:r>
      <w:r>
        <w:rPr>
          <w:spacing w:val="1"/>
        </w:rPr>
        <w:t xml:space="preserve"> </w:t>
      </w:r>
      <w:r>
        <w:rPr>
          <w:spacing w:val="-2"/>
        </w:rPr>
        <w:t>utilization</w:t>
      </w:r>
    </w:p>
    <w:p w:rsidR="004D2091" w:rsidRDefault="00EA786D">
      <w:pPr>
        <w:pStyle w:val="BodyText"/>
        <w:tabs>
          <w:tab w:val="left" w:pos="9018"/>
        </w:tabs>
        <w:spacing w:before="44"/>
        <w:ind w:left="360"/>
      </w:pPr>
      <w:r>
        <w:rPr>
          <w:noProof/>
        </w:rPr>
        <mc:AlternateContent>
          <mc:Choice Requires="wpg">
            <w:drawing>
              <wp:anchor distT="0" distB="0" distL="0" distR="0" simplePos="0" relativeHeight="485260800" behindDoc="1" locked="0" layoutInCell="1" allowOverlap="1">
                <wp:simplePos x="0" y="0"/>
                <wp:positionH relativeFrom="page">
                  <wp:posOffset>6119495</wp:posOffset>
                </wp:positionH>
                <wp:positionV relativeFrom="paragraph">
                  <wp:posOffset>25694</wp:posOffset>
                </wp:positionV>
                <wp:extent cx="244475" cy="161925"/>
                <wp:effectExtent l="0" t="0" r="0" b="0"/>
                <wp:wrapNone/>
                <wp:docPr id="50"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475" cy="161925"/>
                          <a:chOff x="0" y="0"/>
                          <a:chExt cx="244475" cy="161925"/>
                        </a:xfrm>
                      </wpg:grpSpPr>
                      <pic:pic xmlns:pic="http://schemas.openxmlformats.org/drawingml/2006/picture">
                        <pic:nvPicPr>
                          <pic:cNvPr id="51" name="Image 51"/>
                          <pic:cNvPicPr/>
                        </pic:nvPicPr>
                        <pic:blipFill>
                          <a:blip r:embed="rId26" cstate="print"/>
                          <a:stretch>
                            <a:fillRect/>
                          </a:stretch>
                        </pic:blipFill>
                        <pic:spPr>
                          <a:xfrm>
                            <a:off x="0" y="0"/>
                            <a:ext cx="244093" cy="158496"/>
                          </a:xfrm>
                          <a:prstGeom prst="rect">
                            <a:avLst/>
                          </a:prstGeom>
                        </pic:spPr>
                      </pic:pic>
                      <wps:wsp>
                        <wps:cNvPr id="52" name="Textbox 52"/>
                        <wps:cNvSpPr txBox="1"/>
                        <wps:spPr>
                          <a:xfrm>
                            <a:off x="0" y="0"/>
                            <a:ext cx="244475" cy="161925"/>
                          </a:xfrm>
                          <a:prstGeom prst="rect">
                            <a:avLst/>
                          </a:prstGeom>
                        </wps:spPr>
                        <wps:txbx>
                          <w:txbxContent>
                            <w:p w:rsidR="004D2091" w:rsidRDefault="00EA786D">
                              <w:pPr>
                                <w:spacing w:before="96"/>
                                <w:ind w:right="-15"/>
                                <w:jc w:val="right"/>
                                <w:rPr>
                                  <w:sz w:val="14"/>
                                </w:rPr>
                              </w:pPr>
                              <w:r>
                                <w:rPr>
                                  <w:spacing w:val="-10"/>
                                  <w:sz w:val="14"/>
                                </w:rPr>
                                <w:t>m</w:t>
                              </w:r>
                            </w:p>
                          </w:txbxContent>
                        </wps:txbx>
                        <wps:bodyPr wrap="square" lIns="0" tIns="0" rIns="0" bIns="0" rtlCol="0">
                          <a:noAutofit/>
                        </wps:bodyPr>
                      </wps:wsp>
                    </wpg:wgp>
                  </a:graphicData>
                </a:graphic>
              </wp:anchor>
            </w:drawing>
          </mc:Choice>
          <mc:Fallback>
            <w:pict>
              <v:group id="Group 50" o:spid="_x0000_s1036" style="position:absolute;left:0;text-align:left;margin-left:481.85pt;margin-top:2pt;width:19.25pt;height:12.75pt;z-index:-18055680;mso-wrap-distance-left:0;mso-wrap-distance-right:0;mso-position-horizontal-relative:page" coordsize="244475,161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">
                <v:shape id="Image 51" o:spid="_x0000_s1037" type="#_x0000_t75" style="position:absolute;width:244093;height:158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">
                  <v:imagedata r:id="rId27" o:title=""/>
                </v:shape>
                <v:shape id="Textbox 52" o:spid="_x0000_s1038" type="#_x0000_t202" style="position:absolute;width:244475;height:161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SCbwwAAANsAAAAPAAAAZHJzL2Rvd25yZXYueG1sRI9Ba8JA&#10;FITvQv/D8gredKOg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HM0gm8MAAADbAAAADwAA&#10;AAAAAAAAAAAAAAAHAgAAZHJzL2Rvd25yZXYueG1sUEsFBgAAAAADAAMAtwAAAPcCAAAAAA==&#10;" filled="f" stroked="f">
                  <v:textbox inset="0,0,0,0">
                    <w:txbxContent>
                      <w:p w:rsidR="004D2091" w:rsidRDefault="00EA786D">
                        <w:pPr>
                          <w:spacing w:before="96"/>
                          <w:ind w:right="-15"/>
                          <w:jc w:val="right"/>
                          <w:rPr>
                            <w:sz w:val="14"/>
                          </w:rPr>
                        </w:pPr>
                        <w:r>
                          <w:rPr>
                            <w:spacing w:val="-10"/>
                            <w:sz w:val="14"/>
                          </w:rPr>
                          <w:t>m</w:t>
                        </w:r>
                      </w:p>
                    </w:txbxContent>
                  </v:textbox>
                </v:shape>
                <w10:wrap anchorx="page"/>
              </v:group>
            </w:pict>
          </mc:Fallback>
        </mc:AlternateContent>
      </w:r>
      <w:r>
        <w:rPr>
          <w:spacing w:val="-2"/>
        </w:rPr>
        <w:t>of</w:t>
      </w:r>
      <w:r>
        <w:rPr>
          <w:spacing w:val="-6"/>
        </w:rPr>
        <w:t xml:space="preserve"> </w:t>
      </w:r>
      <w:r>
        <w:rPr>
          <w:spacing w:val="-2"/>
        </w:rPr>
        <w:t>the</w:t>
      </w:r>
      <w:r>
        <w:rPr>
          <w:spacing w:val="-5"/>
        </w:rPr>
        <w:t xml:space="preserve"> </w:t>
      </w:r>
      <w:r>
        <w:rPr>
          <w:spacing w:val="-2"/>
        </w:rPr>
        <w:t>incremental</w:t>
      </w:r>
      <w:r>
        <w:rPr>
          <w:spacing w:val="-3"/>
        </w:rPr>
        <w:t xml:space="preserve"> </w:t>
      </w:r>
      <w:r>
        <w:rPr>
          <w:spacing w:val="-2"/>
        </w:rPr>
        <w:t>amount</w:t>
      </w:r>
      <w:r>
        <w:rPr>
          <w:spacing w:val="-5"/>
        </w:rPr>
        <w:t xml:space="preserve"> </w:t>
      </w:r>
      <w:r>
        <w:rPr>
          <w:spacing w:val="-2"/>
        </w:rPr>
        <w:t>of</w:t>
      </w:r>
      <w:r>
        <w:rPr>
          <w:spacing w:val="-1"/>
        </w:rPr>
        <w:t xml:space="preserve"> </w:t>
      </w:r>
      <w:r>
        <w:rPr>
          <w:spacing w:val="-2"/>
        </w:rPr>
        <w:t>substrate.</w:t>
      </w:r>
      <w:r>
        <w:rPr>
          <w:spacing w:val="-4"/>
        </w:rPr>
        <w:t xml:space="preserve"> </w:t>
      </w:r>
      <w:r>
        <w:rPr>
          <w:spacing w:val="-2"/>
        </w:rPr>
        <w:t>The</w:t>
      </w:r>
      <w:r>
        <w:rPr>
          <w:spacing w:val="-5"/>
        </w:rPr>
        <w:t xml:space="preserve"> </w:t>
      </w:r>
      <w:r>
        <w:rPr>
          <w:spacing w:val="-2"/>
        </w:rPr>
        <w:t>maximum</w:t>
      </w:r>
      <w:r>
        <w:rPr>
          <w:spacing w:val="-9"/>
        </w:rPr>
        <w:t xml:space="preserve"> </w:t>
      </w:r>
      <w:r>
        <w:rPr>
          <w:spacing w:val="-2"/>
        </w:rPr>
        <w:t>specific</w:t>
      </w:r>
      <w:r>
        <w:rPr>
          <w:spacing w:val="-6"/>
        </w:rPr>
        <w:t xml:space="preserve"> </w:t>
      </w:r>
      <w:r>
        <w:rPr>
          <w:spacing w:val="-2"/>
        </w:rPr>
        <w:t>growth</w:t>
      </w:r>
      <w:r>
        <w:rPr>
          <w:spacing w:val="-5"/>
        </w:rPr>
        <w:t xml:space="preserve"> </w:t>
      </w:r>
      <w:r>
        <w:rPr>
          <w:spacing w:val="-2"/>
        </w:rPr>
        <w:t>rate</w:t>
      </w:r>
      <w:r>
        <w:rPr>
          <w:spacing w:val="-8"/>
        </w:rPr>
        <w:t xml:space="preserve"> </w:t>
      </w:r>
      <w:r>
        <w:rPr>
          <w:spacing w:val="-2"/>
        </w:rPr>
        <w:t>is</w:t>
      </w:r>
      <w:r>
        <w:rPr>
          <w:spacing w:val="-7"/>
        </w:rPr>
        <w:t xml:space="preserve"> </w:t>
      </w:r>
      <w:r>
        <w:rPr>
          <w:spacing w:val="-2"/>
        </w:rPr>
        <w:t xml:space="preserve">given </w:t>
      </w:r>
      <w:proofErr w:type="gramStart"/>
      <w:r>
        <w:rPr>
          <w:spacing w:val="-5"/>
        </w:rPr>
        <w:t>by:</w:t>
      </w:r>
      <w:r>
        <w:tab/>
      </w:r>
      <w:r>
        <w:rPr>
          <w:spacing w:val="-4"/>
        </w:rPr>
        <w:t>=</w:t>
      </w:r>
      <w:proofErr w:type="spellStart"/>
      <w:r>
        <w:rPr>
          <w:spacing w:val="-4"/>
        </w:rPr>
        <w:t>Y.k</w:t>
      </w:r>
      <w:proofErr w:type="spellEnd"/>
      <w:proofErr w:type="gramEnd"/>
    </w:p>
    <w:p w:rsidR="004D2091" w:rsidRDefault="004D2091">
      <w:pPr>
        <w:pStyle w:val="BodyText"/>
        <w:spacing w:before="73"/>
      </w:pPr>
    </w:p>
    <w:p w:rsidR="004D2091" w:rsidRDefault="00EA786D">
      <w:pPr>
        <w:pStyle w:val="BodyText"/>
        <w:spacing w:before="1" w:line="278" w:lineRule="auto"/>
        <w:ind w:left="360" w:right="707"/>
        <w:jc w:val="both"/>
      </w:pPr>
      <w:r>
        <w:t>where, Y is the maximum yield coefficient and is defined as the ratio of maximum mass of cel</w:t>
      </w:r>
      <w:r>
        <w:t xml:space="preserve">ls </w:t>
      </w:r>
      <w:r>
        <w:rPr>
          <w:position w:val="2"/>
        </w:rPr>
        <w:t>formed to the mass of substrate utilized. The coefficients Y, k</w:t>
      </w:r>
      <w:r>
        <w:rPr>
          <w:sz w:val="14"/>
        </w:rPr>
        <w:t>d</w:t>
      </w:r>
      <w:r>
        <w:rPr>
          <w:position w:val="2"/>
        </w:rPr>
        <w:t>, k and K</w:t>
      </w:r>
      <w:r>
        <w:rPr>
          <w:sz w:val="14"/>
        </w:rPr>
        <w:t>s</w:t>
      </w:r>
      <w:r>
        <w:rPr>
          <w:spacing w:val="40"/>
          <w:sz w:val="14"/>
        </w:rPr>
        <w:t xml:space="preserve"> </w:t>
      </w:r>
      <w:r>
        <w:rPr>
          <w:position w:val="2"/>
        </w:rPr>
        <w:t>are</w:t>
      </w:r>
      <w:r>
        <w:rPr>
          <w:spacing w:val="40"/>
          <w:position w:val="2"/>
        </w:rPr>
        <w:t xml:space="preserve"> </w:t>
      </w:r>
      <w:r>
        <w:rPr>
          <w:position w:val="2"/>
        </w:rPr>
        <w:t xml:space="preserve">designated as </w:t>
      </w:r>
      <w:r>
        <w:t>kinetic coefficients. The values</w:t>
      </w:r>
      <w:r>
        <w:rPr>
          <w:spacing w:val="-2"/>
        </w:rPr>
        <w:t xml:space="preserve"> </w:t>
      </w:r>
      <w:r>
        <w:t>of kinetic coefficients depend upon the</w:t>
      </w:r>
      <w:r>
        <w:rPr>
          <w:spacing w:val="-1"/>
        </w:rPr>
        <w:t xml:space="preserve"> </w:t>
      </w:r>
      <w:r>
        <w:t>nature of wastewater and operational and environmental conditions in biological reactor</w:t>
      </w:r>
      <w:r>
        <w:t>. The biological reactors can be completely mixed flow or plug flow reactor with or without recycle.</w:t>
      </w:r>
    </w:p>
    <w:p w:rsidR="004D2091" w:rsidRDefault="004D2091">
      <w:pPr>
        <w:pStyle w:val="BodyText"/>
        <w:spacing w:before="23"/>
      </w:pPr>
    </w:p>
    <w:p w:rsidR="004D2091" w:rsidRDefault="00EA786D">
      <w:pPr>
        <w:pStyle w:val="Heading2"/>
        <w:jc w:val="both"/>
        <w:rPr>
          <w:u w:val="none"/>
        </w:rPr>
      </w:pPr>
      <w:bookmarkStart w:id="140" w:name="Activated_Sludge_Process"/>
      <w:bookmarkEnd w:id="140"/>
      <w:r>
        <w:rPr>
          <w:u w:val="thick"/>
        </w:rPr>
        <w:t>Activated</w:t>
      </w:r>
      <w:r>
        <w:rPr>
          <w:spacing w:val="-6"/>
          <w:u w:val="thick"/>
        </w:rPr>
        <w:t xml:space="preserve"> </w:t>
      </w:r>
      <w:r>
        <w:rPr>
          <w:u w:val="thick"/>
        </w:rPr>
        <w:t>Sludge</w:t>
      </w:r>
      <w:r>
        <w:rPr>
          <w:spacing w:val="-8"/>
          <w:u w:val="thick"/>
        </w:rPr>
        <w:t xml:space="preserve"> </w:t>
      </w:r>
      <w:r>
        <w:rPr>
          <w:spacing w:val="-2"/>
          <w:u w:val="thick"/>
        </w:rPr>
        <w:t>Process</w:t>
      </w:r>
    </w:p>
    <w:p w:rsidR="004D2091" w:rsidRDefault="004D2091">
      <w:pPr>
        <w:pStyle w:val="BodyText"/>
        <w:spacing w:before="74"/>
        <w:rPr>
          <w:rFonts w:ascii="Arial"/>
          <w:b/>
        </w:rPr>
      </w:pPr>
    </w:p>
    <w:p w:rsidR="004D2091" w:rsidRDefault="00EA786D">
      <w:pPr>
        <w:pStyle w:val="BodyText"/>
        <w:spacing w:line="283" w:lineRule="auto"/>
        <w:ind w:left="360" w:right="713"/>
      </w:pPr>
      <w:r>
        <w:t>The most common suspended growth process used for municipal wastewater treatment is the activated sludge process as shown in figure:</w:t>
      </w:r>
    </w:p>
    <w:p w:rsidR="004D2091" w:rsidRDefault="004D2091">
      <w:pPr>
        <w:pStyle w:val="BodyText"/>
        <w:spacing w:line="283" w:lineRule="auto"/>
        <w:sectPr w:rsidR="004D2091">
          <w:pgSz w:w="12240" w:h="15840"/>
          <w:pgMar w:top="1360" w:right="720" w:bottom="1220" w:left="1080" w:header="0" w:footer="1023" w:gutter="0"/>
          <w:cols w:space="720"/>
        </w:sectPr>
      </w:pPr>
    </w:p>
    <w:p w:rsidR="004D2091" w:rsidRDefault="00EA786D">
      <w:pPr>
        <w:pStyle w:val="Heading1"/>
        <w:spacing w:before="62"/>
        <w:rPr>
          <w:u w:val="none"/>
        </w:rPr>
      </w:pPr>
      <w:bookmarkStart w:id="141" w:name="LECTURE-19"/>
      <w:bookmarkEnd w:id="141"/>
      <w:r>
        <w:rPr>
          <w:spacing w:val="-2"/>
        </w:rPr>
        <w:lastRenderedPageBreak/>
        <w:t>LECTURE-</w:t>
      </w:r>
      <w:r>
        <w:rPr>
          <w:spacing w:val="-5"/>
        </w:rPr>
        <w:t>19</w:t>
      </w:r>
    </w:p>
    <w:p w:rsidR="004D2091" w:rsidRDefault="004D2091">
      <w:pPr>
        <w:pStyle w:val="BodyText"/>
        <w:rPr>
          <w:rFonts w:ascii="Arial"/>
          <w:b/>
          <w:sz w:val="20"/>
        </w:rPr>
      </w:pPr>
    </w:p>
    <w:p w:rsidR="004D2091" w:rsidRDefault="004D2091">
      <w:pPr>
        <w:pStyle w:val="BodyText"/>
        <w:rPr>
          <w:rFonts w:ascii="Arial"/>
          <w:b/>
          <w:sz w:val="20"/>
        </w:rPr>
      </w:pPr>
    </w:p>
    <w:p w:rsidR="004D2091" w:rsidRDefault="00EA786D">
      <w:pPr>
        <w:pStyle w:val="BodyText"/>
        <w:spacing w:before="212"/>
        <w:rPr>
          <w:rFonts w:ascii="Arial"/>
          <w:b/>
          <w:sz w:val="20"/>
        </w:rPr>
      </w:pPr>
      <w:r>
        <w:rPr>
          <w:rFonts w:ascii="Arial"/>
          <w:b/>
          <w:noProof/>
          <w:sz w:val="20"/>
        </w:rPr>
        <w:drawing>
          <wp:anchor distT="0" distB="0" distL="0" distR="0" simplePos="0" relativeHeight="487603200" behindDoc="1" locked="0" layoutInCell="1" allowOverlap="1">
            <wp:simplePos x="0" y="0"/>
            <wp:positionH relativeFrom="page">
              <wp:posOffset>1257341</wp:posOffset>
            </wp:positionH>
            <wp:positionV relativeFrom="paragraph">
              <wp:posOffset>295952</wp:posOffset>
            </wp:positionV>
            <wp:extent cx="4448714" cy="2886075"/>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8" cstate="print"/>
                    <a:stretch>
                      <a:fillRect/>
                    </a:stretch>
                  </pic:blipFill>
                  <pic:spPr>
                    <a:xfrm>
                      <a:off x="0" y="0"/>
                      <a:ext cx="4448714" cy="2886075"/>
                    </a:xfrm>
                    <a:prstGeom prst="rect">
                      <a:avLst/>
                    </a:prstGeom>
                  </pic:spPr>
                </pic:pic>
              </a:graphicData>
            </a:graphic>
          </wp:anchor>
        </w:drawing>
      </w:r>
    </w:p>
    <w:p w:rsidR="004D2091" w:rsidRDefault="004D2091">
      <w:pPr>
        <w:pStyle w:val="BodyText"/>
        <w:rPr>
          <w:rFonts w:ascii="Arial"/>
          <w:b/>
        </w:rPr>
      </w:pPr>
    </w:p>
    <w:p w:rsidR="004D2091" w:rsidRDefault="004D2091">
      <w:pPr>
        <w:pStyle w:val="BodyText"/>
        <w:rPr>
          <w:rFonts w:ascii="Arial"/>
          <w:b/>
        </w:rPr>
      </w:pPr>
    </w:p>
    <w:p w:rsidR="004D2091" w:rsidRDefault="004D2091">
      <w:pPr>
        <w:pStyle w:val="BodyText"/>
        <w:rPr>
          <w:rFonts w:ascii="Arial"/>
          <w:b/>
        </w:rPr>
      </w:pPr>
    </w:p>
    <w:p w:rsidR="004D2091" w:rsidRDefault="004D2091">
      <w:pPr>
        <w:pStyle w:val="BodyText"/>
        <w:spacing w:before="102"/>
        <w:rPr>
          <w:rFonts w:ascii="Arial"/>
          <w:b/>
        </w:rPr>
      </w:pPr>
    </w:p>
    <w:p w:rsidR="004D2091" w:rsidRDefault="00EA786D">
      <w:pPr>
        <w:pStyle w:val="BodyText"/>
        <w:ind w:left="360"/>
        <w:jc w:val="both"/>
      </w:pPr>
      <w:r>
        <w:t>Activated</w:t>
      </w:r>
      <w:r>
        <w:rPr>
          <w:spacing w:val="-4"/>
        </w:rPr>
        <w:t xml:space="preserve"> </w:t>
      </w:r>
      <w:r>
        <w:t>sludge</w:t>
      </w:r>
      <w:r>
        <w:rPr>
          <w:spacing w:val="-10"/>
        </w:rPr>
        <w:t xml:space="preserve"> </w:t>
      </w:r>
      <w:r>
        <w:t>plant</w:t>
      </w:r>
      <w:r>
        <w:rPr>
          <w:spacing w:val="-4"/>
        </w:rPr>
        <w:t xml:space="preserve"> </w:t>
      </w:r>
      <w:r>
        <w:rPr>
          <w:spacing w:val="-2"/>
        </w:rPr>
        <w:t>involves:</w:t>
      </w:r>
    </w:p>
    <w:p w:rsidR="004D2091" w:rsidRDefault="004D2091">
      <w:pPr>
        <w:pStyle w:val="BodyText"/>
        <w:spacing w:before="78"/>
      </w:pPr>
    </w:p>
    <w:p w:rsidR="004D2091" w:rsidRDefault="00EA786D">
      <w:pPr>
        <w:pStyle w:val="ListParagraph"/>
        <w:numPr>
          <w:ilvl w:val="0"/>
          <w:numId w:val="12"/>
        </w:numPr>
        <w:tabs>
          <w:tab w:val="left" w:pos="1079"/>
        </w:tabs>
        <w:ind w:left="1079" w:hanging="359"/>
      </w:pPr>
      <w:r>
        <w:t>wastewater</w:t>
      </w:r>
      <w:r>
        <w:rPr>
          <w:spacing w:val="-8"/>
        </w:rPr>
        <w:t xml:space="preserve"> </w:t>
      </w:r>
      <w:r>
        <w:t>aeration</w:t>
      </w:r>
      <w:r>
        <w:rPr>
          <w:spacing w:val="-2"/>
        </w:rPr>
        <w:t xml:space="preserve"> </w:t>
      </w:r>
      <w:r>
        <w:t>in</w:t>
      </w:r>
      <w:r>
        <w:rPr>
          <w:spacing w:val="-3"/>
        </w:rPr>
        <w:t xml:space="preserve"> </w:t>
      </w:r>
      <w:r>
        <w:t>the</w:t>
      </w:r>
      <w:r>
        <w:rPr>
          <w:spacing w:val="-3"/>
        </w:rPr>
        <w:t xml:space="preserve"> </w:t>
      </w:r>
      <w:r>
        <w:t>presence</w:t>
      </w:r>
      <w:r>
        <w:rPr>
          <w:spacing w:val="-7"/>
        </w:rPr>
        <w:t xml:space="preserve"> </w:t>
      </w:r>
      <w:r>
        <w:t>of</w:t>
      </w:r>
      <w:r>
        <w:rPr>
          <w:spacing w:val="-4"/>
        </w:rPr>
        <w:t xml:space="preserve"> </w:t>
      </w:r>
      <w:r>
        <w:t>a</w:t>
      </w:r>
      <w:r>
        <w:rPr>
          <w:spacing w:val="-8"/>
        </w:rPr>
        <w:t xml:space="preserve"> </w:t>
      </w:r>
      <w:r>
        <w:t>microbial</w:t>
      </w:r>
      <w:r>
        <w:rPr>
          <w:spacing w:val="-11"/>
        </w:rPr>
        <w:t xml:space="preserve"> </w:t>
      </w:r>
      <w:r>
        <w:rPr>
          <w:spacing w:val="-2"/>
        </w:rPr>
        <w:t>suspe</w:t>
      </w:r>
      <w:r>
        <w:rPr>
          <w:spacing w:val="-2"/>
        </w:rPr>
        <w:t>nsion,</w:t>
      </w:r>
    </w:p>
    <w:p w:rsidR="004D2091" w:rsidRDefault="00EA786D">
      <w:pPr>
        <w:pStyle w:val="ListParagraph"/>
        <w:numPr>
          <w:ilvl w:val="0"/>
          <w:numId w:val="12"/>
        </w:numPr>
        <w:tabs>
          <w:tab w:val="left" w:pos="1079"/>
        </w:tabs>
        <w:spacing w:before="39"/>
        <w:ind w:left="1079" w:hanging="359"/>
      </w:pPr>
      <w:r>
        <w:t>solid-liquid</w:t>
      </w:r>
      <w:r>
        <w:rPr>
          <w:spacing w:val="-15"/>
        </w:rPr>
        <w:t xml:space="preserve"> </w:t>
      </w:r>
      <w:r>
        <w:t>separation</w:t>
      </w:r>
      <w:r>
        <w:rPr>
          <w:spacing w:val="-14"/>
        </w:rPr>
        <w:t xml:space="preserve"> </w:t>
      </w:r>
      <w:r>
        <w:t>following</w:t>
      </w:r>
      <w:r>
        <w:rPr>
          <w:spacing w:val="-13"/>
        </w:rPr>
        <w:t xml:space="preserve"> </w:t>
      </w:r>
      <w:r>
        <w:rPr>
          <w:spacing w:val="-2"/>
        </w:rPr>
        <w:t>aeration,</w:t>
      </w:r>
    </w:p>
    <w:p w:rsidR="004D2091" w:rsidRDefault="00EA786D">
      <w:pPr>
        <w:pStyle w:val="ListParagraph"/>
        <w:numPr>
          <w:ilvl w:val="0"/>
          <w:numId w:val="12"/>
        </w:numPr>
        <w:tabs>
          <w:tab w:val="left" w:pos="1079"/>
        </w:tabs>
        <w:spacing w:before="44"/>
        <w:ind w:left="1079" w:hanging="359"/>
      </w:pPr>
      <w:r>
        <w:t>discharge</w:t>
      </w:r>
      <w:r>
        <w:rPr>
          <w:spacing w:val="-7"/>
        </w:rPr>
        <w:t xml:space="preserve"> </w:t>
      </w:r>
      <w:r>
        <w:t>of</w:t>
      </w:r>
      <w:r>
        <w:rPr>
          <w:spacing w:val="-5"/>
        </w:rPr>
        <w:t xml:space="preserve"> </w:t>
      </w:r>
      <w:r>
        <w:t>clarified</w:t>
      </w:r>
      <w:r>
        <w:rPr>
          <w:spacing w:val="-9"/>
        </w:rPr>
        <w:t xml:space="preserve"> </w:t>
      </w:r>
      <w:r>
        <w:rPr>
          <w:spacing w:val="-2"/>
        </w:rPr>
        <w:t>effluent,</w:t>
      </w:r>
    </w:p>
    <w:p w:rsidR="004D2091" w:rsidRDefault="00EA786D">
      <w:pPr>
        <w:pStyle w:val="ListParagraph"/>
        <w:numPr>
          <w:ilvl w:val="0"/>
          <w:numId w:val="12"/>
        </w:numPr>
        <w:tabs>
          <w:tab w:val="left" w:pos="1079"/>
        </w:tabs>
        <w:spacing w:before="39"/>
        <w:ind w:left="1079" w:hanging="359"/>
      </w:pPr>
      <w:r>
        <w:t>wasting</w:t>
      </w:r>
      <w:r>
        <w:rPr>
          <w:spacing w:val="-2"/>
        </w:rPr>
        <w:t xml:space="preserve"> </w:t>
      </w:r>
      <w:r>
        <w:t>of</w:t>
      </w:r>
      <w:r>
        <w:rPr>
          <w:spacing w:val="-3"/>
        </w:rPr>
        <w:t xml:space="preserve"> </w:t>
      </w:r>
      <w:r>
        <w:t>excess</w:t>
      </w:r>
      <w:r>
        <w:rPr>
          <w:spacing w:val="-4"/>
        </w:rPr>
        <w:t xml:space="preserve"> </w:t>
      </w:r>
      <w:r>
        <w:t>biomass,</w:t>
      </w:r>
      <w:r>
        <w:rPr>
          <w:spacing w:val="-1"/>
        </w:rPr>
        <w:t xml:space="preserve"> </w:t>
      </w:r>
      <w:r>
        <w:rPr>
          <w:spacing w:val="-5"/>
        </w:rPr>
        <w:t>and</w:t>
      </w:r>
    </w:p>
    <w:p w:rsidR="004D2091" w:rsidRDefault="00EA786D">
      <w:pPr>
        <w:pStyle w:val="ListParagraph"/>
        <w:numPr>
          <w:ilvl w:val="0"/>
          <w:numId w:val="12"/>
        </w:numPr>
        <w:tabs>
          <w:tab w:val="left" w:pos="1079"/>
        </w:tabs>
        <w:spacing w:before="44"/>
        <w:ind w:left="1079" w:hanging="359"/>
      </w:pPr>
      <w:r>
        <w:t>return</w:t>
      </w:r>
      <w:r>
        <w:rPr>
          <w:spacing w:val="-7"/>
        </w:rPr>
        <w:t xml:space="preserve"> </w:t>
      </w:r>
      <w:r>
        <w:t>of</w:t>
      </w:r>
      <w:r>
        <w:rPr>
          <w:spacing w:val="-4"/>
        </w:rPr>
        <w:t xml:space="preserve"> </w:t>
      </w:r>
      <w:r>
        <w:t>remaining</w:t>
      </w:r>
      <w:r>
        <w:rPr>
          <w:spacing w:val="-1"/>
        </w:rPr>
        <w:t xml:space="preserve"> </w:t>
      </w:r>
      <w:r>
        <w:t>biomass</w:t>
      </w:r>
      <w:r>
        <w:rPr>
          <w:spacing w:val="-4"/>
        </w:rPr>
        <w:t xml:space="preserve"> </w:t>
      </w:r>
      <w:r>
        <w:t>to</w:t>
      </w:r>
      <w:r>
        <w:rPr>
          <w:spacing w:val="-2"/>
        </w:rPr>
        <w:t xml:space="preserve"> </w:t>
      </w:r>
      <w:r>
        <w:t>the</w:t>
      </w:r>
      <w:r>
        <w:rPr>
          <w:spacing w:val="-8"/>
        </w:rPr>
        <w:t xml:space="preserve"> </w:t>
      </w:r>
      <w:r>
        <w:t>aeration</w:t>
      </w:r>
      <w:r>
        <w:rPr>
          <w:spacing w:val="-5"/>
        </w:rPr>
        <w:t xml:space="preserve"> </w:t>
      </w:r>
      <w:r>
        <w:rPr>
          <w:spacing w:val="-4"/>
        </w:rPr>
        <w:t>tank.</w:t>
      </w:r>
    </w:p>
    <w:p w:rsidR="004D2091" w:rsidRDefault="004D2091">
      <w:pPr>
        <w:pStyle w:val="BodyText"/>
        <w:spacing w:before="74"/>
      </w:pPr>
    </w:p>
    <w:p w:rsidR="004D2091" w:rsidRDefault="00EA786D">
      <w:pPr>
        <w:pStyle w:val="BodyText"/>
        <w:spacing w:line="280" w:lineRule="auto"/>
        <w:ind w:left="360" w:right="707"/>
        <w:jc w:val="both"/>
      </w:pPr>
      <w:r>
        <w:t>In activated sludge process wastewater containing organic matter is aerated in an aeration</w:t>
      </w:r>
      <w:r>
        <w:rPr>
          <w:spacing w:val="80"/>
        </w:rPr>
        <w:t xml:space="preserve"> </w:t>
      </w:r>
      <w:r>
        <w:t xml:space="preserve">basin in which micro-organisms metabolize the suspended and soluble organic matter. Part of </w:t>
      </w:r>
      <w:r>
        <w:rPr>
          <w:position w:val="2"/>
        </w:rPr>
        <w:t>organic matter is synthesized into new cells and part is oxidized to CO</w:t>
      </w:r>
      <w:r>
        <w:rPr>
          <w:sz w:val="14"/>
        </w:rPr>
        <w:t>2</w:t>
      </w:r>
      <w:r>
        <w:rPr>
          <w:spacing w:val="40"/>
          <w:sz w:val="14"/>
        </w:rPr>
        <w:t xml:space="preserve"> </w:t>
      </w:r>
      <w:r>
        <w:rPr>
          <w:position w:val="2"/>
        </w:rPr>
        <w:t xml:space="preserve">and water to derive </w:t>
      </w:r>
      <w:r>
        <w:t xml:space="preserve">energy. In activated sludge systems the new cells formed in the reaction are removed from the liquid stream in the form of a flocculent sludge in settling tanks. A part of this settled biomass, described as activated sludge is returned </w:t>
      </w:r>
      <w:r>
        <w:t>to the aeration tank and the remaining forms waste or excess sludge.</w:t>
      </w:r>
    </w:p>
    <w:p w:rsidR="004D2091" w:rsidRDefault="004D2091">
      <w:pPr>
        <w:pStyle w:val="BodyText"/>
        <w:spacing w:before="9"/>
      </w:pPr>
    </w:p>
    <w:p w:rsidR="004D2091" w:rsidRDefault="00EA786D">
      <w:pPr>
        <w:pStyle w:val="Heading2"/>
        <w:jc w:val="both"/>
        <w:rPr>
          <w:u w:val="none"/>
        </w:rPr>
      </w:pPr>
      <w:bookmarkStart w:id="142" w:name="Activated_Sludge_Process_Variables"/>
      <w:bookmarkEnd w:id="142"/>
      <w:r>
        <w:rPr>
          <w:u w:val="thick"/>
        </w:rPr>
        <w:t>Activated</w:t>
      </w:r>
      <w:r>
        <w:rPr>
          <w:spacing w:val="-5"/>
          <w:u w:val="thick"/>
        </w:rPr>
        <w:t xml:space="preserve"> </w:t>
      </w:r>
      <w:r>
        <w:rPr>
          <w:u w:val="thick"/>
        </w:rPr>
        <w:t>Sludge</w:t>
      </w:r>
      <w:r>
        <w:rPr>
          <w:spacing w:val="-8"/>
          <w:u w:val="thick"/>
        </w:rPr>
        <w:t xml:space="preserve"> </w:t>
      </w:r>
      <w:r>
        <w:rPr>
          <w:u w:val="thick"/>
        </w:rPr>
        <w:t>Process</w:t>
      </w:r>
      <w:r>
        <w:rPr>
          <w:spacing w:val="-6"/>
          <w:u w:val="thick"/>
        </w:rPr>
        <w:t xml:space="preserve"> </w:t>
      </w:r>
      <w:r>
        <w:rPr>
          <w:spacing w:val="-2"/>
          <w:u w:val="thick"/>
        </w:rPr>
        <w:t>Variables</w:t>
      </w:r>
    </w:p>
    <w:p w:rsidR="004D2091" w:rsidRDefault="004D2091">
      <w:pPr>
        <w:pStyle w:val="BodyText"/>
        <w:spacing w:before="78"/>
        <w:rPr>
          <w:rFonts w:ascii="Arial"/>
          <w:b/>
        </w:rPr>
      </w:pPr>
    </w:p>
    <w:p w:rsidR="004D2091" w:rsidRDefault="00EA786D">
      <w:pPr>
        <w:pStyle w:val="BodyText"/>
        <w:spacing w:line="278" w:lineRule="auto"/>
        <w:ind w:left="360"/>
      </w:pPr>
      <w:r>
        <w:t>The</w:t>
      </w:r>
      <w:r>
        <w:rPr>
          <w:spacing w:val="-2"/>
        </w:rPr>
        <w:t xml:space="preserve"> </w:t>
      </w:r>
      <w:r>
        <w:t>main</w:t>
      </w:r>
      <w:r>
        <w:rPr>
          <w:spacing w:val="-3"/>
        </w:rPr>
        <w:t xml:space="preserve"> </w:t>
      </w:r>
      <w:r>
        <w:t>variables</w:t>
      </w:r>
      <w:r>
        <w:rPr>
          <w:spacing w:val="-4"/>
        </w:rPr>
        <w:t xml:space="preserve"> </w:t>
      </w:r>
      <w:r>
        <w:t>of activated</w:t>
      </w:r>
      <w:r>
        <w:rPr>
          <w:spacing w:val="-1"/>
        </w:rPr>
        <w:t xml:space="preserve"> </w:t>
      </w:r>
      <w:r>
        <w:t>sludge</w:t>
      </w:r>
      <w:r>
        <w:rPr>
          <w:spacing w:val="-3"/>
        </w:rPr>
        <w:t xml:space="preserve"> </w:t>
      </w:r>
      <w:r>
        <w:t>process</w:t>
      </w:r>
      <w:r>
        <w:rPr>
          <w:spacing w:val="-2"/>
        </w:rPr>
        <w:t xml:space="preserve"> </w:t>
      </w:r>
      <w:r>
        <w:t>are</w:t>
      </w:r>
      <w:r>
        <w:rPr>
          <w:spacing w:val="-3"/>
        </w:rPr>
        <w:t xml:space="preserve"> </w:t>
      </w:r>
      <w:r>
        <w:t>the</w:t>
      </w:r>
      <w:r>
        <w:rPr>
          <w:spacing w:val="-2"/>
        </w:rPr>
        <w:t xml:space="preserve"> </w:t>
      </w:r>
      <w:r>
        <w:t>mixing regime,</w:t>
      </w:r>
      <w:r>
        <w:rPr>
          <w:spacing w:val="-2"/>
        </w:rPr>
        <w:t xml:space="preserve"> </w:t>
      </w:r>
      <w:r>
        <w:t>loading rate,</w:t>
      </w:r>
      <w:r>
        <w:rPr>
          <w:spacing w:val="-3"/>
        </w:rPr>
        <w:t xml:space="preserve"> </w:t>
      </w:r>
      <w:r>
        <w:t>and</w:t>
      </w:r>
      <w:r>
        <w:rPr>
          <w:spacing w:val="-2"/>
        </w:rPr>
        <w:t xml:space="preserve"> </w:t>
      </w:r>
      <w:r>
        <w:t>the</w:t>
      </w:r>
      <w:r>
        <w:rPr>
          <w:spacing w:val="-7"/>
        </w:rPr>
        <w:t xml:space="preserve"> </w:t>
      </w:r>
      <w:r>
        <w:t xml:space="preserve">flow </w:t>
      </w:r>
      <w:r>
        <w:rPr>
          <w:spacing w:val="-2"/>
        </w:rPr>
        <w:t>scheme.</w:t>
      </w:r>
    </w:p>
    <w:p w:rsidR="004D2091" w:rsidRDefault="004D2091">
      <w:pPr>
        <w:pStyle w:val="BodyText"/>
        <w:spacing w:line="278" w:lineRule="auto"/>
        <w:sectPr w:rsidR="004D2091">
          <w:pgSz w:w="12240" w:h="15840"/>
          <w:pgMar w:top="1360" w:right="720" w:bottom="1220" w:left="1080" w:header="0" w:footer="1023" w:gutter="0"/>
          <w:cols w:space="720"/>
        </w:sectPr>
      </w:pPr>
    </w:p>
    <w:p w:rsidR="004D2091" w:rsidRDefault="00EA786D">
      <w:pPr>
        <w:pStyle w:val="Heading2"/>
        <w:spacing w:before="66"/>
        <w:rPr>
          <w:u w:val="none"/>
        </w:rPr>
      </w:pPr>
      <w:bookmarkStart w:id="143" w:name="Mixing_Regime"/>
      <w:bookmarkEnd w:id="143"/>
      <w:r>
        <w:rPr>
          <w:u w:val="thick"/>
        </w:rPr>
        <w:lastRenderedPageBreak/>
        <w:t>Mixing</w:t>
      </w:r>
      <w:r>
        <w:rPr>
          <w:spacing w:val="-13"/>
          <w:u w:val="thick"/>
        </w:rPr>
        <w:t xml:space="preserve"> </w:t>
      </w:r>
      <w:r>
        <w:rPr>
          <w:spacing w:val="-2"/>
          <w:u w:val="thick"/>
        </w:rPr>
        <w:t>Regime</w:t>
      </w:r>
    </w:p>
    <w:p w:rsidR="004D2091" w:rsidRDefault="004D2091">
      <w:pPr>
        <w:pStyle w:val="BodyText"/>
        <w:spacing w:before="74"/>
        <w:rPr>
          <w:rFonts w:ascii="Arial"/>
          <w:b/>
        </w:rPr>
      </w:pPr>
    </w:p>
    <w:p w:rsidR="004D2091" w:rsidRDefault="00EA786D">
      <w:pPr>
        <w:pStyle w:val="BodyText"/>
        <w:spacing w:before="1" w:line="278" w:lineRule="auto"/>
        <w:ind w:left="360" w:right="704"/>
        <w:jc w:val="both"/>
      </w:pPr>
      <w:proofErr w:type="gramStart"/>
      <w:r>
        <w:t>Generally</w:t>
      </w:r>
      <w:proofErr w:type="gramEnd"/>
      <w:r>
        <w:t xml:space="preserve"> two types of mixing regimes are of major interest in activated sludge process: </w:t>
      </w:r>
      <w:r>
        <w:rPr>
          <w:rFonts w:ascii="Arial"/>
          <w:b/>
          <w:i/>
        </w:rPr>
        <w:t xml:space="preserve">plug flow </w:t>
      </w:r>
      <w:r>
        <w:t xml:space="preserve">and </w:t>
      </w:r>
      <w:r>
        <w:rPr>
          <w:rFonts w:ascii="Arial"/>
          <w:b/>
          <w:i/>
        </w:rPr>
        <w:t>complete mixing</w:t>
      </w:r>
      <w:r>
        <w:t>. In the first one, the regime is characterized</w:t>
      </w:r>
      <w:r>
        <w:rPr>
          <w:spacing w:val="-2"/>
        </w:rPr>
        <w:t xml:space="preserve"> </w:t>
      </w:r>
      <w:r>
        <w:t xml:space="preserve">by orderly flow of mixed liquor through the aeration tank with no element of mixed liquor </w:t>
      </w:r>
      <w:r>
        <w:t>overtaking or mixing with any other element. There may be lateral mixing</w:t>
      </w:r>
      <w:r>
        <w:rPr>
          <w:spacing w:val="40"/>
        </w:rPr>
        <w:t xml:space="preserve"> </w:t>
      </w:r>
      <w:r>
        <w:t>of mixed liquor but there must be no mixing along the path of flow.</w:t>
      </w:r>
    </w:p>
    <w:p w:rsidR="004D2091" w:rsidRDefault="004D2091">
      <w:pPr>
        <w:pStyle w:val="BodyText"/>
        <w:spacing w:before="34"/>
      </w:pPr>
    </w:p>
    <w:p w:rsidR="004D2091" w:rsidRDefault="00EA786D">
      <w:pPr>
        <w:pStyle w:val="BodyText"/>
        <w:spacing w:line="280" w:lineRule="auto"/>
        <w:ind w:left="360" w:right="704"/>
        <w:jc w:val="both"/>
      </w:pPr>
      <w:r>
        <w:t xml:space="preserve">In complete mixing, the contents of aeration tank are well stirred and uniform throughout. Thus, at steady state, </w:t>
      </w:r>
      <w:r>
        <w:t>the effluent from the aeration tank has the same composition as the aeration tank contents.</w:t>
      </w:r>
    </w:p>
    <w:p w:rsidR="004D2091" w:rsidRDefault="004D2091">
      <w:pPr>
        <w:pStyle w:val="BodyText"/>
        <w:spacing w:before="29"/>
      </w:pPr>
    </w:p>
    <w:p w:rsidR="004D2091" w:rsidRDefault="00EA786D">
      <w:pPr>
        <w:pStyle w:val="BodyText"/>
        <w:spacing w:line="278" w:lineRule="auto"/>
        <w:ind w:left="360" w:right="725"/>
        <w:jc w:val="both"/>
      </w:pPr>
      <w:r>
        <w:t>The type of mixing regime is very important as it affects (1) oxygen transfer requirements in the aeration tank, (2) susceptibility of biomass to shock loads, (3) local environmental conditions in the aeration tank, and (4) the kinetics governing the treat</w:t>
      </w:r>
      <w:r>
        <w:t>ment process.</w:t>
      </w:r>
    </w:p>
    <w:p w:rsidR="004D2091" w:rsidRDefault="004D2091">
      <w:pPr>
        <w:pStyle w:val="BodyText"/>
        <w:spacing w:before="24"/>
      </w:pPr>
    </w:p>
    <w:p w:rsidR="004D2091" w:rsidRDefault="00EA786D">
      <w:pPr>
        <w:pStyle w:val="Heading2"/>
        <w:jc w:val="both"/>
        <w:rPr>
          <w:u w:val="none"/>
        </w:rPr>
      </w:pPr>
      <w:bookmarkStart w:id="144" w:name="Loading_Rate"/>
      <w:bookmarkEnd w:id="144"/>
      <w:r>
        <w:rPr>
          <w:u w:val="thick"/>
        </w:rPr>
        <w:t>Loading</w:t>
      </w:r>
      <w:r>
        <w:rPr>
          <w:spacing w:val="-7"/>
          <w:u w:val="thick"/>
        </w:rPr>
        <w:t xml:space="preserve"> </w:t>
      </w:r>
      <w:r>
        <w:rPr>
          <w:spacing w:val="-4"/>
          <w:u w:val="thick"/>
        </w:rPr>
        <w:t>Rate</w:t>
      </w:r>
    </w:p>
    <w:p w:rsidR="004D2091" w:rsidRDefault="004D2091">
      <w:pPr>
        <w:pStyle w:val="BodyText"/>
        <w:spacing w:before="75"/>
        <w:rPr>
          <w:rFonts w:ascii="Arial"/>
          <w:b/>
        </w:rPr>
      </w:pPr>
    </w:p>
    <w:p w:rsidR="004D2091" w:rsidRDefault="00EA786D">
      <w:pPr>
        <w:ind w:left="360"/>
        <w:jc w:val="both"/>
        <w:rPr>
          <w:rFonts w:ascii="Arial"/>
          <w:b/>
          <w:i/>
        </w:rPr>
      </w:pPr>
      <w:r>
        <w:t>A</w:t>
      </w:r>
      <w:r>
        <w:rPr>
          <w:spacing w:val="20"/>
        </w:rPr>
        <w:t xml:space="preserve"> </w:t>
      </w:r>
      <w:r>
        <w:t>loading</w:t>
      </w:r>
      <w:r>
        <w:rPr>
          <w:spacing w:val="17"/>
        </w:rPr>
        <w:t xml:space="preserve"> </w:t>
      </w:r>
      <w:r>
        <w:t>parameter</w:t>
      </w:r>
      <w:r>
        <w:rPr>
          <w:spacing w:val="19"/>
        </w:rPr>
        <w:t xml:space="preserve"> </w:t>
      </w:r>
      <w:r>
        <w:t>that</w:t>
      </w:r>
      <w:r>
        <w:rPr>
          <w:spacing w:val="20"/>
        </w:rPr>
        <w:t xml:space="preserve"> </w:t>
      </w:r>
      <w:r>
        <w:t>has</w:t>
      </w:r>
      <w:r>
        <w:rPr>
          <w:spacing w:val="14"/>
        </w:rPr>
        <w:t xml:space="preserve"> </w:t>
      </w:r>
      <w:r>
        <w:t>been</w:t>
      </w:r>
      <w:r>
        <w:rPr>
          <w:spacing w:val="18"/>
        </w:rPr>
        <w:t xml:space="preserve"> </w:t>
      </w:r>
      <w:r>
        <w:t>developed</w:t>
      </w:r>
      <w:r>
        <w:rPr>
          <w:spacing w:val="18"/>
        </w:rPr>
        <w:t xml:space="preserve"> </w:t>
      </w:r>
      <w:r>
        <w:t>over</w:t>
      </w:r>
      <w:r>
        <w:rPr>
          <w:spacing w:val="18"/>
        </w:rPr>
        <w:t xml:space="preserve"> </w:t>
      </w:r>
      <w:r>
        <w:t>the</w:t>
      </w:r>
      <w:r>
        <w:rPr>
          <w:spacing w:val="21"/>
        </w:rPr>
        <w:t xml:space="preserve"> </w:t>
      </w:r>
      <w:r>
        <w:t>years</w:t>
      </w:r>
      <w:r>
        <w:rPr>
          <w:spacing w:val="19"/>
        </w:rPr>
        <w:t xml:space="preserve"> </w:t>
      </w:r>
      <w:r>
        <w:t>is</w:t>
      </w:r>
      <w:r>
        <w:rPr>
          <w:spacing w:val="19"/>
        </w:rPr>
        <w:t xml:space="preserve"> </w:t>
      </w:r>
      <w:r>
        <w:t>the</w:t>
      </w:r>
      <w:r>
        <w:rPr>
          <w:spacing w:val="25"/>
        </w:rPr>
        <w:t xml:space="preserve"> </w:t>
      </w:r>
      <w:r>
        <w:rPr>
          <w:rFonts w:ascii="Arial"/>
          <w:b/>
          <w:i/>
        </w:rPr>
        <w:t>hydraulic</w:t>
      </w:r>
      <w:r>
        <w:rPr>
          <w:rFonts w:ascii="Arial"/>
          <w:b/>
          <w:i/>
          <w:spacing w:val="14"/>
        </w:rPr>
        <w:t xml:space="preserve"> </w:t>
      </w:r>
      <w:r>
        <w:rPr>
          <w:rFonts w:ascii="Arial"/>
          <w:b/>
          <w:i/>
        </w:rPr>
        <w:t>retention</w:t>
      </w:r>
      <w:r>
        <w:rPr>
          <w:rFonts w:ascii="Arial"/>
          <w:b/>
          <w:i/>
          <w:spacing w:val="17"/>
        </w:rPr>
        <w:t xml:space="preserve"> </w:t>
      </w:r>
      <w:r>
        <w:rPr>
          <w:rFonts w:ascii="Arial"/>
          <w:b/>
          <w:i/>
          <w:spacing w:val="-4"/>
        </w:rPr>
        <w:t>time</w:t>
      </w:r>
    </w:p>
    <w:p w:rsidR="004D2091" w:rsidRDefault="00EA786D">
      <w:pPr>
        <w:pStyle w:val="BodyText"/>
        <w:spacing w:before="5"/>
        <w:ind w:left="360"/>
      </w:pPr>
      <w:r>
        <w:t>(HRT),</w:t>
      </w:r>
      <w:r>
        <w:rPr>
          <w:spacing w:val="-3"/>
        </w:rPr>
        <w:t xml:space="preserve"> </w:t>
      </w:r>
      <w:r>
        <w:t>θ,</w:t>
      </w:r>
      <w:r>
        <w:rPr>
          <w:spacing w:val="-3"/>
        </w:rPr>
        <w:t xml:space="preserve"> </w:t>
      </w:r>
      <w:r>
        <w:rPr>
          <w:spacing w:val="-10"/>
        </w:rPr>
        <w:t>d</w:t>
      </w:r>
    </w:p>
    <w:p w:rsidR="004D2091" w:rsidRDefault="00EA786D">
      <w:pPr>
        <w:pStyle w:val="BodyText"/>
        <w:spacing w:before="1"/>
        <w:ind w:left="360"/>
      </w:pPr>
      <w:r>
        <w:t>θ</w:t>
      </w:r>
      <w:r>
        <w:rPr>
          <w:spacing w:val="1"/>
        </w:rPr>
        <w:t xml:space="preserve"> </w:t>
      </w:r>
      <w:r>
        <w:t>=</w:t>
      </w:r>
      <w:r>
        <w:rPr>
          <w:spacing w:val="-1"/>
        </w:rPr>
        <w:t xml:space="preserve"> </w:t>
      </w:r>
      <w:r>
        <w:rPr>
          <w:spacing w:val="-10"/>
          <w:u w:val="single"/>
        </w:rPr>
        <w:t>V</w:t>
      </w:r>
    </w:p>
    <w:p w:rsidR="004D2091" w:rsidRDefault="00EA786D">
      <w:pPr>
        <w:pStyle w:val="BodyText"/>
        <w:spacing w:before="6"/>
        <w:ind w:left="730"/>
      </w:pPr>
      <w:r>
        <w:rPr>
          <w:spacing w:val="-10"/>
        </w:rPr>
        <w:t>Q</w:t>
      </w:r>
    </w:p>
    <w:p w:rsidR="004D2091" w:rsidRDefault="00EA786D">
      <w:pPr>
        <w:pStyle w:val="BodyText"/>
        <w:spacing w:before="5"/>
        <w:ind w:left="360"/>
        <w:jc w:val="both"/>
      </w:pPr>
      <w:r>
        <w:t>V=</w:t>
      </w:r>
      <w:r>
        <w:rPr>
          <w:spacing w:val="-5"/>
        </w:rPr>
        <w:t xml:space="preserve"> </w:t>
      </w:r>
      <w:r>
        <w:t>volume</w:t>
      </w:r>
      <w:r>
        <w:rPr>
          <w:spacing w:val="-2"/>
        </w:rPr>
        <w:t xml:space="preserve"> </w:t>
      </w:r>
      <w:r>
        <w:t>of</w:t>
      </w:r>
      <w:r>
        <w:rPr>
          <w:spacing w:val="-4"/>
        </w:rPr>
        <w:t xml:space="preserve"> </w:t>
      </w:r>
      <w:r>
        <w:t>aeration</w:t>
      </w:r>
      <w:r>
        <w:rPr>
          <w:spacing w:val="-2"/>
        </w:rPr>
        <w:t xml:space="preserve"> </w:t>
      </w:r>
      <w:r>
        <w:t>tank,</w:t>
      </w:r>
      <w:r>
        <w:rPr>
          <w:spacing w:val="-4"/>
        </w:rPr>
        <w:t xml:space="preserve"> </w:t>
      </w:r>
      <w:r>
        <w:t>m</w:t>
      </w:r>
      <w:r>
        <w:rPr>
          <w:vertAlign w:val="superscript"/>
        </w:rPr>
        <w:t>3</w:t>
      </w:r>
      <w:r>
        <w:t>,</w:t>
      </w:r>
      <w:r>
        <w:rPr>
          <w:spacing w:val="-4"/>
        </w:rPr>
        <w:t xml:space="preserve"> </w:t>
      </w:r>
      <w:r>
        <w:t>and</w:t>
      </w:r>
      <w:r>
        <w:rPr>
          <w:spacing w:val="-3"/>
        </w:rPr>
        <w:t xml:space="preserve"> </w:t>
      </w:r>
      <w:r>
        <w:t>Q=</w:t>
      </w:r>
      <w:r>
        <w:rPr>
          <w:spacing w:val="-5"/>
        </w:rPr>
        <w:t xml:space="preserve"> </w:t>
      </w:r>
      <w:r>
        <w:t>sewage</w:t>
      </w:r>
      <w:r>
        <w:rPr>
          <w:spacing w:val="-4"/>
        </w:rPr>
        <w:t xml:space="preserve"> </w:t>
      </w:r>
      <w:r>
        <w:t>inflow,</w:t>
      </w:r>
      <w:r>
        <w:rPr>
          <w:spacing w:val="-2"/>
        </w:rPr>
        <w:t xml:space="preserve"> </w:t>
      </w:r>
      <w:r>
        <w:rPr>
          <w:spacing w:val="-4"/>
        </w:rPr>
        <w:t>m</w:t>
      </w:r>
      <w:r>
        <w:rPr>
          <w:spacing w:val="-4"/>
          <w:vertAlign w:val="superscript"/>
        </w:rPr>
        <w:t>3</w:t>
      </w:r>
      <w:r>
        <w:rPr>
          <w:spacing w:val="-4"/>
        </w:rPr>
        <w:t>/d</w:t>
      </w:r>
    </w:p>
    <w:p w:rsidR="004D2091" w:rsidRDefault="004D2091">
      <w:pPr>
        <w:pStyle w:val="BodyText"/>
        <w:spacing w:before="31"/>
      </w:pPr>
    </w:p>
    <w:p w:rsidR="004D2091" w:rsidRDefault="00EA786D">
      <w:pPr>
        <w:pStyle w:val="BodyText"/>
        <w:spacing w:line="276" w:lineRule="auto"/>
        <w:ind w:left="360" w:right="710"/>
        <w:jc w:val="both"/>
      </w:pPr>
      <w:r>
        <w:t xml:space="preserve">Another empirical loading parameter is </w:t>
      </w:r>
      <w:r>
        <w:rPr>
          <w:rFonts w:ascii="Arial"/>
          <w:b/>
          <w:i/>
        </w:rPr>
        <w:t xml:space="preserve">volumetric organic loading </w:t>
      </w:r>
      <w:r>
        <w:t>which is defined as the BOD applied per unit volume of aeration tank, per day.</w:t>
      </w:r>
    </w:p>
    <w:p w:rsidR="004D2091" w:rsidRDefault="004D2091">
      <w:pPr>
        <w:pStyle w:val="BodyText"/>
        <w:spacing w:before="33"/>
      </w:pPr>
    </w:p>
    <w:p w:rsidR="004D2091" w:rsidRDefault="00EA786D">
      <w:pPr>
        <w:spacing w:before="1"/>
        <w:ind w:left="360" w:right="707"/>
        <w:jc w:val="both"/>
      </w:pPr>
      <w:r>
        <w:t xml:space="preserve">A rational loading parameter which has found wider acceptance and is preferred is </w:t>
      </w:r>
      <w:r>
        <w:rPr>
          <w:rFonts w:ascii="Arial"/>
          <w:b/>
          <w:i/>
        </w:rPr>
        <w:t>specific substrate utilizati</w:t>
      </w:r>
      <w:r>
        <w:rPr>
          <w:rFonts w:ascii="Arial"/>
          <w:b/>
          <w:i/>
        </w:rPr>
        <w:t>on rate</w:t>
      </w:r>
      <w:r>
        <w:t>, q, per day.</w:t>
      </w:r>
    </w:p>
    <w:p w:rsidR="004D2091" w:rsidRDefault="00EA786D">
      <w:pPr>
        <w:pStyle w:val="BodyText"/>
        <w:spacing w:before="5"/>
        <w:ind w:left="792" w:right="8632" w:hanging="432"/>
      </w:pPr>
      <w:r>
        <w:rPr>
          <w:noProof/>
        </w:rPr>
        <mc:AlternateContent>
          <mc:Choice Requires="wps">
            <w:drawing>
              <wp:anchor distT="0" distB="0" distL="0" distR="0" simplePos="0" relativeHeight="15744512" behindDoc="0" locked="0" layoutInCell="1" allowOverlap="1">
                <wp:simplePos x="0" y="0"/>
                <wp:positionH relativeFrom="page">
                  <wp:posOffset>1736089</wp:posOffset>
                </wp:positionH>
                <wp:positionV relativeFrom="paragraph">
                  <wp:posOffset>146592</wp:posOffset>
                </wp:positionV>
                <wp:extent cx="46990" cy="10795"/>
                <wp:effectExtent l="0" t="0" r="0" b="0"/>
                <wp:wrapNone/>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990" cy="10795"/>
                        </a:xfrm>
                        <a:custGeom>
                          <a:avLst/>
                          <a:gdLst/>
                          <a:ahLst/>
                          <a:cxnLst/>
                          <a:rect l="l" t="t" r="r" b="b"/>
                          <a:pathLst>
                            <a:path w="46990" h="10795">
                              <a:moveTo>
                                <a:pt x="46989" y="0"/>
                              </a:moveTo>
                              <a:lnTo>
                                <a:pt x="0" y="0"/>
                              </a:lnTo>
                              <a:lnTo>
                                <a:pt x="0" y="10795"/>
                              </a:lnTo>
                              <a:lnTo>
                                <a:pt x="46989" y="10795"/>
                              </a:lnTo>
                              <a:lnTo>
                                <a:pt x="469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A408E1" id="Graphic 54" o:spid="_x0000_s1026" style="position:absolute;margin-left:136.7pt;margin-top:11.55pt;width:3.7pt;height:.85pt;z-index:15744512;visibility:visible;mso-wrap-style:square;mso-wrap-distance-left:0;mso-wrap-distance-top:0;mso-wrap-distance-right:0;mso-wrap-distance-bottom:0;mso-position-horizontal:absolute;mso-position-horizontal-relative:page;mso-position-vertical:absolute;mso-position-vertical-relative:text;v-text-anchor:top" coordsize="469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" path="m46989,l,,,10795r46989,l46989,xe" fillcolor="black" stroked="f">
                <v:path arrowok="t"/>
                <w10:wrap anchorx="page"/>
              </v:shape>
            </w:pict>
          </mc:Fallback>
        </mc:AlternateContent>
      </w:r>
      <w:r>
        <w:rPr>
          <w:position w:val="2"/>
        </w:rPr>
        <w:t>q=</w:t>
      </w:r>
      <w:r>
        <w:rPr>
          <w:spacing w:val="-8"/>
          <w:position w:val="2"/>
        </w:rPr>
        <w:t xml:space="preserve"> </w:t>
      </w:r>
      <w:r>
        <w:rPr>
          <w:position w:val="2"/>
          <w:u w:val="single"/>
        </w:rPr>
        <w:t>Q</w:t>
      </w:r>
      <w:r>
        <w:rPr>
          <w:spacing w:val="-8"/>
          <w:position w:val="2"/>
          <w:u w:val="single"/>
        </w:rPr>
        <w:t xml:space="preserve"> </w:t>
      </w:r>
      <w:r>
        <w:rPr>
          <w:position w:val="2"/>
          <w:u w:val="single"/>
        </w:rPr>
        <w:t>(S</w:t>
      </w:r>
      <w:r>
        <w:rPr>
          <w:sz w:val="14"/>
        </w:rPr>
        <w:t>O</w:t>
      </w:r>
      <w:r>
        <w:rPr>
          <w:spacing w:val="-9"/>
          <w:position w:val="2"/>
          <w:u w:val="single"/>
        </w:rPr>
        <w:t xml:space="preserve"> </w:t>
      </w:r>
      <w:r>
        <w:rPr>
          <w:position w:val="2"/>
          <w:u w:val="single"/>
        </w:rPr>
        <w:t>-</w:t>
      </w:r>
      <w:r>
        <w:rPr>
          <w:spacing w:val="-10"/>
          <w:position w:val="2"/>
          <w:u w:val="single"/>
        </w:rPr>
        <w:t xml:space="preserve"> </w:t>
      </w:r>
      <w:r>
        <w:rPr>
          <w:position w:val="2"/>
          <w:u w:val="single"/>
        </w:rPr>
        <w:t>S</w:t>
      </w:r>
      <w:r>
        <w:rPr>
          <w:sz w:val="14"/>
        </w:rPr>
        <w:t>e</w:t>
      </w:r>
      <w:r>
        <w:rPr>
          <w:position w:val="2"/>
        </w:rPr>
        <w:t xml:space="preserve">) </w:t>
      </w:r>
      <w:r>
        <w:t>V X</w:t>
      </w:r>
    </w:p>
    <w:p w:rsidR="004D2091" w:rsidRDefault="00EA786D">
      <w:pPr>
        <w:spacing w:line="360" w:lineRule="auto"/>
        <w:ind w:left="360" w:right="783"/>
        <w:jc w:val="both"/>
        <w:rPr>
          <w:position w:val="2"/>
        </w:rPr>
      </w:pPr>
      <w:r>
        <w:rPr>
          <w:position w:val="2"/>
        </w:rPr>
        <w:t>A</w:t>
      </w:r>
      <w:r>
        <w:rPr>
          <w:spacing w:val="-3"/>
          <w:position w:val="2"/>
        </w:rPr>
        <w:t xml:space="preserve"> </w:t>
      </w:r>
      <w:r>
        <w:rPr>
          <w:position w:val="2"/>
        </w:rPr>
        <w:t>similar loading</w:t>
      </w:r>
      <w:r>
        <w:rPr>
          <w:spacing w:val="-1"/>
          <w:position w:val="2"/>
        </w:rPr>
        <w:t xml:space="preserve"> </w:t>
      </w:r>
      <w:r>
        <w:rPr>
          <w:position w:val="2"/>
        </w:rPr>
        <w:t>parameter</w:t>
      </w:r>
      <w:r>
        <w:rPr>
          <w:spacing w:val="-4"/>
          <w:position w:val="2"/>
        </w:rPr>
        <w:t xml:space="preserve"> </w:t>
      </w:r>
      <w:r>
        <w:rPr>
          <w:position w:val="2"/>
        </w:rPr>
        <w:t xml:space="preserve">is </w:t>
      </w:r>
      <w:r>
        <w:rPr>
          <w:rFonts w:ascii="Arial" w:hAnsi="Arial"/>
          <w:b/>
          <w:i/>
          <w:position w:val="2"/>
        </w:rPr>
        <w:t>mean</w:t>
      </w:r>
      <w:r>
        <w:rPr>
          <w:rFonts w:ascii="Arial" w:hAnsi="Arial"/>
          <w:b/>
          <w:i/>
          <w:spacing w:val="-7"/>
          <w:position w:val="2"/>
        </w:rPr>
        <w:t xml:space="preserve"> </w:t>
      </w:r>
      <w:r>
        <w:rPr>
          <w:rFonts w:ascii="Arial" w:hAnsi="Arial"/>
          <w:b/>
          <w:i/>
          <w:position w:val="2"/>
        </w:rPr>
        <w:t>cell</w:t>
      </w:r>
      <w:r>
        <w:rPr>
          <w:rFonts w:ascii="Arial" w:hAnsi="Arial"/>
          <w:b/>
          <w:i/>
          <w:spacing w:val="-5"/>
          <w:position w:val="2"/>
        </w:rPr>
        <w:t xml:space="preserve"> </w:t>
      </w:r>
      <w:r>
        <w:rPr>
          <w:rFonts w:ascii="Arial" w:hAnsi="Arial"/>
          <w:b/>
          <w:i/>
          <w:position w:val="2"/>
        </w:rPr>
        <w:t>residence</w:t>
      </w:r>
      <w:r>
        <w:rPr>
          <w:rFonts w:ascii="Arial" w:hAnsi="Arial"/>
          <w:b/>
          <w:i/>
          <w:spacing w:val="-4"/>
          <w:position w:val="2"/>
        </w:rPr>
        <w:t xml:space="preserve"> </w:t>
      </w:r>
      <w:r>
        <w:rPr>
          <w:rFonts w:ascii="Arial" w:hAnsi="Arial"/>
          <w:b/>
          <w:i/>
          <w:position w:val="2"/>
        </w:rPr>
        <w:t>time</w:t>
      </w:r>
      <w:r>
        <w:rPr>
          <w:rFonts w:ascii="Arial" w:hAnsi="Arial"/>
          <w:b/>
          <w:i/>
          <w:spacing w:val="-5"/>
          <w:position w:val="2"/>
        </w:rPr>
        <w:t xml:space="preserve"> </w:t>
      </w:r>
      <w:r>
        <w:rPr>
          <w:position w:val="2"/>
        </w:rPr>
        <w:t>or</w:t>
      </w:r>
      <w:r>
        <w:rPr>
          <w:spacing w:val="-5"/>
          <w:position w:val="2"/>
        </w:rPr>
        <w:t xml:space="preserve"> </w:t>
      </w:r>
      <w:r>
        <w:rPr>
          <w:rFonts w:ascii="Arial" w:hAnsi="Arial"/>
          <w:b/>
          <w:i/>
          <w:position w:val="2"/>
        </w:rPr>
        <w:t>sludge</w:t>
      </w:r>
      <w:r>
        <w:rPr>
          <w:rFonts w:ascii="Arial" w:hAnsi="Arial"/>
          <w:b/>
          <w:i/>
          <w:spacing w:val="-5"/>
          <w:position w:val="2"/>
        </w:rPr>
        <w:t xml:space="preserve"> </w:t>
      </w:r>
      <w:r>
        <w:rPr>
          <w:rFonts w:ascii="Arial" w:hAnsi="Arial"/>
          <w:b/>
          <w:i/>
          <w:position w:val="2"/>
        </w:rPr>
        <w:t>retention</w:t>
      </w:r>
      <w:r>
        <w:rPr>
          <w:rFonts w:ascii="Arial" w:hAnsi="Arial"/>
          <w:b/>
          <w:i/>
          <w:spacing w:val="-7"/>
          <w:position w:val="2"/>
        </w:rPr>
        <w:t xml:space="preserve"> </w:t>
      </w:r>
      <w:r>
        <w:rPr>
          <w:rFonts w:ascii="Arial" w:hAnsi="Arial"/>
          <w:b/>
          <w:i/>
          <w:position w:val="2"/>
        </w:rPr>
        <w:t xml:space="preserve">time </w:t>
      </w:r>
      <w:r>
        <w:rPr>
          <w:position w:val="2"/>
        </w:rPr>
        <w:t>(SRT),</w:t>
      </w:r>
      <w:r>
        <w:rPr>
          <w:spacing w:val="-3"/>
          <w:position w:val="2"/>
        </w:rPr>
        <w:t xml:space="preserve"> </w:t>
      </w:r>
      <w:r>
        <w:rPr>
          <w:position w:val="2"/>
        </w:rPr>
        <w:t>θ</w:t>
      </w:r>
      <w:r>
        <w:rPr>
          <w:sz w:val="14"/>
        </w:rPr>
        <w:t>c</w:t>
      </w:r>
      <w:r>
        <w:rPr>
          <w:position w:val="2"/>
        </w:rPr>
        <w:t>,</w:t>
      </w:r>
      <w:r>
        <w:rPr>
          <w:spacing w:val="-3"/>
          <w:position w:val="2"/>
        </w:rPr>
        <w:t xml:space="preserve"> </w:t>
      </w:r>
      <w:r>
        <w:rPr>
          <w:position w:val="2"/>
        </w:rPr>
        <w:t>d θ</w:t>
      </w:r>
      <w:r>
        <w:rPr>
          <w:sz w:val="14"/>
        </w:rPr>
        <w:t>c</w:t>
      </w:r>
      <w:r>
        <w:rPr>
          <w:spacing w:val="34"/>
          <w:sz w:val="14"/>
        </w:rPr>
        <w:t xml:space="preserve"> </w:t>
      </w:r>
      <w:r>
        <w:rPr>
          <w:position w:val="2"/>
        </w:rPr>
        <w:t>=</w:t>
      </w:r>
      <w:r>
        <w:rPr>
          <w:spacing w:val="80"/>
          <w:w w:val="150"/>
          <w:position w:val="2"/>
          <w:u w:val="single"/>
        </w:rPr>
        <w:t xml:space="preserve">    </w:t>
      </w:r>
      <w:r>
        <w:rPr>
          <w:position w:val="2"/>
          <w:u w:val="single"/>
        </w:rPr>
        <w:t>V X</w:t>
      </w:r>
      <w:r>
        <w:rPr>
          <w:spacing w:val="80"/>
          <w:position w:val="2"/>
          <w:u w:val="single"/>
        </w:rPr>
        <w:t xml:space="preserve">   </w:t>
      </w:r>
    </w:p>
    <w:p w:rsidR="004D2091" w:rsidRDefault="00EA786D">
      <w:pPr>
        <w:spacing w:before="3"/>
        <w:ind w:left="667"/>
        <w:rPr>
          <w:position w:val="2"/>
        </w:rPr>
      </w:pPr>
      <w:r>
        <w:rPr>
          <w:position w:val="2"/>
        </w:rPr>
        <w:t>Q</w:t>
      </w:r>
      <w:r>
        <w:rPr>
          <w:sz w:val="14"/>
        </w:rPr>
        <w:t>w</w:t>
      </w:r>
      <w:r>
        <w:rPr>
          <w:position w:val="2"/>
        </w:rPr>
        <w:t>X</w:t>
      </w:r>
      <w:r>
        <w:rPr>
          <w:sz w:val="14"/>
        </w:rPr>
        <w:t>r</w:t>
      </w:r>
      <w:r>
        <w:rPr>
          <w:spacing w:val="15"/>
          <w:sz w:val="14"/>
        </w:rPr>
        <w:t xml:space="preserve"> </w:t>
      </w:r>
      <w:r>
        <w:rPr>
          <w:position w:val="2"/>
        </w:rPr>
        <w:t>+</w:t>
      </w:r>
      <w:r>
        <w:rPr>
          <w:spacing w:val="-2"/>
          <w:position w:val="2"/>
        </w:rPr>
        <w:t xml:space="preserve"> </w:t>
      </w:r>
      <w:r>
        <w:rPr>
          <w:position w:val="2"/>
        </w:rPr>
        <w:t>(Q-</w:t>
      </w:r>
      <w:r>
        <w:rPr>
          <w:spacing w:val="-4"/>
          <w:position w:val="2"/>
        </w:rPr>
        <w:t>Q</w:t>
      </w:r>
      <w:r>
        <w:rPr>
          <w:spacing w:val="-4"/>
          <w:sz w:val="14"/>
        </w:rPr>
        <w:t>w</w:t>
      </w:r>
      <w:r>
        <w:rPr>
          <w:spacing w:val="-4"/>
          <w:position w:val="2"/>
        </w:rPr>
        <w:t>X</w:t>
      </w:r>
      <w:r>
        <w:rPr>
          <w:spacing w:val="-4"/>
          <w:sz w:val="14"/>
        </w:rPr>
        <w:t>e</w:t>
      </w:r>
      <w:r>
        <w:rPr>
          <w:spacing w:val="-4"/>
          <w:position w:val="2"/>
        </w:rPr>
        <w:t>)</w:t>
      </w:r>
    </w:p>
    <w:p w:rsidR="004D2091" w:rsidRDefault="00EA786D">
      <w:pPr>
        <w:pStyle w:val="BodyText"/>
        <w:spacing w:before="132" w:line="352" w:lineRule="auto"/>
        <w:ind w:left="360" w:right="712"/>
        <w:jc w:val="both"/>
        <w:rPr>
          <w:position w:val="2"/>
        </w:rPr>
      </w:pPr>
      <w:r>
        <w:rPr>
          <w:position w:val="2"/>
        </w:rPr>
        <w:t>where S</w:t>
      </w:r>
      <w:r>
        <w:rPr>
          <w:sz w:val="14"/>
        </w:rPr>
        <w:t>O</w:t>
      </w:r>
      <w:r>
        <w:rPr>
          <w:spacing w:val="38"/>
          <w:sz w:val="14"/>
        </w:rPr>
        <w:t xml:space="preserve"> </w:t>
      </w:r>
      <w:r>
        <w:rPr>
          <w:position w:val="2"/>
        </w:rPr>
        <w:t>and S</w:t>
      </w:r>
      <w:r>
        <w:rPr>
          <w:sz w:val="14"/>
        </w:rPr>
        <w:t>e</w:t>
      </w:r>
      <w:r>
        <w:rPr>
          <w:spacing w:val="35"/>
          <w:sz w:val="14"/>
        </w:rPr>
        <w:t xml:space="preserve"> </w:t>
      </w:r>
      <w:r>
        <w:rPr>
          <w:position w:val="2"/>
        </w:rPr>
        <w:t>are influent and effluent organic matter concentration respectively, measured as BOD</w:t>
      </w:r>
      <w:r>
        <w:rPr>
          <w:sz w:val="14"/>
        </w:rPr>
        <w:t>5</w:t>
      </w:r>
      <w:r>
        <w:rPr>
          <w:spacing w:val="40"/>
          <w:sz w:val="14"/>
        </w:rPr>
        <w:t xml:space="preserve"> </w:t>
      </w:r>
      <w:r>
        <w:rPr>
          <w:position w:val="2"/>
        </w:rPr>
        <w:t>(g/m</w:t>
      </w:r>
      <w:r>
        <w:rPr>
          <w:position w:val="2"/>
          <w:vertAlign w:val="superscript"/>
        </w:rPr>
        <w:t>3</w:t>
      </w:r>
      <w:r>
        <w:rPr>
          <w:position w:val="2"/>
        </w:rPr>
        <w:t>), X, X</w:t>
      </w:r>
      <w:r>
        <w:rPr>
          <w:sz w:val="14"/>
        </w:rPr>
        <w:t>e</w:t>
      </w:r>
      <w:r>
        <w:rPr>
          <w:spacing w:val="40"/>
          <w:sz w:val="14"/>
        </w:rPr>
        <w:t xml:space="preserve"> </w:t>
      </w:r>
      <w:r>
        <w:rPr>
          <w:position w:val="2"/>
        </w:rPr>
        <w:t>and X</w:t>
      </w:r>
      <w:proofErr w:type="spellStart"/>
      <w:r>
        <w:rPr>
          <w:sz w:val="14"/>
        </w:rPr>
        <w:t>r</w:t>
      </w:r>
      <w:r>
        <w:rPr>
          <w:spacing w:val="40"/>
          <w:sz w:val="14"/>
        </w:rPr>
        <w:t xml:space="preserve"> </w:t>
      </w:r>
      <w:r>
        <w:rPr>
          <w:position w:val="2"/>
        </w:rPr>
        <w:t>are</w:t>
      </w:r>
      <w:proofErr w:type="spellEnd"/>
      <w:r>
        <w:rPr>
          <w:position w:val="2"/>
        </w:rPr>
        <w:t xml:space="preserve"> MLSS concentration in aeration tank, effluent</w:t>
      </w:r>
      <w:r>
        <w:rPr>
          <w:spacing w:val="40"/>
          <w:position w:val="2"/>
        </w:rPr>
        <w:t xml:space="preserve"> </w:t>
      </w:r>
      <w:r>
        <w:rPr>
          <w:position w:val="2"/>
        </w:rPr>
        <w:t>and return sludge respectively, and Q</w:t>
      </w:r>
      <w:r>
        <w:rPr>
          <w:sz w:val="14"/>
        </w:rPr>
        <w:t>w</w:t>
      </w:r>
      <w:r>
        <w:rPr>
          <w:position w:val="2"/>
        </w:rPr>
        <w:t>= waste activated sludge rate.</w:t>
      </w:r>
    </w:p>
    <w:p w:rsidR="004D2091" w:rsidRDefault="00EA786D">
      <w:pPr>
        <w:pStyle w:val="BodyText"/>
        <w:spacing w:before="9"/>
        <w:ind w:left="360"/>
        <w:jc w:val="both"/>
      </w:pPr>
      <w:r>
        <w:t>Under</w:t>
      </w:r>
      <w:r>
        <w:rPr>
          <w:spacing w:val="-5"/>
        </w:rPr>
        <w:t xml:space="preserve"> </w:t>
      </w:r>
      <w:r>
        <w:t>steady</w:t>
      </w:r>
      <w:r>
        <w:rPr>
          <w:spacing w:val="-5"/>
        </w:rPr>
        <w:t xml:space="preserve"> </w:t>
      </w:r>
      <w:r>
        <w:t>state</w:t>
      </w:r>
      <w:r>
        <w:rPr>
          <w:spacing w:val="-7"/>
        </w:rPr>
        <w:t xml:space="preserve"> </w:t>
      </w:r>
      <w:r>
        <w:t>operation</w:t>
      </w:r>
      <w:r>
        <w:rPr>
          <w:spacing w:val="-1"/>
        </w:rPr>
        <w:t xml:space="preserve"> </w:t>
      </w:r>
      <w:r>
        <w:t>t</w:t>
      </w:r>
      <w:r>
        <w:t>he</w:t>
      </w:r>
      <w:r>
        <w:rPr>
          <w:spacing w:val="-2"/>
        </w:rPr>
        <w:t xml:space="preserve"> </w:t>
      </w:r>
      <w:r>
        <w:t>mass</w:t>
      </w:r>
      <w:r>
        <w:rPr>
          <w:spacing w:val="-5"/>
        </w:rPr>
        <w:t xml:space="preserve"> </w:t>
      </w:r>
      <w:r>
        <w:t>of</w:t>
      </w:r>
      <w:r>
        <w:rPr>
          <w:spacing w:val="-4"/>
        </w:rPr>
        <w:t xml:space="preserve"> </w:t>
      </w:r>
      <w:r>
        <w:t>waste</w:t>
      </w:r>
      <w:r>
        <w:rPr>
          <w:spacing w:val="-7"/>
        </w:rPr>
        <w:t xml:space="preserve"> </w:t>
      </w:r>
      <w:r>
        <w:t>activated</w:t>
      </w:r>
      <w:r>
        <w:rPr>
          <w:spacing w:val="-1"/>
        </w:rPr>
        <w:t xml:space="preserve"> </w:t>
      </w:r>
      <w:r>
        <w:t>sludge</w:t>
      </w:r>
      <w:r>
        <w:rPr>
          <w:spacing w:val="-3"/>
        </w:rPr>
        <w:t xml:space="preserve"> </w:t>
      </w:r>
      <w:r>
        <w:t>is</w:t>
      </w:r>
      <w:r>
        <w:rPr>
          <w:spacing w:val="-5"/>
        </w:rPr>
        <w:t xml:space="preserve"> </w:t>
      </w:r>
      <w:r>
        <w:t>given</w:t>
      </w:r>
      <w:r>
        <w:rPr>
          <w:spacing w:val="-1"/>
        </w:rPr>
        <w:t xml:space="preserve"> </w:t>
      </w:r>
      <w:r>
        <w:rPr>
          <w:spacing w:val="-5"/>
        </w:rPr>
        <w:t>by</w:t>
      </w:r>
    </w:p>
    <w:p w:rsidR="004D2091" w:rsidRDefault="004D2091">
      <w:pPr>
        <w:pStyle w:val="BodyText"/>
        <w:spacing w:before="154"/>
      </w:pPr>
    </w:p>
    <w:p w:rsidR="004D2091" w:rsidRDefault="00EA786D">
      <w:pPr>
        <w:ind w:left="360"/>
        <w:rPr>
          <w:position w:val="2"/>
        </w:rPr>
      </w:pPr>
      <w:r>
        <w:rPr>
          <w:position w:val="2"/>
        </w:rPr>
        <w:t>Q</w:t>
      </w:r>
      <w:r>
        <w:rPr>
          <w:sz w:val="14"/>
        </w:rPr>
        <w:t>w</w:t>
      </w:r>
      <w:r>
        <w:rPr>
          <w:position w:val="2"/>
        </w:rPr>
        <w:t>X</w:t>
      </w:r>
      <w:r>
        <w:rPr>
          <w:sz w:val="14"/>
        </w:rPr>
        <w:t>r</w:t>
      </w:r>
      <w:r>
        <w:rPr>
          <w:spacing w:val="21"/>
          <w:sz w:val="14"/>
        </w:rPr>
        <w:t xml:space="preserve"> </w:t>
      </w:r>
      <w:r>
        <w:rPr>
          <w:position w:val="2"/>
        </w:rPr>
        <w:t>=</w:t>
      </w:r>
      <w:r>
        <w:rPr>
          <w:spacing w:val="-1"/>
          <w:position w:val="2"/>
        </w:rPr>
        <w:t xml:space="preserve"> </w:t>
      </w:r>
      <w:r>
        <w:rPr>
          <w:position w:val="2"/>
        </w:rPr>
        <w:t>YQ (S</w:t>
      </w:r>
      <w:r>
        <w:rPr>
          <w:sz w:val="14"/>
        </w:rPr>
        <w:t>O</w:t>
      </w:r>
      <w:r>
        <w:rPr>
          <w:spacing w:val="21"/>
          <w:sz w:val="14"/>
        </w:rPr>
        <w:t xml:space="preserve"> </w:t>
      </w:r>
      <w:r>
        <w:rPr>
          <w:position w:val="2"/>
        </w:rPr>
        <w:t>-</w:t>
      </w:r>
      <w:r>
        <w:rPr>
          <w:spacing w:val="2"/>
          <w:position w:val="2"/>
        </w:rPr>
        <w:t xml:space="preserve"> </w:t>
      </w:r>
      <w:r>
        <w:rPr>
          <w:position w:val="2"/>
        </w:rPr>
        <w:t>S</w:t>
      </w:r>
      <w:r>
        <w:rPr>
          <w:sz w:val="14"/>
        </w:rPr>
        <w:t>e</w:t>
      </w:r>
      <w:r>
        <w:rPr>
          <w:position w:val="2"/>
        </w:rPr>
        <w:t>)</w:t>
      </w:r>
      <w:r>
        <w:rPr>
          <w:spacing w:val="-3"/>
          <w:position w:val="2"/>
        </w:rPr>
        <w:t xml:space="preserve"> </w:t>
      </w:r>
      <w:r>
        <w:rPr>
          <w:position w:val="2"/>
        </w:rPr>
        <w:t>-</w:t>
      </w:r>
      <w:r>
        <w:rPr>
          <w:spacing w:val="-3"/>
          <w:position w:val="2"/>
        </w:rPr>
        <w:t xml:space="preserve"> </w:t>
      </w:r>
      <w:r>
        <w:rPr>
          <w:position w:val="2"/>
        </w:rPr>
        <w:t>k</w:t>
      </w:r>
      <w:r>
        <w:rPr>
          <w:sz w:val="14"/>
        </w:rPr>
        <w:t>d</w:t>
      </w:r>
      <w:r>
        <w:rPr>
          <w:spacing w:val="18"/>
          <w:sz w:val="14"/>
        </w:rPr>
        <w:t xml:space="preserve"> </w:t>
      </w:r>
      <w:r>
        <w:rPr>
          <w:spacing w:val="-5"/>
          <w:position w:val="2"/>
        </w:rPr>
        <w:t>XV</w:t>
      </w:r>
    </w:p>
    <w:p w:rsidR="004D2091" w:rsidRDefault="004D2091">
      <w:pPr>
        <w:pStyle w:val="BodyText"/>
        <w:spacing w:before="76"/>
      </w:pPr>
    </w:p>
    <w:p w:rsidR="004D2091" w:rsidRDefault="00EA786D">
      <w:pPr>
        <w:pStyle w:val="BodyText"/>
        <w:spacing w:line="276" w:lineRule="auto"/>
        <w:ind w:left="360" w:right="727"/>
        <w:jc w:val="both"/>
        <w:rPr>
          <w:position w:val="2"/>
        </w:rPr>
      </w:pPr>
      <w:r>
        <w:t xml:space="preserve">where Y= maximum yield coefficient (microbial mass synthesized / mass of substrate utilized) </w:t>
      </w:r>
      <w:r>
        <w:rPr>
          <w:position w:val="2"/>
        </w:rPr>
        <w:t>and k</w:t>
      </w:r>
      <w:r>
        <w:rPr>
          <w:sz w:val="14"/>
        </w:rPr>
        <w:t>d</w:t>
      </w:r>
      <w:r>
        <w:rPr>
          <w:spacing w:val="40"/>
          <w:sz w:val="14"/>
        </w:rPr>
        <w:t xml:space="preserve"> </w:t>
      </w:r>
      <w:r>
        <w:rPr>
          <w:position w:val="2"/>
        </w:rPr>
        <w:t>= endogenous decay rate (d</w:t>
      </w:r>
      <w:r>
        <w:rPr>
          <w:position w:val="2"/>
          <w:vertAlign w:val="superscript"/>
        </w:rPr>
        <w:t>-1</w:t>
      </w:r>
      <w:proofErr w:type="gramStart"/>
      <w:r>
        <w:rPr>
          <w:position w:val="2"/>
        </w:rPr>
        <w:t>) .</w:t>
      </w:r>
      <w:proofErr w:type="gramEnd"/>
    </w:p>
    <w:p w:rsidR="004D2091" w:rsidRDefault="004D2091">
      <w:pPr>
        <w:pStyle w:val="BodyText"/>
        <w:spacing w:line="276" w:lineRule="auto"/>
        <w:jc w:val="both"/>
        <w:rPr>
          <w:position w:val="2"/>
        </w:rPr>
        <w:sectPr w:rsidR="004D2091">
          <w:pgSz w:w="12240" w:h="15840"/>
          <w:pgMar w:top="1360" w:right="720" w:bottom="1220" w:left="1080" w:header="0" w:footer="1023" w:gutter="0"/>
          <w:cols w:space="720"/>
        </w:sectPr>
      </w:pPr>
    </w:p>
    <w:p w:rsidR="004D2091" w:rsidRDefault="00EA786D">
      <w:pPr>
        <w:pStyle w:val="BodyText"/>
        <w:spacing w:before="73"/>
        <w:ind w:left="360"/>
        <w:rPr>
          <w:sz w:val="14"/>
        </w:rPr>
      </w:pPr>
      <w:r>
        <w:rPr>
          <w:position w:val="2"/>
        </w:rPr>
        <w:lastRenderedPageBreak/>
        <w:t>From</w:t>
      </w:r>
      <w:r>
        <w:rPr>
          <w:spacing w:val="-5"/>
          <w:position w:val="2"/>
        </w:rPr>
        <w:t xml:space="preserve"> </w:t>
      </w:r>
      <w:r>
        <w:rPr>
          <w:position w:val="2"/>
        </w:rPr>
        <w:t>the</w:t>
      </w:r>
      <w:r>
        <w:rPr>
          <w:spacing w:val="-6"/>
          <w:position w:val="2"/>
        </w:rPr>
        <w:t xml:space="preserve"> </w:t>
      </w:r>
      <w:r>
        <w:rPr>
          <w:position w:val="2"/>
        </w:rPr>
        <w:t>above</w:t>
      </w:r>
      <w:r>
        <w:rPr>
          <w:spacing w:val="-1"/>
          <w:position w:val="2"/>
        </w:rPr>
        <w:t xml:space="preserve"> </w:t>
      </w:r>
      <w:r>
        <w:rPr>
          <w:position w:val="2"/>
        </w:rPr>
        <w:t>equation</w:t>
      </w:r>
      <w:r>
        <w:rPr>
          <w:spacing w:val="-1"/>
          <w:position w:val="2"/>
        </w:rPr>
        <w:t xml:space="preserve"> </w:t>
      </w:r>
      <w:r>
        <w:rPr>
          <w:position w:val="2"/>
        </w:rPr>
        <w:t>it</w:t>
      </w:r>
      <w:r>
        <w:rPr>
          <w:spacing w:val="2"/>
          <w:position w:val="2"/>
        </w:rPr>
        <w:t xml:space="preserve"> </w:t>
      </w:r>
      <w:r>
        <w:rPr>
          <w:position w:val="2"/>
        </w:rPr>
        <w:t>is</w:t>
      </w:r>
      <w:r>
        <w:rPr>
          <w:spacing w:val="-3"/>
          <w:position w:val="2"/>
        </w:rPr>
        <w:t xml:space="preserve"> </w:t>
      </w:r>
      <w:r>
        <w:rPr>
          <w:position w:val="2"/>
        </w:rPr>
        <w:t>seen</w:t>
      </w:r>
      <w:r>
        <w:rPr>
          <w:spacing w:val="-3"/>
          <w:position w:val="2"/>
        </w:rPr>
        <w:t xml:space="preserve"> </w:t>
      </w:r>
      <w:r>
        <w:rPr>
          <w:position w:val="2"/>
        </w:rPr>
        <w:t>that 1/θ</w:t>
      </w:r>
      <w:r>
        <w:rPr>
          <w:sz w:val="14"/>
        </w:rPr>
        <w:t>c</w:t>
      </w:r>
      <w:r>
        <w:rPr>
          <w:spacing w:val="20"/>
          <w:sz w:val="14"/>
        </w:rPr>
        <w:t xml:space="preserve"> </w:t>
      </w:r>
      <w:r>
        <w:rPr>
          <w:position w:val="2"/>
        </w:rPr>
        <w:t>=</w:t>
      </w:r>
      <w:r>
        <w:rPr>
          <w:spacing w:val="-3"/>
          <w:position w:val="2"/>
        </w:rPr>
        <w:t xml:space="preserve"> </w:t>
      </w:r>
      <w:proofErr w:type="spellStart"/>
      <w:r>
        <w:rPr>
          <w:position w:val="2"/>
        </w:rPr>
        <w:t>Yq</w:t>
      </w:r>
      <w:proofErr w:type="spellEnd"/>
      <w:r>
        <w:rPr>
          <w:spacing w:val="4"/>
          <w:position w:val="2"/>
        </w:rPr>
        <w:t xml:space="preserve"> </w:t>
      </w:r>
      <w:r>
        <w:rPr>
          <w:position w:val="2"/>
        </w:rPr>
        <w:t>-</w:t>
      </w:r>
      <w:r>
        <w:rPr>
          <w:spacing w:val="-10"/>
          <w:position w:val="2"/>
        </w:rPr>
        <w:t xml:space="preserve"> </w:t>
      </w:r>
      <w:r>
        <w:rPr>
          <w:spacing w:val="-5"/>
          <w:position w:val="2"/>
        </w:rPr>
        <w:t>k</w:t>
      </w:r>
      <w:r>
        <w:rPr>
          <w:spacing w:val="-5"/>
          <w:sz w:val="14"/>
        </w:rPr>
        <w:t>d</w:t>
      </w:r>
    </w:p>
    <w:p w:rsidR="004D2091" w:rsidRDefault="004D2091">
      <w:pPr>
        <w:pStyle w:val="BodyText"/>
        <w:spacing w:before="76"/>
      </w:pPr>
    </w:p>
    <w:p w:rsidR="004D2091" w:rsidRDefault="00EA786D">
      <w:pPr>
        <w:spacing w:line="266" w:lineRule="auto"/>
        <w:ind w:left="360" w:right="713"/>
      </w:pPr>
      <w:r>
        <w:rPr>
          <w:position w:val="2"/>
        </w:rPr>
        <w:t>If</w:t>
      </w:r>
      <w:r>
        <w:rPr>
          <w:spacing w:val="37"/>
          <w:position w:val="2"/>
        </w:rPr>
        <w:t xml:space="preserve"> </w:t>
      </w:r>
      <w:r>
        <w:rPr>
          <w:position w:val="2"/>
        </w:rPr>
        <w:t>the</w:t>
      </w:r>
      <w:r>
        <w:rPr>
          <w:spacing w:val="34"/>
          <w:position w:val="2"/>
        </w:rPr>
        <w:t xml:space="preserve"> </w:t>
      </w:r>
      <w:r>
        <w:rPr>
          <w:position w:val="2"/>
        </w:rPr>
        <w:t>value</w:t>
      </w:r>
      <w:r>
        <w:rPr>
          <w:spacing w:val="33"/>
          <w:position w:val="2"/>
        </w:rPr>
        <w:t xml:space="preserve"> </w:t>
      </w:r>
      <w:r>
        <w:rPr>
          <w:position w:val="2"/>
        </w:rPr>
        <w:t>of</w:t>
      </w:r>
      <w:r>
        <w:rPr>
          <w:spacing w:val="37"/>
          <w:position w:val="2"/>
        </w:rPr>
        <w:t xml:space="preserve"> </w:t>
      </w:r>
      <w:r>
        <w:rPr>
          <w:position w:val="2"/>
        </w:rPr>
        <w:t>S</w:t>
      </w:r>
      <w:r>
        <w:rPr>
          <w:sz w:val="14"/>
        </w:rPr>
        <w:t>e</w:t>
      </w:r>
      <w:r>
        <w:rPr>
          <w:spacing w:val="40"/>
          <w:sz w:val="14"/>
        </w:rPr>
        <w:t xml:space="preserve"> </w:t>
      </w:r>
      <w:r>
        <w:rPr>
          <w:position w:val="2"/>
        </w:rPr>
        <w:t>is</w:t>
      </w:r>
      <w:r>
        <w:rPr>
          <w:spacing w:val="36"/>
          <w:position w:val="2"/>
        </w:rPr>
        <w:t xml:space="preserve"> </w:t>
      </w:r>
      <w:r>
        <w:rPr>
          <w:position w:val="2"/>
        </w:rPr>
        <w:t>small</w:t>
      </w:r>
      <w:r>
        <w:rPr>
          <w:spacing w:val="34"/>
          <w:position w:val="2"/>
        </w:rPr>
        <w:t xml:space="preserve"> </w:t>
      </w:r>
      <w:r>
        <w:rPr>
          <w:position w:val="2"/>
        </w:rPr>
        <w:t>as</w:t>
      </w:r>
      <w:r>
        <w:rPr>
          <w:spacing w:val="31"/>
          <w:position w:val="2"/>
        </w:rPr>
        <w:t xml:space="preserve"> </w:t>
      </w:r>
      <w:r>
        <w:rPr>
          <w:position w:val="2"/>
        </w:rPr>
        <w:t>compared</w:t>
      </w:r>
      <w:r>
        <w:rPr>
          <w:spacing w:val="34"/>
          <w:position w:val="2"/>
        </w:rPr>
        <w:t xml:space="preserve"> </w:t>
      </w:r>
      <w:r>
        <w:rPr>
          <w:position w:val="2"/>
        </w:rPr>
        <w:t>S</w:t>
      </w:r>
      <w:r>
        <w:rPr>
          <w:sz w:val="14"/>
        </w:rPr>
        <w:t>O</w:t>
      </w:r>
      <w:r>
        <w:rPr>
          <w:position w:val="2"/>
        </w:rPr>
        <w:t>,</w:t>
      </w:r>
      <w:r>
        <w:rPr>
          <w:spacing w:val="32"/>
          <w:position w:val="2"/>
        </w:rPr>
        <w:t xml:space="preserve"> </w:t>
      </w:r>
      <w:r>
        <w:rPr>
          <w:position w:val="2"/>
        </w:rPr>
        <w:t>q</w:t>
      </w:r>
      <w:r>
        <w:rPr>
          <w:spacing w:val="33"/>
          <w:position w:val="2"/>
        </w:rPr>
        <w:t xml:space="preserve"> </w:t>
      </w:r>
      <w:r>
        <w:rPr>
          <w:position w:val="2"/>
        </w:rPr>
        <w:t>may</w:t>
      </w:r>
      <w:r>
        <w:rPr>
          <w:spacing w:val="31"/>
          <w:position w:val="2"/>
        </w:rPr>
        <w:t xml:space="preserve"> </w:t>
      </w:r>
      <w:r>
        <w:rPr>
          <w:position w:val="2"/>
        </w:rPr>
        <w:t>also</w:t>
      </w:r>
      <w:r>
        <w:rPr>
          <w:spacing w:val="34"/>
          <w:position w:val="2"/>
        </w:rPr>
        <w:t xml:space="preserve"> </w:t>
      </w:r>
      <w:r>
        <w:rPr>
          <w:position w:val="2"/>
        </w:rPr>
        <w:t>be</w:t>
      </w:r>
      <w:r>
        <w:rPr>
          <w:spacing w:val="33"/>
          <w:position w:val="2"/>
        </w:rPr>
        <w:t xml:space="preserve"> </w:t>
      </w:r>
      <w:r>
        <w:rPr>
          <w:position w:val="2"/>
        </w:rPr>
        <w:t>expressed</w:t>
      </w:r>
      <w:r>
        <w:rPr>
          <w:spacing w:val="35"/>
          <w:position w:val="2"/>
        </w:rPr>
        <w:t xml:space="preserve"> </w:t>
      </w:r>
      <w:r>
        <w:rPr>
          <w:position w:val="2"/>
        </w:rPr>
        <w:t>as</w:t>
      </w:r>
      <w:r>
        <w:rPr>
          <w:spacing w:val="36"/>
          <w:position w:val="2"/>
        </w:rPr>
        <w:t xml:space="preserve"> </w:t>
      </w:r>
      <w:r>
        <w:rPr>
          <w:rFonts w:ascii="Arial"/>
          <w:b/>
          <w:i/>
          <w:position w:val="2"/>
        </w:rPr>
        <w:t>Food</w:t>
      </w:r>
      <w:r>
        <w:rPr>
          <w:rFonts w:ascii="Arial"/>
          <w:b/>
          <w:i/>
          <w:spacing w:val="28"/>
          <w:position w:val="2"/>
        </w:rPr>
        <w:t xml:space="preserve"> </w:t>
      </w:r>
      <w:r>
        <w:rPr>
          <w:rFonts w:ascii="Arial"/>
          <w:b/>
          <w:i/>
          <w:position w:val="2"/>
        </w:rPr>
        <w:t xml:space="preserve">to </w:t>
      </w:r>
      <w:r>
        <w:rPr>
          <w:rFonts w:ascii="Arial"/>
          <w:b/>
          <w:i/>
        </w:rPr>
        <w:t>Microorganism ratio</w:t>
      </w:r>
      <w:r>
        <w:t>, F/M</w:t>
      </w:r>
    </w:p>
    <w:p w:rsidR="004D2091" w:rsidRDefault="004D2091">
      <w:pPr>
        <w:pStyle w:val="BodyText"/>
        <w:spacing w:before="45"/>
      </w:pPr>
    </w:p>
    <w:p w:rsidR="004D2091" w:rsidRDefault="00EA786D">
      <w:pPr>
        <w:pStyle w:val="BodyText"/>
        <w:ind w:left="360"/>
        <w:rPr>
          <w:position w:val="2"/>
        </w:rPr>
      </w:pPr>
      <w:r>
        <w:rPr>
          <w:position w:val="2"/>
        </w:rPr>
        <w:t>F/M</w:t>
      </w:r>
      <w:r>
        <w:rPr>
          <w:spacing w:val="-3"/>
          <w:position w:val="2"/>
        </w:rPr>
        <w:t xml:space="preserve"> </w:t>
      </w:r>
      <w:r>
        <w:rPr>
          <w:position w:val="2"/>
        </w:rPr>
        <w:t>=</w:t>
      </w:r>
      <w:r>
        <w:rPr>
          <w:spacing w:val="4"/>
          <w:position w:val="2"/>
        </w:rPr>
        <w:t xml:space="preserve"> </w:t>
      </w:r>
      <w:proofErr w:type="gramStart"/>
      <w:r>
        <w:rPr>
          <w:position w:val="2"/>
        </w:rPr>
        <w:t>Q(</w:t>
      </w:r>
      <w:proofErr w:type="gramEnd"/>
      <w:r>
        <w:rPr>
          <w:position w:val="2"/>
        </w:rPr>
        <w:t>S</w:t>
      </w:r>
      <w:r>
        <w:rPr>
          <w:sz w:val="14"/>
        </w:rPr>
        <w:t>O</w:t>
      </w:r>
      <w:r>
        <w:rPr>
          <w:position w:val="2"/>
        </w:rPr>
        <w:t>-</w:t>
      </w:r>
      <w:r>
        <w:rPr>
          <w:spacing w:val="2"/>
          <w:position w:val="2"/>
        </w:rPr>
        <w:t xml:space="preserve"> </w:t>
      </w:r>
      <w:r>
        <w:rPr>
          <w:position w:val="2"/>
        </w:rPr>
        <w:t>S</w:t>
      </w:r>
      <w:r>
        <w:rPr>
          <w:sz w:val="14"/>
        </w:rPr>
        <w:t>e</w:t>
      </w:r>
      <w:r>
        <w:rPr>
          <w:position w:val="2"/>
        </w:rPr>
        <w:t>)</w:t>
      </w:r>
      <w:r>
        <w:rPr>
          <w:spacing w:val="-27"/>
          <w:position w:val="2"/>
        </w:rPr>
        <w:t xml:space="preserve"> </w:t>
      </w:r>
      <w:r>
        <w:rPr>
          <w:position w:val="2"/>
        </w:rPr>
        <w:t>/</w:t>
      </w:r>
      <w:r>
        <w:rPr>
          <w:spacing w:val="-1"/>
          <w:position w:val="2"/>
        </w:rPr>
        <w:t xml:space="preserve"> </w:t>
      </w:r>
      <w:r>
        <w:rPr>
          <w:position w:val="2"/>
        </w:rPr>
        <w:t>XV =</w:t>
      </w:r>
      <w:r>
        <w:rPr>
          <w:spacing w:val="-1"/>
          <w:position w:val="2"/>
        </w:rPr>
        <w:t xml:space="preserve"> </w:t>
      </w:r>
      <w:r>
        <w:rPr>
          <w:position w:val="2"/>
        </w:rPr>
        <w:t>QS</w:t>
      </w:r>
      <w:r>
        <w:rPr>
          <w:sz w:val="14"/>
        </w:rPr>
        <w:t>O</w:t>
      </w:r>
      <w:r>
        <w:rPr>
          <w:spacing w:val="3"/>
          <w:sz w:val="14"/>
        </w:rPr>
        <w:t xml:space="preserve"> </w:t>
      </w:r>
      <w:r>
        <w:rPr>
          <w:position w:val="2"/>
        </w:rPr>
        <w:t xml:space="preserve">/ </w:t>
      </w:r>
      <w:r>
        <w:rPr>
          <w:spacing w:val="-5"/>
          <w:position w:val="2"/>
        </w:rPr>
        <w:t>XV</w:t>
      </w:r>
    </w:p>
    <w:p w:rsidR="004D2091" w:rsidRDefault="004D2091">
      <w:pPr>
        <w:pStyle w:val="BodyText"/>
        <w:spacing w:before="75"/>
      </w:pPr>
    </w:p>
    <w:p w:rsidR="004D2091" w:rsidRDefault="00EA786D">
      <w:pPr>
        <w:pStyle w:val="BodyText"/>
        <w:spacing w:line="276" w:lineRule="auto"/>
        <w:ind w:left="360" w:right="713"/>
      </w:pPr>
      <w:r>
        <w:rPr>
          <w:position w:val="2"/>
        </w:rPr>
        <w:t>The θ</w:t>
      </w:r>
      <w:r>
        <w:rPr>
          <w:sz w:val="14"/>
        </w:rPr>
        <w:t>c</w:t>
      </w:r>
      <w:r>
        <w:rPr>
          <w:spacing w:val="29"/>
          <w:sz w:val="14"/>
        </w:rPr>
        <w:t xml:space="preserve"> </w:t>
      </w:r>
      <w:r>
        <w:rPr>
          <w:position w:val="2"/>
        </w:rPr>
        <w:t xml:space="preserve">value adopted for design controls the effluent quality, and settleability and </w:t>
      </w:r>
      <w:proofErr w:type="spellStart"/>
      <w:r>
        <w:rPr>
          <w:position w:val="2"/>
        </w:rPr>
        <w:t>drainability</w:t>
      </w:r>
      <w:proofErr w:type="spellEnd"/>
      <w:r>
        <w:rPr>
          <w:position w:val="2"/>
        </w:rPr>
        <w:t xml:space="preserve"> of </w:t>
      </w:r>
      <w:r>
        <w:t>biomass, oxygen requirement and quantity of waste activated sludge.</w:t>
      </w:r>
    </w:p>
    <w:p w:rsidR="004D2091" w:rsidRDefault="004D2091">
      <w:pPr>
        <w:pStyle w:val="BodyText"/>
        <w:spacing w:before="22"/>
      </w:pPr>
    </w:p>
    <w:p w:rsidR="004D2091" w:rsidRDefault="00EA786D">
      <w:pPr>
        <w:pStyle w:val="Heading2"/>
        <w:spacing w:before="1"/>
        <w:rPr>
          <w:u w:val="none"/>
        </w:rPr>
      </w:pPr>
      <w:bookmarkStart w:id="145" w:name="Flow_Scheme"/>
      <w:bookmarkEnd w:id="145"/>
      <w:r>
        <w:rPr>
          <w:u w:val="thick"/>
        </w:rPr>
        <w:t>Flow</w:t>
      </w:r>
      <w:r>
        <w:rPr>
          <w:spacing w:val="-8"/>
          <w:u w:val="thick"/>
        </w:rPr>
        <w:t xml:space="preserve"> </w:t>
      </w:r>
      <w:r>
        <w:rPr>
          <w:spacing w:val="-2"/>
          <w:u w:val="thick"/>
        </w:rPr>
        <w:t>Scheme</w:t>
      </w:r>
    </w:p>
    <w:p w:rsidR="004D2091" w:rsidRDefault="004D2091">
      <w:pPr>
        <w:pStyle w:val="BodyText"/>
        <w:spacing w:before="73"/>
        <w:rPr>
          <w:rFonts w:ascii="Arial"/>
          <w:b/>
        </w:rPr>
      </w:pPr>
    </w:p>
    <w:p w:rsidR="004D2091" w:rsidRDefault="00EA786D">
      <w:pPr>
        <w:pStyle w:val="BodyText"/>
        <w:ind w:left="360"/>
        <w:jc w:val="both"/>
      </w:pPr>
      <w:r>
        <w:t>The</w:t>
      </w:r>
      <w:r>
        <w:rPr>
          <w:spacing w:val="-7"/>
        </w:rPr>
        <w:t xml:space="preserve"> </w:t>
      </w:r>
      <w:r>
        <w:t>flow</w:t>
      </w:r>
      <w:r>
        <w:rPr>
          <w:spacing w:val="-5"/>
        </w:rPr>
        <w:t xml:space="preserve"> </w:t>
      </w:r>
      <w:r>
        <w:t xml:space="preserve">scheme </w:t>
      </w:r>
      <w:r>
        <w:rPr>
          <w:spacing w:val="-2"/>
        </w:rPr>
        <w:t>involves:</w:t>
      </w:r>
    </w:p>
    <w:p w:rsidR="004D2091" w:rsidRDefault="004D2091">
      <w:pPr>
        <w:pStyle w:val="BodyText"/>
        <w:spacing w:before="78"/>
      </w:pPr>
    </w:p>
    <w:p w:rsidR="004D2091" w:rsidRDefault="00EA786D">
      <w:pPr>
        <w:pStyle w:val="ListParagraph"/>
        <w:numPr>
          <w:ilvl w:val="0"/>
          <w:numId w:val="11"/>
        </w:numPr>
        <w:tabs>
          <w:tab w:val="left" w:pos="1080"/>
        </w:tabs>
        <w:ind w:left="1080" w:hanging="360"/>
      </w:pPr>
      <w:r>
        <w:t>the</w:t>
      </w:r>
      <w:r>
        <w:rPr>
          <w:spacing w:val="-6"/>
        </w:rPr>
        <w:t xml:space="preserve"> </w:t>
      </w:r>
      <w:r>
        <w:t>pattern</w:t>
      </w:r>
      <w:r>
        <w:rPr>
          <w:spacing w:val="-4"/>
        </w:rPr>
        <w:t xml:space="preserve"> </w:t>
      </w:r>
      <w:r>
        <w:t>of</w:t>
      </w:r>
      <w:r>
        <w:rPr>
          <w:spacing w:val="-3"/>
        </w:rPr>
        <w:t xml:space="preserve"> </w:t>
      </w:r>
      <w:r>
        <w:t>sewage</w:t>
      </w:r>
      <w:r>
        <w:rPr>
          <w:spacing w:val="-5"/>
        </w:rPr>
        <w:t xml:space="preserve"> </w:t>
      </w:r>
      <w:r>
        <w:rPr>
          <w:spacing w:val="-2"/>
        </w:rPr>
        <w:t>addition</w:t>
      </w:r>
    </w:p>
    <w:p w:rsidR="004D2091" w:rsidRDefault="00EA786D">
      <w:pPr>
        <w:pStyle w:val="ListParagraph"/>
        <w:numPr>
          <w:ilvl w:val="0"/>
          <w:numId w:val="11"/>
        </w:numPr>
        <w:tabs>
          <w:tab w:val="left" w:pos="1080"/>
        </w:tabs>
        <w:spacing w:before="40"/>
        <w:ind w:left="1080" w:hanging="360"/>
      </w:pPr>
      <w:r>
        <w:t>the</w:t>
      </w:r>
      <w:r>
        <w:rPr>
          <w:spacing w:val="-8"/>
        </w:rPr>
        <w:t xml:space="preserve"> </w:t>
      </w:r>
      <w:r>
        <w:t>pattern</w:t>
      </w:r>
      <w:r>
        <w:rPr>
          <w:spacing w:val="-8"/>
        </w:rPr>
        <w:t xml:space="preserve"> </w:t>
      </w:r>
      <w:r>
        <w:t>of</w:t>
      </w:r>
      <w:r>
        <w:rPr>
          <w:spacing w:val="-2"/>
        </w:rPr>
        <w:t xml:space="preserve"> </w:t>
      </w:r>
      <w:r>
        <w:t>sludge</w:t>
      </w:r>
      <w:r>
        <w:rPr>
          <w:spacing w:val="-3"/>
        </w:rPr>
        <w:t xml:space="preserve"> </w:t>
      </w:r>
      <w:r>
        <w:t>return</w:t>
      </w:r>
      <w:r>
        <w:rPr>
          <w:spacing w:val="-2"/>
        </w:rPr>
        <w:t xml:space="preserve"> </w:t>
      </w:r>
      <w:r>
        <w:t>to</w:t>
      </w:r>
      <w:r>
        <w:rPr>
          <w:spacing w:val="-3"/>
        </w:rPr>
        <w:t xml:space="preserve"> </w:t>
      </w:r>
      <w:r>
        <w:t>the</w:t>
      </w:r>
      <w:r>
        <w:rPr>
          <w:spacing w:val="-3"/>
        </w:rPr>
        <w:t xml:space="preserve"> </w:t>
      </w:r>
      <w:r>
        <w:t>aeration</w:t>
      </w:r>
      <w:r>
        <w:rPr>
          <w:spacing w:val="-3"/>
        </w:rPr>
        <w:t xml:space="preserve"> </w:t>
      </w:r>
      <w:r>
        <w:t>tank</w:t>
      </w:r>
      <w:r>
        <w:rPr>
          <w:spacing w:val="-4"/>
        </w:rPr>
        <w:t xml:space="preserve"> </w:t>
      </w:r>
      <w:r>
        <w:rPr>
          <w:spacing w:val="-5"/>
        </w:rPr>
        <w:t>and</w:t>
      </w:r>
    </w:p>
    <w:p w:rsidR="004D2091" w:rsidRDefault="00EA786D">
      <w:pPr>
        <w:pStyle w:val="ListParagraph"/>
        <w:numPr>
          <w:ilvl w:val="0"/>
          <w:numId w:val="11"/>
        </w:numPr>
        <w:tabs>
          <w:tab w:val="left" w:pos="1080"/>
        </w:tabs>
        <w:spacing w:before="39"/>
        <w:ind w:left="1080" w:hanging="360"/>
      </w:pPr>
      <w:r>
        <w:t>the</w:t>
      </w:r>
      <w:r>
        <w:rPr>
          <w:spacing w:val="-4"/>
        </w:rPr>
        <w:t xml:space="preserve"> </w:t>
      </w:r>
      <w:r>
        <w:t>pattern</w:t>
      </w:r>
      <w:r>
        <w:rPr>
          <w:spacing w:val="-2"/>
        </w:rPr>
        <w:t xml:space="preserve"> </w:t>
      </w:r>
      <w:r>
        <w:t xml:space="preserve">of </w:t>
      </w:r>
      <w:r>
        <w:rPr>
          <w:spacing w:val="-2"/>
        </w:rPr>
        <w:t>aeration.</w:t>
      </w:r>
    </w:p>
    <w:p w:rsidR="004D2091" w:rsidRDefault="004D2091">
      <w:pPr>
        <w:pStyle w:val="BodyText"/>
        <w:spacing w:before="78"/>
      </w:pPr>
    </w:p>
    <w:p w:rsidR="004D2091" w:rsidRDefault="00EA786D">
      <w:pPr>
        <w:pStyle w:val="BodyText"/>
        <w:spacing w:line="280" w:lineRule="auto"/>
        <w:ind w:left="360" w:right="717"/>
        <w:jc w:val="both"/>
      </w:pPr>
      <w:r>
        <w:t>Sewage addition may</w:t>
      </w:r>
      <w:r>
        <w:rPr>
          <w:spacing w:val="-1"/>
        </w:rPr>
        <w:t xml:space="preserve"> </w:t>
      </w:r>
      <w:r>
        <w:t>be at a single point at the inlet end or</w:t>
      </w:r>
      <w:r>
        <w:rPr>
          <w:spacing w:val="-3"/>
        </w:rPr>
        <w:t xml:space="preserve"> </w:t>
      </w:r>
      <w:r>
        <w:t>it may</w:t>
      </w:r>
      <w:r>
        <w:rPr>
          <w:spacing w:val="-1"/>
        </w:rPr>
        <w:t xml:space="preserve"> </w:t>
      </w:r>
      <w:r>
        <w:t>be at several</w:t>
      </w:r>
      <w:r>
        <w:rPr>
          <w:spacing w:val="-4"/>
        </w:rPr>
        <w:t xml:space="preserve"> </w:t>
      </w:r>
      <w:r>
        <w:t>points</w:t>
      </w:r>
      <w:r>
        <w:rPr>
          <w:spacing w:val="-1"/>
        </w:rPr>
        <w:t xml:space="preserve"> </w:t>
      </w:r>
      <w:r>
        <w:t>along the aeration tank. The sludge return may be directly from the settling tank to the aeration tank</w:t>
      </w:r>
      <w:r>
        <w:t xml:space="preserve"> or through a sludge reaeration tank. Aeration may be at a uniform rate or it may be varied from the head of the aeration tank to its end.</w:t>
      </w:r>
    </w:p>
    <w:p w:rsidR="004D2091" w:rsidRDefault="004D2091">
      <w:pPr>
        <w:pStyle w:val="BodyText"/>
        <w:spacing w:before="13"/>
      </w:pPr>
    </w:p>
    <w:p w:rsidR="004D2091" w:rsidRDefault="00EA786D">
      <w:pPr>
        <w:pStyle w:val="Heading2"/>
        <w:jc w:val="both"/>
        <w:rPr>
          <w:u w:val="none"/>
        </w:rPr>
      </w:pPr>
      <w:bookmarkStart w:id="146" w:name="Conventional_System_and_its_Modification"/>
      <w:bookmarkEnd w:id="146"/>
      <w:r>
        <w:rPr>
          <w:u w:val="thick"/>
        </w:rPr>
        <w:t>Conventional</w:t>
      </w:r>
      <w:r>
        <w:rPr>
          <w:spacing w:val="-7"/>
          <w:u w:val="thick"/>
        </w:rPr>
        <w:t xml:space="preserve"> </w:t>
      </w:r>
      <w:r>
        <w:rPr>
          <w:u w:val="thick"/>
        </w:rPr>
        <w:t>System</w:t>
      </w:r>
      <w:r>
        <w:rPr>
          <w:spacing w:val="-8"/>
          <w:u w:val="thick"/>
        </w:rPr>
        <w:t xml:space="preserve"> </w:t>
      </w:r>
      <w:r>
        <w:rPr>
          <w:u w:val="thick"/>
        </w:rPr>
        <w:t>and</w:t>
      </w:r>
      <w:r>
        <w:rPr>
          <w:spacing w:val="-10"/>
          <w:u w:val="thick"/>
        </w:rPr>
        <w:t xml:space="preserve"> </w:t>
      </w:r>
      <w:r>
        <w:rPr>
          <w:u w:val="thick"/>
        </w:rPr>
        <w:t>its</w:t>
      </w:r>
      <w:r>
        <w:rPr>
          <w:spacing w:val="-5"/>
          <w:u w:val="thick"/>
        </w:rPr>
        <w:t xml:space="preserve"> </w:t>
      </w:r>
      <w:r>
        <w:rPr>
          <w:spacing w:val="-2"/>
          <w:u w:val="thick"/>
        </w:rPr>
        <w:t>Modifications</w:t>
      </w:r>
    </w:p>
    <w:p w:rsidR="004D2091" w:rsidRDefault="004D2091">
      <w:pPr>
        <w:pStyle w:val="BodyText"/>
        <w:spacing w:before="78"/>
        <w:rPr>
          <w:rFonts w:ascii="Arial"/>
          <w:b/>
        </w:rPr>
      </w:pPr>
    </w:p>
    <w:p w:rsidR="004D2091" w:rsidRDefault="00EA786D">
      <w:pPr>
        <w:pStyle w:val="BodyText"/>
        <w:spacing w:line="278" w:lineRule="auto"/>
        <w:ind w:left="360" w:right="705"/>
        <w:jc w:val="both"/>
      </w:pPr>
      <w:r>
        <w:t xml:space="preserve">The conventional system maintains a plug flow hydraulic regime. Over the years, several modifications to the conventional system have been developed to meet specific treatment objectives. In </w:t>
      </w:r>
      <w:r>
        <w:rPr>
          <w:rFonts w:ascii="Arial"/>
          <w:b/>
          <w:i/>
        </w:rPr>
        <w:t xml:space="preserve">step aeration </w:t>
      </w:r>
      <w:r>
        <w:t>settled sewage is introduced at several</w:t>
      </w:r>
      <w:r>
        <w:rPr>
          <w:spacing w:val="-1"/>
        </w:rPr>
        <w:t xml:space="preserve"> </w:t>
      </w:r>
      <w:r>
        <w:t>points</w:t>
      </w:r>
      <w:r>
        <w:rPr>
          <w:spacing w:val="-3"/>
        </w:rPr>
        <w:t xml:space="preserve"> </w:t>
      </w:r>
      <w:r>
        <w:t>alon</w:t>
      </w:r>
      <w:r>
        <w:t xml:space="preserve">g the tank length which produces more uniform oxygen demand throughout. </w:t>
      </w:r>
      <w:r>
        <w:rPr>
          <w:rFonts w:ascii="Arial"/>
          <w:b/>
          <w:i/>
        </w:rPr>
        <w:t>Tapered aeration</w:t>
      </w:r>
      <w:r>
        <w:rPr>
          <w:rFonts w:ascii="Arial"/>
          <w:b/>
          <w:i/>
          <w:spacing w:val="40"/>
        </w:rPr>
        <w:t xml:space="preserve"> </w:t>
      </w:r>
      <w:r>
        <w:t>attempts</w:t>
      </w:r>
      <w:r>
        <w:rPr>
          <w:spacing w:val="40"/>
        </w:rPr>
        <w:t xml:space="preserve"> </w:t>
      </w:r>
      <w:r>
        <w:t>to supply air to</w:t>
      </w:r>
      <w:r>
        <w:rPr>
          <w:spacing w:val="-2"/>
        </w:rPr>
        <w:t xml:space="preserve"> </w:t>
      </w:r>
      <w:r>
        <w:t>match</w:t>
      </w:r>
      <w:r>
        <w:rPr>
          <w:spacing w:val="-2"/>
        </w:rPr>
        <w:t xml:space="preserve"> </w:t>
      </w:r>
      <w:r>
        <w:t>oxygen</w:t>
      </w:r>
      <w:r>
        <w:rPr>
          <w:spacing w:val="-2"/>
        </w:rPr>
        <w:t xml:space="preserve"> </w:t>
      </w:r>
      <w:r>
        <w:t>demand along the</w:t>
      </w:r>
      <w:r>
        <w:rPr>
          <w:spacing w:val="-2"/>
        </w:rPr>
        <w:t xml:space="preserve"> </w:t>
      </w:r>
      <w:r>
        <w:t>length</w:t>
      </w:r>
      <w:r>
        <w:rPr>
          <w:spacing w:val="-2"/>
        </w:rPr>
        <w:t xml:space="preserve"> </w:t>
      </w:r>
      <w:r>
        <w:t>of</w:t>
      </w:r>
      <w:r>
        <w:rPr>
          <w:spacing w:val="-2"/>
        </w:rPr>
        <w:t xml:space="preserve"> </w:t>
      </w:r>
      <w:r>
        <w:t xml:space="preserve">the tank. </w:t>
      </w:r>
      <w:r>
        <w:rPr>
          <w:rFonts w:ascii="Arial"/>
          <w:b/>
          <w:i/>
        </w:rPr>
        <w:t>Contact stabilization</w:t>
      </w:r>
      <w:r>
        <w:rPr>
          <w:rFonts w:ascii="Arial"/>
          <w:b/>
          <w:i/>
          <w:spacing w:val="-4"/>
        </w:rPr>
        <w:t xml:space="preserve"> </w:t>
      </w:r>
      <w:r>
        <w:t xml:space="preserve">provides for reaeration of return activated sludge from </w:t>
      </w:r>
      <w:proofErr w:type="spellStart"/>
      <w:r>
        <w:t>from</w:t>
      </w:r>
      <w:proofErr w:type="spellEnd"/>
      <w:r>
        <w:t xml:space="preserve"> the final clarifier, which allows a smaller aeration or contact tank. </w:t>
      </w:r>
      <w:r>
        <w:rPr>
          <w:rFonts w:ascii="Arial"/>
          <w:b/>
          <w:i/>
        </w:rPr>
        <w:t xml:space="preserve">Completely mixed </w:t>
      </w:r>
      <w:r>
        <w:t>process aims at instantaneous mixing of</w:t>
      </w:r>
      <w:r>
        <w:rPr>
          <w:spacing w:val="40"/>
        </w:rPr>
        <w:t xml:space="preserve"> </w:t>
      </w:r>
      <w:r>
        <w:t>the influent waste and return sludge with the entire contents of the</w:t>
      </w:r>
      <w:r>
        <w:t xml:space="preserve"> aeration tank. Extended aeration process operates at a low organic load producing lesser quantity of well stabilized sludge.</w:t>
      </w:r>
    </w:p>
    <w:p w:rsidR="004D2091" w:rsidRDefault="004D2091">
      <w:pPr>
        <w:pStyle w:val="BodyText"/>
        <w:spacing w:before="15"/>
      </w:pPr>
    </w:p>
    <w:p w:rsidR="004D2091" w:rsidRDefault="00EA786D">
      <w:pPr>
        <w:pStyle w:val="Heading2"/>
        <w:jc w:val="both"/>
        <w:rPr>
          <w:u w:val="none"/>
        </w:rPr>
      </w:pPr>
      <w:bookmarkStart w:id="147" w:name="Design_Consideration"/>
      <w:bookmarkEnd w:id="147"/>
      <w:r>
        <w:rPr>
          <w:u w:val="thick"/>
        </w:rPr>
        <w:t>Design</w:t>
      </w:r>
      <w:r>
        <w:rPr>
          <w:spacing w:val="-7"/>
          <w:u w:val="thick"/>
        </w:rPr>
        <w:t xml:space="preserve"> </w:t>
      </w:r>
      <w:r>
        <w:rPr>
          <w:spacing w:val="-2"/>
          <w:u w:val="thick"/>
        </w:rPr>
        <w:t>Consideration</w:t>
      </w:r>
    </w:p>
    <w:p w:rsidR="004D2091" w:rsidRDefault="004D2091">
      <w:pPr>
        <w:pStyle w:val="BodyText"/>
        <w:spacing w:before="83"/>
        <w:rPr>
          <w:rFonts w:ascii="Arial"/>
          <w:b/>
        </w:rPr>
      </w:pPr>
    </w:p>
    <w:p w:rsidR="004D2091" w:rsidRDefault="00EA786D">
      <w:pPr>
        <w:pStyle w:val="BodyText"/>
        <w:spacing w:line="276" w:lineRule="auto"/>
        <w:ind w:left="360" w:right="710"/>
        <w:jc w:val="both"/>
      </w:pPr>
      <w:r>
        <w:t>The items for consideration in the design of activated sludge plant are aeration tank capacity</w:t>
      </w:r>
      <w:r>
        <w:rPr>
          <w:spacing w:val="40"/>
        </w:rPr>
        <w:t xml:space="preserve"> </w:t>
      </w:r>
      <w:r>
        <w:t>and dimensio</w:t>
      </w:r>
      <w:r>
        <w:t xml:space="preserve">ns, aeration facilities, secondary sludge settling and recycle and excess sludge </w:t>
      </w:r>
      <w:r>
        <w:rPr>
          <w:spacing w:val="-2"/>
        </w:rPr>
        <w:t>wasting.</w:t>
      </w:r>
    </w:p>
    <w:p w:rsidR="004D2091" w:rsidRDefault="004D2091">
      <w:pPr>
        <w:pStyle w:val="BodyText"/>
        <w:spacing w:before="27"/>
      </w:pPr>
    </w:p>
    <w:p w:rsidR="004D2091" w:rsidRDefault="00EA786D">
      <w:pPr>
        <w:pStyle w:val="Heading2"/>
        <w:jc w:val="both"/>
        <w:rPr>
          <w:u w:val="none"/>
        </w:rPr>
      </w:pPr>
      <w:bookmarkStart w:id="148" w:name="Aeration_Tank"/>
      <w:bookmarkEnd w:id="148"/>
      <w:r>
        <w:rPr>
          <w:u w:val="thick"/>
        </w:rPr>
        <w:t>Aeration</w:t>
      </w:r>
      <w:r>
        <w:rPr>
          <w:spacing w:val="-10"/>
          <w:u w:val="thick"/>
        </w:rPr>
        <w:t xml:space="preserve"> </w:t>
      </w:r>
      <w:r>
        <w:rPr>
          <w:spacing w:val="-4"/>
          <w:u w:val="thick"/>
        </w:rPr>
        <w:t>Tank</w:t>
      </w:r>
    </w:p>
    <w:p w:rsidR="004D2091" w:rsidRDefault="004D2091">
      <w:pPr>
        <w:pStyle w:val="BodyText"/>
        <w:spacing w:before="7"/>
        <w:rPr>
          <w:rFonts w:ascii="Arial"/>
          <w:b/>
          <w:sz w:val="19"/>
        </w:rPr>
      </w:pPr>
    </w:p>
    <w:p w:rsidR="004D2091" w:rsidRDefault="004D2091">
      <w:pPr>
        <w:pStyle w:val="BodyText"/>
        <w:rPr>
          <w:rFonts w:ascii="Arial"/>
          <w:b/>
          <w:sz w:val="19"/>
        </w:rPr>
        <w:sectPr w:rsidR="004D2091">
          <w:pgSz w:w="12240" w:h="15840"/>
          <w:pgMar w:top="1360" w:right="720" w:bottom="1220" w:left="1080" w:header="0" w:footer="1023" w:gutter="0"/>
          <w:cols w:space="720"/>
        </w:sectPr>
      </w:pPr>
    </w:p>
    <w:p w:rsidR="004D2091" w:rsidRDefault="00EA786D">
      <w:pPr>
        <w:spacing w:before="97" w:line="280" w:lineRule="auto"/>
        <w:ind w:left="360"/>
      </w:pPr>
      <w:r>
        <w:rPr>
          <w:noProof/>
        </w:rPr>
        <mc:AlternateContent>
          <mc:Choice Requires="wpg">
            <w:drawing>
              <wp:anchor distT="0" distB="0" distL="0" distR="0" simplePos="0" relativeHeight="15745024" behindDoc="0" locked="0" layoutInCell="1" allowOverlap="1">
                <wp:simplePos x="0" y="0"/>
                <wp:positionH relativeFrom="page">
                  <wp:posOffset>5186426</wp:posOffset>
                </wp:positionH>
                <wp:positionV relativeFrom="paragraph">
                  <wp:posOffset>62040</wp:posOffset>
                </wp:positionV>
                <wp:extent cx="140335" cy="161925"/>
                <wp:effectExtent l="0" t="0" r="0" b="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0335" cy="161925"/>
                          <a:chOff x="0" y="0"/>
                          <a:chExt cx="140335" cy="161925"/>
                        </a:xfrm>
                      </wpg:grpSpPr>
                      <pic:pic xmlns:pic="http://schemas.openxmlformats.org/drawingml/2006/picture">
                        <pic:nvPicPr>
                          <pic:cNvPr id="56" name="Image 56"/>
                          <pic:cNvPicPr/>
                        </pic:nvPicPr>
                        <pic:blipFill>
                          <a:blip r:embed="rId25" cstate="print"/>
                          <a:stretch>
                            <a:fillRect/>
                          </a:stretch>
                        </pic:blipFill>
                        <pic:spPr>
                          <a:xfrm>
                            <a:off x="0" y="0"/>
                            <a:ext cx="140208" cy="158496"/>
                          </a:xfrm>
                          <a:prstGeom prst="rect">
                            <a:avLst/>
                          </a:prstGeom>
                        </pic:spPr>
                      </pic:pic>
                      <wps:wsp>
                        <wps:cNvPr id="57" name="Textbox 57"/>
                        <wps:cNvSpPr txBox="1"/>
                        <wps:spPr>
                          <a:xfrm>
                            <a:off x="0" y="0"/>
                            <a:ext cx="140335" cy="161925"/>
                          </a:xfrm>
                          <a:prstGeom prst="rect">
                            <a:avLst/>
                          </a:prstGeom>
                        </wps:spPr>
                        <wps:txbx>
                          <w:txbxContent>
                            <w:p w:rsidR="004D2091" w:rsidRDefault="00EA786D">
                              <w:pPr>
                                <w:spacing w:before="96"/>
                                <w:ind w:left="110"/>
                                <w:rPr>
                                  <w:sz w:val="14"/>
                                </w:rPr>
                              </w:pPr>
                              <w:r>
                                <w:rPr>
                                  <w:spacing w:val="-10"/>
                                  <w:sz w:val="14"/>
                                </w:rPr>
                                <w:t>c</w:t>
                              </w:r>
                            </w:p>
                          </w:txbxContent>
                        </wps:txbx>
                        <wps:bodyPr wrap="square" lIns="0" tIns="0" rIns="0" bIns="0" rtlCol="0">
                          <a:noAutofit/>
                        </wps:bodyPr>
                      </wps:wsp>
                    </wpg:wgp>
                  </a:graphicData>
                </a:graphic>
              </wp:anchor>
            </w:drawing>
          </mc:Choice>
          <mc:Fallback>
            <w:pict>
              <v:group id="Group 55" o:spid="_x0000_s1039" style="position:absolute;left:0;text-align:left;margin-left:408.4pt;margin-top:4.9pt;width:11.05pt;height:12.75pt;z-index:15745024;mso-wrap-distance-left:0;mso-wrap-distance-right:0;mso-position-horizontal-relative:page" coordsize="140335,161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">
                <v:shape id="Image 56" o:spid="_x0000_s1040" type="#_x0000_t75" style="position:absolute;width:140208;height:158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">
                  <v:imagedata r:id="rId29" o:title=""/>
                </v:shape>
                <v:shape id="Textbox 57" o:spid="_x0000_s1041" type="#_x0000_t202" style="position:absolute;width:140335;height:161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oMDxQAAANsAAAAPAAAAZHJzL2Rvd25yZXYueG1sRI9Ba8JA&#10;FITvQv/D8gredFNB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AMuoMDxQAAANsAAAAP&#10;AAAAAAAAAAAAAAAAAAcCAABkcnMvZG93bnJldi54bWxQSwUGAAAAAAMAAwC3AAAA+QIAAAAA&#10;" filled="f" stroked="f">
                  <v:textbox inset="0,0,0,0">
                    <w:txbxContent>
                      <w:p w:rsidR="004D2091" w:rsidRDefault="00EA786D">
                        <w:pPr>
                          <w:spacing w:before="96"/>
                          <w:ind w:left="110"/>
                          <w:rPr>
                            <w:sz w:val="14"/>
                          </w:rPr>
                        </w:pPr>
                        <w:r>
                          <w:rPr>
                            <w:spacing w:val="-10"/>
                            <w:sz w:val="14"/>
                          </w:rPr>
                          <w:t>c</w:t>
                        </w:r>
                      </w:p>
                    </w:txbxContent>
                  </v:textbox>
                </v:shape>
                <w10:wrap anchorx="page"/>
              </v:group>
            </w:pict>
          </mc:Fallback>
        </mc:AlternateContent>
      </w:r>
      <w:r>
        <w:t xml:space="preserve">The </w:t>
      </w:r>
      <w:r>
        <w:rPr>
          <w:rFonts w:ascii="Arial"/>
          <w:b/>
        </w:rPr>
        <w:t>volume of</w:t>
      </w:r>
      <w:r>
        <w:rPr>
          <w:rFonts w:ascii="Arial"/>
          <w:b/>
          <w:spacing w:val="-1"/>
        </w:rPr>
        <w:t xml:space="preserve"> </w:t>
      </w:r>
      <w:r>
        <w:rPr>
          <w:rFonts w:ascii="Arial"/>
          <w:b/>
        </w:rPr>
        <w:t xml:space="preserve">aeration tank </w:t>
      </w:r>
      <w:r>
        <w:t>is calculated for the selected value of value of MLSS concentration, X.</w:t>
      </w:r>
    </w:p>
    <w:p w:rsidR="004D2091" w:rsidRDefault="00EA786D">
      <w:pPr>
        <w:pStyle w:val="BodyText"/>
        <w:spacing w:before="101"/>
        <w:ind w:left="285"/>
      </w:pPr>
      <w:r>
        <w:br w:type="column"/>
      </w:r>
      <w:r>
        <w:t>by</w:t>
      </w:r>
      <w:r>
        <w:rPr>
          <w:spacing w:val="-1"/>
        </w:rPr>
        <w:t xml:space="preserve"> </w:t>
      </w:r>
      <w:r>
        <w:t>assuming</w:t>
      </w:r>
      <w:r>
        <w:rPr>
          <w:spacing w:val="8"/>
        </w:rPr>
        <w:t xml:space="preserve"> </w:t>
      </w:r>
      <w:r>
        <w:t>a</w:t>
      </w:r>
      <w:r>
        <w:rPr>
          <w:spacing w:val="7"/>
        </w:rPr>
        <w:t xml:space="preserve"> </w:t>
      </w:r>
      <w:r>
        <w:rPr>
          <w:spacing w:val="-2"/>
        </w:rPr>
        <w:t>suitable</w:t>
      </w:r>
    </w:p>
    <w:p w:rsidR="004D2091" w:rsidRDefault="004D2091">
      <w:pPr>
        <w:pStyle w:val="BodyText"/>
        <w:sectPr w:rsidR="004D2091">
          <w:type w:val="continuous"/>
          <w:pgSz w:w="12240" w:h="15840"/>
          <w:pgMar w:top="980" w:right="720" w:bottom="280" w:left="1080" w:header="0" w:footer="1023" w:gutter="0"/>
          <w:cols w:num="2" w:space="720" w:equalWidth="0">
            <w:col w:w="7012" w:space="40"/>
            <w:col w:w="3388"/>
          </w:cols>
        </w:sectPr>
      </w:pPr>
    </w:p>
    <w:p w:rsidR="004D2091" w:rsidRDefault="00EA786D">
      <w:pPr>
        <w:pStyle w:val="BodyText"/>
        <w:spacing w:before="189"/>
        <w:ind w:left="422"/>
        <w:rPr>
          <w:position w:val="2"/>
        </w:rPr>
      </w:pPr>
      <w:r>
        <w:rPr>
          <w:position w:val="2"/>
        </w:rPr>
        <w:lastRenderedPageBreak/>
        <w:t>VX</w:t>
      </w:r>
      <w:r>
        <w:rPr>
          <w:spacing w:val="-2"/>
          <w:position w:val="2"/>
        </w:rPr>
        <w:t xml:space="preserve"> </w:t>
      </w:r>
      <w:r>
        <w:rPr>
          <w:position w:val="2"/>
        </w:rPr>
        <w:t>=</w:t>
      </w:r>
      <w:r>
        <w:rPr>
          <w:spacing w:val="-1"/>
          <w:position w:val="2"/>
        </w:rPr>
        <w:t xml:space="preserve"> </w:t>
      </w:r>
      <w:proofErr w:type="spellStart"/>
      <w:r>
        <w:rPr>
          <w:position w:val="2"/>
        </w:rPr>
        <w:t>YQθ</w:t>
      </w:r>
      <w:proofErr w:type="spellEnd"/>
      <w:proofErr w:type="gramStart"/>
      <w:r>
        <w:rPr>
          <w:sz w:val="14"/>
        </w:rPr>
        <w:t>c</w:t>
      </w:r>
      <w:r>
        <w:rPr>
          <w:position w:val="2"/>
        </w:rPr>
        <w:t>(</w:t>
      </w:r>
      <w:proofErr w:type="gramEnd"/>
      <w:r>
        <w:rPr>
          <w:position w:val="2"/>
        </w:rPr>
        <w:t>S</w:t>
      </w:r>
      <w:r>
        <w:rPr>
          <w:sz w:val="14"/>
        </w:rPr>
        <w:t>O</w:t>
      </w:r>
      <w:r>
        <w:rPr>
          <w:spacing w:val="20"/>
          <w:sz w:val="14"/>
        </w:rPr>
        <w:t xml:space="preserve"> </w:t>
      </w:r>
      <w:r>
        <w:rPr>
          <w:position w:val="2"/>
        </w:rPr>
        <w:t>-</w:t>
      </w:r>
      <w:r>
        <w:rPr>
          <w:spacing w:val="-4"/>
          <w:position w:val="2"/>
        </w:rPr>
        <w:t xml:space="preserve"> </w:t>
      </w:r>
      <w:r>
        <w:rPr>
          <w:spacing w:val="-5"/>
          <w:position w:val="2"/>
        </w:rPr>
        <w:t>S)</w:t>
      </w:r>
    </w:p>
    <w:p w:rsidR="004D2091" w:rsidRDefault="00EA786D">
      <w:pPr>
        <w:pStyle w:val="BodyText"/>
        <w:spacing w:before="10"/>
        <w:rPr>
          <w:sz w:val="8"/>
        </w:rPr>
      </w:pPr>
      <w:r>
        <w:rPr>
          <w:noProof/>
          <w:sz w:val="8"/>
        </w:rPr>
        <mc:AlternateContent>
          <mc:Choice Requires="wpg">
            <w:drawing>
              <wp:anchor distT="0" distB="0" distL="0" distR="0" simplePos="0" relativeHeight="487604736" behindDoc="1" locked="0" layoutInCell="1" allowOverlap="1">
                <wp:simplePos x="0" y="0"/>
                <wp:positionH relativeFrom="page">
                  <wp:posOffset>1305178</wp:posOffset>
                </wp:positionH>
                <wp:positionV relativeFrom="paragraph">
                  <wp:posOffset>79624</wp:posOffset>
                </wp:positionV>
                <wp:extent cx="437515" cy="160655"/>
                <wp:effectExtent l="0" t="0" r="0" b="0"/>
                <wp:wrapTopAndBottom/>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7515" cy="160655"/>
                          <a:chOff x="0" y="0"/>
                          <a:chExt cx="437515" cy="160655"/>
                        </a:xfrm>
                      </wpg:grpSpPr>
                      <pic:pic xmlns:pic="http://schemas.openxmlformats.org/drawingml/2006/picture">
                        <pic:nvPicPr>
                          <pic:cNvPr id="59" name="Image 59"/>
                          <pic:cNvPicPr/>
                        </pic:nvPicPr>
                        <pic:blipFill>
                          <a:blip r:embed="rId30" cstate="print"/>
                          <a:stretch>
                            <a:fillRect/>
                          </a:stretch>
                        </pic:blipFill>
                        <pic:spPr>
                          <a:xfrm>
                            <a:off x="137160" y="0"/>
                            <a:ext cx="121919" cy="158496"/>
                          </a:xfrm>
                          <a:prstGeom prst="rect">
                            <a:avLst/>
                          </a:prstGeom>
                        </pic:spPr>
                      </pic:pic>
                      <wps:wsp>
                        <wps:cNvPr id="60" name="Textbox 60"/>
                        <wps:cNvSpPr txBox="1"/>
                        <wps:spPr>
                          <a:xfrm>
                            <a:off x="0" y="0"/>
                            <a:ext cx="437515" cy="160655"/>
                          </a:xfrm>
                          <a:prstGeom prst="rect">
                            <a:avLst/>
                          </a:prstGeom>
                        </wps:spPr>
                        <wps:txbx>
                          <w:txbxContent>
                            <w:p w:rsidR="004D2091" w:rsidRDefault="00EA786D">
                              <w:pPr>
                                <w:spacing w:before="2" w:line="250" w:lineRule="exact"/>
                                <w:rPr>
                                  <w:sz w:val="14"/>
                                </w:rPr>
                              </w:pPr>
                              <w:r>
                                <w:rPr>
                                  <w:position w:val="2"/>
                                </w:rPr>
                                <w:t>1+</w:t>
                              </w:r>
                              <w:r>
                                <w:rPr>
                                  <w:spacing w:val="47"/>
                                  <w:position w:val="2"/>
                                </w:rPr>
                                <w:t xml:space="preserve"> </w:t>
                              </w:r>
                              <w:r>
                                <w:rPr>
                                  <w:spacing w:val="-16"/>
                                  <w:position w:val="2"/>
                                </w:rPr>
                                <w:t>k</w:t>
                              </w:r>
                              <w:r>
                                <w:rPr>
                                  <w:spacing w:val="-16"/>
                                  <w:sz w:val="14"/>
                                </w:rPr>
                                <w:t>d</w:t>
                              </w:r>
                              <w:r>
                                <w:rPr>
                                  <w:spacing w:val="-16"/>
                                  <w:position w:val="2"/>
                                </w:rPr>
                                <w:t>θ</w:t>
                              </w:r>
                              <w:r>
                                <w:rPr>
                                  <w:spacing w:val="-16"/>
                                  <w:sz w:val="14"/>
                                </w:rPr>
                                <w:t>c</w:t>
                              </w:r>
                            </w:p>
                          </w:txbxContent>
                        </wps:txbx>
                        <wps:bodyPr wrap="square" lIns="0" tIns="0" rIns="0" bIns="0" rtlCol="0">
                          <a:noAutofit/>
                        </wps:bodyPr>
                      </wps:wsp>
                    </wpg:wgp>
                  </a:graphicData>
                </a:graphic>
              </wp:anchor>
            </w:drawing>
          </mc:Choice>
          <mc:Fallback>
            <w:pict>
              <v:group id="Group 58" o:spid="_x0000_s1042" style="position:absolute;margin-left:102.75pt;margin-top:6.25pt;width:34.45pt;height:12.65pt;z-index:-15711744;mso-wrap-distance-left:0;mso-wrap-distance-right:0;mso-position-horizontal-relative:page" coordsize="437515,160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">
                <v:shape id="Image 59" o:spid="_x0000_s1043" type="#_x0000_t75" style="position:absolute;left:137160;width:121919;height:158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">
                  <v:imagedata r:id="rId31" o:title=""/>
                </v:shape>
                <v:shape id="Textbox 60" o:spid="_x0000_s1044" type="#_x0000_t202" style="position:absolute;width:437515;height:1606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rsidR="004D2091" w:rsidRDefault="00EA786D">
                        <w:pPr>
                          <w:spacing w:before="2" w:line="250" w:lineRule="exact"/>
                          <w:rPr>
                            <w:sz w:val="14"/>
                          </w:rPr>
                        </w:pPr>
                        <w:r>
                          <w:rPr>
                            <w:position w:val="2"/>
                          </w:rPr>
                          <w:t>1+</w:t>
                        </w:r>
                        <w:r>
                          <w:rPr>
                            <w:spacing w:val="47"/>
                            <w:position w:val="2"/>
                          </w:rPr>
                          <w:t xml:space="preserve"> </w:t>
                        </w:r>
                        <w:r>
                          <w:rPr>
                            <w:spacing w:val="-16"/>
                            <w:position w:val="2"/>
                          </w:rPr>
                          <w:t>k</w:t>
                        </w:r>
                        <w:r>
                          <w:rPr>
                            <w:spacing w:val="-16"/>
                            <w:sz w:val="14"/>
                          </w:rPr>
                          <w:t>d</w:t>
                        </w:r>
                        <w:r>
                          <w:rPr>
                            <w:spacing w:val="-16"/>
                            <w:position w:val="2"/>
                          </w:rPr>
                          <w:t>θ</w:t>
                        </w:r>
                        <w:r>
                          <w:rPr>
                            <w:spacing w:val="-16"/>
                            <w:sz w:val="14"/>
                          </w:rPr>
                          <w:t>c</w:t>
                        </w:r>
                      </w:p>
                    </w:txbxContent>
                  </v:textbox>
                </v:shape>
                <w10:wrap type="topAndBottom" anchorx="page"/>
              </v:group>
            </w:pict>
          </mc:Fallback>
        </mc:AlternateContent>
      </w:r>
    </w:p>
    <w:p w:rsidR="004D2091" w:rsidRDefault="00EA786D">
      <w:pPr>
        <w:pStyle w:val="BodyText"/>
        <w:spacing w:before="130" w:line="364" w:lineRule="auto"/>
        <w:ind w:left="360" w:right="4937"/>
        <w:rPr>
          <w:position w:val="2"/>
        </w:rPr>
      </w:pPr>
      <w:r>
        <w:t>Alternately,</w:t>
      </w:r>
      <w:r>
        <w:rPr>
          <w:spacing w:val="-6"/>
        </w:rPr>
        <w:t xml:space="preserve"> </w:t>
      </w:r>
      <w:r>
        <w:t>the</w:t>
      </w:r>
      <w:r>
        <w:rPr>
          <w:spacing w:val="-6"/>
        </w:rPr>
        <w:t xml:space="preserve"> </w:t>
      </w:r>
      <w:r>
        <w:t>tank</w:t>
      </w:r>
      <w:r>
        <w:rPr>
          <w:spacing w:val="-7"/>
        </w:rPr>
        <w:t xml:space="preserve"> </w:t>
      </w:r>
      <w:r>
        <w:t>capacity</w:t>
      </w:r>
      <w:r>
        <w:rPr>
          <w:spacing w:val="-7"/>
        </w:rPr>
        <w:t xml:space="preserve"> </w:t>
      </w:r>
      <w:r>
        <w:t>may</w:t>
      </w:r>
      <w:r>
        <w:rPr>
          <w:spacing w:val="-11"/>
        </w:rPr>
        <w:t xml:space="preserve"> </w:t>
      </w:r>
      <w:r>
        <w:t>be</w:t>
      </w:r>
      <w:r>
        <w:rPr>
          <w:spacing w:val="-6"/>
        </w:rPr>
        <w:t xml:space="preserve"> </w:t>
      </w:r>
      <w:r>
        <w:t>designed</w:t>
      </w:r>
      <w:r>
        <w:rPr>
          <w:spacing w:val="-6"/>
        </w:rPr>
        <w:t xml:space="preserve"> </w:t>
      </w:r>
      <w:r>
        <w:t xml:space="preserve">from </w:t>
      </w:r>
      <w:r>
        <w:rPr>
          <w:position w:val="2"/>
        </w:rPr>
        <w:t>F/M = QS</w:t>
      </w:r>
      <w:r>
        <w:rPr>
          <w:sz w:val="14"/>
        </w:rPr>
        <w:t>O</w:t>
      </w:r>
      <w:r>
        <w:rPr>
          <w:spacing w:val="40"/>
          <w:sz w:val="14"/>
        </w:rPr>
        <w:t xml:space="preserve"> </w:t>
      </w:r>
      <w:r>
        <w:rPr>
          <w:position w:val="2"/>
        </w:rPr>
        <w:t>/ XV</w:t>
      </w:r>
    </w:p>
    <w:p w:rsidR="004D2091" w:rsidRDefault="00EA786D">
      <w:pPr>
        <w:pStyle w:val="BodyText"/>
        <w:spacing w:line="367" w:lineRule="auto"/>
        <w:ind w:left="360" w:right="712"/>
        <w:jc w:val="both"/>
      </w:pPr>
      <w:r>
        <w:rPr>
          <w:position w:val="2"/>
        </w:rPr>
        <w:t xml:space="preserve">Hence, the </w:t>
      </w:r>
      <w:r>
        <w:rPr>
          <w:rFonts w:ascii="Arial" w:hAnsi="Arial"/>
          <w:b/>
          <w:position w:val="2"/>
        </w:rPr>
        <w:t xml:space="preserve">first step </w:t>
      </w:r>
      <w:r>
        <w:rPr>
          <w:position w:val="2"/>
        </w:rPr>
        <w:t>in designing is to</w:t>
      </w:r>
      <w:r>
        <w:rPr>
          <w:spacing w:val="-2"/>
          <w:position w:val="2"/>
        </w:rPr>
        <w:t xml:space="preserve"> </w:t>
      </w:r>
      <w:r>
        <w:rPr>
          <w:position w:val="2"/>
        </w:rPr>
        <w:t>choose a suitable</w:t>
      </w:r>
      <w:r>
        <w:rPr>
          <w:spacing w:val="-2"/>
          <w:position w:val="2"/>
        </w:rPr>
        <w:t xml:space="preserve"> </w:t>
      </w:r>
      <w:r>
        <w:rPr>
          <w:position w:val="2"/>
        </w:rPr>
        <w:t>value of θ</w:t>
      </w:r>
      <w:r>
        <w:rPr>
          <w:rFonts w:ascii="Arial" w:hAnsi="Arial"/>
          <w:b/>
          <w:i/>
          <w:sz w:val="14"/>
        </w:rPr>
        <w:t>c</w:t>
      </w:r>
      <w:r>
        <w:rPr>
          <w:rFonts w:ascii="Arial" w:hAnsi="Arial"/>
          <w:b/>
          <w:i/>
          <w:spacing w:val="24"/>
          <w:sz w:val="14"/>
        </w:rPr>
        <w:t xml:space="preserve"> </w:t>
      </w:r>
      <w:r>
        <w:rPr>
          <w:rFonts w:ascii="Arial" w:hAnsi="Arial"/>
          <w:b/>
          <w:i/>
          <w:position w:val="2"/>
        </w:rPr>
        <w:t>(or</w:t>
      </w:r>
      <w:r>
        <w:rPr>
          <w:rFonts w:ascii="Arial" w:hAnsi="Arial"/>
          <w:b/>
          <w:i/>
          <w:spacing w:val="-2"/>
          <w:position w:val="2"/>
        </w:rPr>
        <w:t xml:space="preserve"> </w:t>
      </w:r>
      <w:r>
        <w:rPr>
          <w:rFonts w:ascii="Arial" w:hAnsi="Arial"/>
          <w:b/>
          <w:i/>
          <w:position w:val="2"/>
        </w:rPr>
        <w:t>F/M</w:t>
      </w:r>
      <w:r>
        <w:rPr>
          <w:position w:val="2"/>
        </w:rPr>
        <w:t>) which</w:t>
      </w:r>
      <w:r>
        <w:rPr>
          <w:spacing w:val="-2"/>
          <w:position w:val="2"/>
        </w:rPr>
        <w:t xml:space="preserve"> </w:t>
      </w:r>
      <w:r>
        <w:rPr>
          <w:position w:val="2"/>
        </w:rPr>
        <w:t xml:space="preserve">depends on </w:t>
      </w:r>
      <w:r>
        <w:t xml:space="preserve">the expected winter temperature of mixed liquor, the type of reactor, expected settling characteristics of the sludge and the nitrification required. The choice generally lies between 5 days in warmer climates to 10 days in temperate </w:t>
      </w:r>
      <w:proofErr w:type="spellStart"/>
      <w:r>
        <w:t>ones</w:t>
      </w:r>
      <w:proofErr w:type="spellEnd"/>
      <w:r>
        <w:t xml:space="preserve"> where nitrificati</w:t>
      </w:r>
      <w:r>
        <w:t xml:space="preserve">on is desired </w:t>
      </w:r>
      <w:proofErr w:type="spellStart"/>
      <w:r>
        <w:t>alongwith</w:t>
      </w:r>
      <w:proofErr w:type="spellEnd"/>
      <w:r>
        <w:t xml:space="preserve"> good BOD removal, and complete mixing systems are employed.</w:t>
      </w:r>
    </w:p>
    <w:p w:rsidR="004D2091" w:rsidRDefault="004D2091">
      <w:pPr>
        <w:pStyle w:val="BodyText"/>
        <w:spacing w:before="2"/>
      </w:pPr>
    </w:p>
    <w:p w:rsidR="004D2091" w:rsidRDefault="00EA786D">
      <w:pPr>
        <w:pStyle w:val="BodyText"/>
        <w:spacing w:line="364" w:lineRule="auto"/>
        <w:ind w:left="360" w:right="704"/>
        <w:jc w:val="both"/>
      </w:pPr>
      <w:r>
        <w:t xml:space="preserve">The </w:t>
      </w:r>
      <w:r>
        <w:rPr>
          <w:rFonts w:ascii="Arial"/>
          <w:b/>
        </w:rPr>
        <w:t xml:space="preserve">second step </w:t>
      </w:r>
      <w:r>
        <w:t>is to select</w:t>
      </w:r>
      <w:r>
        <w:rPr>
          <w:spacing w:val="19"/>
        </w:rPr>
        <w:t xml:space="preserve"> </w:t>
      </w:r>
      <w:r>
        <w:t>two interrelated parameters</w:t>
      </w:r>
      <w:r>
        <w:rPr>
          <w:spacing w:val="19"/>
        </w:rPr>
        <w:t xml:space="preserve"> </w:t>
      </w:r>
      <w:r>
        <w:rPr>
          <w:rFonts w:ascii="Arial"/>
          <w:b/>
          <w:i/>
        </w:rPr>
        <w:t>HRT, t and MLSS concentration</w:t>
      </w:r>
      <w:r>
        <w:t>. It</w:t>
      </w:r>
      <w:r>
        <w:rPr>
          <w:spacing w:val="40"/>
        </w:rPr>
        <w:t xml:space="preserve"> </w:t>
      </w:r>
      <w:r>
        <w:t>is seen that economy in reactor volume can be achieved by assuming a large value</w:t>
      </w:r>
      <w:r>
        <w:t xml:space="preserve"> of X. However, it is seldom taken to</w:t>
      </w:r>
      <w:r>
        <w:rPr>
          <w:spacing w:val="-1"/>
        </w:rPr>
        <w:t xml:space="preserve"> </w:t>
      </w:r>
      <w:r>
        <w:t>be more than 5000</w:t>
      </w:r>
      <w:r>
        <w:rPr>
          <w:spacing w:val="-1"/>
        </w:rPr>
        <w:t xml:space="preserve"> </w:t>
      </w:r>
      <w:r>
        <w:t>g/m</w:t>
      </w:r>
      <w:r>
        <w:rPr>
          <w:vertAlign w:val="superscript"/>
        </w:rPr>
        <w:t>3</w:t>
      </w:r>
      <w:r>
        <w:t>. For typical domestic sewage, the MLSS value of 2000-3000 mg/l if conventional plug flow type aeration system is provided, or 3000- 5000 mg/l for completely mixed types. Considerations which gove</w:t>
      </w:r>
      <w:r>
        <w:t>rn the upper limit are: initial and running cost of sludge recirculation system to maintain a high value of MLSS, limitations of oxygen transfer equipment to supply oxygen at required rate in small reactor volume, increased solids loading</w:t>
      </w:r>
      <w:r>
        <w:rPr>
          <w:spacing w:val="-1"/>
        </w:rPr>
        <w:t xml:space="preserve"> </w:t>
      </w:r>
      <w:r>
        <w:t>on</w:t>
      </w:r>
      <w:r>
        <w:rPr>
          <w:spacing w:val="-1"/>
        </w:rPr>
        <w:t xml:space="preserve"> </w:t>
      </w:r>
      <w:r>
        <w:t>secondary clar</w:t>
      </w:r>
      <w:r>
        <w:t>ifier which</w:t>
      </w:r>
      <w:r>
        <w:rPr>
          <w:spacing w:val="-1"/>
        </w:rPr>
        <w:t xml:space="preserve"> </w:t>
      </w:r>
      <w:r>
        <w:t>may</w:t>
      </w:r>
      <w:r>
        <w:rPr>
          <w:spacing w:val="-2"/>
        </w:rPr>
        <w:t xml:space="preserve"> </w:t>
      </w:r>
      <w:r>
        <w:t>necessitate</w:t>
      </w:r>
      <w:r>
        <w:rPr>
          <w:spacing w:val="-1"/>
        </w:rPr>
        <w:t xml:space="preserve"> </w:t>
      </w:r>
      <w:r>
        <w:t>a larger surface</w:t>
      </w:r>
      <w:r>
        <w:rPr>
          <w:spacing w:val="-1"/>
        </w:rPr>
        <w:t xml:space="preserve"> </w:t>
      </w:r>
      <w:r>
        <w:t>area,</w:t>
      </w:r>
      <w:r>
        <w:rPr>
          <w:spacing w:val="-1"/>
        </w:rPr>
        <w:t xml:space="preserve"> </w:t>
      </w:r>
      <w:r>
        <w:t>design criteria for the tank and minimum HRT for the aeration tank.</w:t>
      </w:r>
    </w:p>
    <w:p w:rsidR="004D2091" w:rsidRDefault="004D2091">
      <w:pPr>
        <w:pStyle w:val="BodyText"/>
        <w:spacing w:before="30"/>
      </w:pPr>
    </w:p>
    <w:p w:rsidR="004D2091" w:rsidRDefault="00EA786D">
      <w:pPr>
        <w:pStyle w:val="BodyText"/>
        <w:spacing w:before="1" w:line="278" w:lineRule="auto"/>
        <w:ind w:left="360" w:right="718"/>
        <w:jc w:val="both"/>
      </w:pPr>
      <w:r>
        <w:t xml:space="preserve">The </w:t>
      </w:r>
      <w:r>
        <w:rPr>
          <w:rFonts w:ascii="Arial"/>
          <w:b/>
        </w:rPr>
        <w:t xml:space="preserve">length </w:t>
      </w:r>
      <w:r>
        <w:t>of the tank depends upon the type of activated sludge plant. Except in the case of extended aeration plants and completely mi</w:t>
      </w:r>
      <w:r>
        <w:t xml:space="preserve">xed plants, the aeration tanks are designed as long narrow channels. The </w:t>
      </w:r>
      <w:r>
        <w:rPr>
          <w:rFonts w:ascii="Arial"/>
          <w:b/>
        </w:rPr>
        <w:t xml:space="preserve">width </w:t>
      </w:r>
      <w:r>
        <w:t xml:space="preserve">and </w:t>
      </w:r>
      <w:r>
        <w:rPr>
          <w:rFonts w:ascii="Arial"/>
          <w:b/>
        </w:rPr>
        <w:t xml:space="preserve">depth </w:t>
      </w:r>
      <w:r>
        <w:t xml:space="preserve">of the aeration tank depends on the type of aeration equipment employed. The depth </w:t>
      </w:r>
      <w:proofErr w:type="gramStart"/>
      <w:r>
        <w:t>control</w:t>
      </w:r>
      <w:proofErr w:type="gramEnd"/>
      <w:r>
        <w:rPr>
          <w:spacing w:val="-3"/>
        </w:rPr>
        <w:t xml:space="preserve"> </w:t>
      </w:r>
      <w:r>
        <w:t>the aeration efficiency and usually ranges from 3 to 4.5</w:t>
      </w:r>
    </w:p>
    <w:p w:rsidR="004D2091" w:rsidRDefault="00EA786D">
      <w:pPr>
        <w:pStyle w:val="BodyText"/>
        <w:spacing w:line="283" w:lineRule="auto"/>
        <w:ind w:left="360" w:right="709"/>
        <w:jc w:val="both"/>
      </w:pPr>
      <w:r>
        <w:t>m. The width contro</w:t>
      </w:r>
      <w:r>
        <w:t xml:space="preserve">ls the mixing and is usually kept between 5 to 10 m. </w:t>
      </w:r>
      <w:r>
        <w:rPr>
          <w:rFonts w:ascii="Arial"/>
          <w:b/>
        </w:rPr>
        <w:t xml:space="preserve">Width-depth ratio </w:t>
      </w:r>
      <w:r>
        <w:t>should be adjusted to be between 1.2 to 2.2. The length should not be less than 30 or not ordinarily longer than 100 m.</w:t>
      </w:r>
    </w:p>
    <w:p w:rsidR="004D2091" w:rsidRDefault="004D2091">
      <w:pPr>
        <w:pStyle w:val="BodyText"/>
        <w:spacing w:before="9"/>
      </w:pPr>
    </w:p>
    <w:p w:rsidR="004D2091" w:rsidRDefault="00EA786D">
      <w:pPr>
        <w:pStyle w:val="Heading2"/>
        <w:jc w:val="both"/>
        <w:rPr>
          <w:u w:val="none"/>
        </w:rPr>
      </w:pPr>
      <w:bookmarkStart w:id="149" w:name="Oxygen_Requirements"/>
      <w:bookmarkEnd w:id="149"/>
      <w:r>
        <w:rPr>
          <w:u w:val="thick"/>
        </w:rPr>
        <w:t>Oxygen</w:t>
      </w:r>
      <w:r>
        <w:rPr>
          <w:spacing w:val="1"/>
          <w:u w:val="thick"/>
        </w:rPr>
        <w:t xml:space="preserve"> </w:t>
      </w:r>
      <w:r>
        <w:rPr>
          <w:spacing w:val="-2"/>
          <w:u w:val="thick"/>
        </w:rPr>
        <w:t>Requirements</w:t>
      </w:r>
    </w:p>
    <w:p w:rsidR="004D2091" w:rsidRDefault="004D2091">
      <w:pPr>
        <w:pStyle w:val="BodyText"/>
        <w:spacing w:before="78"/>
        <w:rPr>
          <w:rFonts w:ascii="Arial"/>
          <w:b/>
        </w:rPr>
      </w:pPr>
    </w:p>
    <w:p w:rsidR="004D2091" w:rsidRDefault="00EA786D">
      <w:pPr>
        <w:pStyle w:val="BodyText"/>
        <w:spacing w:before="1" w:line="364" w:lineRule="auto"/>
        <w:ind w:left="360" w:right="709"/>
        <w:jc w:val="both"/>
      </w:pPr>
      <w:r>
        <w:t xml:space="preserve">Oxygen is </w:t>
      </w:r>
      <w:proofErr w:type="spellStart"/>
      <w:r>
        <w:t>reqiured</w:t>
      </w:r>
      <w:proofErr w:type="spellEnd"/>
      <w:r>
        <w:t xml:space="preserve"> in the activated sludge process for the oxidation of a part of the influent organic matter and also for the endogenous respiration of the micro-organisms in the system. The total oxygen requirement of the process may be formulated as fol</w:t>
      </w:r>
      <w:r>
        <w:t>lows:</w:t>
      </w:r>
    </w:p>
    <w:p w:rsidR="004D2091" w:rsidRDefault="00EA786D">
      <w:pPr>
        <w:pStyle w:val="BodyText"/>
        <w:spacing w:before="1"/>
        <w:ind w:left="360"/>
        <w:jc w:val="both"/>
        <w:rPr>
          <w:sz w:val="14"/>
        </w:rPr>
      </w:pPr>
      <w:r>
        <w:rPr>
          <w:position w:val="2"/>
        </w:rPr>
        <w:t>O</w:t>
      </w:r>
      <w:r>
        <w:rPr>
          <w:sz w:val="14"/>
        </w:rPr>
        <w:t>2</w:t>
      </w:r>
      <w:r>
        <w:rPr>
          <w:spacing w:val="18"/>
          <w:sz w:val="14"/>
        </w:rPr>
        <w:t xml:space="preserve"> </w:t>
      </w:r>
      <w:r>
        <w:rPr>
          <w:position w:val="2"/>
        </w:rPr>
        <w:t>required</w:t>
      </w:r>
      <w:r>
        <w:rPr>
          <w:spacing w:val="1"/>
          <w:position w:val="2"/>
        </w:rPr>
        <w:t xml:space="preserve"> </w:t>
      </w:r>
      <w:r>
        <w:rPr>
          <w:position w:val="2"/>
        </w:rPr>
        <w:t>(g/d)</w:t>
      </w:r>
      <w:r>
        <w:rPr>
          <w:spacing w:val="-3"/>
          <w:position w:val="2"/>
        </w:rPr>
        <w:t xml:space="preserve"> </w:t>
      </w:r>
      <w:r>
        <w:rPr>
          <w:position w:val="2"/>
        </w:rPr>
        <w:t>=</w:t>
      </w:r>
      <w:r>
        <w:rPr>
          <w:spacing w:val="-1"/>
          <w:position w:val="2"/>
        </w:rPr>
        <w:t xml:space="preserve"> </w:t>
      </w:r>
      <w:proofErr w:type="gramStart"/>
      <w:r>
        <w:rPr>
          <w:position w:val="2"/>
          <w:u w:val="single"/>
        </w:rPr>
        <w:t>Q(</w:t>
      </w:r>
      <w:proofErr w:type="gramEnd"/>
      <w:r>
        <w:rPr>
          <w:position w:val="2"/>
          <w:u w:val="single"/>
        </w:rPr>
        <w:t>S</w:t>
      </w:r>
      <w:r>
        <w:rPr>
          <w:sz w:val="14"/>
        </w:rPr>
        <w:t>O</w:t>
      </w:r>
      <w:r>
        <w:rPr>
          <w:spacing w:val="-3"/>
          <w:position w:val="2"/>
          <w:u w:val="single"/>
        </w:rPr>
        <w:t xml:space="preserve"> </w:t>
      </w:r>
      <w:r>
        <w:rPr>
          <w:position w:val="2"/>
          <w:u w:val="single"/>
        </w:rPr>
        <w:t>-</w:t>
      </w:r>
      <w:r>
        <w:rPr>
          <w:spacing w:val="1"/>
          <w:position w:val="2"/>
          <w:u w:val="single"/>
        </w:rPr>
        <w:t xml:space="preserve"> </w:t>
      </w:r>
      <w:r>
        <w:rPr>
          <w:position w:val="2"/>
          <w:u w:val="single"/>
        </w:rPr>
        <w:t>S)</w:t>
      </w:r>
      <w:r>
        <w:rPr>
          <w:spacing w:val="-1"/>
          <w:position w:val="2"/>
        </w:rPr>
        <w:t xml:space="preserve"> </w:t>
      </w:r>
      <w:r>
        <w:rPr>
          <w:position w:val="2"/>
        </w:rPr>
        <w:t>-</w:t>
      </w:r>
      <w:r>
        <w:rPr>
          <w:spacing w:val="-3"/>
          <w:position w:val="2"/>
        </w:rPr>
        <w:t xml:space="preserve"> </w:t>
      </w:r>
      <w:r>
        <w:rPr>
          <w:position w:val="2"/>
        </w:rPr>
        <w:t>1.42</w:t>
      </w:r>
      <w:r>
        <w:rPr>
          <w:spacing w:val="1"/>
          <w:position w:val="2"/>
        </w:rPr>
        <w:t xml:space="preserve"> </w:t>
      </w:r>
      <w:r>
        <w:rPr>
          <w:spacing w:val="-4"/>
          <w:position w:val="2"/>
        </w:rPr>
        <w:t>Q</w:t>
      </w:r>
      <w:r>
        <w:rPr>
          <w:spacing w:val="-4"/>
          <w:sz w:val="14"/>
        </w:rPr>
        <w:t>w</w:t>
      </w:r>
      <w:r>
        <w:rPr>
          <w:spacing w:val="-4"/>
          <w:position w:val="2"/>
        </w:rPr>
        <w:t>X</w:t>
      </w:r>
      <w:r>
        <w:rPr>
          <w:spacing w:val="-4"/>
          <w:sz w:val="14"/>
        </w:rPr>
        <w:t>r</w:t>
      </w:r>
    </w:p>
    <w:p w:rsidR="004D2091" w:rsidRDefault="00EA786D">
      <w:pPr>
        <w:spacing w:before="120"/>
        <w:ind w:left="2502"/>
        <w:rPr>
          <w:rFonts w:ascii="Arial"/>
          <w:i/>
        </w:rPr>
      </w:pPr>
      <w:r>
        <w:rPr>
          <w:rFonts w:ascii="Arial"/>
          <w:i/>
          <w:spacing w:val="-10"/>
        </w:rPr>
        <w:t>f</w:t>
      </w:r>
    </w:p>
    <w:p w:rsidR="004D2091" w:rsidRDefault="004D2091">
      <w:pPr>
        <w:rPr>
          <w:rFonts w:ascii="Arial"/>
          <w:i/>
        </w:rPr>
        <w:sectPr w:rsidR="004D2091">
          <w:pgSz w:w="12240" w:h="15840"/>
          <w:pgMar w:top="1820" w:right="720" w:bottom="1220" w:left="1080" w:header="0" w:footer="1023" w:gutter="0"/>
          <w:cols w:space="720"/>
        </w:sectPr>
      </w:pPr>
    </w:p>
    <w:p w:rsidR="004D2091" w:rsidRDefault="00EA786D">
      <w:pPr>
        <w:pStyle w:val="BodyText"/>
        <w:spacing w:before="73"/>
        <w:ind w:left="360"/>
        <w:rPr>
          <w:position w:val="2"/>
        </w:rPr>
      </w:pPr>
      <w:r>
        <w:rPr>
          <w:position w:val="2"/>
        </w:rPr>
        <w:lastRenderedPageBreak/>
        <w:t>where,</w:t>
      </w:r>
      <w:r>
        <w:rPr>
          <w:spacing w:val="-8"/>
          <w:position w:val="2"/>
        </w:rPr>
        <w:t xml:space="preserve"> </w:t>
      </w:r>
      <w:r>
        <w:rPr>
          <w:position w:val="2"/>
        </w:rPr>
        <w:t>f</w:t>
      </w:r>
      <w:r>
        <w:rPr>
          <w:spacing w:val="4"/>
          <w:position w:val="2"/>
        </w:rPr>
        <w:t xml:space="preserve"> </w:t>
      </w:r>
      <w:r>
        <w:rPr>
          <w:position w:val="2"/>
        </w:rPr>
        <w:t>=</w:t>
      </w:r>
      <w:r>
        <w:rPr>
          <w:spacing w:val="-3"/>
          <w:position w:val="2"/>
        </w:rPr>
        <w:t xml:space="preserve"> </w:t>
      </w:r>
      <w:r>
        <w:rPr>
          <w:position w:val="2"/>
        </w:rPr>
        <w:t>ratio</w:t>
      </w:r>
      <w:r>
        <w:rPr>
          <w:spacing w:val="-6"/>
          <w:position w:val="2"/>
        </w:rPr>
        <w:t xml:space="preserve"> </w:t>
      </w:r>
      <w:r>
        <w:rPr>
          <w:position w:val="2"/>
        </w:rPr>
        <w:t>of</w:t>
      </w:r>
      <w:r>
        <w:rPr>
          <w:spacing w:val="-3"/>
          <w:position w:val="2"/>
        </w:rPr>
        <w:t xml:space="preserve"> </w:t>
      </w:r>
      <w:r>
        <w:rPr>
          <w:position w:val="2"/>
        </w:rPr>
        <w:t>BOD</w:t>
      </w:r>
      <w:r>
        <w:rPr>
          <w:sz w:val="14"/>
        </w:rPr>
        <w:t>5</w:t>
      </w:r>
      <w:r>
        <w:rPr>
          <w:spacing w:val="17"/>
          <w:sz w:val="14"/>
        </w:rPr>
        <w:t xml:space="preserve"> </w:t>
      </w:r>
      <w:r>
        <w:rPr>
          <w:position w:val="2"/>
        </w:rPr>
        <w:t>to</w:t>
      </w:r>
      <w:r>
        <w:rPr>
          <w:spacing w:val="-1"/>
          <w:position w:val="2"/>
        </w:rPr>
        <w:t xml:space="preserve"> </w:t>
      </w:r>
      <w:r>
        <w:rPr>
          <w:position w:val="2"/>
        </w:rPr>
        <w:t>ultimate BOD</w:t>
      </w:r>
      <w:r>
        <w:rPr>
          <w:spacing w:val="-5"/>
          <w:position w:val="2"/>
        </w:rPr>
        <w:t xml:space="preserve"> </w:t>
      </w:r>
      <w:r>
        <w:rPr>
          <w:position w:val="2"/>
        </w:rPr>
        <w:t>and</w:t>
      </w:r>
      <w:r>
        <w:rPr>
          <w:spacing w:val="-5"/>
          <w:position w:val="2"/>
        </w:rPr>
        <w:t xml:space="preserve"> </w:t>
      </w:r>
      <w:r>
        <w:rPr>
          <w:position w:val="2"/>
        </w:rPr>
        <w:t>1.42</w:t>
      </w:r>
      <w:r>
        <w:rPr>
          <w:spacing w:val="-6"/>
          <w:position w:val="2"/>
        </w:rPr>
        <w:t xml:space="preserve"> </w:t>
      </w:r>
      <w:r>
        <w:rPr>
          <w:position w:val="2"/>
        </w:rPr>
        <w:t>=</w:t>
      </w:r>
      <w:r>
        <w:rPr>
          <w:spacing w:val="-2"/>
          <w:position w:val="2"/>
        </w:rPr>
        <w:t xml:space="preserve"> </w:t>
      </w:r>
      <w:r>
        <w:rPr>
          <w:position w:val="2"/>
        </w:rPr>
        <w:t>oxygen demand</w:t>
      </w:r>
      <w:r>
        <w:rPr>
          <w:spacing w:val="-2"/>
          <w:position w:val="2"/>
        </w:rPr>
        <w:t xml:space="preserve"> </w:t>
      </w:r>
      <w:r>
        <w:rPr>
          <w:position w:val="2"/>
        </w:rPr>
        <w:t>of</w:t>
      </w:r>
      <w:r>
        <w:rPr>
          <w:spacing w:val="3"/>
          <w:position w:val="2"/>
        </w:rPr>
        <w:t xml:space="preserve"> </w:t>
      </w:r>
      <w:r>
        <w:rPr>
          <w:position w:val="2"/>
        </w:rPr>
        <w:t>biomass</w:t>
      </w:r>
      <w:r>
        <w:rPr>
          <w:spacing w:val="-3"/>
          <w:position w:val="2"/>
        </w:rPr>
        <w:t xml:space="preserve"> </w:t>
      </w:r>
      <w:r>
        <w:rPr>
          <w:spacing w:val="-2"/>
          <w:position w:val="2"/>
        </w:rPr>
        <w:t>(g/g)</w:t>
      </w:r>
    </w:p>
    <w:p w:rsidR="004D2091" w:rsidRDefault="004D2091">
      <w:pPr>
        <w:pStyle w:val="BodyText"/>
        <w:spacing w:before="162"/>
      </w:pPr>
    </w:p>
    <w:p w:rsidR="004D2091" w:rsidRDefault="00EA786D">
      <w:pPr>
        <w:pStyle w:val="BodyText"/>
        <w:ind w:left="360"/>
      </w:pPr>
      <w:r>
        <w:t>The</w:t>
      </w:r>
      <w:r>
        <w:rPr>
          <w:spacing w:val="-9"/>
        </w:rPr>
        <w:t xml:space="preserve"> </w:t>
      </w:r>
      <w:r>
        <w:t>formula</w:t>
      </w:r>
      <w:r>
        <w:rPr>
          <w:spacing w:val="-4"/>
        </w:rPr>
        <w:t xml:space="preserve"> </w:t>
      </w:r>
      <w:r>
        <w:t>does</w:t>
      </w:r>
      <w:r>
        <w:rPr>
          <w:spacing w:val="-4"/>
        </w:rPr>
        <w:t xml:space="preserve"> </w:t>
      </w:r>
      <w:r>
        <w:t>not</w:t>
      </w:r>
      <w:r>
        <w:rPr>
          <w:spacing w:val="-5"/>
        </w:rPr>
        <w:t xml:space="preserve"> </w:t>
      </w:r>
      <w:r>
        <w:t>allow</w:t>
      </w:r>
      <w:r>
        <w:rPr>
          <w:spacing w:val="-6"/>
        </w:rPr>
        <w:t xml:space="preserve"> </w:t>
      </w:r>
      <w:r>
        <w:t>for</w:t>
      </w:r>
      <w:r>
        <w:rPr>
          <w:spacing w:val="-8"/>
        </w:rPr>
        <w:t xml:space="preserve"> </w:t>
      </w:r>
      <w:r>
        <w:t>nitrification</w:t>
      </w:r>
      <w:r>
        <w:rPr>
          <w:spacing w:val="-4"/>
        </w:rPr>
        <w:t xml:space="preserve"> </w:t>
      </w:r>
      <w:r>
        <w:t>but</w:t>
      </w:r>
      <w:r>
        <w:rPr>
          <w:spacing w:val="-2"/>
        </w:rPr>
        <w:t xml:space="preserve"> </w:t>
      </w:r>
      <w:r>
        <w:t>allows</w:t>
      </w:r>
      <w:r>
        <w:rPr>
          <w:spacing w:val="-6"/>
        </w:rPr>
        <w:t xml:space="preserve"> </w:t>
      </w:r>
      <w:r>
        <w:t>only</w:t>
      </w:r>
      <w:r>
        <w:rPr>
          <w:spacing w:val="-5"/>
        </w:rPr>
        <w:t xml:space="preserve"> </w:t>
      </w:r>
      <w:r>
        <w:t>for</w:t>
      </w:r>
      <w:r>
        <w:rPr>
          <w:spacing w:val="-8"/>
        </w:rPr>
        <w:t xml:space="preserve"> </w:t>
      </w:r>
      <w:r>
        <w:t>carbonaceous</w:t>
      </w:r>
      <w:r>
        <w:rPr>
          <w:spacing w:val="-5"/>
        </w:rPr>
        <w:t xml:space="preserve"> </w:t>
      </w:r>
      <w:r>
        <w:t>BOD</w:t>
      </w:r>
      <w:r>
        <w:rPr>
          <w:spacing w:val="1"/>
        </w:rPr>
        <w:t xml:space="preserve"> </w:t>
      </w:r>
      <w:r>
        <w:rPr>
          <w:spacing w:val="-2"/>
        </w:rPr>
        <w:t>removal.</w:t>
      </w:r>
    </w:p>
    <w:p w:rsidR="004D2091" w:rsidRDefault="004D2091">
      <w:pPr>
        <w:pStyle w:val="BodyText"/>
        <w:spacing w:before="153"/>
      </w:pPr>
    </w:p>
    <w:p w:rsidR="004D2091" w:rsidRDefault="00EA786D">
      <w:pPr>
        <w:pStyle w:val="Heading1"/>
        <w:rPr>
          <w:u w:val="none"/>
        </w:rPr>
      </w:pPr>
      <w:bookmarkStart w:id="150" w:name="LECTURE-20"/>
      <w:bookmarkEnd w:id="150"/>
      <w:r>
        <w:rPr>
          <w:spacing w:val="-2"/>
        </w:rPr>
        <w:t>LECTURE-</w:t>
      </w:r>
      <w:r>
        <w:rPr>
          <w:spacing w:val="-5"/>
        </w:rPr>
        <w:t>20</w:t>
      </w:r>
    </w:p>
    <w:p w:rsidR="004D2091" w:rsidRDefault="004D2091">
      <w:pPr>
        <w:pStyle w:val="BodyText"/>
        <w:spacing w:before="24"/>
        <w:rPr>
          <w:rFonts w:ascii="Arial"/>
          <w:b/>
        </w:rPr>
      </w:pPr>
    </w:p>
    <w:p w:rsidR="004D2091" w:rsidRDefault="00EA786D">
      <w:pPr>
        <w:pStyle w:val="Heading2"/>
        <w:rPr>
          <w:u w:val="none"/>
        </w:rPr>
      </w:pPr>
      <w:bookmarkStart w:id="151" w:name="Aeration_Facilities"/>
      <w:bookmarkEnd w:id="151"/>
      <w:r>
        <w:rPr>
          <w:u w:val="thick"/>
        </w:rPr>
        <w:t>Aeration</w:t>
      </w:r>
      <w:r>
        <w:rPr>
          <w:spacing w:val="-8"/>
          <w:u w:val="thick"/>
        </w:rPr>
        <w:t xml:space="preserve"> </w:t>
      </w:r>
      <w:r>
        <w:rPr>
          <w:spacing w:val="-2"/>
          <w:u w:val="thick"/>
        </w:rPr>
        <w:t>Facilities</w:t>
      </w:r>
    </w:p>
    <w:p w:rsidR="004D2091" w:rsidRDefault="004D2091">
      <w:pPr>
        <w:pStyle w:val="BodyText"/>
        <w:spacing w:before="79"/>
        <w:rPr>
          <w:rFonts w:ascii="Arial"/>
          <w:b/>
        </w:rPr>
      </w:pPr>
    </w:p>
    <w:p w:rsidR="004D2091" w:rsidRDefault="00EA786D">
      <w:pPr>
        <w:pStyle w:val="BodyText"/>
        <w:spacing w:line="280" w:lineRule="auto"/>
        <w:ind w:left="360" w:right="706"/>
        <w:jc w:val="both"/>
      </w:pPr>
      <w:r>
        <w:t>The aeration facilities of the activated sludge plant</w:t>
      </w:r>
      <w:r>
        <w:rPr>
          <w:spacing w:val="40"/>
        </w:rPr>
        <w:t xml:space="preserve"> </w:t>
      </w:r>
      <w:r>
        <w:t>are designed to provide the calculated oxygen demand of the wastewater against a specific level of dissolved oxygen in</w:t>
      </w:r>
      <w:r>
        <w:rPr>
          <w:spacing w:val="40"/>
        </w:rPr>
        <w:t xml:space="preserve"> </w:t>
      </w:r>
      <w:r>
        <w:t xml:space="preserve">the </w:t>
      </w:r>
      <w:r>
        <w:rPr>
          <w:spacing w:val="-2"/>
        </w:rPr>
        <w:t>wastewater.</w:t>
      </w:r>
    </w:p>
    <w:p w:rsidR="004D2091" w:rsidRDefault="004D2091">
      <w:pPr>
        <w:pStyle w:val="BodyText"/>
        <w:spacing w:before="16"/>
      </w:pPr>
    </w:p>
    <w:p w:rsidR="004D2091" w:rsidRDefault="00EA786D">
      <w:pPr>
        <w:pStyle w:val="Heading2"/>
        <w:jc w:val="both"/>
        <w:rPr>
          <w:u w:val="none"/>
        </w:rPr>
      </w:pPr>
      <w:bookmarkStart w:id="152" w:name="Secondary_Settling"/>
      <w:bookmarkEnd w:id="152"/>
      <w:r>
        <w:rPr>
          <w:u w:val="thick"/>
        </w:rPr>
        <w:t>Secondary</w:t>
      </w:r>
      <w:r>
        <w:rPr>
          <w:spacing w:val="-9"/>
          <w:u w:val="thick"/>
        </w:rPr>
        <w:t xml:space="preserve"> </w:t>
      </w:r>
      <w:r>
        <w:rPr>
          <w:spacing w:val="-2"/>
          <w:u w:val="thick"/>
        </w:rPr>
        <w:t>Settling</w:t>
      </w:r>
    </w:p>
    <w:p w:rsidR="004D2091" w:rsidRDefault="004D2091">
      <w:pPr>
        <w:pStyle w:val="BodyText"/>
        <w:spacing w:before="83"/>
        <w:rPr>
          <w:rFonts w:ascii="Arial"/>
          <w:b/>
        </w:rPr>
      </w:pPr>
    </w:p>
    <w:p w:rsidR="004D2091" w:rsidRDefault="00EA786D">
      <w:pPr>
        <w:pStyle w:val="BodyText"/>
        <w:spacing w:before="1" w:line="276" w:lineRule="auto"/>
        <w:ind w:left="360" w:right="705"/>
        <w:jc w:val="both"/>
      </w:pPr>
      <w:r>
        <w:t>Secondary settling tanks,</w:t>
      </w:r>
      <w:r>
        <w:t xml:space="preserve"> which receive the biologically treated flow undergo zone or compression settling. </w:t>
      </w:r>
      <w:r>
        <w:rPr>
          <w:rFonts w:ascii="Arial"/>
          <w:b/>
          <w:i/>
        </w:rPr>
        <w:t xml:space="preserve">Zone settling </w:t>
      </w:r>
      <w:r>
        <w:t>occurs beyond a certain concentration when the particles are close</w:t>
      </w:r>
      <w:r>
        <w:rPr>
          <w:spacing w:val="-1"/>
        </w:rPr>
        <w:t xml:space="preserve"> </w:t>
      </w:r>
      <w:r>
        <w:t xml:space="preserve">enough together that </w:t>
      </w:r>
      <w:proofErr w:type="spellStart"/>
      <w:r>
        <w:t>interparticulate</w:t>
      </w:r>
      <w:proofErr w:type="spellEnd"/>
      <w:r>
        <w:rPr>
          <w:spacing w:val="-1"/>
        </w:rPr>
        <w:t xml:space="preserve"> </w:t>
      </w:r>
      <w:r>
        <w:t>forces may hold the particles fixed relative to one another so that the whole mass tends to settle as a single layer or "blanket" of sludge. The rate at which a sludge blanket settles can be determined by timing its position in a settling column test whose</w:t>
      </w:r>
      <w:r>
        <w:t xml:space="preserve"> results can be plotted as shown in figure.</w:t>
      </w:r>
    </w:p>
    <w:p w:rsidR="004D2091" w:rsidRDefault="004D2091">
      <w:pPr>
        <w:pStyle w:val="BodyText"/>
        <w:spacing w:before="41"/>
      </w:pPr>
    </w:p>
    <w:p w:rsidR="004D2091" w:rsidRDefault="00EA786D">
      <w:pPr>
        <w:pStyle w:val="BodyText"/>
        <w:spacing w:line="280" w:lineRule="auto"/>
        <w:ind w:left="360" w:right="712"/>
        <w:jc w:val="both"/>
      </w:pPr>
      <w:r>
        <w:rPr>
          <w:rFonts w:ascii="Arial"/>
          <w:b/>
          <w:i/>
        </w:rPr>
        <w:t xml:space="preserve">Compression settling </w:t>
      </w:r>
      <w:r>
        <w:t>may occur at the</w:t>
      </w:r>
      <w:r>
        <w:rPr>
          <w:spacing w:val="-2"/>
        </w:rPr>
        <w:t xml:space="preserve"> </w:t>
      </w:r>
      <w:r>
        <w:t>bottom</w:t>
      </w:r>
      <w:r>
        <w:rPr>
          <w:spacing w:val="-5"/>
        </w:rPr>
        <w:t xml:space="preserve"> </w:t>
      </w:r>
      <w:r>
        <w:t>of a tank if particles are in</w:t>
      </w:r>
      <w:r>
        <w:rPr>
          <w:spacing w:val="-2"/>
        </w:rPr>
        <w:t xml:space="preserve"> </w:t>
      </w:r>
      <w:r>
        <w:t>such a concentration as to be in physical contact with one another. The weight of particles is partly supported by the lower</w:t>
      </w:r>
      <w:r>
        <w:rPr>
          <w:spacing w:val="-2"/>
        </w:rPr>
        <w:t xml:space="preserve"> </w:t>
      </w:r>
      <w:r>
        <w:t>layers</w:t>
      </w:r>
      <w:r>
        <w:rPr>
          <w:spacing w:val="-5"/>
        </w:rPr>
        <w:t xml:space="preserve"> </w:t>
      </w:r>
      <w:r>
        <w:t>of</w:t>
      </w:r>
      <w:r>
        <w:rPr>
          <w:spacing w:val="-4"/>
        </w:rPr>
        <w:t xml:space="preserve"> </w:t>
      </w:r>
      <w:r>
        <w:t>particles, leading to</w:t>
      </w:r>
      <w:r>
        <w:rPr>
          <w:spacing w:val="-4"/>
        </w:rPr>
        <w:t xml:space="preserve"> </w:t>
      </w:r>
      <w:r>
        <w:t>progressively</w:t>
      </w:r>
      <w:r>
        <w:rPr>
          <w:spacing w:val="-5"/>
        </w:rPr>
        <w:t xml:space="preserve"> </w:t>
      </w:r>
      <w:r>
        <w:t>greater</w:t>
      </w:r>
      <w:r>
        <w:rPr>
          <w:spacing w:val="-2"/>
        </w:rPr>
        <w:t xml:space="preserve"> </w:t>
      </w:r>
      <w:r>
        <w:t>compression with</w:t>
      </w:r>
      <w:r>
        <w:rPr>
          <w:spacing w:val="-4"/>
        </w:rPr>
        <w:t xml:space="preserve"> </w:t>
      </w:r>
      <w:r>
        <w:t>depth and thickening of sludge. From the settling column tes</w:t>
      </w:r>
      <w:r>
        <w:t xml:space="preserve">t, the limiting solids flux required to reach any desired underflow concentration can be estimated, from which the </w:t>
      </w:r>
      <w:proofErr w:type="spellStart"/>
      <w:r>
        <w:t>rquired</w:t>
      </w:r>
      <w:proofErr w:type="spellEnd"/>
      <w:r>
        <w:t xml:space="preserve"> tank area can be computed.</w:t>
      </w:r>
    </w:p>
    <w:p w:rsidR="004D2091" w:rsidRDefault="004D2091">
      <w:pPr>
        <w:pStyle w:val="BodyText"/>
        <w:spacing w:before="26"/>
      </w:pPr>
    </w:p>
    <w:p w:rsidR="004D2091" w:rsidRDefault="00EA786D">
      <w:pPr>
        <w:pStyle w:val="BodyText"/>
        <w:spacing w:line="280" w:lineRule="auto"/>
        <w:ind w:left="360" w:right="703"/>
        <w:jc w:val="both"/>
      </w:pPr>
      <w:r>
        <w:t>The solids load on the clarifier is estimated in terms of (Q+R)X, while the overflow rate</w:t>
      </w:r>
      <w:r>
        <w:rPr>
          <w:spacing w:val="40"/>
        </w:rPr>
        <w:t xml:space="preserve"> </w:t>
      </w:r>
      <w:r>
        <w:t>or surface load</w:t>
      </w:r>
      <w:r>
        <w:t xml:space="preserve">ing is estimated in terms of flow Q only (not Q+R) since the quantity R is withdrawn from the bottom and does not contribute to the overflow from the tank. The secondary settling tank is particularly sensitive to fluctuations in flow rate and on this </w:t>
      </w:r>
      <w:proofErr w:type="gramStart"/>
      <w:r>
        <w:t>accou</w:t>
      </w:r>
      <w:r>
        <w:t>nt</w:t>
      </w:r>
      <w:proofErr w:type="gramEnd"/>
      <w:r>
        <w:t xml:space="preserve"> it is recommended that the units be designed not only for average overflow rate but also for peak overflow rates. Beyond an MLSS concentration of 2000 mg/l the clarifier design is often controlled by the solids loading rate rather than the overflow rate</w:t>
      </w:r>
      <w:r>
        <w:t>. Recommended design values for treating domestic sewage in final clarifiers and mechanical thickeners (which also fall in this category of compression settling) are given in lecture 22.</w:t>
      </w:r>
    </w:p>
    <w:p w:rsidR="004D2091" w:rsidRDefault="004D2091">
      <w:pPr>
        <w:pStyle w:val="BodyText"/>
        <w:spacing w:before="11"/>
      </w:pPr>
    </w:p>
    <w:p w:rsidR="004D2091" w:rsidRDefault="00EA786D">
      <w:pPr>
        <w:pStyle w:val="Heading2"/>
        <w:jc w:val="both"/>
        <w:rPr>
          <w:u w:val="none"/>
        </w:rPr>
      </w:pPr>
      <w:bookmarkStart w:id="153" w:name="Sludge_Recycle"/>
      <w:bookmarkEnd w:id="153"/>
      <w:r>
        <w:rPr>
          <w:u w:val="thick"/>
        </w:rPr>
        <w:t>Sludge</w:t>
      </w:r>
      <w:r>
        <w:rPr>
          <w:spacing w:val="-7"/>
          <w:u w:val="thick"/>
        </w:rPr>
        <w:t xml:space="preserve"> </w:t>
      </w:r>
      <w:r>
        <w:rPr>
          <w:spacing w:val="-2"/>
          <w:u w:val="thick"/>
        </w:rPr>
        <w:t>Recycle</w:t>
      </w:r>
    </w:p>
    <w:p w:rsidR="004D2091" w:rsidRDefault="004D2091">
      <w:pPr>
        <w:pStyle w:val="BodyText"/>
        <w:spacing w:before="74"/>
        <w:rPr>
          <w:rFonts w:ascii="Arial"/>
          <w:b/>
        </w:rPr>
      </w:pPr>
    </w:p>
    <w:p w:rsidR="004D2091" w:rsidRDefault="00EA786D">
      <w:pPr>
        <w:pStyle w:val="BodyText"/>
        <w:spacing w:line="364" w:lineRule="auto"/>
        <w:ind w:left="360" w:right="856"/>
      </w:pPr>
      <w:r>
        <w:t>The MLSS concentration in the aeration tank is contr</w:t>
      </w:r>
      <w:r>
        <w:t>olled by the sludge recirculation rate and</w:t>
      </w:r>
      <w:r>
        <w:rPr>
          <w:spacing w:val="40"/>
        </w:rPr>
        <w:t xml:space="preserve"> </w:t>
      </w:r>
      <w:r>
        <w:t>the sludge settleability and thickening in the secondary sedimentation tank.</w:t>
      </w:r>
    </w:p>
    <w:p w:rsidR="004D2091" w:rsidRDefault="00EA786D">
      <w:pPr>
        <w:tabs>
          <w:tab w:val="left" w:pos="840"/>
        </w:tabs>
        <w:spacing w:before="1" w:line="362" w:lineRule="auto"/>
        <w:ind w:left="360" w:right="9185"/>
        <w:rPr>
          <w:position w:val="2"/>
        </w:rPr>
      </w:pPr>
      <w:r>
        <w:rPr>
          <w:position w:val="2"/>
          <w:u w:val="single"/>
        </w:rPr>
        <w:t>Q</w:t>
      </w:r>
      <w:r>
        <w:rPr>
          <w:sz w:val="14"/>
        </w:rPr>
        <w:t>r</w:t>
      </w:r>
      <w:r>
        <w:rPr>
          <w:spacing w:val="40"/>
          <w:sz w:val="14"/>
        </w:rPr>
        <w:t xml:space="preserve"> </w:t>
      </w:r>
      <w:proofErr w:type="gramStart"/>
      <w:r>
        <w:rPr>
          <w:position w:val="2"/>
        </w:rPr>
        <w:t xml:space="preserve">= </w:t>
      </w:r>
      <w:r>
        <w:rPr>
          <w:spacing w:val="40"/>
          <w:position w:val="2"/>
          <w:u w:val="single"/>
        </w:rPr>
        <w:t xml:space="preserve"> </w:t>
      </w:r>
      <w:r>
        <w:rPr>
          <w:position w:val="2"/>
          <w:u w:val="single"/>
        </w:rPr>
        <w:t>X</w:t>
      </w:r>
      <w:proofErr w:type="gramEnd"/>
      <w:r>
        <w:rPr>
          <w:position w:val="2"/>
        </w:rPr>
        <w:t xml:space="preserve"> </w:t>
      </w:r>
      <w:r>
        <w:rPr>
          <w:spacing w:val="-10"/>
          <w:position w:val="2"/>
        </w:rPr>
        <w:t>Q</w:t>
      </w:r>
      <w:r>
        <w:rPr>
          <w:position w:val="2"/>
        </w:rPr>
        <w:tab/>
      </w:r>
      <w:r>
        <w:rPr>
          <w:spacing w:val="-4"/>
          <w:position w:val="2"/>
        </w:rPr>
        <w:t>X</w:t>
      </w:r>
      <w:r>
        <w:rPr>
          <w:spacing w:val="-4"/>
          <w:sz w:val="14"/>
        </w:rPr>
        <w:t>r</w:t>
      </w:r>
      <w:r>
        <w:rPr>
          <w:spacing w:val="-4"/>
          <w:position w:val="2"/>
        </w:rPr>
        <w:t>-X</w:t>
      </w:r>
    </w:p>
    <w:p w:rsidR="004D2091" w:rsidRDefault="004D2091">
      <w:pPr>
        <w:spacing w:line="362" w:lineRule="auto"/>
        <w:rPr>
          <w:position w:val="2"/>
        </w:rPr>
        <w:sectPr w:rsidR="004D2091">
          <w:pgSz w:w="12240" w:h="15840"/>
          <w:pgMar w:top="1360" w:right="720" w:bottom="1220" w:left="1080" w:header="0" w:footer="1023" w:gutter="0"/>
          <w:cols w:space="720"/>
        </w:sectPr>
      </w:pPr>
    </w:p>
    <w:p w:rsidR="004D2091" w:rsidRDefault="00EA786D">
      <w:pPr>
        <w:pStyle w:val="BodyText"/>
        <w:spacing w:before="78"/>
        <w:ind w:left="360"/>
        <w:jc w:val="both"/>
        <w:rPr>
          <w:position w:val="2"/>
        </w:rPr>
      </w:pPr>
      <w:r>
        <w:rPr>
          <w:position w:val="2"/>
        </w:rPr>
        <w:lastRenderedPageBreak/>
        <w:t>where</w:t>
      </w:r>
      <w:r>
        <w:rPr>
          <w:spacing w:val="-5"/>
          <w:position w:val="2"/>
        </w:rPr>
        <w:t xml:space="preserve"> </w:t>
      </w:r>
      <w:r>
        <w:rPr>
          <w:position w:val="2"/>
        </w:rPr>
        <w:t>Q</w:t>
      </w:r>
      <w:r>
        <w:rPr>
          <w:sz w:val="14"/>
        </w:rPr>
        <w:t>r</w:t>
      </w:r>
      <w:r>
        <w:rPr>
          <w:spacing w:val="-2"/>
          <w:sz w:val="14"/>
        </w:rPr>
        <w:t xml:space="preserve"> </w:t>
      </w:r>
      <w:r>
        <w:rPr>
          <w:position w:val="2"/>
        </w:rPr>
        <w:t>=</w:t>
      </w:r>
      <w:r>
        <w:rPr>
          <w:spacing w:val="-7"/>
          <w:position w:val="2"/>
        </w:rPr>
        <w:t xml:space="preserve"> </w:t>
      </w:r>
      <w:r>
        <w:rPr>
          <w:position w:val="2"/>
        </w:rPr>
        <w:t>Sludge</w:t>
      </w:r>
      <w:r>
        <w:rPr>
          <w:spacing w:val="-4"/>
          <w:position w:val="2"/>
        </w:rPr>
        <w:t xml:space="preserve"> </w:t>
      </w:r>
      <w:r>
        <w:rPr>
          <w:position w:val="2"/>
        </w:rPr>
        <w:t>recirculation</w:t>
      </w:r>
      <w:r>
        <w:rPr>
          <w:spacing w:val="-4"/>
          <w:position w:val="2"/>
        </w:rPr>
        <w:t xml:space="preserve"> </w:t>
      </w:r>
      <w:r>
        <w:rPr>
          <w:position w:val="2"/>
        </w:rPr>
        <w:t>rate,</w:t>
      </w:r>
      <w:r>
        <w:rPr>
          <w:spacing w:val="-6"/>
          <w:position w:val="2"/>
        </w:rPr>
        <w:t xml:space="preserve"> </w:t>
      </w:r>
      <w:r>
        <w:rPr>
          <w:spacing w:val="-4"/>
          <w:position w:val="2"/>
        </w:rPr>
        <w:t>m</w:t>
      </w:r>
      <w:r>
        <w:rPr>
          <w:spacing w:val="-4"/>
          <w:position w:val="2"/>
          <w:vertAlign w:val="superscript"/>
        </w:rPr>
        <w:t>3</w:t>
      </w:r>
      <w:r>
        <w:rPr>
          <w:spacing w:val="-4"/>
          <w:position w:val="2"/>
        </w:rPr>
        <w:t>/d</w:t>
      </w:r>
    </w:p>
    <w:p w:rsidR="004D2091" w:rsidRDefault="004D2091">
      <w:pPr>
        <w:pStyle w:val="BodyText"/>
        <w:spacing w:before="140"/>
      </w:pPr>
    </w:p>
    <w:p w:rsidR="004D2091" w:rsidRDefault="00EA786D">
      <w:pPr>
        <w:pStyle w:val="BodyText"/>
        <w:spacing w:line="273" w:lineRule="auto"/>
        <w:ind w:left="360" w:right="711"/>
        <w:jc w:val="both"/>
      </w:pPr>
      <w:r>
        <w:t>The sludge settleability is determined by sludge volume index (SVI)</w:t>
      </w:r>
      <w:r>
        <w:rPr>
          <w:spacing w:val="-1"/>
        </w:rPr>
        <w:t xml:space="preserve"> </w:t>
      </w:r>
      <w:r>
        <w:t>defined as volume occupied in mL by one gram of solids in the mixed liquor after settling for 30 min. If it is assumed that sedimentation of suspended solids in the laboratory is similar t</w:t>
      </w:r>
      <w:r>
        <w:t xml:space="preserve">o that in sedimentation tank, then </w:t>
      </w:r>
      <w:r>
        <w:rPr>
          <w:position w:val="2"/>
        </w:rPr>
        <w:t>X</w:t>
      </w:r>
      <w:r>
        <w:rPr>
          <w:sz w:val="14"/>
        </w:rPr>
        <w:t>r</w:t>
      </w:r>
      <w:r>
        <w:rPr>
          <w:spacing w:val="40"/>
          <w:sz w:val="14"/>
        </w:rPr>
        <w:t xml:space="preserve"> </w:t>
      </w:r>
      <w:r>
        <w:rPr>
          <w:position w:val="2"/>
        </w:rPr>
        <w:t>= 10</w:t>
      </w:r>
      <w:r>
        <w:rPr>
          <w:position w:val="2"/>
          <w:vertAlign w:val="superscript"/>
        </w:rPr>
        <w:t>6</w:t>
      </w:r>
      <w:r>
        <w:rPr>
          <w:position w:val="2"/>
        </w:rPr>
        <w:t>/SVI. Values of SVI between 100 and 150 ml/g indicate good settling of suspended solids. The X</w:t>
      </w:r>
      <w:r>
        <w:rPr>
          <w:sz w:val="14"/>
        </w:rPr>
        <w:t>r</w:t>
      </w:r>
      <w:r>
        <w:rPr>
          <w:spacing w:val="40"/>
          <w:sz w:val="14"/>
        </w:rPr>
        <w:t xml:space="preserve"> </w:t>
      </w:r>
      <w:r>
        <w:rPr>
          <w:position w:val="2"/>
        </w:rPr>
        <w:t>value may not be taken more than 10,000 g/m</w:t>
      </w:r>
      <w:r>
        <w:rPr>
          <w:position w:val="2"/>
          <w:vertAlign w:val="superscript"/>
        </w:rPr>
        <w:t>3</w:t>
      </w:r>
      <w:r>
        <w:rPr>
          <w:position w:val="2"/>
        </w:rPr>
        <w:t xml:space="preserve"> unless separate thickeners are </w:t>
      </w:r>
      <w:r>
        <w:t>provided</w:t>
      </w:r>
      <w:r>
        <w:rPr>
          <w:spacing w:val="-2"/>
        </w:rPr>
        <w:t xml:space="preserve"> </w:t>
      </w:r>
      <w:r>
        <w:t>to concentrate the</w:t>
      </w:r>
      <w:r>
        <w:rPr>
          <w:spacing w:val="-2"/>
        </w:rPr>
        <w:t xml:space="preserve"> </w:t>
      </w:r>
      <w:r>
        <w:t>settled</w:t>
      </w:r>
      <w:r>
        <w:rPr>
          <w:spacing w:val="-2"/>
        </w:rPr>
        <w:t xml:space="preserve"> </w:t>
      </w:r>
      <w:r>
        <w:t>solid</w:t>
      </w:r>
      <w:r>
        <w:t>s</w:t>
      </w:r>
      <w:r>
        <w:rPr>
          <w:spacing w:val="-3"/>
        </w:rPr>
        <w:t xml:space="preserve"> </w:t>
      </w:r>
      <w:r>
        <w:t>or</w:t>
      </w:r>
      <w:r>
        <w:rPr>
          <w:spacing w:val="-1"/>
        </w:rPr>
        <w:t xml:space="preserve"> </w:t>
      </w:r>
      <w:r>
        <w:t>secondary sedimentation</w:t>
      </w:r>
      <w:r>
        <w:rPr>
          <w:spacing w:val="-2"/>
        </w:rPr>
        <w:t xml:space="preserve"> </w:t>
      </w:r>
      <w:r>
        <w:t>tank is</w:t>
      </w:r>
      <w:r>
        <w:rPr>
          <w:spacing w:val="-3"/>
        </w:rPr>
        <w:t xml:space="preserve"> </w:t>
      </w:r>
      <w:r>
        <w:t>designed</w:t>
      </w:r>
      <w:r>
        <w:rPr>
          <w:spacing w:val="-2"/>
        </w:rPr>
        <w:t xml:space="preserve"> </w:t>
      </w:r>
      <w:r>
        <w:t>to yield a higher value.</w:t>
      </w:r>
    </w:p>
    <w:p w:rsidR="004D2091" w:rsidRDefault="004D2091">
      <w:pPr>
        <w:pStyle w:val="BodyText"/>
        <w:spacing w:before="26"/>
      </w:pPr>
    </w:p>
    <w:p w:rsidR="004D2091" w:rsidRDefault="00EA786D">
      <w:pPr>
        <w:pStyle w:val="Heading2"/>
        <w:jc w:val="both"/>
        <w:rPr>
          <w:u w:val="none"/>
        </w:rPr>
      </w:pPr>
      <w:bookmarkStart w:id="154" w:name="Excess_Sludge_Wasting"/>
      <w:bookmarkEnd w:id="154"/>
      <w:r>
        <w:rPr>
          <w:u w:val="thick"/>
        </w:rPr>
        <w:t>Excess</w:t>
      </w:r>
      <w:r>
        <w:rPr>
          <w:spacing w:val="-6"/>
          <w:u w:val="thick"/>
        </w:rPr>
        <w:t xml:space="preserve"> </w:t>
      </w:r>
      <w:r>
        <w:rPr>
          <w:u w:val="thick"/>
        </w:rPr>
        <w:t>Sludge</w:t>
      </w:r>
      <w:r>
        <w:rPr>
          <w:spacing w:val="-5"/>
          <w:u w:val="thick"/>
        </w:rPr>
        <w:t xml:space="preserve"> </w:t>
      </w:r>
      <w:r>
        <w:rPr>
          <w:spacing w:val="-2"/>
          <w:u w:val="thick"/>
        </w:rPr>
        <w:t>Wasting</w:t>
      </w:r>
    </w:p>
    <w:p w:rsidR="004D2091" w:rsidRDefault="004D2091">
      <w:pPr>
        <w:pStyle w:val="BodyText"/>
        <w:spacing w:before="78"/>
        <w:rPr>
          <w:rFonts w:ascii="Arial"/>
          <w:b/>
        </w:rPr>
      </w:pPr>
    </w:p>
    <w:p w:rsidR="004D2091" w:rsidRDefault="00EA786D">
      <w:pPr>
        <w:pStyle w:val="BodyText"/>
        <w:spacing w:line="364" w:lineRule="auto"/>
        <w:ind w:left="360" w:right="707"/>
        <w:jc w:val="both"/>
      </w:pPr>
      <w:r>
        <w:t>The sludge in the aeration tank has to be wasted to maintain a steady level of MLSS in the system. The excess sludge quantity will increase with increasing F/M and decrease with increasing temperature. Excess sludge may be wasted either from the sludge ret</w:t>
      </w:r>
      <w:r>
        <w:t>urn line or directly from the aeration tank as mixed liquor. The latter is preferred as the</w:t>
      </w:r>
      <w:r>
        <w:rPr>
          <w:spacing w:val="40"/>
        </w:rPr>
        <w:t xml:space="preserve"> </w:t>
      </w:r>
      <w:r>
        <w:t>sludge concentration is fairly steady in that case. The excess sludge generated under steady state operation may be estimated by</w:t>
      </w:r>
    </w:p>
    <w:p w:rsidR="004D2091" w:rsidRDefault="00EA786D">
      <w:pPr>
        <w:spacing w:line="367" w:lineRule="auto"/>
        <w:ind w:left="797" w:right="8739" w:hanging="250"/>
        <w:rPr>
          <w:sz w:val="14"/>
        </w:rPr>
      </w:pPr>
      <w:r>
        <w:rPr>
          <w:position w:val="2"/>
        </w:rPr>
        <w:t>θ</w:t>
      </w:r>
      <w:r>
        <w:rPr>
          <w:sz w:val="14"/>
        </w:rPr>
        <w:t>c</w:t>
      </w:r>
      <w:r>
        <w:rPr>
          <w:spacing w:val="11"/>
          <w:sz w:val="14"/>
        </w:rPr>
        <w:t xml:space="preserve"> </w:t>
      </w:r>
      <w:r>
        <w:rPr>
          <w:position w:val="2"/>
        </w:rPr>
        <w:t>=</w:t>
      </w:r>
      <w:r>
        <w:rPr>
          <w:spacing w:val="40"/>
          <w:position w:val="2"/>
          <w:u w:val="single"/>
        </w:rPr>
        <w:t xml:space="preserve"> </w:t>
      </w:r>
      <w:r>
        <w:rPr>
          <w:position w:val="2"/>
          <w:u w:val="single"/>
        </w:rPr>
        <w:t>VX</w:t>
      </w:r>
      <w:r>
        <w:rPr>
          <w:position w:val="2"/>
        </w:rPr>
        <w:t xml:space="preserve"> </w:t>
      </w:r>
      <w:r>
        <w:rPr>
          <w:spacing w:val="-4"/>
          <w:position w:val="2"/>
        </w:rPr>
        <w:t>Q</w:t>
      </w:r>
      <w:r>
        <w:rPr>
          <w:spacing w:val="-4"/>
          <w:sz w:val="14"/>
        </w:rPr>
        <w:t>w</w:t>
      </w:r>
      <w:r>
        <w:rPr>
          <w:spacing w:val="-4"/>
          <w:position w:val="2"/>
        </w:rPr>
        <w:t>X</w:t>
      </w:r>
      <w:r>
        <w:rPr>
          <w:spacing w:val="-4"/>
          <w:sz w:val="14"/>
        </w:rPr>
        <w:t>r</w:t>
      </w:r>
    </w:p>
    <w:p w:rsidR="004D2091" w:rsidRDefault="004D2091">
      <w:pPr>
        <w:pStyle w:val="BodyText"/>
        <w:spacing w:before="24"/>
      </w:pPr>
    </w:p>
    <w:p w:rsidR="004D2091" w:rsidRDefault="00EA786D">
      <w:pPr>
        <w:ind w:left="360"/>
        <w:jc w:val="both"/>
        <w:rPr>
          <w:position w:val="2"/>
        </w:rPr>
      </w:pPr>
      <w:r>
        <w:rPr>
          <w:position w:val="2"/>
        </w:rPr>
        <w:t>or</w:t>
      </w:r>
      <w:r>
        <w:rPr>
          <w:spacing w:val="-3"/>
          <w:position w:val="2"/>
        </w:rPr>
        <w:t xml:space="preserve"> </w:t>
      </w:r>
      <w:r>
        <w:rPr>
          <w:position w:val="2"/>
        </w:rPr>
        <w:t>Q</w:t>
      </w:r>
      <w:r>
        <w:rPr>
          <w:sz w:val="14"/>
        </w:rPr>
        <w:t>w</w:t>
      </w:r>
      <w:r>
        <w:rPr>
          <w:position w:val="2"/>
        </w:rPr>
        <w:t>X</w:t>
      </w:r>
      <w:r>
        <w:rPr>
          <w:sz w:val="14"/>
        </w:rPr>
        <w:t>r</w:t>
      </w:r>
      <w:r>
        <w:rPr>
          <w:spacing w:val="26"/>
          <w:sz w:val="14"/>
        </w:rPr>
        <w:t xml:space="preserve"> </w:t>
      </w:r>
      <w:r>
        <w:rPr>
          <w:position w:val="2"/>
        </w:rPr>
        <w:t>=</w:t>
      </w:r>
      <w:r>
        <w:rPr>
          <w:spacing w:val="-1"/>
          <w:position w:val="2"/>
        </w:rPr>
        <w:t xml:space="preserve"> </w:t>
      </w:r>
      <w:r>
        <w:rPr>
          <w:position w:val="2"/>
        </w:rPr>
        <w:t>YQ (S</w:t>
      </w:r>
      <w:r>
        <w:rPr>
          <w:sz w:val="14"/>
        </w:rPr>
        <w:t>O</w:t>
      </w:r>
      <w:r>
        <w:rPr>
          <w:spacing w:val="22"/>
          <w:sz w:val="14"/>
        </w:rPr>
        <w:t xml:space="preserve"> </w:t>
      </w:r>
      <w:r>
        <w:rPr>
          <w:position w:val="2"/>
        </w:rPr>
        <w:t>-</w:t>
      </w:r>
      <w:r>
        <w:rPr>
          <w:spacing w:val="3"/>
          <w:position w:val="2"/>
        </w:rPr>
        <w:t xml:space="preserve"> </w:t>
      </w:r>
      <w:r>
        <w:rPr>
          <w:position w:val="2"/>
        </w:rPr>
        <w:t>S)</w:t>
      </w:r>
      <w:r>
        <w:rPr>
          <w:spacing w:val="-3"/>
          <w:position w:val="2"/>
        </w:rPr>
        <w:t xml:space="preserve"> </w:t>
      </w:r>
      <w:r>
        <w:rPr>
          <w:position w:val="2"/>
        </w:rPr>
        <w:t>-</w:t>
      </w:r>
      <w:r>
        <w:rPr>
          <w:spacing w:val="-3"/>
          <w:position w:val="2"/>
        </w:rPr>
        <w:t xml:space="preserve"> </w:t>
      </w:r>
      <w:r>
        <w:rPr>
          <w:position w:val="2"/>
        </w:rPr>
        <w:t>k</w:t>
      </w:r>
      <w:r>
        <w:rPr>
          <w:sz w:val="14"/>
        </w:rPr>
        <w:t>d</w:t>
      </w:r>
      <w:r>
        <w:rPr>
          <w:spacing w:val="24"/>
          <w:sz w:val="14"/>
        </w:rPr>
        <w:t xml:space="preserve"> </w:t>
      </w:r>
      <w:r>
        <w:rPr>
          <w:spacing w:val="-7"/>
          <w:position w:val="2"/>
        </w:rPr>
        <w:t>XV</w:t>
      </w:r>
    </w:p>
    <w:p w:rsidR="004D2091" w:rsidRDefault="004D2091">
      <w:pPr>
        <w:pStyle w:val="BodyText"/>
        <w:spacing w:before="58"/>
      </w:pPr>
    </w:p>
    <w:p w:rsidR="004D2091" w:rsidRDefault="00EA786D">
      <w:pPr>
        <w:pStyle w:val="Heading2"/>
        <w:jc w:val="both"/>
        <w:rPr>
          <w:u w:val="none"/>
        </w:rPr>
      </w:pPr>
      <w:bookmarkStart w:id="155" w:name="Design_of_Completely_Mixed_Activated_Slu"/>
      <w:bookmarkEnd w:id="155"/>
      <w:r>
        <w:rPr>
          <w:u w:val="thick"/>
        </w:rPr>
        <w:t>Design</w:t>
      </w:r>
      <w:r>
        <w:rPr>
          <w:spacing w:val="-8"/>
          <w:u w:val="thick"/>
        </w:rPr>
        <w:t xml:space="preserve"> </w:t>
      </w:r>
      <w:r>
        <w:rPr>
          <w:u w:val="thick"/>
        </w:rPr>
        <w:t>of</w:t>
      </w:r>
      <w:r>
        <w:rPr>
          <w:spacing w:val="-13"/>
          <w:u w:val="thick"/>
        </w:rPr>
        <w:t xml:space="preserve"> </w:t>
      </w:r>
      <w:r>
        <w:rPr>
          <w:u w:val="thick"/>
        </w:rPr>
        <w:t>Completely</w:t>
      </w:r>
      <w:r>
        <w:rPr>
          <w:spacing w:val="-5"/>
          <w:u w:val="thick"/>
        </w:rPr>
        <w:t xml:space="preserve"> </w:t>
      </w:r>
      <w:r>
        <w:rPr>
          <w:u w:val="thick"/>
        </w:rPr>
        <w:t>Mixed</w:t>
      </w:r>
      <w:r>
        <w:rPr>
          <w:spacing w:val="-3"/>
          <w:u w:val="thick"/>
        </w:rPr>
        <w:t xml:space="preserve"> </w:t>
      </w:r>
      <w:r>
        <w:rPr>
          <w:u w:val="thick"/>
        </w:rPr>
        <w:t>Activated</w:t>
      </w:r>
      <w:r>
        <w:rPr>
          <w:spacing w:val="-7"/>
          <w:u w:val="thick"/>
        </w:rPr>
        <w:t xml:space="preserve"> </w:t>
      </w:r>
      <w:r>
        <w:rPr>
          <w:u w:val="thick"/>
        </w:rPr>
        <w:t>Sludge</w:t>
      </w:r>
      <w:r>
        <w:rPr>
          <w:spacing w:val="-9"/>
          <w:u w:val="thick"/>
        </w:rPr>
        <w:t xml:space="preserve"> </w:t>
      </w:r>
      <w:r>
        <w:rPr>
          <w:spacing w:val="-2"/>
          <w:u w:val="thick"/>
        </w:rPr>
        <w:t>System</w:t>
      </w:r>
    </w:p>
    <w:p w:rsidR="004D2091" w:rsidRDefault="004D2091">
      <w:pPr>
        <w:pStyle w:val="BodyText"/>
        <w:spacing w:before="74"/>
        <w:rPr>
          <w:rFonts w:ascii="Arial"/>
          <w:b/>
        </w:rPr>
      </w:pPr>
    </w:p>
    <w:p w:rsidR="004D2091" w:rsidRDefault="00EA786D">
      <w:pPr>
        <w:pStyle w:val="BodyText"/>
        <w:spacing w:line="283" w:lineRule="auto"/>
        <w:ind w:left="360" w:right="722"/>
        <w:jc w:val="both"/>
      </w:pPr>
      <w:r>
        <w:t xml:space="preserve">Design a completely mixed activated sludge system to serve 60000 people that will give a final effluent that is nitrified and has 5-day BOD not exceeding 25 mg/l. The following design data is </w:t>
      </w:r>
      <w:r>
        <w:rPr>
          <w:spacing w:val="-2"/>
        </w:rPr>
        <w:t>available.</w:t>
      </w:r>
    </w:p>
    <w:p w:rsidR="004D2091" w:rsidRDefault="004D2091">
      <w:pPr>
        <w:pStyle w:val="BodyText"/>
        <w:spacing w:before="25"/>
      </w:pPr>
    </w:p>
    <w:p w:rsidR="004D2091" w:rsidRDefault="00EA786D">
      <w:pPr>
        <w:pStyle w:val="BodyText"/>
        <w:ind w:left="360"/>
        <w:jc w:val="both"/>
        <w:rPr>
          <w:position w:val="2"/>
        </w:rPr>
      </w:pPr>
      <w:r>
        <w:rPr>
          <w:position w:val="2"/>
        </w:rPr>
        <w:t>Sewage</w:t>
      </w:r>
      <w:r>
        <w:rPr>
          <w:spacing w:val="14"/>
          <w:position w:val="2"/>
        </w:rPr>
        <w:t xml:space="preserve"> </w:t>
      </w:r>
      <w:r>
        <w:rPr>
          <w:position w:val="2"/>
        </w:rPr>
        <w:t>flow</w:t>
      </w:r>
      <w:r>
        <w:rPr>
          <w:spacing w:val="11"/>
          <w:position w:val="2"/>
        </w:rPr>
        <w:t xml:space="preserve"> </w:t>
      </w:r>
      <w:r>
        <w:rPr>
          <w:position w:val="2"/>
        </w:rPr>
        <w:t>=</w:t>
      </w:r>
      <w:r>
        <w:rPr>
          <w:spacing w:val="11"/>
          <w:position w:val="2"/>
        </w:rPr>
        <w:t xml:space="preserve"> </w:t>
      </w:r>
      <w:r>
        <w:rPr>
          <w:position w:val="2"/>
        </w:rPr>
        <w:t>150</w:t>
      </w:r>
      <w:r>
        <w:rPr>
          <w:spacing w:val="19"/>
          <w:position w:val="2"/>
        </w:rPr>
        <w:t xml:space="preserve"> </w:t>
      </w:r>
      <w:r>
        <w:rPr>
          <w:position w:val="2"/>
        </w:rPr>
        <w:t>l/person-day</w:t>
      </w:r>
      <w:r>
        <w:rPr>
          <w:spacing w:val="11"/>
          <w:position w:val="2"/>
        </w:rPr>
        <w:t xml:space="preserve"> </w:t>
      </w:r>
      <w:r>
        <w:rPr>
          <w:position w:val="2"/>
        </w:rPr>
        <w:t>=</w:t>
      </w:r>
      <w:r>
        <w:rPr>
          <w:spacing w:val="17"/>
          <w:position w:val="2"/>
        </w:rPr>
        <w:t xml:space="preserve"> </w:t>
      </w:r>
      <w:r>
        <w:rPr>
          <w:position w:val="2"/>
        </w:rPr>
        <w:t>9000</w:t>
      </w:r>
      <w:r>
        <w:rPr>
          <w:spacing w:val="17"/>
          <w:position w:val="2"/>
        </w:rPr>
        <w:t xml:space="preserve"> </w:t>
      </w:r>
      <w:r>
        <w:rPr>
          <w:position w:val="2"/>
        </w:rPr>
        <w:t>m</w:t>
      </w:r>
      <w:r>
        <w:rPr>
          <w:position w:val="2"/>
          <w:vertAlign w:val="superscript"/>
        </w:rPr>
        <w:t>3</w:t>
      </w:r>
      <w:r>
        <w:rPr>
          <w:position w:val="2"/>
        </w:rPr>
        <w:t>/day</w:t>
      </w:r>
      <w:r>
        <w:rPr>
          <w:spacing w:val="7"/>
          <w:position w:val="2"/>
        </w:rPr>
        <w:t xml:space="preserve"> </w:t>
      </w:r>
      <w:r>
        <w:rPr>
          <w:position w:val="2"/>
        </w:rPr>
        <w:t>BOD</w:t>
      </w:r>
      <w:r>
        <w:rPr>
          <w:sz w:val="14"/>
        </w:rPr>
        <w:t>5</w:t>
      </w:r>
      <w:r>
        <w:rPr>
          <w:spacing w:val="36"/>
          <w:sz w:val="14"/>
        </w:rPr>
        <w:t xml:space="preserve"> </w:t>
      </w:r>
      <w:r>
        <w:rPr>
          <w:position w:val="2"/>
        </w:rPr>
        <w:t>=</w:t>
      </w:r>
      <w:r>
        <w:rPr>
          <w:spacing w:val="11"/>
          <w:position w:val="2"/>
        </w:rPr>
        <w:t xml:space="preserve"> </w:t>
      </w:r>
      <w:r>
        <w:rPr>
          <w:position w:val="2"/>
        </w:rPr>
        <w:t>54</w:t>
      </w:r>
      <w:r>
        <w:rPr>
          <w:spacing w:val="13"/>
          <w:position w:val="2"/>
        </w:rPr>
        <w:t xml:space="preserve"> </w:t>
      </w:r>
      <w:r>
        <w:rPr>
          <w:position w:val="2"/>
        </w:rPr>
        <w:t>g/person-day</w:t>
      </w:r>
      <w:r>
        <w:rPr>
          <w:spacing w:val="11"/>
          <w:position w:val="2"/>
        </w:rPr>
        <w:t xml:space="preserve"> </w:t>
      </w:r>
      <w:r>
        <w:rPr>
          <w:position w:val="2"/>
        </w:rPr>
        <w:t>=</w:t>
      </w:r>
      <w:r>
        <w:rPr>
          <w:spacing w:val="17"/>
          <w:position w:val="2"/>
        </w:rPr>
        <w:t xml:space="preserve"> </w:t>
      </w:r>
      <w:r>
        <w:rPr>
          <w:position w:val="2"/>
        </w:rPr>
        <w:t>360</w:t>
      </w:r>
      <w:r>
        <w:rPr>
          <w:spacing w:val="13"/>
          <w:position w:val="2"/>
        </w:rPr>
        <w:t xml:space="preserve"> </w:t>
      </w:r>
      <w:r>
        <w:rPr>
          <w:position w:val="2"/>
        </w:rPr>
        <w:t>mg/</w:t>
      </w:r>
      <w:proofErr w:type="gramStart"/>
      <w:r>
        <w:rPr>
          <w:position w:val="2"/>
        </w:rPr>
        <w:t>l</w:t>
      </w:r>
      <w:r>
        <w:rPr>
          <w:spacing w:val="13"/>
          <w:position w:val="2"/>
        </w:rPr>
        <w:t xml:space="preserve"> </w:t>
      </w:r>
      <w:r>
        <w:rPr>
          <w:position w:val="2"/>
        </w:rPr>
        <w:t>;</w:t>
      </w:r>
      <w:proofErr w:type="gramEnd"/>
      <w:r>
        <w:rPr>
          <w:spacing w:val="12"/>
          <w:position w:val="2"/>
        </w:rPr>
        <w:t xml:space="preserve"> </w:t>
      </w:r>
      <w:r>
        <w:rPr>
          <w:position w:val="2"/>
        </w:rPr>
        <w:t>BOD</w:t>
      </w:r>
      <w:r>
        <w:rPr>
          <w:sz w:val="14"/>
        </w:rPr>
        <w:t>u</w:t>
      </w:r>
      <w:r>
        <w:rPr>
          <w:spacing w:val="31"/>
          <w:sz w:val="14"/>
        </w:rPr>
        <w:t xml:space="preserve"> </w:t>
      </w:r>
      <w:r>
        <w:rPr>
          <w:spacing w:val="-10"/>
          <w:position w:val="2"/>
        </w:rPr>
        <w:t>=</w:t>
      </w:r>
    </w:p>
    <w:p w:rsidR="004D2091" w:rsidRDefault="00EA786D">
      <w:pPr>
        <w:pStyle w:val="BodyText"/>
        <w:spacing w:before="20" w:line="276" w:lineRule="auto"/>
        <w:ind w:left="360" w:right="703"/>
        <w:jc w:val="both"/>
      </w:pPr>
      <w:r>
        <w:rPr>
          <w:position w:val="2"/>
        </w:rPr>
        <w:t>1.47</w:t>
      </w:r>
      <w:r>
        <w:rPr>
          <w:spacing w:val="80"/>
          <w:w w:val="150"/>
          <w:position w:val="2"/>
        </w:rPr>
        <w:t xml:space="preserve"> </w:t>
      </w:r>
      <w:r>
        <w:rPr>
          <w:position w:val="2"/>
        </w:rPr>
        <w:t>BOD</w:t>
      </w:r>
      <w:r>
        <w:rPr>
          <w:sz w:val="14"/>
        </w:rPr>
        <w:t>5</w:t>
      </w:r>
      <w:r>
        <w:rPr>
          <w:position w:val="2"/>
        </w:rPr>
        <w:t>Total</w:t>
      </w:r>
      <w:r>
        <w:rPr>
          <w:spacing w:val="80"/>
          <w:position w:val="2"/>
        </w:rPr>
        <w:t xml:space="preserve">  </w:t>
      </w:r>
      <w:proofErr w:type="spellStart"/>
      <w:r>
        <w:rPr>
          <w:position w:val="2"/>
        </w:rPr>
        <w:t>kjeldahl</w:t>
      </w:r>
      <w:proofErr w:type="spellEnd"/>
      <w:r>
        <w:rPr>
          <w:spacing w:val="80"/>
          <w:position w:val="2"/>
        </w:rPr>
        <w:t xml:space="preserve">  </w:t>
      </w:r>
      <w:r>
        <w:rPr>
          <w:position w:val="2"/>
        </w:rPr>
        <w:t>nitrogen</w:t>
      </w:r>
      <w:r>
        <w:rPr>
          <w:spacing w:val="80"/>
          <w:position w:val="2"/>
        </w:rPr>
        <w:t xml:space="preserve">  </w:t>
      </w:r>
      <w:r>
        <w:rPr>
          <w:position w:val="2"/>
        </w:rPr>
        <w:t>(TKN)</w:t>
      </w:r>
      <w:r>
        <w:rPr>
          <w:spacing w:val="80"/>
          <w:position w:val="2"/>
        </w:rPr>
        <w:t xml:space="preserve">  </w:t>
      </w:r>
      <w:r>
        <w:rPr>
          <w:position w:val="2"/>
        </w:rPr>
        <w:t>=</w:t>
      </w:r>
      <w:r>
        <w:rPr>
          <w:spacing w:val="80"/>
          <w:position w:val="2"/>
        </w:rPr>
        <w:t xml:space="preserve">  </w:t>
      </w:r>
      <w:r>
        <w:rPr>
          <w:position w:val="2"/>
        </w:rPr>
        <w:t>8</w:t>
      </w:r>
      <w:r>
        <w:rPr>
          <w:spacing w:val="80"/>
          <w:position w:val="2"/>
        </w:rPr>
        <w:t xml:space="preserve">  </w:t>
      </w:r>
      <w:r>
        <w:rPr>
          <w:position w:val="2"/>
        </w:rPr>
        <w:t>g/person-day</w:t>
      </w:r>
      <w:r>
        <w:rPr>
          <w:spacing w:val="80"/>
          <w:position w:val="2"/>
        </w:rPr>
        <w:t xml:space="preserve">  </w:t>
      </w:r>
      <w:r>
        <w:rPr>
          <w:position w:val="2"/>
        </w:rPr>
        <w:t>=</w:t>
      </w:r>
      <w:r>
        <w:rPr>
          <w:spacing w:val="80"/>
          <w:position w:val="2"/>
        </w:rPr>
        <w:t xml:space="preserve">  </w:t>
      </w:r>
      <w:r>
        <w:rPr>
          <w:position w:val="2"/>
        </w:rPr>
        <w:t>53</w:t>
      </w:r>
      <w:r>
        <w:rPr>
          <w:spacing w:val="80"/>
          <w:position w:val="2"/>
        </w:rPr>
        <w:t xml:space="preserve">  </w:t>
      </w:r>
      <w:r>
        <w:rPr>
          <w:position w:val="2"/>
        </w:rPr>
        <w:t xml:space="preserve">mg/l </w:t>
      </w:r>
      <w:r>
        <w:t xml:space="preserve">Phosphorus = 2 g/person-day = 13.3 mg/l Winter temperature in aeration tank = 18°C Yield </w:t>
      </w:r>
      <w:r>
        <w:rPr>
          <w:position w:val="2"/>
        </w:rPr>
        <w:t>coefficient</w:t>
      </w:r>
      <w:r>
        <w:rPr>
          <w:spacing w:val="-1"/>
          <w:position w:val="2"/>
        </w:rPr>
        <w:t xml:space="preserve"> </w:t>
      </w:r>
      <w:r>
        <w:rPr>
          <w:position w:val="2"/>
        </w:rPr>
        <w:t>Y =</w:t>
      </w:r>
      <w:r>
        <w:rPr>
          <w:spacing w:val="-2"/>
          <w:position w:val="2"/>
        </w:rPr>
        <w:t xml:space="preserve"> </w:t>
      </w:r>
      <w:r>
        <w:rPr>
          <w:position w:val="2"/>
        </w:rPr>
        <w:t>0.6 ;</w:t>
      </w:r>
      <w:r>
        <w:rPr>
          <w:spacing w:val="-1"/>
          <w:position w:val="2"/>
        </w:rPr>
        <w:t xml:space="preserve"> </w:t>
      </w:r>
      <w:r>
        <w:rPr>
          <w:position w:val="2"/>
        </w:rPr>
        <w:t>Decay constant K</w:t>
      </w:r>
      <w:r>
        <w:rPr>
          <w:sz w:val="14"/>
        </w:rPr>
        <w:t>d</w:t>
      </w:r>
      <w:r>
        <w:rPr>
          <w:spacing w:val="18"/>
          <w:sz w:val="14"/>
        </w:rPr>
        <w:t xml:space="preserve"> </w:t>
      </w:r>
      <w:r>
        <w:rPr>
          <w:position w:val="2"/>
        </w:rPr>
        <w:t>= 0.07 per</w:t>
      </w:r>
      <w:r>
        <w:rPr>
          <w:spacing w:val="-4"/>
          <w:position w:val="2"/>
        </w:rPr>
        <w:t xml:space="preserve"> </w:t>
      </w:r>
      <w:r>
        <w:rPr>
          <w:position w:val="2"/>
        </w:rPr>
        <w:t>day</w:t>
      </w:r>
      <w:r>
        <w:rPr>
          <w:spacing w:val="-2"/>
          <w:position w:val="2"/>
        </w:rPr>
        <w:t xml:space="preserve"> </w:t>
      </w:r>
      <w:r>
        <w:rPr>
          <w:position w:val="2"/>
        </w:rPr>
        <w:t>; Specific substrate utilization rate =</w:t>
      </w:r>
      <w:r>
        <w:rPr>
          <w:spacing w:val="-2"/>
          <w:position w:val="2"/>
        </w:rPr>
        <w:t xml:space="preserve"> </w:t>
      </w:r>
      <w:r>
        <w:rPr>
          <w:position w:val="2"/>
        </w:rPr>
        <w:t>0.038 mg/l)</w:t>
      </w:r>
      <w:r>
        <w:rPr>
          <w:position w:val="2"/>
          <w:vertAlign w:val="superscript"/>
        </w:rPr>
        <w:t>-1</w:t>
      </w:r>
      <w:r>
        <w:rPr>
          <w:position w:val="2"/>
        </w:rPr>
        <w:t xml:space="preserve"> (h)</w:t>
      </w:r>
      <w:r>
        <w:rPr>
          <w:position w:val="2"/>
          <w:vertAlign w:val="superscript"/>
        </w:rPr>
        <w:t>-1</w:t>
      </w:r>
      <w:r>
        <w:rPr>
          <w:position w:val="2"/>
        </w:rPr>
        <w:t xml:space="preserve"> at 18°C Assume 30% raw BOD</w:t>
      </w:r>
      <w:r>
        <w:rPr>
          <w:sz w:val="14"/>
        </w:rPr>
        <w:t>5</w:t>
      </w:r>
      <w:r>
        <w:rPr>
          <w:spacing w:val="40"/>
          <w:sz w:val="14"/>
        </w:rPr>
        <w:t xml:space="preserve"> </w:t>
      </w:r>
      <w:r>
        <w:rPr>
          <w:position w:val="2"/>
        </w:rPr>
        <w:t>is removed in primary se</w:t>
      </w:r>
      <w:r>
        <w:rPr>
          <w:position w:val="2"/>
        </w:rPr>
        <w:t>dimentation, and BOD</w:t>
      </w:r>
      <w:r>
        <w:rPr>
          <w:sz w:val="14"/>
        </w:rPr>
        <w:t>5</w:t>
      </w:r>
      <w:r>
        <w:rPr>
          <w:spacing w:val="40"/>
          <w:sz w:val="14"/>
        </w:rPr>
        <w:t xml:space="preserve"> </w:t>
      </w:r>
      <w:r>
        <w:t>going to aeration is, therefore, 252 mg/l (0.7 x 360 mg/l).</w:t>
      </w:r>
    </w:p>
    <w:p w:rsidR="004D2091" w:rsidRDefault="004D2091">
      <w:pPr>
        <w:pStyle w:val="BodyText"/>
        <w:spacing w:before="27"/>
      </w:pPr>
    </w:p>
    <w:p w:rsidR="004D2091" w:rsidRDefault="00EA786D">
      <w:pPr>
        <w:pStyle w:val="BodyText"/>
        <w:ind w:left="360"/>
      </w:pPr>
      <w:r>
        <w:rPr>
          <w:spacing w:val="-2"/>
          <w:u w:val="single"/>
        </w:rPr>
        <w:t>Design:</w:t>
      </w:r>
    </w:p>
    <w:p w:rsidR="004D2091" w:rsidRDefault="004D2091">
      <w:pPr>
        <w:pStyle w:val="BodyText"/>
      </w:pPr>
    </w:p>
    <w:p w:rsidR="004D2091" w:rsidRDefault="004D2091">
      <w:pPr>
        <w:pStyle w:val="BodyText"/>
      </w:pPr>
    </w:p>
    <w:p w:rsidR="004D2091" w:rsidRDefault="004D2091">
      <w:pPr>
        <w:pStyle w:val="BodyText"/>
        <w:spacing w:before="26"/>
      </w:pPr>
    </w:p>
    <w:p w:rsidR="004D2091" w:rsidRDefault="00EA786D">
      <w:pPr>
        <w:pStyle w:val="Heading3"/>
        <w:numPr>
          <w:ilvl w:val="0"/>
          <w:numId w:val="10"/>
        </w:numPr>
        <w:tabs>
          <w:tab w:val="left" w:pos="693"/>
        </w:tabs>
        <w:spacing w:before="1"/>
        <w:ind w:left="693" w:hanging="333"/>
        <w:rPr>
          <w:i w:val="0"/>
          <w:position w:val="2"/>
          <w:u w:val="none"/>
        </w:rPr>
      </w:pPr>
      <w:bookmarkStart w:id="156" w:name="(a)_Selection_of_θc,_t_and_MLSS_concentr"/>
      <w:bookmarkEnd w:id="156"/>
      <w:r>
        <w:rPr>
          <w:position w:val="2"/>
          <w:u w:val="thick"/>
        </w:rPr>
        <w:t>Selection</w:t>
      </w:r>
      <w:r>
        <w:rPr>
          <w:spacing w:val="-4"/>
          <w:position w:val="2"/>
          <w:u w:val="thick"/>
        </w:rPr>
        <w:t xml:space="preserve"> </w:t>
      </w:r>
      <w:r>
        <w:rPr>
          <w:position w:val="2"/>
          <w:u w:val="thick"/>
        </w:rPr>
        <w:t>of</w:t>
      </w:r>
      <w:r>
        <w:rPr>
          <w:spacing w:val="-6"/>
          <w:position w:val="2"/>
          <w:u w:val="none"/>
        </w:rPr>
        <w:t xml:space="preserve"> </w:t>
      </w:r>
      <w:r>
        <w:rPr>
          <w:rFonts w:ascii="Microsoft Sans Serif" w:hAnsi="Microsoft Sans Serif"/>
          <w:b w:val="0"/>
          <w:i w:val="0"/>
          <w:position w:val="2"/>
          <w:u w:val="none"/>
        </w:rPr>
        <w:t>θ</w:t>
      </w:r>
      <w:r>
        <w:rPr>
          <w:sz w:val="14"/>
          <w:u w:val="none"/>
        </w:rPr>
        <w:t>c</w:t>
      </w:r>
      <w:r>
        <w:rPr>
          <w:position w:val="2"/>
          <w:u w:val="thick"/>
        </w:rPr>
        <w:t>,</w:t>
      </w:r>
      <w:r>
        <w:rPr>
          <w:spacing w:val="-4"/>
          <w:position w:val="2"/>
          <w:u w:val="thick"/>
        </w:rPr>
        <w:t xml:space="preserve"> </w:t>
      </w:r>
      <w:r>
        <w:rPr>
          <w:position w:val="2"/>
          <w:u w:val="thick"/>
        </w:rPr>
        <w:t>t</w:t>
      </w:r>
      <w:r>
        <w:rPr>
          <w:spacing w:val="-6"/>
          <w:position w:val="2"/>
          <w:u w:val="thick"/>
        </w:rPr>
        <w:t xml:space="preserve"> </w:t>
      </w:r>
      <w:r>
        <w:rPr>
          <w:position w:val="2"/>
          <w:u w:val="thick"/>
        </w:rPr>
        <w:t>and</w:t>
      </w:r>
      <w:r>
        <w:rPr>
          <w:spacing w:val="-6"/>
          <w:position w:val="2"/>
          <w:u w:val="thick"/>
        </w:rPr>
        <w:t xml:space="preserve"> </w:t>
      </w:r>
      <w:r>
        <w:rPr>
          <w:position w:val="2"/>
          <w:u w:val="thick"/>
        </w:rPr>
        <w:t>MLSS</w:t>
      </w:r>
      <w:r>
        <w:rPr>
          <w:spacing w:val="-1"/>
          <w:position w:val="2"/>
          <w:u w:val="thick"/>
        </w:rPr>
        <w:t xml:space="preserve"> </w:t>
      </w:r>
      <w:r>
        <w:rPr>
          <w:spacing w:val="-2"/>
          <w:position w:val="2"/>
          <w:u w:val="thick"/>
        </w:rPr>
        <w:t>concentration</w:t>
      </w:r>
      <w:r>
        <w:rPr>
          <w:i w:val="0"/>
          <w:spacing w:val="-2"/>
          <w:position w:val="2"/>
          <w:u w:val="none"/>
        </w:rPr>
        <w:t>:</w:t>
      </w:r>
    </w:p>
    <w:p w:rsidR="004D2091" w:rsidRDefault="004D2091">
      <w:pPr>
        <w:pStyle w:val="Heading3"/>
        <w:rPr>
          <w:i w:val="0"/>
          <w:position w:val="2"/>
        </w:rPr>
        <w:sectPr w:rsidR="004D2091">
          <w:pgSz w:w="12240" w:h="15840"/>
          <w:pgMar w:top="1360" w:right="720" w:bottom="1220" w:left="1080" w:header="0" w:footer="1023" w:gutter="0"/>
          <w:cols w:space="720"/>
        </w:sectPr>
      </w:pPr>
    </w:p>
    <w:p w:rsidR="004D2091" w:rsidRDefault="00EA786D">
      <w:pPr>
        <w:pStyle w:val="BodyText"/>
        <w:spacing w:before="79" w:line="364" w:lineRule="auto"/>
        <w:ind w:left="360" w:right="712"/>
        <w:jc w:val="both"/>
      </w:pPr>
      <w:r>
        <w:lastRenderedPageBreak/>
        <w:t xml:space="preserve">Considering the operating temperature and the desire to have nitrification and good sludge </w:t>
      </w:r>
      <w:r>
        <w:rPr>
          <w:position w:val="2"/>
        </w:rPr>
        <w:t>settling characteristics, adopt θ</w:t>
      </w:r>
      <w:r>
        <w:rPr>
          <w:sz w:val="14"/>
        </w:rPr>
        <w:t>c</w:t>
      </w:r>
      <w:r>
        <w:rPr>
          <w:spacing w:val="26"/>
          <w:sz w:val="14"/>
        </w:rPr>
        <w:t xml:space="preserve"> </w:t>
      </w:r>
      <w:r>
        <w:rPr>
          <w:position w:val="2"/>
        </w:rPr>
        <w:t>= 5d.</w:t>
      </w:r>
      <w:r>
        <w:rPr>
          <w:spacing w:val="-2"/>
          <w:position w:val="2"/>
        </w:rPr>
        <w:t xml:space="preserve"> </w:t>
      </w:r>
      <w:r>
        <w:rPr>
          <w:position w:val="2"/>
        </w:rPr>
        <w:t>As there is</w:t>
      </w:r>
      <w:r>
        <w:rPr>
          <w:spacing w:val="-3"/>
          <w:position w:val="2"/>
        </w:rPr>
        <w:t xml:space="preserve"> </w:t>
      </w:r>
      <w:r>
        <w:rPr>
          <w:position w:val="2"/>
        </w:rPr>
        <w:t>no special</w:t>
      </w:r>
      <w:r>
        <w:rPr>
          <w:spacing w:val="-1"/>
          <w:position w:val="2"/>
        </w:rPr>
        <w:t xml:space="preserve"> </w:t>
      </w:r>
      <w:r>
        <w:rPr>
          <w:position w:val="2"/>
        </w:rPr>
        <w:t>fear</w:t>
      </w:r>
      <w:r>
        <w:rPr>
          <w:spacing w:val="-5"/>
          <w:position w:val="2"/>
        </w:rPr>
        <w:t xml:space="preserve"> </w:t>
      </w:r>
      <w:r>
        <w:rPr>
          <w:position w:val="2"/>
        </w:rPr>
        <w:t>of toxic inflows, the HRT,</w:t>
      </w:r>
      <w:r>
        <w:rPr>
          <w:spacing w:val="-3"/>
          <w:position w:val="2"/>
        </w:rPr>
        <w:t xml:space="preserve"> </w:t>
      </w:r>
      <w:r>
        <w:rPr>
          <w:position w:val="2"/>
        </w:rPr>
        <w:t xml:space="preserve">t may </w:t>
      </w:r>
      <w:r>
        <w:t>be kept between 3-4 h, and MLSS = 4000 mg/l.</w:t>
      </w:r>
    </w:p>
    <w:p w:rsidR="004D2091" w:rsidRDefault="004D2091">
      <w:pPr>
        <w:pStyle w:val="BodyText"/>
        <w:spacing w:before="120"/>
      </w:pPr>
    </w:p>
    <w:p w:rsidR="004D2091" w:rsidRDefault="00EA786D">
      <w:pPr>
        <w:pStyle w:val="Heading3"/>
        <w:numPr>
          <w:ilvl w:val="0"/>
          <w:numId w:val="10"/>
        </w:numPr>
        <w:tabs>
          <w:tab w:val="left" w:pos="705"/>
        </w:tabs>
        <w:ind w:left="705" w:hanging="345"/>
        <w:rPr>
          <w:position w:val="2"/>
          <w:u w:val="none"/>
        </w:rPr>
      </w:pPr>
      <w:bookmarkStart w:id="157" w:name="(b)_Effluent_BOD5:"/>
      <w:bookmarkEnd w:id="157"/>
      <w:r>
        <w:rPr>
          <w:position w:val="2"/>
          <w:u w:val="thick"/>
        </w:rPr>
        <w:t>Effluent</w:t>
      </w:r>
      <w:r>
        <w:rPr>
          <w:spacing w:val="-9"/>
          <w:position w:val="2"/>
          <w:u w:val="thick"/>
        </w:rPr>
        <w:t xml:space="preserve"> </w:t>
      </w:r>
      <w:r>
        <w:rPr>
          <w:spacing w:val="-4"/>
          <w:position w:val="2"/>
          <w:u w:val="thick"/>
        </w:rPr>
        <w:t>BOD</w:t>
      </w:r>
      <w:r>
        <w:rPr>
          <w:spacing w:val="-4"/>
          <w:sz w:val="14"/>
          <w:u w:val="none"/>
        </w:rPr>
        <w:t>5</w:t>
      </w:r>
      <w:r>
        <w:rPr>
          <w:spacing w:val="-4"/>
          <w:position w:val="2"/>
          <w:u w:val="none"/>
        </w:rPr>
        <w:t>:</w:t>
      </w:r>
    </w:p>
    <w:p w:rsidR="004D2091" w:rsidRDefault="00EA786D">
      <w:pPr>
        <w:pStyle w:val="BodyText"/>
        <w:spacing w:before="132"/>
        <w:ind w:left="360"/>
        <w:jc w:val="both"/>
        <w:rPr>
          <w:position w:val="2"/>
        </w:rPr>
      </w:pPr>
      <w:r>
        <w:rPr>
          <w:noProof/>
          <w:position w:val="2"/>
        </w:rPr>
        <w:drawing>
          <wp:anchor distT="0" distB="0" distL="0" distR="0" simplePos="0" relativeHeight="485263872" behindDoc="1" locked="0" layoutInCell="1" allowOverlap="1">
            <wp:simplePos x="0" y="0"/>
            <wp:positionH relativeFrom="page">
              <wp:posOffset>4354067</wp:posOffset>
            </wp:positionH>
            <wp:positionV relativeFrom="paragraph">
              <wp:posOffset>82238</wp:posOffset>
            </wp:positionV>
            <wp:extent cx="140208" cy="158496"/>
            <wp:effectExtent l="0" t="0" r="0" b="0"/>
            <wp:wrapNone/>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25" cstate="print"/>
                    <a:stretch>
                      <a:fillRect/>
                    </a:stretch>
                  </pic:blipFill>
                  <pic:spPr>
                    <a:xfrm>
                      <a:off x="0" y="0"/>
                      <a:ext cx="140208" cy="158496"/>
                    </a:xfrm>
                    <a:prstGeom prst="rect">
                      <a:avLst/>
                    </a:prstGeom>
                  </pic:spPr>
                </pic:pic>
              </a:graphicData>
            </a:graphic>
          </wp:anchor>
        </w:drawing>
      </w:r>
      <w:r>
        <w:rPr>
          <w:position w:val="2"/>
        </w:rPr>
        <w:t>S</w:t>
      </w:r>
      <w:r>
        <w:rPr>
          <w:position w:val="2"/>
        </w:rPr>
        <w:t>ubstrate concentration,</w:t>
      </w:r>
      <w:r>
        <w:rPr>
          <w:spacing w:val="-4"/>
          <w:position w:val="2"/>
        </w:rPr>
        <w:t xml:space="preserve"> </w:t>
      </w:r>
      <w:r>
        <w:rPr>
          <w:position w:val="2"/>
        </w:rPr>
        <w:t>S</w:t>
      </w:r>
      <w:r>
        <w:rPr>
          <w:spacing w:val="-1"/>
          <w:position w:val="2"/>
        </w:rPr>
        <w:t xml:space="preserve"> </w:t>
      </w:r>
      <w:r>
        <w:rPr>
          <w:position w:val="2"/>
        </w:rPr>
        <w:t>=</w:t>
      </w:r>
      <w:r>
        <w:rPr>
          <w:spacing w:val="53"/>
          <w:position w:val="2"/>
          <w:u w:val="single"/>
        </w:rPr>
        <w:t xml:space="preserve"> </w:t>
      </w:r>
      <w:r>
        <w:rPr>
          <w:position w:val="2"/>
          <w:u w:val="single"/>
        </w:rPr>
        <w:t xml:space="preserve">1 </w:t>
      </w:r>
      <w:r>
        <w:rPr>
          <w:position w:val="2"/>
        </w:rPr>
        <w:t>(1/θ</w:t>
      </w:r>
      <w:r>
        <w:rPr>
          <w:sz w:val="14"/>
        </w:rPr>
        <w:t>c</w:t>
      </w:r>
      <w:r>
        <w:rPr>
          <w:spacing w:val="17"/>
          <w:sz w:val="14"/>
        </w:rPr>
        <w:t xml:space="preserve"> </w:t>
      </w:r>
      <w:r>
        <w:rPr>
          <w:position w:val="2"/>
        </w:rPr>
        <w:t>+</w:t>
      </w:r>
      <w:r>
        <w:rPr>
          <w:spacing w:val="-7"/>
          <w:position w:val="2"/>
        </w:rPr>
        <w:t xml:space="preserve"> </w:t>
      </w:r>
      <w:proofErr w:type="gramStart"/>
      <w:r>
        <w:rPr>
          <w:position w:val="2"/>
        </w:rPr>
        <w:t>k</w:t>
      </w:r>
      <w:r>
        <w:rPr>
          <w:sz w:val="14"/>
        </w:rPr>
        <w:t>d</w:t>
      </w:r>
      <w:r>
        <w:rPr>
          <w:position w:val="2"/>
        </w:rPr>
        <w:t>)=</w:t>
      </w:r>
      <w:proofErr w:type="gramEnd"/>
      <w:r>
        <w:rPr>
          <w:spacing w:val="64"/>
          <w:w w:val="150"/>
          <w:position w:val="2"/>
          <w:u w:val="single"/>
        </w:rPr>
        <w:t xml:space="preserve">   </w:t>
      </w:r>
      <w:r>
        <w:rPr>
          <w:position w:val="2"/>
          <w:u w:val="single"/>
        </w:rPr>
        <w:t>1</w:t>
      </w:r>
      <w:r>
        <w:rPr>
          <w:spacing w:val="55"/>
          <w:w w:val="150"/>
          <w:position w:val="2"/>
          <w:u w:val="single"/>
        </w:rPr>
        <w:t xml:space="preserve">  </w:t>
      </w:r>
      <w:r>
        <w:rPr>
          <w:position w:val="2"/>
        </w:rPr>
        <w:t>(1/5</w:t>
      </w:r>
      <w:r>
        <w:rPr>
          <w:spacing w:val="75"/>
          <w:w w:val="150"/>
          <w:position w:val="2"/>
        </w:rPr>
        <w:t xml:space="preserve"> </w:t>
      </w:r>
      <w:r>
        <w:rPr>
          <w:position w:val="2"/>
        </w:rPr>
        <w:t>+</w:t>
      </w:r>
      <w:r>
        <w:rPr>
          <w:spacing w:val="-7"/>
          <w:position w:val="2"/>
        </w:rPr>
        <w:t xml:space="preserve"> </w:t>
      </w:r>
      <w:r>
        <w:rPr>
          <w:spacing w:val="-2"/>
          <w:position w:val="2"/>
        </w:rPr>
        <w:t>0.07)</w:t>
      </w:r>
    </w:p>
    <w:p w:rsidR="004D2091" w:rsidRDefault="00EA786D">
      <w:pPr>
        <w:pStyle w:val="BodyText"/>
        <w:tabs>
          <w:tab w:val="left" w:pos="4605"/>
        </w:tabs>
        <w:spacing w:before="128"/>
        <w:ind w:left="3299"/>
      </w:pPr>
      <w:proofErr w:type="spellStart"/>
      <w:r>
        <w:rPr>
          <w:spacing w:val="-5"/>
        </w:rPr>
        <w:t>qY</w:t>
      </w:r>
      <w:proofErr w:type="spellEnd"/>
      <w:r>
        <w:tab/>
      </w:r>
      <w:r>
        <w:rPr>
          <w:spacing w:val="-2"/>
        </w:rPr>
        <w:t>(</w:t>
      </w:r>
      <w:proofErr w:type="gramStart"/>
      <w:r>
        <w:rPr>
          <w:spacing w:val="-2"/>
        </w:rPr>
        <w:t>0.038)(</w:t>
      </w:r>
      <w:proofErr w:type="gramEnd"/>
      <w:r>
        <w:rPr>
          <w:spacing w:val="-2"/>
        </w:rPr>
        <w:t>0.6)</w:t>
      </w:r>
    </w:p>
    <w:p w:rsidR="004D2091" w:rsidRDefault="00EA786D">
      <w:pPr>
        <w:pStyle w:val="BodyText"/>
        <w:spacing w:before="130"/>
        <w:ind w:left="360"/>
      </w:pPr>
      <w:r>
        <w:t>S</w:t>
      </w:r>
      <w:r>
        <w:rPr>
          <w:spacing w:val="-2"/>
        </w:rPr>
        <w:t xml:space="preserve"> </w:t>
      </w:r>
      <w:r>
        <w:t>=</w:t>
      </w:r>
      <w:r>
        <w:rPr>
          <w:spacing w:val="5"/>
        </w:rPr>
        <w:t xml:space="preserve"> </w:t>
      </w:r>
      <w:r>
        <w:t>12</w:t>
      </w:r>
      <w:r>
        <w:rPr>
          <w:spacing w:val="2"/>
        </w:rPr>
        <w:t xml:space="preserve"> </w:t>
      </w:r>
      <w:r>
        <w:rPr>
          <w:spacing w:val="-2"/>
        </w:rPr>
        <w:t>mg/l.</w:t>
      </w:r>
    </w:p>
    <w:p w:rsidR="004D2091" w:rsidRDefault="004D2091">
      <w:pPr>
        <w:pStyle w:val="BodyText"/>
        <w:spacing w:before="136"/>
      </w:pPr>
    </w:p>
    <w:p w:rsidR="004D2091" w:rsidRDefault="00EA786D">
      <w:pPr>
        <w:pStyle w:val="BodyText"/>
        <w:ind w:left="360"/>
      </w:pPr>
      <w:r>
        <w:t>Assume</w:t>
      </w:r>
      <w:r>
        <w:rPr>
          <w:spacing w:val="-4"/>
        </w:rPr>
        <w:t xml:space="preserve"> </w:t>
      </w:r>
      <w:r>
        <w:t>suspended</w:t>
      </w:r>
      <w:r>
        <w:rPr>
          <w:spacing w:val="-3"/>
        </w:rPr>
        <w:t xml:space="preserve"> </w:t>
      </w:r>
      <w:r>
        <w:t>solids</w:t>
      </w:r>
      <w:r>
        <w:rPr>
          <w:spacing w:val="-1"/>
        </w:rPr>
        <w:t xml:space="preserve"> </w:t>
      </w:r>
      <w:r>
        <w:t>(SS)</w:t>
      </w:r>
      <w:r>
        <w:rPr>
          <w:spacing w:val="-5"/>
        </w:rPr>
        <w:t xml:space="preserve"> </w:t>
      </w:r>
      <w:r>
        <w:t>in</w:t>
      </w:r>
      <w:r>
        <w:rPr>
          <w:spacing w:val="-2"/>
        </w:rPr>
        <w:t xml:space="preserve"> </w:t>
      </w:r>
      <w:r>
        <w:t>effluent</w:t>
      </w:r>
      <w:r>
        <w:rPr>
          <w:spacing w:val="-2"/>
        </w:rPr>
        <w:t xml:space="preserve"> </w:t>
      </w:r>
      <w:r>
        <w:t>=</w:t>
      </w:r>
      <w:r>
        <w:rPr>
          <w:spacing w:val="-5"/>
        </w:rPr>
        <w:t xml:space="preserve"> </w:t>
      </w:r>
      <w:r>
        <w:t>20</w:t>
      </w:r>
      <w:r>
        <w:rPr>
          <w:spacing w:val="-3"/>
        </w:rPr>
        <w:t xml:space="preserve"> </w:t>
      </w:r>
      <w:r>
        <w:t>mg/l</w:t>
      </w:r>
      <w:r>
        <w:rPr>
          <w:spacing w:val="-5"/>
        </w:rPr>
        <w:t xml:space="preserve"> </w:t>
      </w:r>
      <w:r>
        <w:t>and</w:t>
      </w:r>
      <w:r>
        <w:rPr>
          <w:spacing w:val="-7"/>
        </w:rPr>
        <w:t xml:space="preserve"> </w:t>
      </w:r>
      <w:r>
        <w:t>VSS/SS</w:t>
      </w:r>
      <w:r>
        <w:rPr>
          <w:spacing w:val="-2"/>
        </w:rPr>
        <w:t xml:space="preserve"> =0.8.</w:t>
      </w:r>
    </w:p>
    <w:p w:rsidR="004D2091" w:rsidRDefault="00EA786D">
      <w:pPr>
        <w:pStyle w:val="BodyText"/>
        <w:spacing w:before="5"/>
        <w:ind w:left="360" w:right="713"/>
      </w:pPr>
      <w:r>
        <w:rPr>
          <w:position w:val="2"/>
        </w:rPr>
        <w:t>If</w:t>
      </w:r>
      <w:r>
        <w:rPr>
          <w:spacing w:val="-2"/>
          <w:position w:val="2"/>
        </w:rPr>
        <w:t xml:space="preserve"> </w:t>
      </w:r>
      <w:r>
        <w:rPr>
          <w:position w:val="2"/>
        </w:rPr>
        <w:t>degradable</w:t>
      </w:r>
      <w:r>
        <w:rPr>
          <w:spacing w:val="-2"/>
          <w:position w:val="2"/>
        </w:rPr>
        <w:t xml:space="preserve"> </w:t>
      </w:r>
      <w:r>
        <w:rPr>
          <w:position w:val="2"/>
        </w:rPr>
        <w:t>fraction</w:t>
      </w:r>
      <w:r>
        <w:rPr>
          <w:spacing w:val="-2"/>
          <w:position w:val="2"/>
        </w:rPr>
        <w:t xml:space="preserve"> </w:t>
      </w:r>
      <w:r>
        <w:rPr>
          <w:position w:val="2"/>
        </w:rPr>
        <w:t>of</w:t>
      </w:r>
      <w:r>
        <w:rPr>
          <w:spacing w:val="-2"/>
          <w:position w:val="2"/>
        </w:rPr>
        <w:t xml:space="preserve"> </w:t>
      </w:r>
      <w:r>
        <w:rPr>
          <w:position w:val="2"/>
        </w:rPr>
        <w:t>volatile</w:t>
      </w:r>
      <w:r>
        <w:rPr>
          <w:spacing w:val="-2"/>
          <w:position w:val="2"/>
        </w:rPr>
        <w:t xml:space="preserve"> </w:t>
      </w:r>
      <w:r>
        <w:rPr>
          <w:position w:val="2"/>
        </w:rPr>
        <w:t>suspended</w:t>
      </w:r>
      <w:r>
        <w:rPr>
          <w:spacing w:val="-2"/>
          <w:position w:val="2"/>
        </w:rPr>
        <w:t xml:space="preserve"> </w:t>
      </w:r>
      <w:r>
        <w:rPr>
          <w:position w:val="2"/>
        </w:rPr>
        <w:t>solids</w:t>
      </w:r>
      <w:r>
        <w:rPr>
          <w:spacing w:val="-8"/>
          <w:position w:val="2"/>
        </w:rPr>
        <w:t xml:space="preserve"> </w:t>
      </w:r>
      <w:r>
        <w:rPr>
          <w:position w:val="2"/>
        </w:rPr>
        <w:t>(VSS)</w:t>
      </w:r>
      <w:r>
        <w:rPr>
          <w:spacing w:val="-5"/>
          <w:position w:val="2"/>
        </w:rPr>
        <w:t xml:space="preserve"> </w:t>
      </w:r>
      <w:r>
        <w:rPr>
          <w:position w:val="2"/>
        </w:rPr>
        <w:t>=0.7</w:t>
      </w:r>
      <w:r>
        <w:rPr>
          <w:spacing w:val="-2"/>
          <w:position w:val="2"/>
        </w:rPr>
        <w:t xml:space="preserve"> </w:t>
      </w:r>
      <w:r>
        <w:rPr>
          <w:position w:val="2"/>
        </w:rPr>
        <w:t>(check</w:t>
      </w:r>
      <w:r>
        <w:rPr>
          <w:spacing w:val="-3"/>
          <w:position w:val="2"/>
        </w:rPr>
        <w:t xml:space="preserve"> </w:t>
      </w:r>
      <w:r>
        <w:rPr>
          <w:position w:val="2"/>
        </w:rPr>
        <w:t>later),</w:t>
      </w:r>
      <w:r>
        <w:rPr>
          <w:spacing w:val="-2"/>
          <w:position w:val="2"/>
        </w:rPr>
        <w:t xml:space="preserve"> </w:t>
      </w:r>
      <w:r>
        <w:rPr>
          <w:position w:val="2"/>
        </w:rPr>
        <w:t>BOD</w:t>
      </w:r>
      <w:r>
        <w:rPr>
          <w:sz w:val="14"/>
        </w:rPr>
        <w:t>5</w:t>
      </w:r>
      <w:r>
        <w:rPr>
          <w:spacing w:val="17"/>
          <w:sz w:val="14"/>
        </w:rPr>
        <w:t xml:space="preserve"> </w:t>
      </w:r>
      <w:r>
        <w:rPr>
          <w:position w:val="2"/>
        </w:rPr>
        <w:t>of</w:t>
      </w:r>
      <w:r>
        <w:rPr>
          <w:spacing w:val="-7"/>
          <w:position w:val="2"/>
        </w:rPr>
        <w:t xml:space="preserve"> </w:t>
      </w:r>
      <w:r>
        <w:rPr>
          <w:position w:val="2"/>
        </w:rPr>
        <w:t>VSS</w:t>
      </w:r>
      <w:r>
        <w:rPr>
          <w:spacing w:val="-2"/>
          <w:position w:val="2"/>
        </w:rPr>
        <w:t xml:space="preserve"> </w:t>
      </w:r>
      <w:r>
        <w:rPr>
          <w:position w:val="2"/>
        </w:rPr>
        <w:t xml:space="preserve">in </w:t>
      </w:r>
      <w:r>
        <w:t>effluent = 0.7(0.8x20) = 11mg/l.</w:t>
      </w:r>
    </w:p>
    <w:p w:rsidR="004D2091" w:rsidRDefault="00EA786D">
      <w:pPr>
        <w:pStyle w:val="BodyText"/>
        <w:spacing w:before="2"/>
        <w:ind w:left="360"/>
        <w:rPr>
          <w:position w:val="2"/>
        </w:rPr>
      </w:pPr>
      <w:r>
        <w:rPr>
          <w:position w:val="2"/>
        </w:rPr>
        <w:t>Thus,</w:t>
      </w:r>
      <w:r>
        <w:rPr>
          <w:spacing w:val="-1"/>
          <w:position w:val="2"/>
        </w:rPr>
        <w:t xml:space="preserve"> </w:t>
      </w:r>
      <w:r>
        <w:rPr>
          <w:position w:val="2"/>
        </w:rPr>
        <w:t>total</w:t>
      </w:r>
      <w:r>
        <w:rPr>
          <w:spacing w:val="-4"/>
          <w:position w:val="2"/>
        </w:rPr>
        <w:t xml:space="preserve"> </w:t>
      </w:r>
      <w:r>
        <w:rPr>
          <w:position w:val="2"/>
        </w:rPr>
        <w:t>effluent</w:t>
      </w:r>
      <w:r>
        <w:rPr>
          <w:spacing w:val="5"/>
          <w:position w:val="2"/>
        </w:rPr>
        <w:t xml:space="preserve"> </w:t>
      </w:r>
      <w:r>
        <w:rPr>
          <w:position w:val="2"/>
        </w:rPr>
        <w:t>BOD</w:t>
      </w:r>
      <w:r>
        <w:rPr>
          <w:sz w:val="14"/>
        </w:rPr>
        <w:t>5</w:t>
      </w:r>
      <w:r>
        <w:rPr>
          <w:spacing w:val="18"/>
          <w:sz w:val="14"/>
        </w:rPr>
        <w:t xml:space="preserve"> </w:t>
      </w:r>
      <w:r>
        <w:rPr>
          <w:position w:val="2"/>
        </w:rPr>
        <w:t>=</w:t>
      </w:r>
      <w:r>
        <w:rPr>
          <w:spacing w:val="-2"/>
          <w:position w:val="2"/>
        </w:rPr>
        <w:t xml:space="preserve"> </w:t>
      </w:r>
      <w:r>
        <w:rPr>
          <w:position w:val="2"/>
        </w:rPr>
        <w:t>12</w:t>
      </w:r>
      <w:r>
        <w:rPr>
          <w:spacing w:val="-1"/>
          <w:position w:val="2"/>
        </w:rPr>
        <w:t xml:space="preserve"> </w:t>
      </w:r>
      <w:r>
        <w:rPr>
          <w:position w:val="2"/>
        </w:rPr>
        <w:t>+</w:t>
      </w:r>
      <w:r>
        <w:rPr>
          <w:spacing w:val="-1"/>
          <w:position w:val="2"/>
        </w:rPr>
        <w:t xml:space="preserve"> </w:t>
      </w:r>
      <w:r>
        <w:rPr>
          <w:position w:val="2"/>
        </w:rPr>
        <w:t>11</w:t>
      </w:r>
      <w:r>
        <w:rPr>
          <w:spacing w:val="-5"/>
          <w:position w:val="2"/>
        </w:rPr>
        <w:t xml:space="preserve"> </w:t>
      </w:r>
      <w:r>
        <w:rPr>
          <w:position w:val="2"/>
        </w:rPr>
        <w:t>=</w:t>
      </w:r>
      <w:r>
        <w:rPr>
          <w:spacing w:val="-2"/>
          <w:position w:val="2"/>
        </w:rPr>
        <w:t xml:space="preserve"> </w:t>
      </w:r>
      <w:r>
        <w:rPr>
          <w:position w:val="2"/>
        </w:rPr>
        <w:t>23 mg/l</w:t>
      </w:r>
      <w:r>
        <w:rPr>
          <w:spacing w:val="-5"/>
          <w:position w:val="2"/>
        </w:rPr>
        <w:t xml:space="preserve"> </w:t>
      </w:r>
      <w:r>
        <w:rPr>
          <w:spacing w:val="-2"/>
          <w:position w:val="2"/>
        </w:rPr>
        <w:t>(acceptable).</w:t>
      </w:r>
    </w:p>
    <w:p w:rsidR="004D2091" w:rsidRDefault="004D2091">
      <w:pPr>
        <w:pStyle w:val="BodyText"/>
        <w:spacing w:before="1"/>
      </w:pPr>
    </w:p>
    <w:p w:rsidR="004D2091" w:rsidRDefault="00EA786D">
      <w:pPr>
        <w:pStyle w:val="Heading3"/>
        <w:numPr>
          <w:ilvl w:val="0"/>
          <w:numId w:val="10"/>
        </w:numPr>
        <w:tabs>
          <w:tab w:val="left" w:pos="693"/>
        </w:tabs>
        <w:ind w:left="693" w:hanging="333"/>
        <w:rPr>
          <w:u w:val="none"/>
        </w:rPr>
      </w:pPr>
      <w:bookmarkStart w:id="158" w:name="(c)_Aeration_Tank:"/>
      <w:bookmarkEnd w:id="158"/>
      <w:r>
        <w:rPr>
          <w:u w:val="thick"/>
        </w:rPr>
        <w:t>Aeration</w:t>
      </w:r>
      <w:r>
        <w:rPr>
          <w:spacing w:val="-7"/>
          <w:u w:val="thick"/>
        </w:rPr>
        <w:t xml:space="preserve"> </w:t>
      </w:r>
      <w:r>
        <w:rPr>
          <w:spacing w:val="-4"/>
          <w:u w:val="thick"/>
        </w:rPr>
        <w:t>Tank</w:t>
      </w:r>
      <w:r>
        <w:rPr>
          <w:spacing w:val="-4"/>
          <w:u w:val="none"/>
        </w:rPr>
        <w:t>:</w:t>
      </w:r>
    </w:p>
    <w:p w:rsidR="004D2091" w:rsidRDefault="00EA786D">
      <w:pPr>
        <w:pStyle w:val="BodyText"/>
        <w:spacing w:before="11" w:line="237" w:lineRule="auto"/>
        <w:ind w:left="912" w:right="4937" w:hanging="553"/>
        <w:rPr>
          <w:sz w:val="14"/>
        </w:rPr>
      </w:pPr>
      <w:r>
        <w:rPr>
          <w:position w:val="2"/>
        </w:rPr>
        <w:t>VX</w:t>
      </w:r>
      <w:r>
        <w:rPr>
          <w:spacing w:val="-2"/>
          <w:position w:val="2"/>
        </w:rPr>
        <w:t xml:space="preserve"> </w:t>
      </w:r>
      <w:r>
        <w:rPr>
          <w:position w:val="2"/>
        </w:rPr>
        <w:t xml:space="preserve">= </w:t>
      </w:r>
      <w:proofErr w:type="spellStart"/>
      <w:r>
        <w:rPr>
          <w:position w:val="2"/>
          <w:u w:val="single"/>
        </w:rPr>
        <w:t>YQ</w:t>
      </w:r>
      <w:r>
        <w:rPr>
          <w:position w:val="2"/>
        </w:rPr>
        <w:t>θ</w:t>
      </w:r>
      <w:proofErr w:type="spellEnd"/>
      <w:proofErr w:type="gramStart"/>
      <w:r>
        <w:rPr>
          <w:sz w:val="14"/>
        </w:rPr>
        <w:t>c</w:t>
      </w:r>
      <w:r>
        <w:rPr>
          <w:position w:val="2"/>
          <w:u w:val="single"/>
        </w:rPr>
        <w:t>(</w:t>
      </w:r>
      <w:proofErr w:type="gramEnd"/>
      <w:r>
        <w:rPr>
          <w:position w:val="2"/>
          <w:u w:val="single"/>
        </w:rPr>
        <w:t>S</w:t>
      </w:r>
      <w:r>
        <w:rPr>
          <w:sz w:val="14"/>
        </w:rPr>
        <w:t>O</w:t>
      </w:r>
      <w:r>
        <w:rPr>
          <w:spacing w:val="-4"/>
          <w:position w:val="2"/>
          <w:u w:val="single"/>
        </w:rPr>
        <w:t xml:space="preserve"> </w:t>
      </w:r>
      <w:r>
        <w:rPr>
          <w:position w:val="2"/>
          <w:u w:val="single"/>
        </w:rPr>
        <w:t>- S)</w:t>
      </w:r>
      <w:r>
        <w:rPr>
          <w:spacing w:val="-6"/>
          <w:position w:val="2"/>
        </w:rPr>
        <w:t xml:space="preserve"> </w:t>
      </w:r>
      <w:r>
        <w:rPr>
          <w:position w:val="2"/>
        </w:rPr>
        <w:t>where</w:t>
      </w:r>
      <w:r>
        <w:rPr>
          <w:spacing w:val="-1"/>
          <w:position w:val="2"/>
        </w:rPr>
        <w:t xml:space="preserve"> </w:t>
      </w:r>
      <w:r>
        <w:rPr>
          <w:position w:val="2"/>
        </w:rPr>
        <w:t>X =</w:t>
      </w:r>
      <w:r>
        <w:rPr>
          <w:spacing w:val="-3"/>
          <w:position w:val="2"/>
        </w:rPr>
        <w:t xml:space="preserve"> </w:t>
      </w:r>
      <w:r>
        <w:rPr>
          <w:position w:val="2"/>
        </w:rPr>
        <w:t>0.8(4000)</w:t>
      </w:r>
      <w:r>
        <w:rPr>
          <w:spacing w:val="-3"/>
          <w:position w:val="2"/>
        </w:rPr>
        <w:t xml:space="preserve"> </w:t>
      </w:r>
      <w:r>
        <w:rPr>
          <w:position w:val="2"/>
        </w:rPr>
        <w:t>=</w:t>
      </w:r>
      <w:r>
        <w:rPr>
          <w:spacing w:val="-3"/>
          <w:position w:val="2"/>
        </w:rPr>
        <w:t xml:space="preserve"> </w:t>
      </w:r>
      <w:r>
        <w:rPr>
          <w:position w:val="2"/>
        </w:rPr>
        <w:t>3200</w:t>
      </w:r>
      <w:r>
        <w:rPr>
          <w:spacing w:val="-5"/>
          <w:position w:val="2"/>
        </w:rPr>
        <w:t xml:space="preserve"> </w:t>
      </w:r>
      <w:r>
        <w:rPr>
          <w:position w:val="2"/>
        </w:rPr>
        <w:t>mg/l 1+ k</w:t>
      </w:r>
      <w:r>
        <w:rPr>
          <w:sz w:val="14"/>
        </w:rPr>
        <w:t>d</w:t>
      </w:r>
      <w:r>
        <w:rPr>
          <w:position w:val="2"/>
        </w:rPr>
        <w:t>θ</w:t>
      </w:r>
      <w:r>
        <w:rPr>
          <w:sz w:val="14"/>
        </w:rPr>
        <w:t>c</w:t>
      </w:r>
    </w:p>
    <w:p w:rsidR="004D2091" w:rsidRDefault="004D2091">
      <w:pPr>
        <w:pStyle w:val="BodyText"/>
        <w:spacing w:before="4"/>
      </w:pPr>
    </w:p>
    <w:p w:rsidR="004D2091" w:rsidRDefault="00EA786D">
      <w:pPr>
        <w:pStyle w:val="BodyText"/>
        <w:ind w:left="360"/>
      </w:pPr>
      <w:r>
        <w:t>or</w:t>
      </w:r>
      <w:r>
        <w:rPr>
          <w:spacing w:val="-5"/>
        </w:rPr>
        <w:t xml:space="preserve"> </w:t>
      </w:r>
      <w:r>
        <w:t>3200</w:t>
      </w:r>
      <w:r>
        <w:rPr>
          <w:spacing w:val="-2"/>
        </w:rPr>
        <w:t xml:space="preserve"> </w:t>
      </w:r>
      <w:r>
        <w:t>V</w:t>
      </w:r>
      <w:r>
        <w:rPr>
          <w:spacing w:val="-4"/>
        </w:rPr>
        <w:t xml:space="preserve"> </w:t>
      </w:r>
      <w:r>
        <w:t>=</w:t>
      </w:r>
      <w:r>
        <w:rPr>
          <w:spacing w:val="-5"/>
        </w:rPr>
        <w:t xml:space="preserve"> </w:t>
      </w:r>
      <w:r>
        <w:rPr>
          <w:u w:val="single"/>
        </w:rPr>
        <w:t>(</w:t>
      </w:r>
      <w:proofErr w:type="gramStart"/>
      <w:r>
        <w:rPr>
          <w:u w:val="single"/>
        </w:rPr>
        <w:t>0.6)(</w:t>
      </w:r>
      <w:proofErr w:type="gramEnd"/>
      <w:r>
        <w:rPr>
          <w:u w:val="single"/>
        </w:rPr>
        <w:t>5)(9000)(252-</w:t>
      </w:r>
      <w:r>
        <w:rPr>
          <w:spacing w:val="-5"/>
          <w:u w:val="single"/>
        </w:rPr>
        <w:t>12)</w:t>
      </w:r>
    </w:p>
    <w:p w:rsidR="004D2091" w:rsidRDefault="00EA786D">
      <w:pPr>
        <w:pStyle w:val="BodyText"/>
        <w:spacing w:before="52" w:line="508" w:lineRule="exact"/>
        <w:ind w:left="730" w:right="7242" w:firstLine="1037"/>
      </w:pPr>
      <w:r>
        <w:t>[1</w:t>
      </w:r>
      <w:r>
        <w:rPr>
          <w:spacing w:val="-15"/>
        </w:rPr>
        <w:t xml:space="preserve"> </w:t>
      </w:r>
      <w:r>
        <w:t>+</w:t>
      </w:r>
      <w:r>
        <w:rPr>
          <w:spacing w:val="-15"/>
        </w:rPr>
        <w:t xml:space="preserve"> </w:t>
      </w:r>
      <w:r>
        <w:t>(</w:t>
      </w:r>
      <w:proofErr w:type="gramStart"/>
      <w:r>
        <w:t>0.07)(</w:t>
      </w:r>
      <w:proofErr w:type="gramEnd"/>
      <w:r>
        <w:t>5)] V = 1500 m</w:t>
      </w:r>
      <w:r>
        <w:rPr>
          <w:vertAlign w:val="superscript"/>
        </w:rPr>
        <w:t>3</w:t>
      </w:r>
    </w:p>
    <w:p w:rsidR="004D2091" w:rsidRDefault="00EA786D">
      <w:pPr>
        <w:pStyle w:val="BodyText"/>
        <w:spacing w:line="200" w:lineRule="exact"/>
        <w:ind w:left="360"/>
      </w:pPr>
      <w:r>
        <w:t>Detention time,</w:t>
      </w:r>
      <w:r>
        <w:rPr>
          <w:spacing w:val="-1"/>
        </w:rPr>
        <w:t xml:space="preserve"> </w:t>
      </w:r>
      <w:r>
        <w:t>t</w:t>
      </w:r>
      <w:r>
        <w:rPr>
          <w:spacing w:val="-2"/>
        </w:rPr>
        <w:t xml:space="preserve"> </w:t>
      </w:r>
      <w:r>
        <w:t>=</w:t>
      </w:r>
      <w:r>
        <w:rPr>
          <w:spacing w:val="2"/>
          <w:u w:val="single"/>
        </w:rPr>
        <w:t xml:space="preserve"> </w:t>
      </w:r>
      <w:r>
        <w:rPr>
          <w:u w:val="single"/>
        </w:rPr>
        <w:t>1500</w:t>
      </w:r>
      <w:r>
        <w:rPr>
          <w:spacing w:val="-4"/>
          <w:u w:val="single"/>
        </w:rPr>
        <w:t xml:space="preserve"> </w:t>
      </w:r>
      <w:r>
        <w:rPr>
          <w:u w:val="single"/>
        </w:rPr>
        <w:t>x</w:t>
      </w:r>
      <w:r>
        <w:rPr>
          <w:spacing w:val="-3"/>
          <w:u w:val="single"/>
        </w:rPr>
        <w:t xml:space="preserve"> </w:t>
      </w:r>
      <w:r>
        <w:rPr>
          <w:u w:val="single"/>
        </w:rPr>
        <w:t>24</w:t>
      </w:r>
      <w:r>
        <w:rPr>
          <w:spacing w:val="-2"/>
        </w:rPr>
        <w:t xml:space="preserve"> </w:t>
      </w:r>
      <w:r>
        <w:t>=</w:t>
      </w:r>
      <w:r>
        <w:rPr>
          <w:spacing w:val="4"/>
        </w:rPr>
        <w:t xml:space="preserve"> </w:t>
      </w:r>
      <w:r>
        <w:rPr>
          <w:spacing w:val="-5"/>
        </w:rPr>
        <w:t>4h</w:t>
      </w:r>
    </w:p>
    <w:p w:rsidR="004D2091" w:rsidRDefault="00EA786D">
      <w:pPr>
        <w:pStyle w:val="BodyText"/>
        <w:ind w:left="3054"/>
      </w:pPr>
      <w:r>
        <w:rPr>
          <w:spacing w:val="-4"/>
        </w:rPr>
        <w:t>9000</w:t>
      </w:r>
    </w:p>
    <w:p w:rsidR="004D2091" w:rsidRDefault="00EA786D">
      <w:pPr>
        <w:pStyle w:val="BodyText"/>
        <w:spacing w:before="5"/>
        <w:ind w:left="1157" w:right="4237" w:hanging="798"/>
      </w:pPr>
      <w:r>
        <w:rPr>
          <w:position w:val="2"/>
        </w:rPr>
        <w:t>F/M</w:t>
      </w:r>
      <w:r>
        <w:rPr>
          <w:spacing w:val="-4"/>
          <w:position w:val="2"/>
        </w:rPr>
        <w:t xml:space="preserve"> </w:t>
      </w:r>
      <w:r>
        <w:rPr>
          <w:position w:val="2"/>
        </w:rPr>
        <w:t xml:space="preserve">= </w:t>
      </w:r>
      <w:r>
        <w:rPr>
          <w:position w:val="2"/>
          <w:u w:val="single"/>
        </w:rPr>
        <w:t>(252-</w:t>
      </w:r>
      <w:proofErr w:type="gramStart"/>
      <w:r>
        <w:rPr>
          <w:position w:val="2"/>
          <w:u w:val="single"/>
        </w:rPr>
        <w:t>12)(</w:t>
      </w:r>
      <w:proofErr w:type="gramEnd"/>
      <w:r>
        <w:rPr>
          <w:position w:val="2"/>
          <w:u w:val="single"/>
        </w:rPr>
        <w:t>9000)</w:t>
      </w:r>
      <w:r>
        <w:rPr>
          <w:spacing w:val="-3"/>
          <w:position w:val="2"/>
          <w:u w:val="single"/>
        </w:rPr>
        <w:t xml:space="preserve"> </w:t>
      </w:r>
      <w:r>
        <w:rPr>
          <w:position w:val="2"/>
        </w:rPr>
        <w:t>=</w:t>
      </w:r>
      <w:r>
        <w:rPr>
          <w:spacing w:val="-3"/>
          <w:position w:val="2"/>
        </w:rPr>
        <w:t xml:space="preserve"> </w:t>
      </w:r>
      <w:r>
        <w:rPr>
          <w:position w:val="2"/>
        </w:rPr>
        <w:t>0.45</w:t>
      </w:r>
      <w:r>
        <w:rPr>
          <w:spacing w:val="-2"/>
          <w:position w:val="2"/>
        </w:rPr>
        <w:t xml:space="preserve"> </w:t>
      </w:r>
      <w:r>
        <w:rPr>
          <w:position w:val="2"/>
        </w:rPr>
        <w:t>kg BOD</w:t>
      </w:r>
      <w:r>
        <w:rPr>
          <w:sz w:val="14"/>
        </w:rPr>
        <w:t>5</w:t>
      </w:r>
      <w:r>
        <w:rPr>
          <w:spacing w:val="17"/>
          <w:sz w:val="14"/>
        </w:rPr>
        <w:t xml:space="preserve"> </w:t>
      </w:r>
      <w:r>
        <w:rPr>
          <w:position w:val="2"/>
        </w:rPr>
        <w:t>per</w:t>
      </w:r>
      <w:r>
        <w:rPr>
          <w:spacing w:val="-5"/>
          <w:position w:val="2"/>
        </w:rPr>
        <w:t xml:space="preserve"> </w:t>
      </w:r>
      <w:r>
        <w:rPr>
          <w:position w:val="2"/>
        </w:rPr>
        <w:t>kg</w:t>
      </w:r>
      <w:r>
        <w:rPr>
          <w:spacing w:val="-1"/>
          <w:position w:val="2"/>
        </w:rPr>
        <w:t xml:space="preserve"> </w:t>
      </w:r>
      <w:r>
        <w:rPr>
          <w:position w:val="2"/>
        </w:rPr>
        <w:t>MLSS</w:t>
      </w:r>
      <w:r>
        <w:rPr>
          <w:spacing w:val="-1"/>
          <w:position w:val="2"/>
        </w:rPr>
        <w:t xml:space="preserve"> </w:t>
      </w:r>
      <w:r>
        <w:rPr>
          <w:position w:val="2"/>
        </w:rPr>
        <w:t xml:space="preserve">per day </w:t>
      </w:r>
      <w:r>
        <w:t>(3200) (1500)</w:t>
      </w:r>
    </w:p>
    <w:p w:rsidR="004D2091" w:rsidRDefault="00EA786D">
      <w:pPr>
        <w:pStyle w:val="BodyText"/>
        <w:spacing w:before="9"/>
        <w:ind w:left="360" w:right="713"/>
      </w:pPr>
      <w:r>
        <w:t>Let</w:t>
      </w:r>
      <w:r>
        <w:rPr>
          <w:spacing w:val="40"/>
        </w:rPr>
        <w:t xml:space="preserve"> </w:t>
      </w:r>
      <w:r>
        <w:t>the</w:t>
      </w:r>
      <w:r>
        <w:rPr>
          <w:spacing w:val="40"/>
        </w:rPr>
        <w:t xml:space="preserve"> </w:t>
      </w:r>
      <w:r>
        <w:t>aeration</w:t>
      </w:r>
      <w:r>
        <w:rPr>
          <w:spacing w:val="40"/>
        </w:rPr>
        <w:t xml:space="preserve"> </w:t>
      </w:r>
      <w:r>
        <w:t>tank</w:t>
      </w:r>
      <w:r>
        <w:rPr>
          <w:spacing w:val="40"/>
        </w:rPr>
        <w:t xml:space="preserve"> </w:t>
      </w:r>
      <w:r>
        <w:t>be</w:t>
      </w:r>
      <w:r>
        <w:rPr>
          <w:spacing w:val="40"/>
        </w:rPr>
        <w:t xml:space="preserve"> </w:t>
      </w:r>
      <w:r>
        <w:t>in</w:t>
      </w:r>
      <w:r>
        <w:rPr>
          <w:spacing w:val="40"/>
        </w:rPr>
        <w:t xml:space="preserve"> </w:t>
      </w:r>
      <w:r>
        <w:t>the</w:t>
      </w:r>
      <w:r>
        <w:rPr>
          <w:spacing w:val="40"/>
        </w:rPr>
        <w:t xml:space="preserve"> </w:t>
      </w:r>
      <w:r>
        <w:t>form</w:t>
      </w:r>
      <w:r>
        <w:rPr>
          <w:spacing w:val="40"/>
        </w:rPr>
        <w:t xml:space="preserve"> </w:t>
      </w:r>
      <w:r>
        <w:t>of</w:t>
      </w:r>
      <w:r>
        <w:rPr>
          <w:spacing w:val="40"/>
        </w:rPr>
        <w:t xml:space="preserve"> </w:t>
      </w:r>
      <w:proofErr w:type="gramStart"/>
      <w:r>
        <w:t>four</w:t>
      </w:r>
      <w:r>
        <w:rPr>
          <w:spacing w:val="40"/>
        </w:rPr>
        <w:t xml:space="preserve"> </w:t>
      </w:r>
      <w:r>
        <w:t>square</w:t>
      </w:r>
      <w:proofErr w:type="gramEnd"/>
      <w:r>
        <w:rPr>
          <w:spacing w:val="40"/>
        </w:rPr>
        <w:t xml:space="preserve"> </w:t>
      </w:r>
      <w:r>
        <w:t>shaped</w:t>
      </w:r>
      <w:r>
        <w:rPr>
          <w:spacing w:val="40"/>
        </w:rPr>
        <w:t xml:space="preserve"> </w:t>
      </w:r>
      <w:r>
        <w:t>compartments</w:t>
      </w:r>
      <w:r>
        <w:rPr>
          <w:spacing w:val="40"/>
        </w:rPr>
        <w:t xml:space="preserve"> </w:t>
      </w:r>
      <w:r>
        <w:t>operated</w:t>
      </w:r>
      <w:r>
        <w:rPr>
          <w:spacing w:val="40"/>
        </w:rPr>
        <w:t xml:space="preserve"> </w:t>
      </w:r>
      <w:r>
        <w:t>in</w:t>
      </w:r>
      <w:r>
        <w:rPr>
          <w:spacing w:val="40"/>
        </w:rPr>
        <w:t xml:space="preserve"> </w:t>
      </w:r>
      <w:r>
        <w:t>two parallel rows, each with two cells measuring 11m x 11m x 3.1m</w:t>
      </w:r>
    </w:p>
    <w:p w:rsidR="004D2091" w:rsidRDefault="004D2091">
      <w:pPr>
        <w:pStyle w:val="BodyText"/>
        <w:spacing w:before="3"/>
      </w:pPr>
    </w:p>
    <w:p w:rsidR="004D2091" w:rsidRDefault="00EA786D">
      <w:pPr>
        <w:pStyle w:val="Heading3"/>
        <w:numPr>
          <w:ilvl w:val="0"/>
          <w:numId w:val="10"/>
        </w:numPr>
        <w:tabs>
          <w:tab w:val="left" w:pos="705"/>
        </w:tabs>
        <w:ind w:left="705" w:hanging="345"/>
        <w:rPr>
          <w:u w:val="none"/>
        </w:rPr>
      </w:pPr>
      <w:bookmarkStart w:id="159" w:name="(d)_Return_Sludge_Pumping:"/>
      <w:bookmarkEnd w:id="159"/>
      <w:r>
        <w:rPr>
          <w:u w:val="thick"/>
        </w:rPr>
        <w:t>Return</w:t>
      </w:r>
      <w:r>
        <w:rPr>
          <w:spacing w:val="-7"/>
          <w:u w:val="thick"/>
        </w:rPr>
        <w:t xml:space="preserve"> </w:t>
      </w:r>
      <w:r>
        <w:rPr>
          <w:u w:val="thick"/>
        </w:rPr>
        <w:t>Sludge</w:t>
      </w:r>
      <w:r>
        <w:rPr>
          <w:spacing w:val="-7"/>
          <w:u w:val="thick"/>
        </w:rPr>
        <w:t xml:space="preserve"> </w:t>
      </w:r>
      <w:r>
        <w:rPr>
          <w:spacing w:val="-2"/>
          <w:u w:val="thick"/>
        </w:rPr>
        <w:t>Pumping</w:t>
      </w:r>
      <w:r>
        <w:rPr>
          <w:spacing w:val="-2"/>
          <w:u w:val="none"/>
        </w:rPr>
        <w:t>:</w:t>
      </w:r>
    </w:p>
    <w:p w:rsidR="004D2091" w:rsidRDefault="00EA786D">
      <w:pPr>
        <w:pStyle w:val="BodyText"/>
        <w:tabs>
          <w:tab w:val="left" w:pos="1200"/>
          <w:tab w:val="left" w:pos="2103"/>
        </w:tabs>
        <w:spacing w:before="5" w:line="244" w:lineRule="auto"/>
        <w:ind w:left="360" w:right="3492"/>
      </w:pPr>
      <w:r>
        <w:t>If</w:t>
      </w:r>
      <w:r>
        <w:rPr>
          <w:spacing w:val="-3"/>
        </w:rPr>
        <w:t xml:space="preserve"> </w:t>
      </w:r>
      <w:r>
        <w:t>suspended</w:t>
      </w:r>
      <w:r>
        <w:rPr>
          <w:spacing w:val="-1"/>
        </w:rPr>
        <w:t xml:space="preserve"> </w:t>
      </w:r>
      <w:r>
        <w:t>solids</w:t>
      </w:r>
      <w:r>
        <w:rPr>
          <w:spacing w:val="-4"/>
        </w:rPr>
        <w:t xml:space="preserve"> </w:t>
      </w:r>
      <w:r>
        <w:t>concentration of</w:t>
      </w:r>
      <w:r>
        <w:rPr>
          <w:spacing w:val="-3"/>
        </w:rPr>
        <w:t xml:space="preserve"> </w:t>
      </w:r>
      <w:r>
        <w:t>return</w:t>
      </w:r>
      <w:r>
        <w:rPr>
          <w:spacing w:val="-6"/>
        </w:rPr>
        <w:t xml:space="preserve"> </w:t>
      </w:r>
      <w:r>
        <w:t>flow</w:t>
      </w:r>
      <w:r>
        <w:rPr>
          <w:spacing w:val="-4"/>
        </w:rPr>
        <w:t xml:space="preserve"> </w:t>
      </w:r>
      <w:r>
        <w:t>is</w:t>
      </w:r>
      <w:r>
        <w:rPr>
          <w:spacing w:val="-4"/>
        </w:rPr>
        <w:t xml:space="preserve"> </w:t>
      </w:r>
      <w:r>
        <w:t>1%</w:t>
      </w:r>
      <w:r>
        <w:rPr>
          <w:spacing w:val="-3"/>
        </w:rPr>
        <w:t xml:space="preserve"> </w:t>
      </w:r>
      <w:r>
        <w:t>=</w:t>
      </w:r>
      <w:r>
        <w:rPr>
          <w:spacing w:val="-4"/>
        </w:rPr>
        <w:t xml:space="preserve"> </w:t>
      </w:r>
      <w:r>
        <w:t>10,000</w:t>
      </w:r>
      <w:r>
        <w:rPr>
          <w:spacing w:val="-6"/>
        </w:rPr>
        <w:t xml:space="preserve"> </w:t>
      </w:r>
      <w:r>
        <w:t>mg/l R =</w:t>
      </w:r>
      <w:r>
        <w:rPr>
          <w:u w:val="single"/>
        </w:rPr>
        <w:tab/>
      </w:r>
      <w:r>
        <w:rPr>
          <w:spacing w:val="-4"/>
          <w:u w:val="single"/>
        </w:rPr>
        <w:t>MLSS</w:t>
      </w:r>
      <w:r>
        <w:rPr>
          <w:u w:val="single"/>
        </w:rPr>
        <w:tab/>
      </w:r>
      <w:r>
        <w:t>= 0.67</w:t>
      </w:r>
    </w:p>
    <w:p w:rsidR="004D2091" w:rsidRDefault="00EA786D">
      <w:pPr>
        <w:pStyle w:val="BodyText"/>
        <w:spacing w:line="246" w:lineRule="exact"/>
        <w:ind w:left="730"/>
      </w:pPr>
      <w:r>
        <w:rPr>
          <w:spacing w:val="-2"/>
        </w:rPr>
        <w:t>(10000)-</w:t>
      </w:r>
      <w:r>
        <w:rPr>
          <w:spacing w:val="-4"/>
        </w:rPr>
        <w:t>MLSS</w:t>
      </w:r>
    </w:p>
    <w:p w:rsidR="004D2091" w:rsidRDefault="004D2091">
      <w:pPr>
        <w:pStyle w:val="BodyText"/>
        <w:spacing w:before="5"/>
      </w:pPr>
    </w:p>
    <w:p w:rsidR="004D2091" w:rsidRDefault="00EA786D">
      <w:pPr>
        <w:pStyle w:val="BodyText"/>
        <w:ind w:left="360"/>
        <w:rPr>
          <w:position w:val="2"/>
        </w:rPr>
      </w:pPr>
      <w:r>
        <w:rPr>
          <w:position w:val="2"/>
        </w:rPr>
        <w:t>Q</w:t>
      </w:r>
      <w:r>
        <w:rPr>
          <w:sz w:val="14"/>
        </w:rPr>
        <w:t>r</w:t>
      </w:r>
      <w:r>
        <w:rPr>
          <w:spacing w:val="1"/>
          <w:sz w:val="14"/>
        </w:rPr>
        <w:t xml:space="preserve"> </w:t>
      </w:r>
      <w:r>
        <w:rPr>
          <w:position w:val="2"/>
        </w:rPr>
        <w:t>=</w:t>
      </w:r>
      <w:r>
        <w:rPr>
          <w:spacing w:val="3"/>
          <w:position w:val="2"/>
        </w:rPr>
        <w:t xml:space="preserve"> </w:t>
      </w:r>
      <w:r>
        <w:rPr>
          <w:position w:val="2"/>
        </w:rPr>
        <w:t>0.67</w:t>
      </w:r>
      <w:r>
        <w:rPr>
          <w:spacing w:val="4"/>
          <w:position w:val="2"/>
        </w:rPr>
        <w:t xml:space="preserve"> </w:t>
      </w:r>
      <w:r>
        <w:rPr>
          <w:position w:val="2"/>
        </w:rPr>
        <w:t>x</w:t>
      </w:r>
      <w:r>
        <w:rPr>
          <w:spacing w:val="-2"/>
          <w:position w:val="2"/>
        </w:rPr>
        <w:t xml:space="preserve"> </w:t>
      </w:r>
      <w:r>
        <w:rPr>
          <w:position w:val="2"/>
        </w:rPr>
        <w:t>9000</w:t>
      </w:r>
      <w:r>
        <w:rPr>
          <w:spacing w:val="-1"/>
          <w:position w:val="2"/>
        </w:rPr>
        <w:t xml:space="preserve"> </w:t>
      </w:r>
      <w:r>
        <w:rPr>
          <w:position w:val="2"/>
        </w:rPr>
        <w:t>= 6000</w:t>
      </w:r>
      <w:r>
        <w:rPr>
          <w:spacing w:val="-4"/>
          <w:position w:val="2"/>
        </w:rPr>
        <w:t xml:space="preserve"> m</w:t>
      </w:r>
      <w:r>
        <w:rPr>
          <w:spacing w:val="-4"/>
          <w:position w:val="2"/>
          <w:vertAlign w:val="superscript"/>
        </w:rPr>
        <w:t>3</w:t>
      </w:r>
      <w:r>
        <w:rPr>
          <w:spacing w:val="-4"/>
          <w:position w:val="2"/>
        </w:rPr>
        <w:t>/d</w:t>
      </w:r>
    </w:p>
    <w:p w:rsidR="004D2091" w:rsidRDefault="00EA786D">
      <w:pPr>
        <w:pStyle w:val="Heading3"/>
        <w:numPr>
          <w:ilvl w:val="0"/>
          <w:numId w:val="10"/>
        </w:numPr>
        <w:tabs>
          <w:tab w:val="left" w:pos="693"/>
        </w:tabs>
        <w:spacing w:before="237" w:line="253" w:lineRule="exact"/>
        <w:ind w:left="693" w:hanging="333"/>
        <w:rPr>
          <w:u w:val="none"/>
        </w:rPr>
      </w:pPr>
      <w:bookmarkStart w:id="160" w:name="(e)_Surplus_Sludge_Production:"/>
      <w:bookmarkEnd w:id="160"/>
      <w:r>
        <w:rPr>
          <w:u w:val="thick"/>
        </w:rPr>
        <w:t>Surplus</w:t>
      </w:r>
      <w:r>
        <w:rPr>
          <w:spacing w:val="-9"/>
          <w:u w:val="thick"/>
        </w:rPr>
        <w:t xml:space="preserve"> </w:t>
      </w:r>
      <w:r>
        <w:rPr>
          <w:u w:val="thick"/>
        </w:rPr>
        <w:t>Sludge</w:t>
      </w:r>
      <w:r>
        <w:rPr>
          <w:spacing w:val="-4"/>
          <w:u w:val="thick"/>
        </w:rPr>
        <w:t xml:space="preserve"> </w:t>
      </w:r>
      <w:r>
        <w:rPr>
          <w:spacing w:val="-2"/>
          <w:u w:val="thick"/>
        </w:rPr>
        <w:t>Production</w:t>
      </w:r>
      <w:r>
        <w:rPr>
          <w:spacing w:val="-2"/>
          <w:u w:val="none"/>
        </w:rPr>
        <w:t>:</w:t>
      </w:r>
    </w:p>
    <w:p w:rsidR="004D2091" w:rsidRDefault="00EA786D">
      <w:pPr>
        <w:pStyle w:val="BodyText"/>
        <w:tabs>
          <w:tab w:val="left" w:pos="3923"/>
        </w:tabs>
        <w:spacing w:before="10" w:line="228" w:lineRule="auto"/>
        <w:ind w:left="2996" w:right="3680" w:hanging="2598"/>
        <w:rPr>
          <w:position w:val="2"/>
        </w:rPr>
      </w:pPr>
      <w:r>
        <w:rPr>
          <w:position w:val="2"/>
        </w:rPr>
        <w:t>Net</w:t>
      </w:r>
      <w:r>
        <w:rPr>
          <w:spacing w:val="-3"/>
          <w:position w:val="2"/>
        </w:rPr>
        <w:t xml:space="preserve"> </w:t>
      </w:r>
      <w:r>
        <w:rPr>
          <w:position w:val="2"/>
        </w:rPr>
        <w:t>VSS</w:t>
      </w:r>
      <w:r>
        <w:rPr>
          <w:spacing w:val="-6"/>
          <w:position w:val="2"/>
        </w:rPr>
        <w:t xml:space="preserve"> </w:t>
      </w:r>
      <w:r>
        <w:rPr>
          <w:position w:val="2"/>
        </w:rPr>
        <w:t>produced</w:t>
      </w:r>
      <w:r>
        <w:rPr>
          <w:spacing w:val="-1"/>
          <w:position w:val="2"/>
        </w:rPr>
        <w:t xml:space="preserve"> </w:t>
      </w:r>
      <w:r>
        <w:rPr>
          <w:position w:val="2"/>
        </w:rPr>
        <w:t>Q</w:t>
      </w:r>
      <w:r>
        <w:rPr>
          <w:sz w:val="14"/>
        </w:rPr>
        <w:t>w</w:t>
      </w:r>
      <w:r>
        <w:rPr>
          <w:position w:val="2"/>
        </w:rPr>
        <w:t>X</w:t>
      </w:r>
      <w:r>
        <w:rPr>
          <w:sz w:val="14"/>
        </w:rPr>
        <w:t>r</w:t>
      </w:r>
      <w:r>
        <w:rPr>
          <w:spacing w:val="19"/>
          <w:sz w:val="14"/>
        </w:rPr>
        <w:t xml:space="preserve"> </w:t>
      </w:r>
      <w:r>
        <w:rPr>
          <w:position w:val="2"/>
        </w:rPr>
        <w:t>=</w:t>
      </w:r>
      <w:r>
        <w:rPr>
          <w:spacing w:val="-3"/>
          <w:position w:val="2"/>
        </w:rPr>
        <w:t xml:space="preserve"> </w:t>
      </w:r>
      <w:r>
        <w:rPr>
          <w:position w:val="2"/>
          <w:u w:val="single"/>
        </w:rPr>
        <w:t>VX</w:t>
      </w:r>
      <w:r>
        <w:rPr>
          <w:position w:val="2"/>
        </w:rPr>
        <w:t xml:space="preserve"> = </w:t>
      </w:r>
      <w:r>
        <w:rPr>
          <w:position w:val="2"/>
          <w:u w:val="single"/>
        </w:rPr>
        <w:t>(</w:t>
      </w:r>
      <w:proofErr w:type="gramStart"/>
      <w:r>
        <w:rPr>
          <w:position w:val="2"/>
          <w:u w:val="single"/>
        </w:rPr>
        <w:t>3200)(</w:t>
      </w:r>
      <w:proofErr w:type="gramEnd"/>
      <w:r>
        <w:rPr>
          <w:position w:val="2"/>
          <w:u w:val="single"/>
        </w:rPr>
        <w:t>1500)</w:t>
      </w:r>
      <w:r>
        <w:rPr>
          <w:position w:val="2"/>
        </w:rPr>
        <w:t>(10</w:t>
      </w:r>
      <w:r>
        <w:rPr>
          <w:position w:val="2"/>
          <w:vertAlign w:val="superscript"/>
        </w:rPr>
        <w:t>3</w:t>
      </w:r>
      <w:r>
        <w:rPr>
          <w:position w:val="2"/>
        </w:rPr>
        <w:t>/10</w:t>
      </w:r>
      <w:r>
        <w:rPr>
          <w:position w:val="2"/>
          <w:vertAlign w:val="superscript"/>
        </w:rPr>
        <w:t>6</w:t>
      </w:r>
      <w:r>
        <w:rPr>
          <w:position w:val="2"/>
        </w:rPr>
        <w:t>)</w:t>
      </w:r>
      <w:r>
        <w:rPr>
          <w:spacing w:val="-1"/>
          <w:position w:val="2"/>
        </w:rPr>
        <w:t xml:space="preserve"> </w:t>
      </w:r>
      <w:r>
        <w:rPr>
          <w:position w:val="2"/>
        </w:rPr>
        <w:t>=</w:t>
      </w:r>
      <w:r>
        <w:rPr>
          <w:spacing w:val="-3"/>
          <w:position w:val="2"/>
        </w:rPr>
        <w:t xml:space="preserve"> </w:t>
      </w:r>
      <w:r>
        <w:rPr>
          <w:position w:val="2"/>
        </w:rPr>
        <w:t>960</w:t>
      </w:r>
      <w:r>
        <w:rPr>
          <w:spacing w:val="-3"/>
          <w:position w:val="2"/>
        </w:rPr>
        <w:t xml:space="preserve"> </w:t>
      </w:r>
      <w:r>
        <w:rPr>
          <w:position w:val="2"/>
        </w:rPr>
        <w:t xml:space="preserve">kg/d </w:t>
      </w:r>
      <w:r>
        <w:rPr>
          <w:spacing w:val="-6"/>
          <w:position w:val="2"/>
        </w:rPr>
        <w:t>θ</w:t>
      </w:r>
      <w:r>
        <w:rPr>
          <w:spacing w:val="-6"/>
          <w:sz w:val="14"/>
        </w:rPr>
        <w:t>c</w:t>
      </w:r>
      <w:r>
        <w:rPr>
          <w:sz w:val="14"/>
        </w:rPr>
        <w:tab/>
      </w:r>
      <w:r>
        <w:rPr>
          <w:spacing w:val="-4"/>
          <w:position w:val="2"/>
        </w:rPr>
        <w:t>(5)</w:t>
      </w:r>
    </w:p>
    <w:p w:rsidR="004D2091" w:rsidRDefault="00EA786D">
      <w:pPr>
        <w:pStyle w:val="BodyText"/>
        <w:spacing w:before="3"/>
        <w:ind w:left="360"/>
      </w:pPr>
      <w:r>
        <w:t>or</w:t>
      </w:r>
      <w:r>
        <w:rPr>
          <w:spacing w:val="-1"/>
        </w:rPr>
        <w:t xml:space="preserve"> </w:t>
      </w:r>
      <w:r>
        <w:t>SS</w:t>
      </w:r>
      <w:r>
        <w:rPr>
          <w:spacing w:val="-2"/>
        </w:rPr>
        <w:t xml:space="preserve"> </w:t>
      </w:r>
      <w:r>
        <w:t>produced</w:t>
      </w:r>
      <w:r>
        <w:rPr>
          <w:spacing w:val="-7"/>
        </w:rPr>
        <w:t xml:space="preserve"> </w:t>
      </w:r>
      <w:r>
        <w:t>=960/0.8</w:t>
      </w:r>
      <w:r>
        <w:rPr>
          <w:spacing w:val="1"/>
        </w:rPr>
        <w:t xml:space="preserve"> </w:t>
      </w:r>
      <w:r>
        <w:t>=</w:t>
      </w:r>
      <w:r>
        <w:rPr>
          <w:spacing w:val="1"/>
        </w:rPr>
        <w:t xml:space="preserve"> </w:t>
      </w:r>
      <w:r>
        <w:t>1200</w:t>
      </w:r>
      <w:r>
        <w:rPr>
          <w:spacing w:val="-2"/>
        </w:rPr>
        <w:t xml:space="preserve"> </w:t>
      </w:r>
      <w:r>
        <w:rPr>
          <w:spacing w:val="-4"/>
        </w:rPr>
        <w:t>kg/d</w:t>
      </w:r>
    </w:p>
    <w:p w:rsidR="004D2091" w:rsidRDefault="00EA786D">
      <w:pPr>
        <w:pStyle w:val="BodyText"/>
        <w:spacing w:before="1" w:line="244" w:lineRule="auto"/>
        <w:ind w:left="360" w:right="713"/>
      </w:pPr>
      <w:r>
        <w:t>If</w:t>
      </w:r>
      <w:r>
        <w:rPr>
          <w:spacing w:val="-2"/>
        </w:rPr>
        <w:t xml:space="preserve"> </w:t>
      </w:r>
      <w:r>
        <w:t>SS</w:t>
      </w:r>
      <w:r>
        <w:rPr>
          <w:spacing w:val="-7"/>
        </w:rPr>
        <w:t xml:space="preserve"> </w:t>
      </w:r>
      <w:r>
        <w:t>are</w:t>
      </w:r>
      <w:r>
        <w:rPr>
          <w:spacing w:val="-2"/>
        </w:rPr>
        <w:t xml:space="preserve"> </w:t>
      </w:r>
      <w:r>
        <w:t>removed</w:t>
      </w:r>
      <w:r>
        <w:rPr>
          <w:spacing w:val="-6"/>
        </w:rPr>
        <w:t xml:space="preserve"> </w:t>
      </w:r>
      <w:r>
        <w:t>as</w:t>
      </w:r>
      <w:r>
        <w:rPr>
          <w:spacing w:val="-3"/>
        </w:rPr>
        <w:t xml:space="preserve"> </w:t>
      </w:r>
      <w:r>
        <w:t>underflow</w:t>
      </w:r>
      <w:r>
        <w:rPr>
          <w:spacing w:val="-4"/>
        </w:rPr>
        <w:t xml:space="preserve"> </w:t>
      </w:r>
      <w:r>
        <w:t>with</w:t>
      </w:r>
      <w:r>
        <w:rPr>
          <w:spacing w:val="-2"/>
        </w:rPr>
        <w:t xml:space="preserve"> </w:t>
      </w:r>
      <w:r>
        <w:t>solids concentration</w:t>
      </w:r>
      <w:r>
        <w:rPr>
          <w:spacing w:val="-6"/>
        </w:rPr>
        <w:t xml:space="preserve"> </w:t>
      </w:r>
      <w:r>
        <w:t>1%</w:t>
      </w:r>
      <w:r>
        <w:rPr>
          <w:spacing w:val="-2"/>
        </w:rPr>
        <w:t xml:space="preserve"> </w:t>
      </w:r>
      <w:r>
        <w:t>and</w:t>
      </w:r>
      <w:r>
        <w:rPr>
          <w:spacing w:val="-6"/>
        </w:rPr>
        <w:t xml:space="preserve"> </w:t>
      </w:r>
      <w:r>
        <w:t>assuming</w:t>
      </w:r>
      <w:r>
        <w:rPr>
          <w:spacing w:val="-2"/>
        </w:rPr>
        <w:t xml:space="preserve"> </w:t>
      </w:r>
      <w:r>
        <w:t>specific</w:t>
      </w:r>
      <w:r>
        <w:rPr>
          <w:spacing w:val="-3"/>
        </w:rPr>
        <w:t xml:space="preserve"> </w:t>
      </w:r>
      <w:r>
        <w:t>gravity</w:t>
      </w:r>
      <w:r>
        <w:rPr>
          <w:spacing w:val="-3"/>
        </w:rPr>
        <w:t xml:space="preserve"> </w:t>
      </w:r>
      <w:r>
        <w:t>of sludge as 1.0,</w:t>
      </w:r>
    </w:p>
    <w:p w:rsidR="004D2091" w:rsidRDefault="00EA786D">
      <w:pPr>
        <w:pStyle w:val="BodyText"/>
        <w:spacing w:line="245" w:lineRule="exact"/>
        <w:ind w:left="360"/>
      </w:pPr>
      <w:r>
        <w:t>Liquid</w:t>
      </w:r>
      <w:r>
        <w:rPr>
          <w:spacing w:val="-2"/>
        </w:rPr>
        <w:t xml:space="preserve"> </w:t>
      </w:r>
      <w:r>
        <w:t>sludge</w:t>
      </w:r>
      <w:r>
        <w:rPr>
          <w:spacing w:val="-2"/>
        </w:rPr>
        <w:t xml:space="preserve"> </w:t>
      </w:r>
      <w:r>
        <w:t>to</w:t>
      </w:r>
      <w:r>
        <w:rPr>
          <w:spacing w:val="-2"/>
        </w:rPr>
        <w:t xml:space="preserve"> </w:t>
      </w:r>
      <w:r>
        <w:t>be</w:t>
      </w:r>
      <w:r>
        <w:rPr>
          <w:spacing w:val="-2"/>
        </w:rPr>
        <w:t xml:space="preserve"> </w:t>
      </w:r>
      <w:r>
        <w:t>removed</w:t>
      </w:r>
      <w:r>
        <w:rPr>
          <w:spacing w:val="-3"/>
        </w:rPr>
        <w:t xml:space="preserve"> </w:t>
      </w:r>
      <w:r>
        <w:t>=</w:t>
      </w:r>
      <w:r>
        <w:rPr>
          <w:spacing w:val="1"/>
        </w:rPr>
        <w:t xml:space="preserve"> </w:t>
      </w:r>
      <w:r>
        <w:t>1200</w:t>
      </w:r>
      <w:r>
        <w:rPr>
          <w:spacing w:val="4"/>
        </w:rPr>
        <w:t xml:space="preserve"> </w:t>
      </w:r>
      <w:r>
        <w:t>x</w:t>
      </w:r>
      <w:r>
        <w:rPr>
          <w:spacing w:val="-5"/>
        </w:rPr>
        <w:t xml:space="preserve"> </w:t>
      </w:r>
      <w:r>
        <w:t>100/1</w:t>
      </w:r>
      <w:r>
        <w:rPr>
          <w:spacing w:val="-2"/>
        </w:rPr>
        <w:t xml:space="preserve"> </w:t>
      </w:r>
      <w:r>
        <w:t>=</w:t>
      </w:r>
      <w:r>
        <w:rPr>
          <w:spacing w:val="-3"/>
        </w:rPr>
        <w:t xml:space="preserve"> </w:t>
      </w:r>
      <w:r>
        <w:t>120,000</w:t>
      </w:r>
      <w:r>
        <w:rPr>
          <w:spacing w:val="-1"/>
        </w:rPr>
        <w:t xml:space="preserve"> </w:t>
      </w:r>
      <w:r>
        <w:t>kg/d=</w:t>
      </w:r>
      <w:r>
        <w:rPr>
          <w:spacing w:val="-3"/>
        </w:rPr>
        <w:t xml:space="preserve"> </w:t>
      </w:r>
      <w:r>
        <w:t>120</w:t>
      </w:r>
      <w:r>
        <w:rPr>
          <w:spacing w:val="-3"/>
        </w:rPr>
        <w:t xml:space="preserve"> </w:t>
      </w:r>
      <w:r>
        <w:rPr>
          <w:spacing w:val="-4"/>
        </w:rPr>
        <w:t>m</w:t>
      </w:r>
      <w:r>
        <w:rPr>
          <w:spacing w:val="-4"/>
          <w:vertAlign w:val="superscript"/>
        </w:rPr>
        <w:t>3</w:t>
      </w:r>
      <w:r>
        <w:rPr>
          <w:spacing w:val="-4"/>
        </w:rPr>
        <w:t>/d</w:t>
      </w:r>
    </w:p>
    <w:p w:rsidR="004D2091" w:rsidRDefault="004D2091">
      <w:pPr>
        <w:pStyle w:val="BodyText"/>
      </w:pPr>
    </w:p>
    <w:p w:rsidR="004D2091" w:rsidRDefault="004D2091">
      <w:pPr>
        <w:pStyle w:val="BodyText"/>
        <w:spacing w:before="8"/>
      </w:pPr>
    </w:p>
    <w:p w:rsidR="004D2091" w:rsidRDefault="00EA786D">
      <w:pPr>
        <w:pStyle w:val="Heading3"/>
        <w:numPr>
          <w:ilvl w:val="0"/>
          <w:numId w:val="10"/>
        </w:numPr>
        <w:tabs>
          <w:tab w:val="left" w:pos="641"/>
        </w:tabs>
        <w:ind w:left="641" w:hanging="281"/>
        <w:rPr>
          <w:u w:val="none"/>
        </w:rPr>
      </w:pPr>
      <w:bookmarkStart w:id="161" w:name="(f)_Oxygen_Requirement:"/>
      <w:bookmarkEnd w:id="161"/>
      <w:r>
        <w:rPr>
          <w:u w:val="thick"/>
        </w:rPr>
        <w:t>Oxygen</w:t>
      </w:r>
      <w:r>
        <w:rPr>
          <w:spacing w:val="1"/>
          <w:u w:val="thick"/>
        </w:rPr>
        <w:t xml:space="preserve"> </w:t>
      </w:r>
      <w:r>
        <w:rPr>
          <w:spacing w:val="-2"/>
          <w:u w:val="thick"/>
        </w:rPr>
        <w:t>Requirement</w:t>
      </w:r>
      <w:r>
        <w:rPr>
          <w:spacing w:val="-2"/>
          <w:u w:val="none"/>
        </w:rPr>
        <w:t>:</w:t>
      </w:r>
    </w:p>
    <w:p w:rsidR="004D2091" w:rsidRDefault="004D2091">
      <w:pPr>
        <w:pStyle w:val="Heading3"/>
        <w:sectPr w:rsidR="004D2091">
          <w:pgSz w:w="12240" w:h="15840"/>
          <w:pgMar w:top="1360" w:right="720" w:bottom="1220" w:left="1080" w:header="0" w:footer="1023" w:gutter="0"/>
          <w:cols w:space="720"/>
        </w:sectPr>
      </w:pPr>
    </w:p>
    <w:p w:rsidR="004D2091" w:rsidRDefault="00EA786D">
      <w:pPr>
        <w:pStyle w:val="BodyText"/>
        <w:spacing w:before="79"/>
        <w:ind w:left="360"/>
      </w:pPr>
      <w:r>
        <w:lastRenderedPageBreak/>
        <w:t>For</w:t>
      </w:r>
      <w:r>
        <w:rPr>
          <w:spacing w:val="-5"/>
        </w:rPr>
        <w:t xml:space="preserve"> </w:t>
      </w:r>
      <w:r>
        <w:t>carbonaceous</w:t>
      </w:r>
      <w:r>
        <w:rPr>
          <w:spacing w:val="-4"/>
        </w:rPr>
        <w:t xml:space="preserve"> </w:t>
      </w:r>
      <w:r>
        <w:rPr>
          <w:spacing w:val="-2"/>
        </w:rPr>
        <w:t>demand,</w:t>
      </w:r>
    </w:p>
    <w:p w:rsidR="004D2091" w:rsidRDefault="004D2091">
      <w:pPr>
        <w:pStyle w:val="BodyText"/>
        <w:spacing w:before="10"/>
      </w:pPr>
    </w:p>
    <w:p w:rsidR="004D2091" w:rsidRDefault="00EA786D">
      <w:pPr>
        <w:pStyle w:val="BodyText"/>
        <w:spacing w:line="251" w:lineRule="exact"/>
        <w:ind w:left="360"/>
        <w:rPr>
          <w:position w:val="2"/>
        </w:rPr>
      </w:pPr>
      <w:r>
        <w:rPr>
          <w:position w:val="2"/>
        </w:rPr>
        <w:t>oxygen</w:t>
      </w:r>
      <w:r>
        <w:rPr>
          <w:spacing w:val="-1"/>
          <w:position w:val="2"/>
        </w:rPr>
        <w:t xml:space="preserve"> </w:t>
      </w:r>
      <w:r>
        <w:rPr>
          <w:position w:val="2"/>
        </w:rPr>
        <w:t>required</w:t>
      </w:r>
      <w:r>
        <w:rPr>
          <w:spacing w:val="-6"/>
          <w:position w:val="2"/>
        </w:rPr>
        <w:t xml:space="preserve"> </w:t>
      </w:r>
      <w:r>
        <w:rPr>
          <w:position w:val="2"/>
        </w:rPr>
        <w:t>=</w:t>
      </w:r>
      <w:r>
        <w:rPr>
          <w:spacing w:val="-3"/>
          <w:position w:val="2"/>
        </w:rPr>
        <w:t xml:space="preserve"> </w:t>
      </w:r>
      <w:r>
        <w:rPr>
          <w:position w:val="2"/>
        </w:rPr>
        <w:t>(BOD</w:t>
      </w:r>
      <w:r>
        <w:rPr>
          <w:sz w:val="14"/>
        </w:rPr>
        <w:t>u</w:t>
      </w:r>
      <w:r>
        <w:rPr>
          <w:spacing w:val="17"/>
          <w:sz w:val="14"/>
        </w:rPr>
        <w:t xml:space="preserve"> </w:t>
      </w:r>
      <w:r>
        <w:rPr>
          <w:position w:val="2"/>
        </w:rPr>
        <w:t>removed)</w:t>
      </w:r>
      <w:r>
        <w:rPr>
          <w:spacing w:val="-4"/>
          <w:position w:val="2"/>
        </w:rPr>
        <w:t xml:space="preserve"> </w:t>
      </w:r>
      <w:r>
        <w:rPr>
          <w:position w:val="2"/>
        </w:rPr>
        <w:t>-</w:t>
      </w:r>
      <w:r>
        <w:rPr>
          <w:spacing w:val="-6"/>
          <w:position w:val="2"/>
        </w:rPr>
        <w:t xml:space="preserve"> </w:t>
      </w:r>
      <w:r>
        <w:rPr>
          <w:position w:val="2"/>
        </w:rPr>
        <w:t>(BOD</w:t>
      </w:r>
      <w:r>
        <w:rPr>
          <w:sz w:val="14"/>
        </w:rPr>
        <w:t>u</w:t>
      </w:r>
      <w:r>
        <w:rPr>
          <w:spacing w:val="16"/>
          <w:sz w:val="14"/>
        </w:rPr>
        <w:t xml:space="preserve"> </w:t>
      </w:r>
      <w:r>
        <w:rPr>
          <w:position w:val="2"/>
        </w:rPr>
        <w:t>of</w:t>
      </w:r>
      <w:r>
        <w:rPr>
          <w:spacing w:val="-2"/>
          <w:position w:val="2"/>
        </w:rPr>
        <w:t xml:space="preserve"> </w:t>
      </w:r>
      <w:r>
        <w:rPr>
          <w:position w:val="2"/>
        </w:rPr>
        <w:t>solids</w:t>
      </w:r>
      <w:r>
        <w:rPr>
          <w:spacing w:val="-4"/>
          <w:position w:val="2"/>
        </w:rPr>
        <w:t xml:space="preserve"> </w:t>
      </w:r>
      <w:r>
        <w:rPr>
          <w:spacing w:val="-2"/>
          <w:position w:val="2"/>
        </w:rPr>
        <w:t>leaving)</w:t>
      </w:r>
    </w:p>
    <w:p w:rsidR="004D2091" w:rsidRDefault="00EA786D">
      <w:pPr>
        <w:pStyle w:val="BodyText"/>
        <w:spacing w:line="248" w:lineRule="exact"/>
        <w:ind w:left="1767"/>
      </w:pPr>
      <w:r>
        <w:t>=</w:t>
      </w:r>
      <w:r>
        <w:rPr>
          <w:spacing w:val="1"/>
        </w:rPr>
        <w:t xml:space="preserve"> </w:t>
      </w:r>
      <w:r>
        <w:t>1.47</w:t>
      </w:r>
      <w:r>
        <w:rPr>
          <w:spacing w:val="-1"/>
        </w:rPr>
        <w:t xml:space="preserve"> </w:t>
      </w:r>
      <w:r>
        <w:t>(2160</w:t>
      </w:r>
      <w:r>
        <w:rPr>
          <w:spacing w:val="-3"/>
        </w:rPr>
        <w:t xml:space="preserve"> </w:t>
      </w:r>
      <w:r>
        <w:t>kg/d)</w:t>
      </w:r>
      <w:r>
        <w:rPr>
          <w:spacing w:val="-3"/>
        </w:rPr>
        <w:t xml:space="preserve"> </w:t>
      </w:r>
      <w:r>
        <w:t>-</w:t>
      </w:r>
      <w:r>
        <w:rPr>
          <w:spacing w:val="-1"/>
        </w:rPr>
        <w:t xml:space="preserve"> </w:t>
      </w:r>
      <w:r>
        <w:t>1.42</w:t>
      </w:r>
      <w:r>
        <w:rPr>
          <w:spacing w:val="-3"/>
        </w:rPr>
        <w:t xml:space="preserve"> </w:t>
      </w:r>
      <w:r>
        <w:t>(960</w:t>
      </w:r>
      <w:r>
        <w:rPr>
          <w:spacing w:val="-2"/>
        </w:rPr>
        <w:t xml:space="preserve"> </w:t>
      </w:r>
      <w:r>
        <w:rPr>
          <w:spacing w:val="-4"/>
        </w:rPr>
        <w:t>kg/d)</w:t>
      </w:r>
    </w:p>
    <w:p w:rsidR="004D2091" w:rsidRDefault="00EA786D">
      <w:pPr>
        <w:pStyle w:val="BodyText"/>
        <w:spacing w:before="6"/>
        <w:ind w:left="1767"/>
      </w:pPr>
      <w:r>
        <w:t>=</w:t>
      </w:r>
      <w:r>
        <w:rPr>
          <w:spacing w:val="2"/>
        </w:rPr>
        <w:t xml:space="preserve"> </w:t>
      </w:r>
      <w:r>
        <w:t xml:space="preserve">72.5 </w:t>
      </w:r>
      <w:r>
        <w:rPr>
          <w:spacing w:val="-4"/>
        </w:rPr>
        <w:t>kg/h</w:t>
      </w:r>
    </w:p>
    <w:p w:rsidR="004D2091" w:rsidRDefault="00EA786D">
      <w:pPr>
        <w:pStyle w:val="BodyText"/>
        <w:spacing w:before="5"/>
        <w:ind w:left="360"/>
      </w:pPr>
      <w:r>
        <w:t>For</w:t>
      </w:r>
      <w:r>
        <w:rPr>
          <w:spacing w:val="-7"/>
        </w:rPr>
        <w:t xml:space="preserve"> </w:t>
      </w:r>
      <w:r>
        <w:t>nitrification,</w:t>
      </w:r>
      <w:r>
        <w:rPr>
          <w:spacing w:val="-4"/>
        </w:rPr>
        <w:t xml:space="preserve"> </w:t>
      </w:r>
      <w:r>
        <w:t>oxygen</w:t>
      </w:r>
      <w:r>
        <w:rPr>
          <w:spacing w:val="-1"/>
        </w:rPr>
        <w:t xml:space="preserve"> </w:t>
      </w:r>
      <w:r>
        <w:t>required</w:t>
      </w:r>
      <w:r>
        <w:rPr>
          <w:spacing w:val="-6"/>
        </w:rPr>
        <w:t xml:space="preserve"> </w:t>
      </w:r>
      <w:r>
        <w:t>=</w:t>
      </w:r>
      <w:r>
        <w:rPr>
          <w:spacing w:val="-5"/>
        </w:rPr>
        <w:t xml:space="preserve"> </w:t>
      </w:r>
      <w:r>
        <w:t>4.33</w:t>
      </w:r>
      <w:r>
        <w:rPr>
          <w:spacing w:val="-3"/>
        </w:rPr>
        <w:t xml:space="preserve"> </w:t>
      </w:r>
      <w:r>
        <w:t>(TKN</w:t>
      </w:r>
      <w:r>
        <w:rPr>
          <w:spacing w:val="-10"/>
        </w:rPr>
        <w:t xml:space="preserve"> </w:t>
      </w:r>
      <w:r>
        <w:t>oxidized,</w:t>
      </w:r>
      <w:r>
        <w:rPr>
          <w:spacing w:val="-2"/>
        </w:rPr>
        <w:t xml:space="preserve"> kg/d)</w:t>
      </w:r>
    </w:p>
    <w:p w:rsidR="004D2091" w:rsidRDefault="004D2091">
      <w:pPr>
        <w:pStyle w:val="BodyText"/>
        <w:spacing w:before="6"/>
      </w:pPr>
    </w:p>
    <w:p w:rsidR="004D2091" w:rsidRDefault="00EA786D">
      <w:pPr>
        <w:pStyle w:val="BodyText"/>
        <w:ind w:left="360"/>
      </w:pPr>
      <w:r>
        <w:t>Incoming</w:t>
      </w:r>
      <w:r>
        <w:rPr>
          <w:spacing w:val="75"/>
        </w:rPr>
        <w:t xml:space="preserve"> </w:t>
      </w:r>
      <w:r>
        <w:t>TKN</w:t>
      </w:r>
      <w:r>
        <w:rPr>
          <w:spacing w:val="72"/>
        </w:rPr>
        <w:t xml:space="preserve"> </w:t>
      </w:r>
      <w:r>
        <w:t>at</w:t>
      </w:r>
      <w:r>
        <w:rPr>
          <w:spacing w:val="74"/>
        </w:rPr>
        <w:t xml:space="preserve"> </w:t>
      </w:r>
      <w:r>
        <w:t>8.0</w:t>
      </w:r>
      <w:r>
        <w:rPr>
          <w:spacing w:val="75"/>
        </w:rPr>
        <w:t xml:space="preserve"> </w:t>
      </w:r>
      <w:r>
        <w:t>g/</w:t>
      </w:r>
      <w:r>
        <w:rPr>
          <w:spacing w:val="74"/>
        </w:rPr>
        <w:t xml:space="preserve"> </w:t>
      </w:r>
      <w:r>
        <w:t>person-day</w:t>
      </w:r>
      <w:r>
        <w:rPr>
          <w:spacing w:val="73"/>
        </w:rPr>
        <w:t xml:space="preserve"> </w:t>
      </w:r>
      <w:r>
        <w:t>=</w:t>
      </w:r>
      <w:r>
        <w:rPr>
          <w:spacing w:val="69"/>
        </w:rPr>
        <w:t xml:space="preserve"> </w:t>
      </w:r>
      <w:r>
        <w:t>480</w:t>
      </w:r>
      <w:r>
        <w:rPr>
          <w:spacing w:val="75"/>
        </w:rPr>
        <w:t xml:space="preserve"> </w:t>
      </w:r>
      <w:r>
        <w:t>kg/day.</w:t>
      </w:r>
      <w:r>
        <w:rPr>
          <w:spacing w:val="69"/>
        </w:rPr>
        <w:t xml:space="preserve"> </w:t>
      </w:r>
      <w:r>
        <w:t>Assume</w:t>
      </w:r>
      <w:r>
        <w:rPr>
          <w:spacing w:val="75"/>
        </w:rPr>
        <w:t xml:space="preserve"> </w:t>
      </w:r>
      <w:r>
        <w:t>30%</w:t>
      </w:r>
      <w:r>
        <w:rPr>
          <w:spacing w:val="73"/>
        </w:rPr>
        <w:t xml:space="preserve"> </w:t>
      </w:r>
      <w:r>
        <w:t>is</w:t>
      </w:r>
      <w:r>
        <w:rPr>
          <w:spacing w:val="73"/>
        </w:rPr>
        <w:t xml:space="preserve"> </w:t>
      </w:r>
      <w:r>
        <w:t>removed</w:t>
      </w:r>
      <w:r>
        <w:rPr>
          <w:spacing w:val="75"/>
        </w:rPr>
        <w:t xml:space="preserve"> </w:t>
      </w:r>
      <w:r>
        <w:t>in</w:t>
      </w:r>
      <w:r>
        <w:rPr>
          <w:spacing w:val="75"/>
        </w:rPr>
        <w:t xml:space="preserve"> </w:t>
      </w:r>
      <w:r>
        <w:t>primary sedimentation and the balance 336 kg/day is oxidized to nitrates. Thus, oxygen required</w:t>
      </w:r>
    </w:p>
    <w:p w:rsidR="004D2091" w:rsidRDefault="00EA786D">
      <w:pPr>
        <w:pStyle w:val="BodyText"/>
        <w:spacing w:before="6"/>
        <w:ind w:left="1767"/>
      </w:pPr>
      <w:r>
        <w:t>= 4.33</w:t>
      </w:r>
      <w:r>
        <w:rPr>
          <w:spacing w:val="4"/>
        </w:rPr>
        <w:t xml:space="preserve"> </w:t>
      </w:r>
      <w:r>
        <w:t>x</w:t>
      </w:r>
      <w:r>
        <w:rPr>
          <w:spacing w:val="-2"/>
        </w:rPr>
        <w:t xml:space="preserve"> </w:t>
      </w:r>
      <w:r>
        <w:t>336 =</w:t>
      </w:r>
      <w:r>
        <w:rPr>
          <w:spacing w:val="-3"/>
        </w:rPr>
        <w:t xml:space="preserve"> </w:t>
      </w:r>
      <w:r>
        <w:t>1455</w:t>
      </w:r>
      <w:r>
        <w:rPr>
          <w:spacing w:val="1"/>
        </w:rPr>
        <w:t xml:space="preserve"> </w:t>
      </w:r>
      <w:r>
        <w:t>kg/day</w:t>
      </w:r>
      <w:r>
        <w:rPr>
          <w:spacing w:val="-3"/>
        </w:rPr>
        <w:t xml:space="preserve"> </w:t>
      </w:r>
      <w:r>
        <w:t>=</w:t>
      </w:r>
      <w:r>
        <w:rPr>
          <w:spacing w:val="3"/>
        </w:rPr>
        <w:t xml:space="preserve"> </w:t>
      </w:r>
      <w:r>
        <w:t>60.6</w:t>
      </w:r>
      <w:r>
        <w:rPr>
          <w:spacing w:val="-4"/>
        </w:rPr>
        <w:t xml:space="preserve"> kg/h</w:t>
      </w:r>
    </w:p>
    <w:p w:rsidR="004D2091" w:rsidRDefault="004D2091">
      <w:pPr>
        <w:pStyle w:val="BodyText"/>
        <w:spacing w:before="10"/>
      </w:pPr>
    </w:p>
    <w:p w:rsidR="004D2091" w:rsidRDefault="00EA786D">
      <w:pPr>
        <w:pStyle w:val="BodyText"/>
        <w:spacing w:before="1" w:line="482" w:lineRule="auto"/>
        <w:ind w:left="360" w:right="1812"/>
      </w:pPr>
      <w:r>
        <w:rPr>
          <w:position w:val="2"/>
        </w:rPr>
        <w:t>Total oxygen required = 72.5 + 60.6 = 133 kg/h = 1.0 kg/kg of BOD</w:t>
      </w:r>
      <w:r>
        <w:rPr>
          <w:sz w:val="14"/>
        </w:rPr>
        <w:t>u</w:t>
      </w:r>
      <w:r>
        <w:rPr>
          <w:spacing w:val="26"/>
          <w:sz w:val="14"/>
        </w:rPr>
        <w:t xml:space="preserve"> </w:t>
      </w:r>
      <w:r>
        <w:rPr>
          <w:position w:val="2"/>
        </w:rPr>
        <w:t xml:space="preserve">removed. </w:t>
      </w:r>
      <w:r>
        <w:t>Oxygen</w:t>
      </w:r>
      <w:r>
        <w:rPr>
          <w:spacing w:val="-1"/>
        </w:rPr>
        <w:t xml:space="preserve"> </w:t>
      </w:r>
      <w:r>
        <w:t>uptake</w:t>
      </w:r>
      <w:r>
        <w:rPr>
          <w:spacing w:val="-2"/>
        </w:rPr>
        <w:t xml:space="preserve"> </w:t>
      </w:r>
      <w:r>
        <w:t>rate</w:t>
      </w:r>
      <w:r>
        <w:rPr>
          <w:spacing w:val="-6"/>
        </w:rPr>
        <w:t xml:space="preserve"> </w:t>
      </w:r>
      <w:r>
        <w:t>per</w:t>
      </w:r>
      <w:r>
        <w:rPr>
          <w:spacing w:val="-5"/>
        </w:rPr>
        <w:t xml:space="preserve"> </w:t>
      </w:r>
      <w:r>
        <w:t>unit</w:t>
      </w:r>
      <w:r>
        <w:rPr>
          <w:spacing w:val="-1"/>
        </w:rPr>
        <w:t xml:space="preserve"> </w:t>
      </w:r>
      <w:r>
        <w:t>tank</w:t>
      </w:r>
      <w:r>
        <w:rPr>
          <w:spacing w:val="-3"/>
        </w:rPr>
        <w:t xml:space="preserve"> </w:t>
      </w:r>
      <w:r>
        <w:t>volume</w:t>
      </w:r>
      <w:r>
        <w:rPr>
          <w:spacing w:val="-2"/>
        </w:rPr>
        <w:t xml:space="preserve"> </w:t>
      </w:r>
      <w:r>
        <w:t>=</w:t>
      </w:r>
      <w:r>
        <w:rPr>
          <w:spacing w:val="-4"/>
        </w:rPr>
        <w:t xml:space="preserve"> </w:t>
      </w:r>
      <w:r>
        <w:t>13</w:t>
      </w:r>
      <w:r>
        <w:t>3/1500</w:t>
      </w:r>
      <w:r>
        <w:rPr>
          <w:spacing w:val="-3"/>
        </w:rPr>
        <w:t xml:space="preserve"> </w:t>
      </w:r>
      <w:r>
        <w:t>=</w:t>
      </w:r>
      <w:r>
        <w:rPr>
          <w:spacing w:val="-3"/>
        </w:rPr>
        <w:t xml:space="preserve"> </w:t>
      </w:r>
      <w:r>
        <w:t>90.6 mg/h/l</w:t>
      </w:r>
      <w:r>
        <w:rPr>
          <w:spacing w:val="-5"/>
        </w:rPr>
        <w:t xml:space="preserve"> </w:t>
      </w:r>
      <w:r>
        <w:t>tank</w:t>
      </w:r>
      <w:r>
        <w:rPr>
          <w:spacing w:val="-3"/>
        </w:rPr>
        <w:t xml:space="preserve"> </w:t>
      </w:r>
      <w:r>
        <w:t>volume</w:t>
      </w:r>
    </w:p>
    <w:p w:rsidR="004D2091" w:rsidRDefault="00EA786D">
      <w:pPr>
        <w:pStyle w:val="Heading3"/>
        <w:numPr>
          <w:ilvl w:val="0"/>
          <w:numId w:val="10"/>
        </w:numPr>
        <w:tabs>
          <w:tab w:val="left" w:pos="705"/>
        </w:tabs>
        <w:spacing w:before="1"/>
        <w:ind w:left="705" w:hanging="345"/>
        <w:rPr>
          <w:u w:val="none"/>
        </w:rPr>
      </w:pPr>
      <w:bookmarkStart w:id="162" w:name="(g)_Power_Requirement:"/>
      <w:bookmarkEnd w:id="162"/>
      <w:r>
        <w:rPr>
          <w:u w:val="thick"/>
        </w:rPr>
        <w:t>Power</w:t>
      </w:r>
      <w:r>
        <w:rPr>
          <w:spacing w:val="-4"/>
          <w:u w:val="thick"/>
        </w:rPr>
        <w:t xml:space="preserve"> </w:t>
      </w:r>
      <w:r>
        <w:rPr>
          <w:spacing w:val="-2"/>
          <w:u w:val="thick"/>
        </w:rPr>
        <w:t>Requirement</w:t>
      </w:r>
      <w:r>
        <w:rPr>
          <w:spacing w:val="-2"/>
          <w:u w:val="none"/>
        </w:rPr>
        <w:t>:</w:t>
      </w:r>
    </w:p>
    <w:p w:rsidR="004D2091" w:rsidRDefault="00EA786D">
      <w:pPr>
        <w:pStyle w:val="BodyText"/>
        <w:spacing w:before="9"/>
        <w:ind w:left="360" w:right="723"/>
        <w:jc w:val="both"/>
      </w:pPr>
      <w:r>
        <w:t>Assume oxygenation capacity of aerators at field conditions is only 70% of the capacity at standard conditions and mechanical aerators are capable of giving 2 kg oxygen per kWh at standard conditions.</w:t>
      </w:r>
    </w:p>
    <w:p w:rsidR="004D2091" w:rsidRDefault="00EA786D">
      <w:pPr>
        <w:pStyle w:val="BodyText"/>
        <w:spacing w:before="8"/>
        <w:ind w:left="360"/>
        <w:jc w:val="both"/>
      </w:pPr>
      <w:r>
        <w:t>Power</w:t>
      </w:r>
      <w:r>
        <w:rPr>
          <w:spacing w:val="1"/>
        </w:rPr>
        <w:t xml:space="preserve"> </w:t>
      </w:r>
      <w:r>
        <w:t>required</w:t>
      </w:r>
      <w:r>
        <w:rPr>
          <w:spacing w:val="-1"/>
        </w:rPr>
        <w:t xml:space="preserve"> </w:t>
      </w:r>
      <w:r>
        <w:t>=</w:t>
      </w:r>
      <w:r>
        <w:rPr>
          <w:spacing w:val="63"/>
          <w:u w:val="single"/>
        </w:rPr>
        <w:t xml:space="preserve"> </w:t>
      </w:r>
      <w:proofErr w:type="gramStart"/>
      <w:r>
        <w:rPr>
          <w:u w:val="single"/>
        </w:rPr>
        <w:t>136</w:t>
      </w:r>
      <w:r>
        <w:rPr>
          <w:spacing w:val="29"/>
          <w:u w:val="single"/>
        </w:rPr>
        <w:t xml:space="preserve">  </w:t>
      </w:r>
      <w:r>
        <w:t>=</w:t>
      </w:r>
      <w:proofErr w:type="gramEnd"/>
      <w:r>
        <w:rPr>
          <w:spacing w:val="-2"/>
        </w:rPr>
        <w:t xml:space="preserve"> </w:t>
      </w:r>
      <w:r>
        <w:t>97 kW (130</w:t>
      </w:r>
      <w:r>
        <w:rPr>
          <w:spacing w:val="-5"/>
        </w:rPr>
        <w:t xml:space="preserve"> hp)</w:t>
      </w:r>
    </w:p>
    <w:p w:rsidR="004D2091" w:rsidRDefault="00EA786D">
      <w:pPr>
        <w:pStyle w:val="BodyText"/>
        <w:ind w:left="2137"/>
        <w:jc w:val="both"/>
      </w:pPr>
      <w:r>
        <w:t>0.7</w:t>
      </w:r>
      <w:r>
        <w:rPr>
          <w:spacing w:val="1"/>
        </w:rPr>
        <w:t xml:space="preserve"> </w:t>
      </w:r>
      <w:r>
        <w:t xml:space="preserve">x </w:t>
      </w:r>
      <w:r>
        <w:rPr>
          <w:spacing w:val="-10"/>
        </w:rPr>
        <w:t>2</w:t>
      </w:r>
    </w:p>
    <w:p w:rsidR="004D2091" w:rsidRDefault="00EA786D">
      <w:pPr>
        <w:pStyle w:val="BodyText"/>
        <w:spacing w:before="6"/>
        <w:ind w:left="1709"/>
        <w:jc w:val="both"/>
      </w:pPr>
      <w:r>
        <w:t>=</w:t>
      </w:r>
      <w:r>
        <w:rPr>
          <w:spacing w:val="-3"/>
        </w:rPr>
        <w:t xml:space="preserve"> </w:t>
      </w:r>
      <w:r>
        <w:t>(97</w:t>
      </w:r>
      <w:r>
        <w:rPr>
          <w:spacing w:val="-1"/>
        </w:rPr>
        <w:t xml:space="preserve"> </w:t>
      </w:r>
      <w:r>
        <w:t>x</w:t>
      </w:r>
      <w:r>
        <w:rPr>
          <w:spacing w:val="-1"/>
        </w:rPr>
        <w:t xml:space="preserve"> </w:t>
      </w:r>
      <w:r>
        <w:t>24</w:t>
      </w:r>
      <w:r>
        <w:rPr>
          <w:spacing w:val="-1"/>
        </w:rPr>
        <w:t xml:space="preserve"> </w:t>
      </w:r>
      <w:r>
        <w:t>x</w:t>
      </w:r>
      <w:r>
        <w:rPr>
          <w:spacing w:val="-2"/>
        </w:rPr>
        <w:t xml:space="preserve"> </w:t>
      </w:r>
      <w:r>
        <w:t>365)</w:t>
      </w:r>
      <w:r>
        <w:rPr>
          <w:spacing w:val="2"/>
        </w:rPr>
        <w:t xml:space="preserve"> </w:t>
      </w:r>
      <w:r>
        <w:t>/</w:t>
      </w:r>
      <w:r>
        <w:rPr>
          <w:spacing w:val="-1"/>
        </w:rPr>
        <w:t xml:space="preserve"> </w:t>
      </w:r>
      <w:r>
        <w:t>60,000</w:t>
      </w:r>
      <w:r>
        <w:rPr>
          <w:spacing w:val="-1"/>
        </w:rPr>
        <w:t xml:space="preserve"> </w:t>
      </w:r>
      <w:r>
        <w:t>=</w:t>
      </w:r>
      <w:r>
        <w:rPr>
          <w:spacing w:val="-1"/>
        </w:rPr>
        <w:t xml:space="preserve"> </w:t>
      </w:r>
      <w:r>
        <w:t xml:space="preserve">14.2 </w:t>
      </w:r>
      <w:r>
        <w:rPr>
          <w:spacing w:val="-2"/>
        </w:rPr>
        <w:t>kWh/year/person</w:t>
      </w:r>
    </w:p>
    <w:p w:rsidR="004D2091" w:rsidRDefault="004D2091">
      <w:pPr>
        <w:pStyle w:val="BodyText"/>
        <w:spacing w:before="21"/>
      </w:pPr>
    </w:p>
    <w:p w:rsidR="004D2091" w:rsidRDefault="00EA786D">
      <w:pPr>
        <w:pStyle w:val="Heading2"/>
        <w:jc w:val="both"/>
        <w:rPr>
          <w:u w:val="none"/>
        </w:rPr>
      </w:pPr>
      <w:bookmarkStart w:id="163" w:name="Theory_of_Aeration"/>
      <w:bookmarkEnd w:id="163"/>
      <w:r>
        <w:rPr>
          <w:u w:val="thick"/>
        </w:rPr>
        <w:t>Theory</w:t>
      </w:r>
      <w:r>
        <w:rPr>
          <w:spacing w:val="-8"/>
          <w:u w:val="thick"/>
        </w:rPr>
        <w:t xml:space="preserve"> </w:t>
      </w:r>
      <w:r>
        <w:rPr>
          <w:u w:val="thick"/>
        </w:rPr>
        <w:t>of</w:t>
      </w:r>
      <w:r>
        <w:rPr>
          <w:spacing w:val="3"/>
          <w:u w:val="thick"/>
        </w:rPr>
        <w:t xml:space="preserve"> </w:t>
      </w:r>
      <w:r>
        <w:rPr>
          <w:spacing w:val="-2"/>
          <w:u w:val="thick"/>
        </w:rPr>
        <w:t>Aeration</w:t>
      </w:r>
    </w:p>
    <w:p w:rsidR="004D2091" w:rsidRDefault="004D2091">
      <w:pPr>
        <w:pStyle w:val="BodyText"/>
        <w:spacing w:before="79"/>
        <w:rPr>
          <w:rFonts w:ascii="Arial"/>
          <w:b/>
        </w:rPr>
      </w:pPr>
    </w:p>
    <w:p w:rsidR="004D2091" w:rsidRDefault="00EA786D">
      <w:pPr>
        <w:pStyle w:val="BodyText"/>
        <w:spacing w:line="364" w:lineRule="auto"/>
        <w:ind w:left="360"/>
        <w:rPr>
          <w:position w:val="2"/>
        </w:rPr>
      </w:pPr>
      <w:r>
        <w:t>Aeration</w:t>
      </w:r>
      <w:r>
        <w:rPr>
          <w:spacing w:val="-1"/>
        </w:rPr>
        <w:t xml:space="preserve"> </w:t>
      </w:r>
      <w:r>
        <w:t>is</w:t>
      </w:r>
      <w:r>
        <w:rPr>
          <w:spacing w:val="-4"/>
        </w:rPr>
        <w:t xml:space="preserve"> </w:t>
      </w:r>
      <w:r>
        <w:t>a</w:t>
      </w:r>
      <w:r>
        <w:rPr>
          <w:spacing w:val="-7"/>
        </w:rPr>
        <w:t xml:space="preserve"> </w:t>
      </w:r>
      <w:r>
        <w:t>gas-liquid</w:t>
      </w:r>
      <w:r>
        <w:rPr>
          <w:spacing w:val="-1"/>
        </w:rPr>
        <w:t xml:space="preserve"> </w:t>
      </w:r>
      <w:r>
        <w:t>mass</w:t>
      </w:r>
      <w:r>
        <w:rPr>
          <w:spacing w:val="-4"/>
        </w:rPr>
        <w:t xml:space="preserve"> </w:t>
      </w:r>
      <w:r>
        <w:t>transfer</w:t>
      </w:r>
      <w:r>
        <w:rPr>
          <w:spacing w:val="-4"/>
        </w:rPr>
        <w:t xml:space="preserve"> </w:t>
      </w:r>
      <w:r>
        <w:t>process</w:t>
      </w:r>
      <w:r>
        <w:rPr>
          <w:spacing w:val="-4"/>
        </w:rPr>
        <w:t xml:space="preserve"> </w:t>
      </w:r>
      <w:r>
        <w:t>in</w:t>
      </w:r>
      <w:r>
        <w:rPr>
          <w:spacing w:val="-1"/>
        </w:rPr>
        <w:t xml:space="preserve"> </w:t>
      </w:r>
      <w:r>
        <w:t>which</w:t>
      </w:r>
      <w:r>
        <w:rPr>
          <w:spacing w:val="-2"/>
        </w:rPr>
        <w:t xml:space="preserve"> </w:t>
      </w:r>
      <w:r>
        <w:t>the</w:t>
      </w:r>
      <w:r>
        <w:rPr>
          <w:spacing w:val="-2"/>
        </w:rPr>
        <w:t xml:space="preserve"> </w:t>
      </w:r>
      <w:r>
        <w:t>driving</w:t>
      </w:r>
      <w:r>
        <w:rPr>
          <w:spacing w:val="-2"/>
        </w:rPr>
        <w:t xml:space="preserve"> </w:t>
      </w:r>
      <w:r>
        <w:t>force</w:t>
      </w:r>
      <w:r>
        <w:rPr>
          <w:spacing w:val="-3"/>
        </w:rPr>
        <w:t xml:space="preserve"> </w:t>
      </w:r>
      <w:r>
        <w:t>in</w:t>
      </w:r>
      <w:r>
        <w:rPr>
          <w:spacing w:val="-3"/>
        </w:rPr>
        <w:t xml:space="preserve"> </w:t>
      </w:r>
      <w:r>
        <w:t>the liquid</w:t>
      </w:r>
      <w:r>
        <w:rPr>
          <w:spacing w:val="-3"/>
        </w:rPr>
        <w:t xml:space="preserve"> </w:t>
      </w:r>
      <w:r>
        <w:t>phase</w:t>
      </w:r>
      <w:r>
        <w:rPr>
          <w:spacing w:val="-3"/>
        </w:rPr>
        <w:t xml:space="preserve"> </w:t>
      </w:r>
      <w:r>
        <w:t>is</w:t>
      </w:r>
      <w:r>
        <w:rPr>
          <w:spacing w:val="-2"/>
        </w:rPr>
        <w:t xml:space="preserve"> </w:t>
      </w:r>
      <w:r>
        <w:t xml:space="preserve">the </w:t>
      </w:r>
      <w:r>
        <w:rPr>
          <w:position w:val="2"/>
        </w:rPr>
        <w:t>concentration gradient (C</w:t>
      </w:r>
      <w:r>
        <w:rPr>
          <w:sz w:val="14"/>
        </w:rPr>
        <w:t>s</w:t>
      </w:r>
      <w:r>
        <w:rPr>
          <w:spacing w:val="40"/>
          <w:sz w:val="14"/>
        </w:rPr>
        <w:t xml:space="preserve"> </w:t>
      </w:r>
      <w:r>
        <w:rPr>
          <w:position w:val="2"/>
        </w:rPr>
        <w:t>- C) for slightly soluble gases.</w:t>
      </w:r>
    </w:p>
    <w:p w:rsidR="004D2091" w:rsidRDefault="00EA786D">
      <w:pPr>
        <w:pStyle w:val="BodyText"/>
        <w:spacing w:line="362" w:lineRule="auto"/>
        <w:ind w:left="360" w:right="5692"/>
        <w:rPr>
          <w:position w:val="2"/>
        </w:rPr>
      </w:pPr>
      <w:r>
        <w:rPr>
          <w:position w:val="2"/>
        </w:rPr>
        <w:t>Mass</w:t>
      </w:r>
      <w:r>
        <w:rPr>
          <w:spacing w:val="-5"/>
          <w:position w:val="2"/>
        </w:rPr>
        <w:t xml:space="preserve"> </w:t>
      </w:r>
      <w:r>
        <w:rPr>
          <w:position w:val="2"/>
        </w:rPr>
        <w:t>transfer</w:t>
      </w:r>
      <w:r>
        <w:rPr>
          <w:spacing w:val="-5"/>
          <w:position w:val="2"/>
        </w:rPr>
        <w:t xml:space="preserve"> </w:t>
      </w:r>
      <w:r>
        <w:rPr>
          <w:position w:val="2"/>
        </w:rPr>
        <w:t>per</w:t>
      </w:r>
      <w:r>
        <w:rPr>
          <w:spacing w:val="-7"/>
          <w:position w:val="2"/>
        </w:rPr>
        <w:t xml:space="preserve"> </w:t>
      </w:r>
      <w:r>
        <w:rPr>
          <w:position w:val="2"/>
        </w:rPr>
        <w:t>unit</w:t>
      </w:r>
      <w:r>
        <w:rPr>
          <w:spacing w:val="-7"/>
          <w:position w:val="2"/>
        </w:rPr>
        <w:t xml:space="preserve"> </w:t>
      </w:r>
      <w:r>
        <w:rPr>
          <w:position w:val="2"/>
        </w:rPr>
        <w:t>time</w:t>
      </w:r>
      <w:r>
        <w:rPr>
          <w:spacing w:val="-3"/>
          <w:position w:val="2"/>
        </w:rPr>
        <w:t xml:space="preserve"> </w:t>
      </w:r>
      <w:r>
        <w:rPr>
          <w:position w:val="2"/>
        </w:rPr>
        <w:t>=K</w:t>
      </w:r>
      <w:r>
        <w:rPr>
          <w:sz w:val="14"/>
        </w:rPr>
        <w:t>L</w:t>
      </w:r>
      <w:r>
        <w:rPr>
          <w:position w:val="2"/>
        </w:rPr>
        <w:t>.a</w:t>
      </w:r>
      <w:r>
        <w:rPr>
          <w:spacing w:val="-4"/>
          <w:position w:val="2"/>
        </w:rPr>
        <w:t xml:space="preserve"> </w:t>
      </w:r>
      <w:r>
        <w:rPr>
          <w:position w:val="2"/>
        </w:rPr>
        <w:t>(C</w:t>
      </w:r>
      <w:r>
        <w:rPr>
          <w:sz w:val="14"/>
        </w:rPr>
        <w:t>s</w:t>
      </w:r>
      <w:r>
        <w:rPr>
          <w:spacing w:val="18"/>
          <w:sz w:val="14"/>
        </w:rPr>
        <w:t xml:space="preserve"> </w:t>
      </w:r>
      <w:r>
        <w:rPr>
          <w:position w:val="2"/>
        </w:rPr>
        <w:t>-</w:t>
      </w:r>
      <w:r>
        <w:rPr>
          <w:spacing w:val="-7"/>
          <w:position w:val="2"/>
        </w:rPr>
        <w:t xml:space="preserve"> </w:t>
      </w:r>
      <w:r>
        <w:rPr>
          <w:position w:val="2"/>
        </w:rPr>
        <w:t>C) where, K</w:t>
      </w:r>
      <w:r>
        <w:rPr>
          <w:sz w:val="14"/>
        </w:rPr>
        <w:t>L</w:t>
      </w:r>
      <w:r>
        <w:rPr>
          <w:spacing w:val="40"/>
          <w:sz w:val="14"/>
        </w:rPr>
        <w:t xml:space="preserve"> </w:t>
      </w:r>
      <w:r>
        <w:rPr>
          <w:position w:val="2"/>
        </w:rPr>
        <w:t>= Liquid film coefficient</w:t>
      </w:r>
    </w:p>
    <w:p w:rsidR="004D2091" w:rsidRDefault="00EA786D">
      <w:pPr>
        <w:pStyle w:val="BodyText"/>
        <w:spacing w:line="364" w:lineRule="auto"/>
        <w:ind w:left="1522" w:right="5692" w:hanging="303"/>
      </w:pPr>
      <w:r>
        <w:t>=</w:t>
      </w:r>
      <w:r>
        <w:rPr>
          <w:u w:val="single"/>
        </w:rPr>
        <w:t>Diffusion</w:t>
      </w:r>
      <w:r>
        <w:rPr>
          <w:spacing w:val="-9"/>
          <w:u w:val="single"/>
        </w:rPr>
        <w:t xml:space="preserve"> </w:t>
      </w:r>
      <w:r>
        <w:rPr>
          <w:u w:val="single"/>
        </w:rPr>
        <w:t>coefficient</w:t>
      </w:r>
      <w:r>
        <w:rPr>
          <w:spacing w:val="-13"/>
          <w:u w:val="single"/>
        </w:rPr>
        <w:t xml:space="preserve"> </w:t>
      </w:r>
      <w:r>
        <w:rPr>
          <w:u w:val="single"/>
        </w:rPr>
        <w:t>of</w:t>
      </w:r>
      <w:r>
        <w:rPr>
          <w:spacing w:val="-9"/>
          <w:u w:val="single"/>
        </w:rPr>
        <w:t xml:space="preserve"> </w:t>
      </w:r>
      <w:r>
        <w:rPr>
          <w:u w:val="single"/>
        </w:rPr>
        <w:t>liquid</w:t>
      </w:r>
      <w:r>
        <w:rPr>
          <w:spacing w:val="-9"/>
          <w:u w:val="single"/>
        </w:rPr>
        <w:t xml:space="preserve"> </w:t>
      </w:r>
      <w:r>
        <w:rPr>
          <w:u w:val="single"/>
        </w:rPr>
        <w:t>(D)</w:t>
      </w:r>
      <w:r>
        <w:t xml:space="preserve"> Thickness of film (Y)</w:t>
      </w:r>
    </w:p>
    <w:p w:rsidR="004D2091" w:rsidRDefault="00EA786D">
      <w:pPr>
        <w:pStyle w:val="BodyText"/>
        <w:spacing w:line="246" w:lineRule="exact"/>
        <w:ind w:left="1282"/>
      </w:pPr>
      <w:r>
        <w:t>a</w:t>
      </w:r>
      <w:r>
        <w:rPr>
          <w:spacing w:val="-1"/>
        </w:rPr>
        <w:t xml:space="preserve"> </w:t>
      </w:r>
      <w:r>
        <w:t>=</w:t>
      </w:r>
      <w:r>
        <w:rPr>
          <w:spacing w:val="-7"/>
        </w:rPr>
        <w:t xml:space="preserve"> </w:t>
      </w:r>
      <w:proofErr w:type="spellStart"/>
      <w:r>
        <w:t>Interficial</w:t>
      </w:r>
      <w:proofErr w:type="spellEnd"/>
      <w:r>
        <w:rPr>
          <w:spacing w:val="-3"/>
        </w:rPr>
        <w:t xml:space="preserve"> </w:t>
      </w:r>
      <w:r>
        <w:t>area</w:t>
      </w:r>
      <w:r>
        <w:rPr>
          <w:spacing w:val="-1"/>
        </w:rPr>
        <w:t xml:space="preserve"> </w:t>
      </w:r>
      <w:r>
        <w:t>per</w:t>
      </w:r>
      <w:r>
        <w:rPr>
          <w:spacing w:val="-4"/>
        </w:rPr>
        <w:t xml:space="preserve"> </w:t>
      </w:r>
      <w:r>
        <w:t>unit</w:t>
      </w:r>
      <w:r>
        <w:rPr>
          <w:spacing w:val="-1"/>
        </w:rPr>
        <w:t xml:space="preserve"> </w:t>
      </w:r>
      <w:r>
        <w:rPr>
          <w:spacing w:val="-2"/>
        </w:rPr>
        <w:t>volume</w:t>
      </w:r>
    </w:p>
    <w:p w:rsidR="004D2091" w:rsidRDefault="00EA786D">
      <w:pPr>
        <w:pStyle w:val="BodyText"/>
        <w:tabs>
          <w:tab w:val="left" w:pos="6996"/>
        </w:tabs>
        <w:spacing w:before="133" w:line="364" w:lineRule="auto"/>
        <w:ind w:left="360" w:right="1328" w:firstLine="614"/>
      </w:pPr>
      <w:r>
        <w:rPr>
          <w:position w:val="2"/>
        </w:rPr>
        <w:t>C</w:t>
      </w:r>
      <w:r>
        <w:rPr>
          <w:sz w:val="14"/>
        </w:rPr>
        <w:t>s</w:t>
      </w:r>
      <w:r>
        <w:rPr>
          <w:spacing w:val="40"/>
          <w:sz w:val="14"/>
        </w:rPr>
        <w:t xml:space="preserve"> </w:t>
      </w:r>
      <w:r>
        <w:rPr>
          <w:position w:val="2"/>
        </w:rPr>
        <w:t>=saturation concentration at the gas-liquid interface and</w:t>
      </w:r>
      <w:r>
        <w:rPr>
          <w:position w:val="2"/>
        </w:rPr>
        <w:tab/>
        <w:t>C</w:t>
      </w:r>
      <w:r>
        <w:rPr>
          <w:spacing w:val="-11"/>
          <w:position w:val="2"/>
        </w:rPr>
        <w:t xml:space="preserve"> </w:t>
      </w:r>
      <w:r>
        <w:rPr>
          <w:position w:val="2"/>
        </w:rPr>
        <w:t>=</w:t>
      </w:r>
      <w:r>
        <w:rPr>
          <w:spacing w:val="-9"/>
          <w:position w:val="2"/>
        </w:rPr>
        <w:t xml:space="preserve"> </w:t>
      </w:r>
      <w:r>
        <w:rPr>
          <w:position w:val="2"/>
        </w:rPr>
        <w:t>some</w:t>
      </w:r>
      <w:r>
        <w:rPr>
          <w:spacing w:val="-9"/>
          <w:position w:val="2"/>
        </w:rPr>
        <w:t xml:space="preserve"> </w:t>
      </w:r>
      <w:r>
        <w:rPr>
          <w:position w:val="2"/>
        </w:rPr>
        <w:t>lower</w:t>
      </w:r>
      <w:r>
        <w:rPr>
          <w:spacing w:val="-11"/>
          <w:position w:val="2"/>
        </w:rPr>
        <w:t xml:space="preserve"> </w:t>
      </w:r>
      <w:r>
        <w:rPr>
          <w:position w:val="2"/>
        </w:rPr>
        <w:t xml:space="preserve">value </w:t>
      </w:r>
      <w:r>
        <w:t>in the body of the liquid.</w:t>
      </w:r>
    </w:p>
    <w:p w:rsidR="004D2091" w:rsidRDefault="00EA786D">
      <w:pPr>
        <w:pStyle w:val="BodyText"/>
        <w:spacing w:line="364" w:lineRule="auto"/>
        <w:ind w:left="360" w:right="729"/>
        <w:jc w:val="both"/>
        <w:rPr>
          <w:position w:val="2"/>
        </w:rPr>
      </w:pPr>
      <w:r>
        <w:t xml:space="preserve">The value of </w:t>
      </w:r>
      <w:proofErr w:type="gramStart"/>
      <w:r>
        <w:t>a</w:t>
      </w:r>
      <w:proofErr w:type="gramEnd"/>
      <w:r>
        <w:t xml:space="preserve"> increases as finer</w:t>
      </w:r>
      <w:r>
        <w:rPr>
          <w:spacing w:val="-1"/>
        </w:rPr>
        <w:t xml:space="preserve"> </w:t>
      </w:r>
      <w:r>
        <w:t>and finer</w:t>
      </w:r>
      <w:r>
        <w:rPr>
          <w:spacing w:val="-1"/>
        </w:rPr>
        <w:t xml:space="preserve"> </w:t>
      </w:r>
      <w:r>
        <w:t>droplets are formed, thus increasing the gas transfer. However, in practice, it is not possible to measure</w:t>
      </w:r>
      <w:r>
        <w:t xml:space="preserve"> this area and hence the overall coefficient </w:t>
      </w:r>
      <w:r>
        <w:rPr>
          <w:position w:val="2"/>
        </w:rPr>
        <w:t>(</w:t>
      </w:r>
      <w:proofErr w:type="gramStart"/>
      <w:r>
        <w:rPr>
          <w:position w:val="2"/>
        </w:rPr>
        <w:t>K</w:t>
      </w:r>
      <w:r>
        <w:rPr>
          <w:sz w:val="14"/>
        </w:rPr>
        <w:t>L</w:t>
      </w:r>
      <w:r>
        <w:rPr>
          <w:position w:val="2"/>
        </w:rPr>
        <w:t>.a</w:t>
      </w:r>
      <w:proofErr w:type="gramEnd"/>
      <w:r>
        <w:rPr>
          <w:position w:val="2"/>
        </w:rPr>
        <w:t>) per unit time, is determined by experimentation.</w:t>
      </w:r>
    </w:p>
    <w:p w:rsidR="004D2091" w:rsidRDefault="004D2091">
      <w:pPr>
        <w:pStyle w:val="BodyText"/>
        <w:spacing w:before="15"/>
      </w:pPr>
    </w:p>
    <w:p w:rsidR="004D2091" w:rsidRDefault="00EA786D">
      <w:pPr>
        <w:pStyle w:val="Heading2"/>
        <w:jc w:val="both"/>
        <w:rPr>
          <w:u w:val="none"/>
        </w:rPr>
      </w:pPr>
      <w:bookmarkStart w:id="164" w:name="Adjustment_for_Field_Conditions"/>
      <w:bookmarkEnd w:id="164"/>
      <w:r>
        <w:rPr>
          <w:u w:val="thick"/>
        </w:rPr>
        <w:t>Adjustment</w:t>
      </w:r>
      <w:r>
        <w:rPr>
          <w:spacing w:val="-11"/>
          <w:u w:val="thick"/>
        </w:rPr>
        <w:t xml:space="preserve"> </w:t>
      </w:r>
      <w:r>
        <w:rPr>
          <w:u w:val="thick"/>
        </w:rPr>
        <w:t>for</w:t>
      </w:r>
      <w:r>
        <w:rPr>
          <w:spacing w:val="-9"/>
          <w:u w:val="thick"/>
        </w:rPr>
        <w:t xml:space="preserve"> </w:t>
      </w:r>
      <w:r>
        <w:rPr>
          <w:u w:val="thick"/>
        </w:rPr>
        <w:t>Field</w:t>
      </w:r>
      <w:r>
        <w:rPr>
          <w:spacing w:val="-5"/>
          <w:u w:val="thick"/>
        </w:rPr>
        <w:t xml:space="preserve"> </w:t>
      </w:r>
      <w:r>
        <w:rPr>
          <w:spacing w:val="-2"/>
          <w:u w:val="thick"/>
        </w:rPr>
        <w:t>Conditions</w:t>
      </w:r>
    </w:p>
    <w:p w:rsidR="004D2091" w:rsidRDefault="004D2091">
      <w:pPr>
        <w:pStyle w:val="BodyText"/>
        <w:spacing w:before="74"/>
        <w:rPr>
          <w:rFonts w:ascii="Arial"/>
          <w:b/>
        </w:rPr>
      </w:pPr>
    </w:p>
    <w:p w:rsidR="004D2091" w:rsidRDefault="00EA786D">
      <w:pPr>
        <w:pStyle w:val="BodyText"/>
        <w:spacing w:line="244" w:lineRule="auto"/>
        <w:ind w:left="360" w:right="713"/>
      </w:pPr>
      <w:r>
        <w:rPr>
          <w:noProof/>
        </w:rPr>
        <w:drawing>
          <wp:anchor distT="0" distB="0" distL="0" distR="0" simplePos="0" relativeHeight="485264384" behindDoc="1" locked="0" layoutInCell="1" allowOverlap="1">
            <wp:simplePos x="0" y="0"/>
            <wp:positionH relativeFrom="page">
              <wp:posOffset>2527680</wp:posOffset>
            </wp:positionH>
            <wp:positionV relativeFrom="paragraph">
              <wp:posOffset>320843</wp:posOffset>
            </wp:positionV>
            <wp:extent cx="140207" cy="158496"/>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25" cstate="print"/>
                    <a:stretch>
                      <a:fillRect/>
                    </a:stretch>
                  </pic:blipFill>
                  <pic:spPr>
                    <a:xfrm>
                      <a:off x="0" y="0"/>
                      <a:ext cx="140207" cy="158496"/>
                    </a:xfrm>
                    <a:prstGeom prst="rect">
                      <a:avLst/>
                    </a:prstGeom>
                  </pic:spPr>
                </pic:pic>
              </a:graphicData>
            </a:graphic>
          </wp:anchor>
        </w:drawing>
      </w:r>
      <w:r>
        <w:t>The oxygen</w:t>
      </w:r>
      <w:r>
        <w:rPr>
          <w:spacing w:val="-1"/>
        </w:rPr>
        <w:t xml:space="preserve"> </w:t>
      </w:r>
      <w:r>
        <w:t>transfer capacity</w:t>
      </w:r>
      <w:r>
        <w:rPr>
          <w:spacing w:val="-3"/>
        </w:rPr>
        <w:t xml:space="preserve"> </w:t>
      </w:r>
      <w:r>
        <w:t>under field conditions can be</w:t>
      </w:r>
      <w:r>
        <w:rPr>
          <w:spacing w:val="-2"/>
        </w:rPr>
        <w:t xml:space="preserve"> </w:t>
      </w:r>
      <w:r>
        <w:t xml:space="preserve">calculated from the standard oxygen transfer capacity by the </w:t>
      </w:r>
      <w:r>
        <w:t>formula:</w:t>
      </w:r>
    </w:p>
    <w:p w:rsidR="004D2091" w:rsidRDefault="00EA786D">
      <w:pPr>
        <w:pStyle w:val="BodyText"/>
        <w:ind w:left="360"/>
        <w:rPr>
          <w:position w:val="2"/>
        </w:rPr>
      </w:pPr>
      <w:r>
        <w:rPr>
          <w:position w:val="2"/>
        </w:rPr>
        <w:t>N</w:t>
      </w:r>
      <w:r>
        <w:rPr>
          <w:spacing w:val="-14"/>
          <w:position w:val="2"/>
        </w:rPr>
        <w:t xml:space="preserve"> </w:t>
      </w:r>
      <w:r>
        <w:rPr>
          <w:position w:val="2"/>
        </w:rPr>
        <w:t>=</w:t>
      </w:r>
      <w:r>
        <w:rPr>
          <w:spacing w:val="-12"/>
          <w:position w:val="2"/>
        </w:rPr>
        <w:t xml:space="preserve"> </w:t>
      </w:r>
      <w:r>
        <w:rPr>
          <w:position w:val="2"/>
        </w:rPr>
        <w:t>[</w:t>
      </w:r>
      <w:proofErr w:type="gramStart"/>
      <w:r>
        <w:rPr>
          <w:position w:val="2"/>
        </w:rPr>
        <w:t>N</w:t>
      </w:r>
      <w:r>
        <w:rPr>
          <w:sz w:val="14"/>
        </w:rPr>
        <w:t>s</w:t>
      </w:r>
      <w:r>
        <w:rPr>
          <w:position w:val="2"/>
        </w:rPr>
        <w:t>(</w:t>
      </w:r>
      <w:proofErr w:type="gramEnd"/>
      <w:r>
        <w:rPr>
          <w:position w:val="2"/>
        </w:rPr>
        <w:t>C</w:t>
      </w:r>
      <w:r>
        <w:rPr>
          <w:sz w:val="14"/>
        </w:rPr>
        <w:t>s</w:t>
      </w:r>
      <w:r>
        <w:rPr>
          <w:position w:val="2"/>
        </w:rPr>
        <w:t>-</w:t>
      </w:r>
      <w:r>
        <w:rPr>
          <w:spacing w:val="-14"/>
          <w:position w:val="2"/>
        </w:rPr>
        <w:t xml:space="preserve"> </w:t>
      </w:r>
      <w:r>
        <w:rPr>
          <w:position w:val="2"/>
        </w:rPr>
        <w:t>C</w:t>
      </w:r>
      <w:r>
        <w:rPr>
          <w:sz w:val="14"/>
        </w:rPr>
        <w:t>L</w:t>
      </w:r>
      <w:r>
        <w:rPr>
          <w:position w:val="2"/>
        </w:rPr>
        <w:t>)x</w:t>
      </w:r>
      <w:r>
        <w:rPr>
          <w:spacing w:val="-13"/>
          <w:position w:val="2"/>
        </w:rPr>
        <w:t xml:space="preserve"> </w:t>
      </w:r>
      <w:r>
        <w:rPr>
          <w:position w:val="2"/>
        </w:rPr>
        <w:t>1.024</w:t>
      </w:r>
      <w:r>
        <w:rPr>
          <w:position w:val="2"/>
          <w:vertAlign w:val="superscript"/>
        </w:rPr>
        <w:t>T-20</w:t>
      </w:r>
      <w:r>
        <w:rPr>
          <w:position w:val="2"/>
        </w:rPr>
        <w:t>α</w:t>
      </w:r>
      <w:r>
        <w:rPr>
          <w:spacing w:val="61"/>
          <w:w w:val="150"/>
          <w:position w:val="2"/>
        </w:rPr>
        <w:t xml:space="preserve"> </w:t>
      </w:r>
      <w:r>
        <w:rPr>
          <w:spacing w:val="-4"/>
          <w:position w:val="2"/>
        </w:rPr>
        <w:t>]/9.2</w:t>
      </w:r>
    </w:p>
    <w:p w:rsidR="004D2091" w:rsidRDefault="004D2091">
      <w:pPr>
        <w:pStyle w:val="BodyText"/>
        <w:rPr>
          <w:position w:val="2"/>
        </w:rPr>
        <w:sectPr w:rsidR="004D2091">
          <w:pgSz w:w="12240" w:h="15840"/>
          <w:pgMar w:top="1360" w:right="720" w:bottom="1220" w:left="1080" w:header="0" w:footer="1023" w:gutter="0"/>
          <w:cols w:space="720"/>
        </w:sectPr>
      </w:pPr>
    </w:p>
    <w:p w:rsidR="004D2091" w:rsidRDefault="00EA786D">
      <w:pPr>
        <w:pStyle w:val="BodyText"/>
        <w:spacing w:before="79"/>
        <w:ind w:left="360"/>
      </w:pPr>
      <w:r>
        <w:rPr>
          <w:spacing w:val="-2"/>
        </w:rPr>
        <w:lastRenderedPageBreak/>
        <w:t>where,</w:t>
      </w:r>
    </w:p>
    <w:p w:rsidR="004D2091" w:rsidRDefault="00EA786D">
      <w:pPr>
        <w:pStyle w:val="BodyText"/>
        <w:spacing w:before="4"/>
        <w:ind w:left="360"/>
        <w:rPr>
          <w:position w:val="2"/>
        </w:rPr>
      </w:pPr>
      <w:r>
        <w:rPr>
          <w:position w:val="2"/>
        </w:rPr>
        <w:t>N</w:t>
      </w:r>
      <w:r>
        <w:rPr>
          <w:spacing w:val="-6"/>
          <w:position w:val="2"/>
        </w:rPr>
        <w:t xml:space="preserve"> </w:t>
      </w:r>
      <w:r>
        <w:rPr>
          <w:position w:val="2"/>
        </w:rPr>
        <w:t>=</w:t>
      </w:r>
      <w:r>
        <w:rPr>
          <w:spacing w:val="-1"/>
          <w:position w:val="2"/>
        </w:rPr>
        <w:t xml:space="preserve"> </w:t>
      </w:r>
      <w:r>
        <w:rPr>
          <w:position w:val="2"/>
        </w:rPr>
        <w:t>oxygen</w:t>
      </w:r>
      <w:r>
        <w:rPr>
          <w:spacing w:val="-7"/>
          <w:position w:val="2"/>
        </w:rPr>
        <w:t xml:space="preserve"> </w:t>
      </w:r>
      <w:r>
        <w:rPr>
          <w:position w:val="2"/>
        </w:rPr>
        <w:t>transferred</w:t>
      </w:r>
      <w:r>
        <w:rPr>
          <w:spacing w:val="-2"/>
          <w:position w:val="2"/>
        </w:rPr>
        <w:t xml:space="preserve"> </w:t>
      </w:r>
      <w:r>
        <w:rPr>
          <w:position w:val="2"/>
        </w:rPr>
        <w:t>under</w:t>
      </w:r>
      <w:r>
        <w:rPr>
          <w:spacing w:val="-6"/>
          <w:position w:val="2"/>
        </w:rPr>
        <w:t xml:space="preserve"> </w:t>
      </w:r>
      <w:r>
        <w:rPr>
          <w:position w:val="2"/>
        </w:rPr>
        <w:t>field</w:t>
      </w:r>
      <w:r>
        <w:rPr>
          <w:spacing w:val="-4"/>
          <w:position w:val="2"/>
        </w:rPr>
        <w:t xml:space="preserve"> </w:t>
      </w:r>
      <w:r>
        <w:rPr>
          <w:position w:val="2"/>
        </w:rPr>
        <w:t>conditions,</w:t>
      </w:r>
      <w:r>
        <w:rPr>
          <w:spacing w:val="-1"/>
          <w:position w:val="2"/>
        </w:rPr>
        <w:t xml:space="preserve"> </w:t>
      </w:r>
      <w:r>
        <w:rPr>
          <w:position w:val="2"/>
        </w:rPr>
        <w:t>kg</w:t>
      </w:r>
      <w:r>
        <w:rPr>
          <w:spacing w:val="-3"/>
          <w:position w:val="2"/>
        </w:rPr>
        <w:t xml:space="preserve"> </w:t>
      </w:r>
      <w:r>
        <w:rPr>
          <w:spacing w:val="-2"/>
          <w:position w:val="2"/>
        </w:rPr>
        <w:t>O</w:t>
      </w:r>
      <w:r>
        <w:rPr>
          <w:spacing w:val="-2"/>
          <w:sz w:val="14"/>
        </w:rPr>
        <w:t>2</w:t>
      </w:r>
      <w:r>
        <w:rPr>
          <w:spacing w:val="-2"/>
          <w:position w:val="2"/>
        </w:rPr>
        <w:t>/h.</w:t>
      </w:r>
    </w:p>
    <w:p w:rsidR="004D2091" w:rsidRDefault="00EA786D">
      <w:pPr>
        <w:pStyle w:val="BodyText"/>
        <w:spacing w:before="5" w:line="237" w:lineRule="auto"/>
        <w:ind w:left="360" w:right="3492"/>
        <w:rPr>
          <w:position w:val="2"/>
        </w:rPr>
      </w:pPr>
      <w:r>
        <w:rPr>
          <w:position w:val="2"/>
        </w:rPr>
        <w:t>N</w:t>
      </w:r>
      <w:r>
        <w:rPr>
          <w:sz w:val="14"/>
        </w:rPr>
        <w:t>s</w:t>
      </w:r>
      <w:r>
        <w:rPr>
          <w:position w:val="2"/>
        </w:rPr>
        <w:t>=</w:t>
      </w:r>
      <w:r>
        <w:rPr>
          <w:spacing w:val="-5"/>
          <w:position w:val="2"/>
        </w:rPr>
        <w:t xml:space="preserve"> </w:t>
      </w:r>
      <w:r>
        <w:rPr>
          <w:position w:val="2"/>
        </w:rPr>
        <w:t>oxygen</w:t>
      </w:r>
      <w:r>
        <w:rPr>
          <w:spacing w:val="-2"/>
          <w:position w:val="2"/>
        </w:rPr>
        <w:t xml:space="preserve"> </w:t>
      </w:r>
      <w:r>
        <w:rPr>
          <w:position w:val="2"/>
        </w:rPr>
        <w:t>transfer</w:t>
      </w:r>
      <w:r>
        <w:rPr>
          <w:spacing w:val="-6"/>
          <w:position w:val="2"/>
        </w:rPr>
        <w:t xml:space="preserve"> </w:t>
      </w:r>
      <w:r>
        <w:rPr>
          <w:position w:val="2"/>
        </w:rPr>
        <w:t>capacity</w:t>
      </w:r>
      <w:r>
        <w:rPr>
          <w:spacing w:val="-4"/>
          <w:position w:val="2"/>
        </w:rPr>
        <w:t xml:space="preserve"> </w:t>
      </w:r>
      <w:r>
        <w:rPr>
          <w:position w:val="2"/>
        </w:rPr>
        <w:t>under</w:t>
      </w:r>
      <w:r>
        <w:rPr>
          <w:spacing w:val="-6"/>
          <w:position w:val="2"/>
        </w:rPr>
        <w:t xml:space="preserve"> </w:t>
      </w:r>
      <w:r>
        <w:rPr>
          <w:position w:val="2"/>
        </w:rPr>
        <w:t>standard</w:t>
      </w:r>
      <w:r>
        <w:rPr>
          <w:spacing w:val="-2"/>
          <w:position w:val="2"/>
        </w:rPr>
        <w:t xml:space="preserve"> </w:t>
      </w:r>
      <w:r>
        <w:rPr>
          <w:position w:val="2"/>
        </w:rPr>
        <w:t>conditions,</w:t>
      </w:r>
      <w:r>
        <w:rPr>
          <w:spacing w:val="-4"/>
          <w:position w:val="2"/>
        </w:rPr>
        <w:t xml:space="preserve"> </w:t>
      </w:r>
      <w:r>
        <w:rPr>
          <w:position w:val="2"/>
        </w:rPr>
        <w:t>kg</w:t>
      </w:r>
      <w:r>
        <w:rPr>
          <w:spacing w:val="-4"/>
          <w:position w:val="2"/>
        </w:rPr>
        <w:t xml:space="preserve"> </w:t>
      </w:r>
      <w:r>
        <w:rPr>
          <w:position w:val="2"/>
        </w:rPr>
        <w:t>O</w:t>
      </w:r>
      <w:r>
        <w:rPr>
          <w:sz w:val="14"/>
        </w:rPr>
        <w:t>2</w:t>
      </w:r>
      <w:r>
        <w:rPr>
          <w:position w:val="2"/>
        </w:rPr>
        <w:t>/h. C</w:t>
      </w:r>
      <w:r>
        <w:rPr>
          <w:sz w:val="14"/>
        </w:rPr>
        <w:t>s</w:t>
      </w:r>
      <w:r>
        <w:rPr>
          <w:position w:val="2"/>
        </w:rPr>
        <w:t>= DO saturation value for sewage at operating temperature.</w:t>
      </w:r>
    </w:p>
    <w:p w:rsidR="004D2091" w:rsidRDefault="00EA786D">
      <w:pPr>
        <w:pStyle w:val="BodyText"/>
        <w:spacing w:before="3"/>
        <w:ind w:left="360" w:right="4237"/>
      </w:pPr>
      <w:r>
        <w:rPr>
          <w:position w:val="2"/>
        </w:rPr>
        <w:t>C</w:t>
      </w:r>
      <w:r>
        <w:rPr>
          <w:sz w:val="14"/>
        </w:rPr>
        <w:t>L</w:t>
      </w:r>
      <w:r>
        <w:rPr>
          <w:position w:val="2"/>
        </w:rPr>
        <w:t>=</w:t>
      </w:r>
      <w:r>
        <w:rPr>
          <w:spacing w:val="-4"/>
          <w:position w:val="2"/>
        </w:rPr>
        <w:t xml:space="preserve"> </w:t>
      </w:r>
      <w:r>
        <w:rPr>
          <w:position w:val="2"/>
        </w:rPr>
        <w:t>operating</w:t>
      </w:r>
      <w:r>
        <w:rPr>
          <w:spacing w:val="-3"/>
          <w:position w:val="2"/>
        </w:rPr>
        <w:t xml:space="preserve"> </w:t>
      </w:r>
      <w:r>
        <w:rPr>
          <w:position w:val="2"/>
        </w:rPr>
        <w:t>DO</w:t>
      </w:r>
      <w:r>
        <w:rPr>
          <w:spacing w:val="-1"/>
          <w:position w:val="2"/>
        </w:rPr>
        <w:t xml:space="preserve"> </w:t>
      </w:r>
      <w:r>
        <w:rPr>
          <w:position w:val="2"/>
        </w:rPr>
        <w:t>level</w:t>
      </w:r>
      <w:r>
        <w:rPr>
          <w:spacing w:val="-7"/>
          <w:position w:val="2"/>
        </w:rPr>
        <w:t xml:space="preserve"> </w:t>
      </w:r>
      <w:r>
        <w:rPr>
          <w:position w:val="2"/>
        </w:rPr>
        <w:t>in</w:t>
      </w:r>
      <w:r>
        <w:rPr>
          <w:spacing w:val="-3"/>
          <w:position w:val="2"/>
        </w:rPr>
        <w:t xml:space="preserve"> </w:t>
      </w:r>
      <w:r>
        <w:rPr>
          <w:position w:val="2"/>
        </w:rPr>
        <w:t>aeration tank</w:t>
      </w:r>
      <w:r>
        <w:rPr>
          <w:spacing w:val="-4"/>
          <w:position w:val="2"/>
        </w:rPr>
        <w:t xml:space="preserve"> </w:t>
      </w:r>
      <w:r>
        <w:rPr>
          <w:position w:val="2"/>
        </w:rPr>
        <w:t>usually</w:t>
      </w:r>
      <w:r>
        <w:rPr>
          <w:spacing w:val="-3"/>
          <w:position w:val="2"/>
        </w:rPr>
        <w:t xml:space="preserve"> </w:t>
      </w:r>
      <w:r>
        <w:rPr>
          <w:position w:val="2"/>
        </w:rPr>
        <w:t>1</w:t>
      </w:r>
      <w:r>
        <w:rPr>
          <w:spacing w:val="-3"/>
          <w:position w:val="2"/>
        </w:rPr>
        <w:t xml:space="preserve"> </w:t>
      </w:r>
      <w:r>
        <w:rPr>
          <w:position w:val="2"/>
        </w:rPr>
        <w:t>to</w:t>
      </w:r>
      <w:r>
        <w:rPr>
          <w:spacing w:val="-3"/>
          <w:position w:val="2"/>
        </w:rPr>
        <w:t xml:space="preserve"> </w:t>
      </w:r>
      <w:r>
        <w:rPr>
          <w:position w:val="2"/>
        </w:rPr>
        <w:t>2</w:t>
      </w:r>
      <w:r>
        <w:rPr>
          <w:spacing w:val="-3"/>
          <w:position w:val="2"/>
        </w:rPr>
        <w:t xml:space="preserve"> </w:t>
      </w:r>
      <w:r>
        <w:rPr>
          <w:position w:val="2"/>
        </w:rPr>
        <w:t xml:space="preserve">mg/L. </w:t>
      </w:r>
      <w:r>
        <w:t>T = Temperature, degree C.</w:t>
      </w:r>
    </w:p>
    <w:p w:rsidR="004D2091" w:rsidRDefault="00EA786D">
      <w:pPr>
        <w:pStyle w:val="BodyText"/>
        <w:spacing w:before="3"/>
        <w:ind w:left="360"/>
      </w:pPr>
      <w:r>
        <w:t>α</w:t>
      </w:r>
      <w:r>
        <w:rPr>
          <w:spacing w:val="52"/>
        </w:rPr>
        <w:t xml:space="preserve"> </w:t>
      </w:r>
      <w:r>
        <w:t>=</w:t>
      </w:r>
      <w:r>
        <w:rPr>
          <w:spacing w:val="-4"/>
        </w:rPr>
        <w:t xml:space="preserve"> </w:t>
      </w:r>
      <w:r>
        <w:t>Correction</w:t>
      </w:r>
      <w:r>
        <w:rPr>
          <w:spacing w:val="-6"/>
        </w:rPr>
        <w:t xml:space="preserve"> </w:t>
      </w:r>
      <w:r>
        <w:t>factor</w:t>
      </w:r>
      <w:r>
        <w:rPr>
          <w:spacing w:val="-10"/>
        </w:rPr>
        <w:t xml:space="preserve"> </w:t>
      </w:r>
      <w:r>
        <w:t>for</w:t>
      </w:r>
      <w:r>
        <w:rPr>
          <w:spacing w:val="-9"/>
        </w:rPr>
        <w:t xml:space="preserve"> </w:t>
      </w:r>
      <w:r>
        <w:t>oxygen</w:t>
      </w:r>
      <w:r>
        <w:rPr>
          <w:spacing w:val="-1"/>
        </w:rPr>
        <w:t xml:space="preserve"> </w:t>
      </w:r>
      <w:r>
        <w:t>transfer</w:t>
      </w:r>
      <w:r>
        <w:rPr>
          <w:spacing w:val="-10"/>
        </w:rPr>
        <w:t xml:space="preserve"> </w:t>
      </w:r>
      <w:r>
        <w:t>for</w:t>
      </w:r>
      <w:r>
        <w:rPr>
          <w:spacing w:val="-5"/>
        </w:rPr>
        <w:t xml:space="preserve"> </w:t>
      </w:r>
      <w:r>
        <w:t>sewage,</w:t>
      </w:r>
      <w:r>
        <w:rPr>
          <w:spacing w:val="-2"/>
        </w:rPr>
        <w:t xml:space="preserve"> </w:t>
      </w:r>
      <w:r>
        <w:t>usually</w:t>
      </w:r>
      <w:r>
        <w:rPr>
          <w:spacing w:val="-3"/>
        </w:rPr>
        <w:t xml:space="preserve"> </w:t>
      </w:r>
      <w:r>
        <w:t>0.8</w:t>
      </w:r>
      <w:r>
        <w:rPr>
          <w:spacing w:val="-2"/>
        </w:rPr>
        <w:t xml:space="preserve"> </w:t>
      </w:r>
      <w:r>
        <w:t>to</w:t>
      </w:r>
      <w:r>
        <w:rPr>
          <w:spacing w:val="-2"/>
        </w:rPr>
        <w:t xml:space="preserve"> 0.85.</w:t>
      </w:r>
    </w:p>
    <w:p w:rsidR="004D2091" w:rsidRDefault="004D2091">
      <w:pPr>
        <w:pStyle w:val="BodyText"/>
        <w:spacing w:before="22"/>
      </w:pPr>
    </w:p>
    <w:p w:rsidR="004D2091" w:rsidRDefault="00EA786D">
      <w:pPr>
        <w:pStyle w:val="Heading2"/>
        <w:rPr>
          <w:u w:val="none"/>
        </w:rPr>
      </w:pPr>
      <w:bookmarkStart w:id="165" w:name="Aeration_Facilities_(1)"/>
      <w:bookmarkEnd w:id="165"/>
      <w:r>
        <w:rPr>
          <w:u w:val="thick"/>
        </w:rPr>
        <w:t>Aeration</w:t>
      </w:r>
      <w:r>
        <w:rPr>
          <w:spacing w:val="-8"/>
          <w:u w:val="thick"/>
        </w:rPr>
        <w:t xml:space="preserve"> </w:t>
      </w:r>
      <w:r>
        <w:rPr>
          <w:spacing w:val="-2"/>
          <w:u w:val="thick"/>
        </w:rPr>
        <w:t>Facilities</w:t>
      </w:r>
    </w:p>
    <w:p w:rsidR="004D2091" w:rsidRDefault="004D2091">
      <w:pPr>
        <w:pStyle w:val="BodyText"/>
        <w:spacing w:before="83"/>
        <w:rPr>
          <w:rFonts w:ascii="Arial"/>
          <w:b/>
        </w:rPr>
      </w:pPr>
    </w:p>
    <w:p w:rsidR="004D2091" w:rsidRDefault="00EA786D">
      <w:pPr>
        <w:pStyle w:val="ListParagraph"/>
        <w:numPr>
          <w:ilvl w:val="0"/>
          <w:numId w:val="9"/>
        </w:numPr>
        <w:tabs>
          <w:tab w:val="left" w:pos="1081"/>
        </w:tabs>
        <w:spacing w:before="1" w:line="278" w:lineRule="auto"/>
        <w:ind w:right="716"/>
        <w:jc w:val="both"/>
      </w:pPr>
      <w:r>
        <w:t>Oxygen may be supplied either by surface aerators or diffused aerators employing fine</w:t>
      </w:r>
      <w:r>
        <w:rPr>
          <w:spacing w:val="40"/>
        </w:rPr>
        <w:t xml:space="preserve"> </w:t>
      </w:r>
      <w:r>
        <w:t>or coarse diffusers.</w:t>
      </w:r>
    </w:p>
    <w:p w:rsidR="004D2091" w:rsidRDefault="00EA786D">
      <w:pPr>
        <w:pStyle w:val="ListParagraph"/>
        <w:numPr>
          <w:ilvl w:val="0"/>
          <w:numId w:val="9"/>
        </w:numPr>
        <w:tabs>
          <w:tab w:val="left" w:pos="1081"/>
        </w:tabs>
        <w:spacing w:before="3" w:line="280" w:lineRule="auto"/>
        <w:ind w:right="712"/>
        <w:jc w:val="both"/>
      </w:pPr>
      <w:r>
        <w:t>The aeration devices apart from supplying the required oxygen shall also provide adequate mixing in order that the entire MLSS present in the aeratio</w:t>
      </w:r>
      <w:r>
        <w:t>n tank will be available for biological activity.</w:t>
      </w:r>
    </w:p>
    <w:p w:rsidR="004D2091" w:rsidRDefault="00EA786D">
      <w:pPr>
        <w:pStyle w:val="ListParagraph"/>
        <w:numPr>
          <w:ilvl w:val="0"/>
          <w:numId w:val="9"/>
        </w:numPr>
        <w:tabs>
          <w:tab w:val="left" w:pos="1081"/>
        </w:tabs>
        <w:spacing w:line="278" w:lineRule="auto"/>
        <w:ind w:right="725"/>
        <w:jc w:val="both"/>
      </w:pPr>
      <w:r>
        <w:t>Aerators are rated based on the amount of oxygen they can transfer to tap water under standard conditions of 20°C, 760 mm Hg barometric pressure and zero DO.</w:t>
      </w:r>
    </w:p>
    <w:p w:rsidR="004D2091" w:rsidRDefault="004D2091">
      <w:pPr>
        <w:pStyle w:val="BodyText"/>
        <w:spacing w:before="16"/>
      </w:pPr>
    </w:p>
    <w:p w:rsidR="004D2091" w:rsidRDefault="00EA786D">
      <w:pPr>
        <w:pStyle w:val="Heading1"/>
        <w:rPr>
          <w:u w:val="none"/>
        </w:rPr>
      </w:pPr>
      <w:bookmarkStart w:id="166" w:name="LECTURE-21"/>
      <w:bookmarkEnd w:id="166"/>
      <w:r>
        <w:rPr>
          <w:spacing w:val="-2"/>
        </w:rPr>
        <w:t>LECTURE-</w:t>
      </w:r>
      <w:r>
        <w:rPr>
          <w:spacing w:val="-5"/>
        </w:rPr>
        <w:t>21</w:t>
      </w:r>
    </w:p>
    <w:p w:rsidR="004D2091" w:rsidRDefault="004D2091">
      <w:pPr>
        <w:pStyle w:val="BodyText"/>
        <w:spacing w:before="23"/>
        <w:rPr>
          <w:rFonts w:ascii="Arial"/>
          <w:b/>
        </w:rPr>
      </w:pPr>
    </w:p>
    <w:p w:rsidR="004D2091" w:rsidRDefault="00EA786D">
      <w:pPr>
        <w:pStyle w:val="Heading2"/>
        <w:spacing w:before="1"/>
        <w:rPr>
          <w:u w:val="none"/>
        </w:rPr>
      </w:pPr>
      <w:bookmarkStart w:id="167" w:name="Trickling_Filters"/>
      <w:bookmarkEnd w:id="167"/>
      <w:r>
        <w:rPr>
          <w:u w:val="thick"/>
        </w:rPr>
        <w:t>Trickling</w:t>
      </w:r>
      <w:r>
        <w:rPr>
          <w:spacing w:val="-6"/>
          <w:u w:val="thick"/>
        </w:rPr>
        <w:t xml:space="preserve"> </w:t>
      </w:r>
      <w:r>
        <w:rPr>
          <w:spacing w:val="-2"/>
          <w:u w:val="thick"/>
        </w:rPr>
        <w:t>Filters</w:t>
      </w:r>
    </w:p>
    <w:p w:rsidR="004D2091" w:rsidRDefault="004D2091">
      <w:pPr>
        <w:pStyle w:val="BodyText"/>
        <w:spacing w:before="79"/>
        <w:rPr>
          <w:rFonts w:ascii="Arial"/>
          <w:b/>
        </w:rPr>
      </w:pPr>
    </w:p>
    <w:p w:rsidR="004D2091" w:rsidRDefault="00EA786D">
      <w:pPr>
        <w:pStyle w:val="ListParagraph"/>
        <w:numPr>
          <w:ilvl w:val="0"/>
          <w:numId w:val="9"/>
        </w:numPr>
        <w:tabs>
          <w:tab w:val="left" w:pos="1081"/>
        </w:tabs>
        <w:spacing w:before="1" w:line="278" w:lineRule="auto"/>
        <w:ind w:right="708"/>
        <w:jc w:val="both"/>
      </w:pPr>
      <w:r>
        <w:t xml:space="preserve">Trickling filter is an </w:t>
      </w:r>
      <w:r>
        <w:rPr>
          <w:rFonts w:ascii="Arial" w:hAnsi="Arial"/>
          <w:b/>
          <w:i/>
        </w:rPr>
        <w:t xml:space="preserve">attached growth process </w:t>
      </w:r>
      <w:r>
        <w:t>i.e. process in which microorganisms responsible for treatment are attached to an inert packing material. Packing</w:t>
      </w:r>
      <w:r>
        <w:rPr>
          <w:spacing w:val="40"/>
        </w:rPr>
        <w:t xml:space="preserve"> </w:t>
      </w:r>
      <w:r>
        <w:t>material used in</w:t>
      </w:r>
      <w:r>
        <w:rPr>
          <w:spacing w:val="-3"/>
        </w:rPr>
        <w:t xml:space="preserve"> </w:t>
      </w:r>
      <w:r>
        <w:t>attached</w:t>
      </w:r>
      <w:r>
        <w:rPr>
          <w:spacing w:val="-3"/>
        </w:rPr>
        <w:t xml:space="preserve"> </w:t>
      </w:r>
      <w:r>
        <w:t>growth processes</w:t>
      </w:r>
      <w:r>
        <w:rPr>
          <w:spacing w:val="-5"/>
        </w:rPr>
        <w:t xml:space="preserve"> </w:t>
      </w:r>
      <w:r>
        <w:t>include rock, gravel, slag, sand, redwood, and</w:t>
      </w:r>
      <w:r>
        <w:rPr>
          <w:spacing w:val="-3"/>
        </w:rPr>
        <w:t xml:space="preserve"> </w:t>
      </w:r>
      <w:r>
        <w:t>a wide range of plastic and other synthetic materials.</w:t>
      </w:r>
    </w:p>
    <w:p w:rsidR="004D2091" w:rsidRDefault="004D2091">
      <w:pPr>
        <w:pStyle w:val="BodyText"/>
        <w:spacing w:before="21"/>
      </w:pPr>
    </w:p>
    <w:p w:rsidR="004D2091" w:rsidRDefault="00EA786D">
      <w:pPr>
        <w:pStyle w:val="Heading2"/>
        <w:rPr>
          <w:u w:val="none"/>
        </w:rPr>
      </w:pPr>
      <w:bookmarkStart w:id="168" w:name="Process_Description"/>
      <w:bookmarkEnd w:id="168"/>
      <w:r>
        <w:rPr>
          <w:u w:val="thick"/>
        </w:rPr>
        <w:t>Process</w:t>
      </w:r>
      <w:r>
        <w:rPr>
          <w:spacing w:val="-5"/>
          <w:u w:val="thick"/>
        </w:rPr>
        <w:t xml:space="preserve"> </w:t>
      </w:r>
      <w:r>
        <w:rPr>
          <w:spacing w:val="-2"/>
          <w:u w:val="thick"/>
        </w:rPr>
        <w:t>Description</w:t>
      </w:r>
    </w:p>
    <w:p w:rsidR="004D2091" w:rsidRDefault="004D2091">
      <w:pPr>
        <w:pStyle w:val="BodyText"/>
        <w:spacing w:before="79"/>
        <w:rPr>
          <w:rFonts w:ascii="Arial"/>
          <w:b/>
        </w:rPr>
      </w:pPr>
    </w:p>
    <w:p w:rsidR="004D2091" w:rsidRDefault="00EA786D">
      <w:pPr>
        <w:pStyle w:val="ListParagraph"/>
        <w:numPr>
          <w:ilvl w:val="0"/>
          <w:numId w:val="9"/>
        </w:numPr>
        <w:tabs>
          <w:tab w:val="left" w:pos="1081"/>
        </w:tabs>
        <w:spacing w:line="278" w:lineRule="auto"/>
        <w:ind w:right="724"/>
        <w:jc w:val="both"/>
      </w:pPr>
      <w:r>
        <w:t>The wastewater in trickling filter is distributed over the top area of a vessel containing non-submerged packing material.</w:t>
      </w:r>
    </w:p>
    <w:p w:rsidR="004D2091" w:rsidRDefault="00EA786D">
      <w:pPr>
        <w:pStyle w:val="ListParagraph"/>
        <w:numPr>
          <w:ilvl w:val="0"/>
          <w:numId w:val="9"/>
        </w:numPr>
        <w:tabs>
          <w:tab w:val="left" w:pos="1081"/>
        </w:tabs>
        <w:spacing w:before="3" w:line="283" w:lineRule="auto"/>
        <w:ind w:right="711"/>
        <w:jc w:val="both"/>
      </w:pPr>
      <w:r>
        <w:t>Air circulation in the void space, by either natural dra</w:t>
      </w:r>
      <w:r>
        <w:t>ft or blowers,</w:t>
      </w:r>
      <w:r>
        <w:rPr>
          <w:spacing w:val="40"/>
        </w:rPr>
        <w:t xml:space="preserve"> </w:t>
      </w:r>
      <w:r>
        <w:t>provides oxygen for the microorganisms growing as an attached biofilm.</w:t>
      </w:r>
    </w:p>
    <w:p w:rsidR="004D2091" w:rsidRDefault="00EA786D">
      <w:pPr>
        <w:pStyle w:val="ListParagraph"/>
        <w:numPr>
          <w:ilvl w:val="0"/>
          <w:numId w:val="9"/>
        </w:numPr>
        <w:tabs>
          <w:tab w:val="left" w:pos="1081"/>
        </w:tabs>
        <w:spacing w:line="280" w:lineRule="auto"/>
        <w:ind w:right="720"/>
        <w:jc w:val="both"/>
      </w:pPr>
      <w:r>
        <w:t xml:space="preserve">During operation, the organic material present in the wastewater is </w:t>
      </w:r>
      <w:proofErr w:type="spellStart"/>
      <w:r>
        <w:t>metabolised</w:t>
      </w:r>
      <w:proofErr w:type="spellEnd"/>
      <w:r>
        <w:t xml:space="preserve"> by the biomass attached to the medium. The biological slime grows in thickness as the orga</w:t>
      </w:r>
      <w:r>
        <w:t>nic matter abstracted from the flowing wastewater is synthesized into new cellular material.</w:t>
      </w:r>
    </w:p>
    <w:p w:rsidR="004D2091" w:rsidRDefault="00EA786D">
      <w:pPr>
        <w:pStyle w:val="ListParagraph"/>
        <w:numPr>
          <w:ilvl w:val="0"/>
          <w:numId w:val="9"/>
        </w:numPr>
        <w:tabs>
          <w:tab w:val="left" w:pos="1081"/>
        </w:tabs>
        <w:spacing w:line="283" w:lineRule="auto"/>
        <w:ind w:right="716"/>
        <w:jc w:val="both"/>
      </w:pPr>
      <w:r>
        <w:t>The thickness of the aerobic layer is limited by the depth</w:t>
      </w:r>
      <w:r>
        <w:rPr>
          <w:spacing w:val="40"/>
        </w:rPr>
        <w:t xml:space="preserve"> </w:t>
      </w:r>
      <w:r>
        <w:t>of penetration of oxygen into the microbial layer.</w:t>
      </w:r>
    </w:p>
    <w:p w:rsidR="004D2091" w:rsidRDefault="00EA786D">
      <w:pPr>
        <w:pStyle w:val="ListParagraph"/>
        <w:numPr>
          <w:ilvl w:val="0"/>
          <w:numId w:val="9"/>
        </w:numPr>
        <w:tabs>
          <w:tab w:val="left" w:pos="1081"/>
        </w:tabs>
        <w:spacing w:line="278" w:lineRule="auto"/>
        <w:ind w:right="711"/>
        <w:jc w:val="both"/>
      </w:pPr>
      <w:r>
        <w:t>The micro-organisms near the medium face enter the en</w:t>
      </w:r>
      <w:r>
        <w:t xml:space="preserve">dogenous phase as the substrate is </w:t>
      </w:r>
      <w:proofErr w:type="spellStart"/>
      <w:r>
        <w:t>metabolised</w:t>
      </w:r>
      <w:proofErr w:type="spellEnd"/>
      <w:r>
        <w:t xml:space="preserve"> before it can reach the micro-organisms near the medium face as a result of increased thickness of the slime layer and </w:t>
      </w:r>
      <w:proofErr w:type="spellStart"/>
      <w:r>
        <w:t>loose</w:t>
      </w:r>
      <w:proofErr w:type="spellEnd"/>
      <w:r>
        <w:t xml:space="preserve"> their ability to cling to the media surface. The liquid then washes the slime off th</w:t>
      </w:r>
      <w:r>
        <w:t xml:space="preserve">e medium and a new slime layer starts to grow. This phenomenon of losing the slime layer is called </w:t>
      </w:r>
      <w:r>
        <w:rPr>
          <w:rFonts w:ascii="Arial" w:hAnsi="Arial"/>
          <w:b/>
          <w:i/>
        </w:rPr>
        <w:t>sloughing</w:t>
      </w:r>
      <w:r>
        <w:t>.</w:t>
      </w:r>
    </w:p>
    <w:p w:rsidR="004D2091" w:rsidRDefault="004D2091">
      <w:pPr>
        <w:pStyle w:val="ListParagraph"/>
        <w:spacing w:line="278" w:lineRule="auto"/>
        <w:jc w:val="both"/>
        <w:sectPr w:rsidR="004D2091">
          <w:pgSz w:w="12240" w:h="15840"/>
          <w:pgMar w:top="1360" w:right="720" w:bottom="1220" w:left="1080" w:header="0" w:footer="1023" w:gutter="0"/>
          <w:cols w:space="720"/>
        </w:sectPr>
      </w:pPr>
    </w:p>
    <w:p w:rsidR="004D2091" w:rsidRDefault="00EA786D">
      <w:pPr>
        <w:pStyle w:val="ListParagraph"/>
        <w:numPr>
          <w:ilvl w:val="0"/>
          <w:numId w:val="9"/>
        </w:numPr>
        <w:tabs>
          <w:tab w:val="left" w:pos="1081"/>
        </w:tabs>
        <w:spacing w:before="79" w:line="278" w:lineRule="auto"/>
        <w:ind w:right="710"/>
        <w:jc w:val="both"/>
      </w:pPr>
      <w:r>
        <w:lastRenderedPageBreak/>
        <w:t>The sloughed off film and treated wastewater are collected by an underdrainage which also allows circulation</w:t>
      </w:r>
      <w:r>
        <w:rPr>
          <w:spacing w:val="-3"/>
        </w:rPr>
        <w:t xml:space="preserve"> </w:t>
      </w:r>
      <w:r>
        <w:t>of</w:t>
      </w:r>
      <w:r>
        <w:rPr>
          <w:spacing w:val="-3"/>
        </w:rPr>
        <w:t xml:space="preserve"> </w:t>
      </w:r>
      <w:r>
        <w:t>air</w:t>
      </w:r>
      <w:r>
        <w:rPr>
          <w:spacing w:val="-1"/>
        </w:rPr>
        <w:t xml:space="preserve"> </w:t>
      </w:r>
      <w:r>
        <w:t>through</w:t>
      </w:r>
      <w:r>
        <w:rPr>
          <w:spacing w:val="-3"/>
        </w:rPr>
        <w:t xml:space="preserve"> </w:t>
      </w:r>
      <w:r>
        <w:t>filter. The collected liquid</w:t>
      </w:r>
      <w:r>
        <w:rPr>
          <w:spacing w:val="-3"/>
        </w:rPr>
        <w:t xml:space="preserve"> </w:t>
      </w:r>
      <w:r>
        <w:t>is passed to a</w:t>
      </w:r>
      <w:r>
        <w:rPr>
          <w:spacing w:val="-3"/>
        </w:rPr>
        <w:t xml:space="preserve"> </w:t>
      </w:r>
      <w:r>
        <w:t>settling tank used for solid- liquid separation.</w:t>
      </w:r>
    </w:p>
    <w:p w:rsidR="004D2091" w:rsidRDefault="004D2091">
      <w:pPr>
        <w:pStyle w:val="BodyText"/>
        <w:rPr>
          <w:sz w:val="20"/>
        </w:rPr>
      </w:pPr>
    </w:p>
    <w:p w:rsidR="004D2091" w:rsidRDefault="004D2091">
      <w:pPr>
        <w:pStyle w:val="BodyText"/>
        <w:rPr>
          <w:sz w:val="20"/>
        </w:rPr>
      </w:pPr>
    </w:p>
    <w:p w:rsidR="004D2091" w:rsidRDefault="004D2091">
      <w:pPr>
        <w:pStyle w:val="BodyText"/>
        <w:rPr>
          <w:sz w:val="20"/>
        </w:rPr>
      </w:pPr>
    </w:p>
    <w:p w:rsidR="004D2091" w:rsidRDefault="004D2091">
      <w:pPr>
        <w:pStyle w:val="BodyText"/>
        <w:rPr>
          <w:sz w:val="20"/>
        </w:rPr>
      </w:pPr>
    </w:p>
    <w:p w:rsidR="004D2091" w:rsidRDefault="004D2091">
      <w:pPr>
        <w:pStyle w:val="BodyText"/>
        <w:rPr>
          <w:sz w:val="20"/>
        </w:rPr>
      </w:pPr>
    </w:p>
    <w:p w:rsidR="004D2091" w:rsidRDefault="00EA786D">
      <w:pPr>
        <w:pStyle w:val="BodyText"/>
        <w:spacing w:before="11"/>
        <w:rPr>
          <w:sz w:val="20"/>
        </w:rPr>
      </w:pPr>
      <w:r>
        <w:rPr>
          <w:noProof/>
          <w:sz w:val="20"/>
        </w:rPr>
        <w:drawing>
          <wp:anchor distT="0" distB="0" distL="0" distR="0" simplePos="0" relativeHeight="487606272" behindDoc="1" locked="0" layoutInCell="1" allowOverlap="1">
            <wp:simplePos x="0" y="0"/>
            <wp:positionH relativeFrom="page">
              <wp:posOffset>1381329</wp:posOffset>
            </wp:positionH>
            <wp:positionV relativeFrom="paragraph">
              <wp:posOffset>166089</wp:posOffset>
            </wp:positionV>
            <wp:extent cx="3888418" cy="2895600"/>
            <wp:effectExtent l="0" t="0" r="0" b="0"/>
            <wp:wrapTopAndBottom/>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32" cstate="print"/>
                    <a:stretch>
                      <a:fillRect/>
                    </a:stretch>
                  </pic:blipFill>
                  <pic:spPr>
                    <a:xfrm>
                      <a:off x="0" y="0"/>
                      <a:ext cx="3888418" cy="2895600"/>
                    </a:xfrm>
                    <a:prstGeom prst="rect">
                      <a:avLst/>
                    </a:prstGeom>
                  </pic:spPr>
                </pic:pic>
              </a:graphicData>
            </a:graphic>
          </wp:anchor>
        </w:drawing>
      </w:r>
    </w:p>
    <w:p w:rsidR="004D2091" w:rsidRDefault="004D2091">
      <w:pPr>
        <w:pStyle w:val="BodyText"/>
      </w:pPr>
    </w:p>
    <w:p w:rsidR="004D2091" w:rsidRDefault="004D2091">
      <w:pPr>
        <w:pStyle w:val="BodyText"/>
      </w:pPr>
    </w:p>
    <w:p w:rsidR="004D2091" w:rsidRDefault="004D2091">
      <w:pPr>
        <w:pStyle w:val="BodyText"/>
      </w:pPr>
    </w:p>
    <w:p w:rsidR="004D2091" w:rsidRDefault="004D2091">
      <w:pPr>
        <w:pStyle w:val="BodyText"/>
        <w:spacing w:before="184"/>
      </w:pPr>
    </w:p>
    <w:p w:rsidR="004D2091" w:rsidRDefault="00EA786D">
      <w:pPr>
        <w:pStyle w:val="Heading2"/>
        <w:rPr>
          <w:u w:val="none"/>
        </w:rPr>
      </w:pPr>
      <w:bookmarkStart w:id="169" w:name="Types_of_Filters"/>
      <w:bookmarkEnd w:id="169"/>
      <w:r>
        <w:rPr>
          <w:u w:val="thick"/>
        </w:rPr>
        <w:t>Types</w:t>
      </w:r>
      <w:r>
        <w:rPr>
          <w:spacing w:val="-1"/>
          <w:u w:val="thick"/>
        </w:rPr>
        <w:t xml:space="preserve"> </w:t>
      </w:r>
      <w:r>
        <w:rPr>
          <w:u w:val="thick"/>
        </w:rPr>
        <w:t>of</w:t>
      </w:r>
      <w:r>
        <w:rPr>
          <w:spacing w:val="-1"/>
          <w:u w:val="thick"/>
        </w:rPr>
        <w:t xml:space="preserve"> </w:t>
      </w:r>
      <w:r>
        <w:rPr>
          <w:spacing w:val="-2"/>
          <w:u w:val="thick"/>
        </w:rPr>
        <w:t>Filters</w:t>
      </w:r>
    </w:p>
    <w:p w:rsidR="004D2091" w:rsidRDefault="004D2091">
      <w:pPr>
        <w:pStyle w:val="BodyText"/>
        <w:spacing w:before="79"/>
        <w:rPr>
          <w:rFonts w:ascii="Arial"/>
          <w:b/>
        </w:rPr>
      </w:pPr>
    </w:p>
    <w:p w:rsidR="004D2091" w:rsidRDefault="00EA786D">
      <w:pPr>
        <w:pStyle w:val="BodyText"/>
        <w:spacing w:line="283" w:lineRule="auto"/>
        <w:ind w:left="360" w:right="713"/>
      </w:pPr>
      <w:r>
        <w:t>Trickling</w:t>
      </w:r>
      <w:r>
        <w:rPr>
          <w:spacing w:val="40"/>
        </w:rPr>
        <w:t xml:space="preserve"> </w:t>
      </w:r>
      <w:r>
        <w:t>filters</w:t>
      </w:r>
      <w:r>
        <w:rPr>
          <w:spacing w:val="40"/>
        </w:rPr>
        <w:t xml:space="preserve"> </w:t>
      </w:r>
      <w:r>
        <w:t>are</w:t>
      </w:r>
      <w:r>
        <w:rPr>
          <w:spacing w:val="40"/>
        </w:rPr>
        <w:t xml:space="preserve"> </w:t>
      </w:r>
      <w:r>
        <w:t>classified</w:t>
      </w:r>
      <w:r>
        <w:rPr>
          <w:spacing w:val="40"/>
        </w:rPr>
        <w:t xml:space="preserve"> </w:t>
      </w:r>
      <w:r>
        <w:t>as</w:t>
      </w:r>
      <w:r>
        <w:rPr>
          <w:spacing w:val="39"/>
        </w:rPr>
        <w:t xml:space="preserve"> </w:t>
      </w:r>
      <w:r>
        <w:t>high</w:t>
      </w:r>
      <w:r>
        <w:rPr>
          <w:spacing w:val="40"/>
        </w:rPr>
        <w:t xml:space="preserve"> </w:t>
      </w:r>
      <w:r>
        <w:t>rate</w:t>
      </w:r>
      <w:r>
        <w:rPr>
          <w:spacing w:val="40"/>
        </w:rPr>
        <w:t xml:space="preserve"> </w:t>
      </w:r>
      <w:r>
        <w:t>or</w:t>
      </w:r>
      <w:r>
        <w:rPr>
          <w:spacing w:val="40"/>
        </w:rPr>
        <w:t xml:space="preserve"> </w:t>
      </w:r>
      <w:r>
        <w:t>low</w:t>
      </w:r>
      <w:r>
        <w:rPr>
          <w:spacing w:val="40"/>
        </w:rPr>
        <w:t xml:space="preserve"> </w:t>
      </w:r>
      <w:r>
        <w:t>rate,</w:t>
      </w:r>
      <w:r>
        <w:rPr>
          <w:spacing w:val="40"/>
        </w:rPr>
        <w:t xml:space="preserve"> </w:t>
      </w:r>
      <w:r>
        <w:t>based</w:t>
      </w:r>
      <w:r>
        <w:rPr>
          <w:spacing w:val="40"/>
        </w:rPr>
        <w:t xml:space="preserve"> </w:t>
      </w:r>
      <w:r>
        <w:t>on</w:t>
      </w:r>
      <w:r>
        <w:rPr>
          <w:spacing w:val="40"/>
        </w:rPr>
        <w:t xml:space="preserve"> </w:t>
      </w:r>
      <w:r>
        <w:t>the</w:t>
      </w:r>
      <w:r>
        <w:rPr>
          <w:spacing w:val="40"/>
        </w:rPr>
        <w:t xml:space="preserve"> </w:t>
      </w:r>
      <w:r>
        <w:t>organic</w:t>
      </w:r>
      <w:r>
        <w:rPr>
          <w:spacing w:val="40"/>
        </w:rPr>
        <w:t xml:space="preserve"> </w:t>
      </w:r>
      <w:r>
        <w:t>and</w:t>
      </w:r>
      <w:r>
        <w:rPr>
          <w:spacing w:val="40"/>
        </w:rPr>
        <w:t xml:space="preserve"> </w:t>
      </w:r>
      <w:r>
        <w:t>hydraulic loading applied to the unit.</w:t>
      </w:r>
    </w:p>
    <w:p w:rsidR="004D2091" w:rsidRDefault="004D2091">
      <w:pPr>
        <w:pStyle w:val="BodyText"/>
        <w:spacing w:before="80"/>
        <w:rPr>
          <w:sz w:val="20"/>
        </w:rPr>
      </w:pPr>
    </w:p>
    <w:tbl>
      <w:tblPr>
        <w:tblW w:w="0" w:type="auto"/>
        <w:tblInd w:w="341"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639"/>
        <w:gridCol w:w="2199"/>
        <w:gridCol w:w="1441"/>
        <w:gridCol w:w="4044"/>
      </w:tblGrid>
      <w:tr w:rsidR="004D2091">
        <w:trPr>
          <w:trHeight w:val="618"/>
        </w:trPr>
        <w:tc>
          <w:tcPr>
            <w:tcW w:w="639" w:type="dxa"/>
          </w:tcPr>
          <w:p w:rsidR="004D2091" w:rsidRDefault="00EA786D">
            <w:pPr>
              <w:pStyle w:val="TableParagraph"/>
              <w:spacing w:before="166"/>
            </w:pPr>
            <w:proofErr w:type="spellStart"/>
            <w:r>
              <w:rPr>
                <w:spacing w:val="-2"/>
              </w:rPr>
              <w:t>S.No</w:t>
            </w:r>
            <w:proofErr w:type="spellEnd"/>
            <w:r>
              <w:rPr>
                <w:spacing w:val="-2"/>
              </w:rPr>
              <w:t>.</w:t>
            </w:r>
          </w:p>
        </w:tc>
        <w:tc>
          <w:tcPr>
            <w:tcW w:w="2199" w:type="dxa"/>
          </w:tcPr>
          <w:p w:rsidR="004D2091" w:rsidRDefault="00EA786D">
            <w:pPr>
              <w:pStyle w:val="TableParagraph"/>
              <w:spacing w:before="166"/>
              <w:ind w:left="30"/>
            </w:pPr>
            <w:r>
              <w:t>Design</w:t>
            </w:r>
            <w:r>
              <w:rPr>
                <w:spacing w:val="-3"/>
              </w:rPr>
              <w:t xml:space="preserve"> </w:t>
            </w:r>
            <w:r>
              <w:rPr>
                <w:spacing w:val="-2"/>
              </w:rPr>
              <w:t>Feature</w:t>
            </w:r>
          </w:p>
        </w:tc>
        <w:tc>
          <w:tcPr>
            <w:tcW w:w="1441" w:type="dxa"/>
          </w:tcPr>
          <w:p w:rsidR="004D2091" w:rsidRDefault="00EA786D">
            <w:pPr>
              <w:pStyle w:val="TableParagraph"/>
              <w:tabs>
                <w:tab w:val="left" w:pos="914"/>
              </w:tabs>
              <w:spacing w:before="17"/>
              <w:ind w:left="30"/>
            </w:pPr>
            <w:r>
              <w:rPr>
                <w:spacing w:val="-5"/>
              </w:rPr>
              <w:t>Low</w:t>
            </w:r>
            <w:r>
              <w:tab/>
            </w:r>
            <w:r>
              <w:rPr>
                <w:spacing w:val="-4"/>
              </w:rPr>
              <w:t>Rate</w:t>
            </w:r>
          </w:p>
          <w:p w:rsidR="004D2091" w:rsidRDefault="00EA786D">
            <w:pPr>
              <w:pStyle w:val="TableParagraph"/>
              <w:spacing w:before="44"/>
              <w:ind w:left="30"/>
            </w:pPr>
            <w:r>
              <w:rPr>
                <w:spacing w:val="-2"/>
              </w:rPr>
              <w:t>Filter</w:t>
            </w:r>
          </w:p>
        </w:tc>
        <w:tc>
          <w:tcPr>
            <w:tcW w:w="4044" w:type="dxa"/>
          </w:tcPr>
          <w:p w:rsidR="004D2091" w:rsidRDefault="00EA786D">
            <w:pPr>
              <w:pStyle w:val="TableParagraph"/>
              <w:spacing w:before="166"/>
              <w:ind w:left="30"/>
            </w:pPr>
            <w:r>
              <w:t>High</w:t>
            </w:r>
            <w:r>
              <w:rPr>
                <w:spacing w:val="-3"/>
              </w:rPr>
              <w:t xml:space="preserve"> </w:t>
            </w:r>
            <w:r>
              <w:t>Rate</w:t>
            </w:r>
            <w:r>
              <w:rPr>
                <w:spacing w:val="-3"/>
              </w:rPr>
              <w:t xml:space="preserve"> </w:t>
            </w:r>
            <w:r>
              <w:rPr>
                <w:spacing w:val="-2"/>
              </w:rPr>
              <w:t>Filter</w:t>
            </w:r>
          </w:p>
        </w:tc>
      </w:tr>
      <w:tr w:rsidR="004D2091">
        <w:trPr>
          <w:trHeight w:val="632"/>
        </w:trPr>
        <w:tc>
          <w:tcPr>
            <w:tcW w:w="639" w:type="dxa"/>
          </w:tcPr>
          <w:p w:rsidR="004D2091" w:rsidRDefault="00EA786D">
            <w:pPr>
              <w:pStyle w:val="TableParagraph"/>
              <w:spacing w:before="171"/>
            </w:pPr>
            <w:r>
              <w:rPr>
                <w:spacing w:val="-5"/>
              </w:rPr>
              <w:t>1.</w:t>
            </w:r>
          </w:p>
        </w:tc>
        <w:tc>
          <w:tcPr>
            <w:tcW w:w="2199" w:type="dxa"/>
          </w:tcPr>
          <w:p w:rsidR="004D2091" w:rsidRDefault="00EA786D">
            <w:pPr>
              <w:pStyle w:val="TableParagraph"/>
              <w:tabs>
                <w:tab w:val="left" w:pos="1365"/>
              </w:tabs>
              <w:spacing w:before="27"/>
              <w:ind w:left="30"/>
            </w:pPr>
            <w:r>
              <w:rPr>
                <w:spacing w:val="-2"/>
              </w:rPr>
              <w:t>Hydraulic</w:t>
            </w:r>
            <w:r>
              <w:tab/>
            </w:r>
            <w:r>
              <w:rPr>
                <w:spacing w:val="-2"/>
              </w:rPr>
              <w:t>loading,</w:t>
            </w:r>
          </w:p>
          <w:p w:rsidR="004D2091" w:rsidRDefault="00EA786D">
            <w:pPr>
              <w:pStyle w:val="TableParagraph"/>
              <w:spacing w:before="44"/>
              <w:ind w:left="30"/>
            </w:pPr>
            <w:r>
              <w:rPr>
                <w:spacing w:val="-2"/>
              </w:rPr>
              <w:t>m</w:t>
            </w:r>
            <w:r>
              <w:rPr>
                <w:spacing w:val="-2"/>
                <w:vertAlign w:val="superscript"/>
              </w:rPr>
              <w:t>3</w:t>
            </w:r>
            <w:r>
              <w:rPr>
                <w:spacing w:val="-2"/>
              </w:rPr>
              <w:t>/m</w:t>
            </w:r>
            <w:proofErr w:type="gramStart"/>
            <w:r>
              <w:rPr>
                <w:spacing w:val="-2"/>
                <w:vertAlign w:val="superscript"/>
              </w:rPr>
              <w:t>2</w:t>
            </w:r>
            <w:r>
              <w:rPr>
                <w:spacing w:val="-2"/>
              </w:rPr>
              <w:t>.d</w:t>
            </w:r>
            <w:proofErr w:type="gramEnd"/>
          </w:p>
        </w:tc>
        <w:tc>
          <w:tcPr>
            <w:tcW w:w="1441" w:type="dxa"/>
          </w:tcPr>
          <w:p w:rsidR="004D2091" w:rsidRDefault="00EA786D">
            <w:pPr>
              <w:pStyle w:val="TableParagraph"/>
              <w:spacing w:before="171"/>
              <w:ind w:left="30"/>
            </w:pPr>
            <w:r>
              <w:t>1</w:t>
            </w:r>
            <w:r>
              <w:rPr>
                <w:spacing w:val="5"/>
              </w:rPr>
              <w:t xml:space="preserve"> </w:t>
            </w:r>
            <w:r>
              <w:t>-</w:t>
            </w:r>
            <w:r>
              <w:rPr>
                <w:spacing w:val="-2"/>
              </w:rPr>
              <w:t xml:space="preserve"> </w:t>
            </w:r>
            <w:r>
              <w:rPr>
                <w:spacing w:val="-10"/>
              </w:rPr>
              <w:t>4</w:t>
            </w:r>
          </w:p>
        </w:tc>
        <w:tc>
          <w:tcPr>
            <w:tcW w:w="4044" w:type="dxa"/>
          </w:tcPr>
          <w:p w:rsidR="004D2091" w:rsidRDefault="00EA786D">
            <w:pPr>
              <w:pStyle w:val="TableParagraph"/>
              <w:spacing w:before="171"/>
              <w:ind w:left="30"/>
            </w:pPr>
            <w:r>
              <w:t>10</w:t>
            </w:r>
            <w:r>
              <w:rPr>
                <w:spacing w:val="2"/>
              </w:rPr>
              <w:t xml:space="preserve"> </w:t>
            </w:r>
            <w:r>
              <w:t>-</w:t>
            </w:r>
            <w:r>
              <w:rPr>
                <w:spacing w:val="-2"/>
              </w:rPr>
              <w:t xml:space="preserve"> </w:t>
            </w:r>
            <w:r>
              <w:rPr>
                <w:spacing w:val="-5"/>
              </w:rPr>
              <w:t>40</w:t>
            </w:r>
          </w:p>
        </w:tc>
      </w:tr>
      <w:tr w:rsidR="004D2091">
        <w:trPr>
          <w:trHeight w:val="623"/>
        </w:trPr>
        <w:tc>
          <w:tcPr>
            <w:tcW w:w="639" w:type="dxa"/>
          </w:tcPr>
          <w:p w:rsidR="004D2091" w:rsidRDefault="00EA786D">
            <w:pPr>
              <w:pStyle w:val="TableParagraph"/>
              <w:spacing w:before="167"/>
            </w:pPr>
            <w:r>
              <w:rPr>
                <w:spacing w:val="-5"/>
              </w:rPr>
              <w:t>2.</w:t>
            </w:r>
          </w:p>
        </w:tc>
        <w:tc>
          <w:tcPr>
            <w:tcW w:w="2199" w:type="dxa"/>
          </w:tcPr>
          <w:p w:rsidR="004D2091" w:rsidRDefault="00EA786D">
            <w:pPr>
              <w:pStyle w:val="TableParagraph"/>
              <w:tabs>
                <w:tab w:val="left" w:pos="1139"/>
              </w:tabs>
              <w:spacing w:before="22" w:line="278" w:lineRule="auto"/>
              <w:ind w:left="30" w:right="47"/>
            </w:pPr>
            <w:r>
              <w:rPr>
                <w:spacing w:val="-2"/>
              </w:rPr>
              <w:t>Organic</w:t>
            </w:r>
            <w:r>
              <w:tab/>
            </w:r>
            <w:proofErr w:type="spellStart"/>
            <w:proofErr w:type="gramStart"/>
            <w:r>
              <w:rPr>
                <w:spacing w:val="-2"/>
              </w:rPr>
              <w:t>loading,kg</w:t>
            </w:r>
            <w:proofErr w:type="spellEnd"/>
            <w:proofErr w:type="gramEnd"/>
            <w:r>
              <w:rPr>
                <w:spacing w:val="-2"/>
              </w:rPr>
              <w:t xml:space="preserve"> </w:t>
            </w:r>
            <w:r>
              <w:t>BOD / m</w:t>
            </w:r>
            <w:r>
              <w:rPr>
                <w:vertAlign w:val="superscript"/>
              </w:rPr>
              <w:t>3</w:t>
            </w:r>
            <w:r>
              <w:t>.d</w:t>
            </w:r>
          </w:p>
        </w:tc>
        <w:tc>
          <w:tcPr>
            <w:tcW w:w="1441" w:type="dxa"/>
          </w:tcPr>
          <w:p w:rsidR="004D2091" w:rsidRDefault="00EA786D">
            <w:pPr>
              <w:pStyle w:val="TableParagraph"/>
              <w:spacing w:before="167"/>
              <w:ind w:left="30"/>
            </w:pPr>
            <w:r>
              <w:t>0.08</w:t>
            </w:r>
            <w:r>
              <w:rPr>
                <w:spacing w:val="-1"/>
              </w:rPr>
              <w:t xml:space="preserve"> </w:t>
            </w:r>
            <w:r>
              <w:t>-</w:t>
            </w:r>
            <w:r>
              <w:rPr>
                <w:spacing w:val="1"/>
              </w:rPr>
              <w:t xml:space="preserve"> </w:t>
            </w:r>
            <w:r>
              <w:rPr>
                <w:spacing w:val="-4"/>
              </w:rPr>
              <w:t>0.32</w:t>
            </w:r>
          </w:p>
        </w:tc>
        <w:tc>
          <w:tcPr>
            <w:tcW w:w="4044" w:type="dxa"/>
          </w:tcPr>
          <w:p w:rsidR="004D2091" w:rsidRDefault="00EA786D">
            <w:pPr>
              <w:pStyle w:val="TableParagraph"/>
              <w:spacing w:before="167"/>
              <w:ind w:left="30"/>
            </w:pPr>
            <w:r>
              <w:t>0.32</w:t>
            </w:r>
            <w:r>
              <w:rPr>
                <w:spacing w:val="1"/>
              </w:rPr>
              <w:t xml:space="preserve"> </w:t>
            </w:r>
            <w:r>
              <w:t>-</w:t>
            </w:r>
            <w:r>
              <w:rPr>
                <w:spacing w:val="1"/>
              </w:rPr>
              <w:t xml:space="preserve"> </w:t>
            </w:r>
            <w:r>
              <w:rPr>
                <w:spacing w:val="-5"/>
              </w:rPr>
              <w:t>1.0</w:t>
            </w:r>
          </w:p>
        </w:tc>
      </w:tr>
      <w:tr w:rsidR="004D2091">
        <w:trPr>
          <w:trHeight w:val="335"/>
        </w:trPr>
        <w:tc>
          <w:tcPr>
            <w:tcW w:w="639" w:type="dxa"/>
          </w:tcPr>
          <w:p w:rsidR="004D2091" w:rsidRDefault="00EA786D">
            <w:pPr>
              <w:pStyle w:val="TableParagraph"/>
              <w:spacing w:before="22"/>
            </w:pPr>
            <w:r>
              <w:rPr>
                <w:spacing w:val="-5"/>
              </w:rPr>
              <w:t>3.</w:t>
            </w:r>
          </w:p>
        </w:tc>
        <w:tc>
          <w:tcPr>
            <w:tcW w:w="2199" w:type="dxa"/>
          </w:tcPr>
          <w:p w:rsidR="004D2091" w:rsidRDefault="00EA786D">
            <w:pPr>
              <w:pStyle w:val="TableParagraph"/>
              <w:spacing w:before="22"/>
              <w:ind w:left="30"/>
            </w:pPr>
            <w:r>
              <w:t>Depth,</w:t>
            </w:r>
            <w:r>
              <w:rPr>
                <w:spacing w:val="-2"/>
              </w:rPr>
              <w:t xml:space="preserve"> </w:t>
            </w:r>
            <w:r>
              <w:rPr>
                <w:spacing w:val="-5"/>
              </w:rPr>
              <w:t>m.</w:t>
            </w:r>
          </w:p>
        </w:tc>
        <w:tc>
          <w:tcPr>
            <w:tcW w:w="1441" w:type="dxa"/>
          </w:tcPr>
          <w:p w:rsidR="004D2091" w:rsidRDefault="00EA786D">
            <w:pPr>
              <w:pStyle w:val="TableParagraph"/>
              <w:spacing w:before="22"/>
              <w:ind w:left="30"/>
            </w:pPr>
            <w:r>
              <w:t>1.8</w:t>
            </w:r>
            <w:r>
              <w:rPr>
                <w:spacing w:val="2"/>
              </w:rPr>
              <w:t xml:space="preserve"> </w:t>
            </w:r>
            <w:r>
              <w:t>-</w:t>
            </w:r>
            <w:r>
              <w:rPr>
                <w:spacing w:val="3"/>
              </w:rPr>
              <w:t xml:space="preserve"> </w:t>
            </w:r>
            <w:r>
              <w:rPr>
                <w:spacing w:val="-5"/>
              </w:rPr>
              <w:t>3.0</w:t>
            </w:r>
          </w:p>
        </w:tc>
        <w:tc>
          <w:tcPr>
            <w:tcW w:w="4044" w:type="dxa"/>
          </w:tcPr>
          <w:p w:rsidR="004D2091" w:rsidRDefault="00EA786D">
            <w:pPr>
              <w:pStyle w:val="TableParagraph"/>
              <w:spacing w:before="22"/>
              <w:ind w:left="30"/>
            </w:pPr>
            <w:r>
              <w:t>0.9</w:t>
            </w:r>
            <w:r>
              <w:rPr>
                <w:spacing w:val="1"/>
              </w:rPr>
              <w:t xml:space="preserve"> </w:t>
            </w:r>
            <w:r>
              <w:t>-</w:t>
            </w:r>
            <w:r>
              <w:rPr>
                <w:spacing w:val="3"/>
              </w:rPr>
              <w:t xml:space="preserve"> </w:t>
            </w:r>
            <w:r>
              <w:rPr>
                <w:spacing w:val="-5"/>
              </w:rPr>
              <w:t>2.5</w:t>
            </w:r>
          </w:p>
        </w:tc>
      </w:tr>
      <w:tr w:rsidR="004D2091">
        <w:trPr>
          <w:trHeight w:val="633"/>
        </w:trPr>
        <w:tc>
          <w:tcPr>
            <w:tcW w:w="639" w:type="dxa"/>
          </w:tcPr>
          <w:p w:rsidR="004D2091" w:rsidRDefault="00EA786D">
            <w:pPr>
              <w:pStyle w:val="TableParagraph"/>
              <w:spacing w:before="166"/>
            </w:pPr>
            <w:r>
              <w:rPr>
                <w:spacing w:val="-5"/>
              </w:rPr>
              <w:t>4.</w:t>
            </w:r>
          </w:p>
        </w:tc>
        <w:tc>
          <w:tcPr>
            <w:tcW w:w="2199" w:type="dxa"/>
          </w:tcPr>
          <w:p w:rsidR="004D2091" w:rsidRDefault="00EA786D">
            <w:pPr>
              <w:pStyle w:val="TableParagraph"/>
              <w:spacing w:before="166"/>
              <w:ind w:left="30"/>
            </w:pPr>
            <w:r>
              <w:t>Recirculation</w:t>
            </w:r>
            <w:r>
              <w:rPr>
                <w:spacing w:val="-14"/>
              </w:rPr>
              <w:t xml:space="preserve"> </w:t>
            </w:r>
            <w:r>
              <w:rPr>
                <w:spacing w:val="-4"/>
              </w:rPr>
              <w:t>ratio</w:t>
            </w:r>
          </w:p>
        </w:tc>
        <w:tc>
          <w:tcPr>
            <w:tcW w:w="1441" w:type="dxa"/>
          </w:tcPr>
          <w:p w:rsidR="004D2091" w:rsidRDefault="00EA786D">
            <w:pPr>
              <w:pStyle w:val="TableParagraph"/>
              <w:spacing w:before="166"/>
              <w:ind w:left="30"/>
            </w:pPr>
            <w:r>
              <w:rPr>
                <w:spacing w:val="-10"/>
              </w:rPr>
              <w:t>0</w:t>
            </w:r>
          </w:p>
        </w:tc>
        <w:tc>
          <w:tcPr>
            <w:tcW w:w="4044" w:type="dxa"/>
          </w:tcPr>
          <w:p w:rsidR="004D2091" w:rsidRDefault="00EA786D">
            <w:pPr>
              <w:pStyle w:val="TableParagraph"/>
              <w:spacing w:before="17"/>
              <w:ind w:left="30"/>
            </w:pPr>
            <w:r>
              <w:t>0.5</w:t>
            </w:r>
            <w:r>
              <w:rPr>
                <w:spacing w:val="34"/>
              </w:rPr>
              <w:t xml:space="preserve"> </w:t>
            </w:r>
            <w:r>
              <w:t>-</w:t>
            </w:r>
            <w:r>
              <w:rPr>
                <w:spacing w:val="26"/>
              </w:rPr>
              <w:t xml:space="preserve"> </w:t>
            </w:r>
            <w:r>
              <w:t>3.0</w:t>
            </w:r>
            <w:r>
              <w:rPr>
                <w:spacing w:val="35"/>
              </w:rPr>
              <w:t xml:space="preserve"> </w:t>
            </w:r>
            <w:r>
              <w:t>(domestic</w:t>
            </w:r>
            <w:r>
              <w:rPr>
                <w:spacing w:val="34"/>
              </w:rPr>
              <w:t xml:space="preserve"> </w:t>
            </w:r>
            <w:r>
              <w:t>wastewater)</w:t>
            </w:r>
            <w:r>
              <w:rPr>
                <w:spacing w:val="28"/>
              </w:rPr>
              <w:t xml:space="preserve"> </w:t>
            </w:r>
            <w:proofErr w:type="spellStart"/>
            <w:r>
              <w:t>upto</w:t>
            </w:r>
            <w:proofErr w:type="spellEnd"/>
            <w:r>
              <w:rPr>
                <w:spacing w:val="30"/>
              </w:rPr>
              <w:t xml:space="preserve"> </w:t>
            </w:r>
            <w:r>
              <w:rPr>
                <w:spacing w:val="-10"/>
              </w:rPr>
              <w:t>8</w:t>
            </w:r>
          </w:p>
          <w:p w:rsidR="004D2091" w:rsidRDefault="00EA786D">
            <w:pPr>
              <w:pStyle w:val="TableParagraph"/>
              <w:spacing w:before="49"/>
              <w:ind w:left="30"/>
            </w:pPr>
            <w:r>
              <w:t>for</w:t>
            </w:r>
            <w:r>
              <w:rPr>
                <w:spacing w:val="-11"/>
              </w:rPr>
              <w:t xml:space="preserve"> </w:t>
            </w:r>
            <w:r>
              <w:t>strong</w:t>
            </w:r>
            <w:r>
              <w:rPr>
                <w:spacing w:val="-3"/>
              </w:rPr>
              <w:t xml:space="preserve"> </w:t>
            </w:r>
            <w:r>
              <w:t>industrial</w:t>
            </w:r>
            <w:r>
              <w:rPr>
                <w:spacing w:val="-6"/>
              </w:rPr>
              <w:t xml:space="preserve"> </w:t>
            </w:r>
            <w:r>
              <w:rPr>
                <w:spacing w:val="-2"/>
              </w:rPr>
              <w:t>wastewater.</w:t>
            </w:r>
          </w:p>
        </w:tc>
      </w:tr>
    </w:tbl>
    <w:p w:rsidR="004D2091" w:rsidRDefault="004D2091">
      <w:pPr>
        <w:pStyle w:val="TableParagraph"/>
        <w:sectPr w:rsidR="004D2091">
          <w:pgSz w:w="12240" w:h="15840"/>
          <w:pgMar w:top="1360" w:right="720" w:bottom="1220" w:left="1080" w:header="0" w:footer="1023" w:gutter="0"/>
          <w:cols w:space="720"/>
        </w:sectPr>
      </w:pPr>
    </w:p>
    <w:p w:rsidR="004D2091" w:rsidRDefault="00EA786D">
      <w:pPr>
        <w:pStyle w:val="ListParagraph"/>
        <w:numPr>
          <w:ilvl w:val="0"/>
          <w:numId w:val="9"/>
        </w:numPr>
        <w:tabs>
          <w:tab w:val="left" w:pos="1081"/>
        </w:tabs>
        <w:spacing w:before="74" w:line="283" w:lineRule="auto"/>
        <w:ind w:right="710"/>
        <w:jc w:val="both"/>
      </w:pPr>
      <w:r>
        <w:lastRenderedPageBreak/>
        <w:t xml:space="preserve">The hydraulic loading rate is the total flow including recirculation </w:t>
      </w:r>
      <w:proofErr w:type="spellStart"/>
      <w:r>
        <w:t>appied</w:t>
      </w:r>
      <w:proofErr w:type="spellEnd"/>
      <w:r>
        <w:t xml:space="preserve"> on unit area of the filter in a day, while the organic loading rate is the </w:t>
      </w:r>
      <w:proofErr w:type="gramStart"/>
      <w:r>
        <w:t>5 day</w:t>
      </w:r>
      <w:proofErr w:type="gramEnd"/>
      <w:r>
        <w:t xml:space="preserve"> 20°C BOD, excluding the BOD of the </w:t>
      </w:r>
      <w:proofErr w:type="spellStart"/>
      <w:r>
        <w:t>recirculant</w:t>
      </w:r>
      <w:proofErr w:type="spellEnd"/>
      <w:r>
        <w:t>, applied per unit volume in a day.</w:t>
      </w:r>
    </w:p>
    <w:p w:rsidR="004D2091" w:rsidRDefault="00EA786D">
      <w:pPr>
        <w:pStyle w:val="ListParagraph"/>
        <w:numPr>
          <w:ilvl w:val="0"/>
          <w:numId w:val="9"/>
        </w:numPr>
        <w:tabs>
          <w:tab w:val="left" w:pos="1080"/>
        </w:tabs>
        <w:spacing w:line="242" w:lineRule="exact"/>
        <w:ind w:left="1080" w:hanging="360"/>
        <w:jc w:val="both"/>
      </w:pPr>
      <w:r>
        <w:t>Recirculation</w:t>
      </w:r>
      <w:r>
        <w:rPr>
          <w:spacing w:val="-4"/>
        </w:rPr>
        <w:t xml:space="preserve"> </w:t>
      </w:r>
      <w:r>
        <w:t>is</w:t>
      </w:r>
      <w:r>
        <w:rPr>
          <w:spacing w:val="-10"/>
        </w:rPr>
        <w:t xml:space="preserve"> </w:t>
      </w:r>
      <w:r>
        <w:t>generally</w:t>
      </w:r>
      <w:r>
        <w:rPr>
          <w:spacing w:val="-3"/>
        </w:rPr>
        <w:t xml:space="preserve"> </w:t>
      </w:r>
      <w:r>
        <w:t>not</w:t>
      </w:r>
      <w:r>
        <w:rPr>
          <w:spacing w:val="-9"/>
        </w:rPr>
        <w:t xml:space="preserve"> </w:t>
      </w:r>
      <w:r>
        <w:t>adopted</w:t>
      </w:r>
      <w:r>
        <w:rPr>
          <w:spacing w:val="-2"/>
        </w:rPr>
        <w:t xml:space="preserve"> </w:t>
      </w:r>
      <w:r>
        <w:t>in</w:t>
      </w:r>
      <w:r>
        <w:rPr>
          <w:spacing w:val="-4"/>
        </w:rPr>
        <w:t xml:space="preserve"> </w:t>
      </w:r>
      <w:r>
        <w:t>low</w:t>
      </w:r>
      <w:r>
        <w:rPr>
          <w:spacing w:val="-7"/>
        </w:rPr>
        <w:t xml:space="preserve"> </w:t>
      </w:r>
      <w:r>
        <w:t>rate</w:t>
      </w:r>
      <w:r>
        <w:rPr>
          <w:spacing w:val="-7"/>
        </w:rPr>
        <w:t xml:space="preserve"> </w:t>
      </w:r>
      <w:r>
        <w:rPr>
          <w:spacing w:val="-2"/>
        </w:rPr>
        <w:t>filters.</w:t>
      </w:r>
    </w:p>
    <w:p w:rsidR="004D2091" w:rsidRDefault="00EA786D">
      <w:pPr>
        <w:pStyle w:val="ListParagraph"/>
        <w:numPr>
          <w:ilvl w:val="0"/>
          <w:numId w:val="9"/>
        </w:numPr>
        <w:tabs>
          <w:tab w:val="left" w:pos="1081"/>
        </w:tabs>
        <w:spacing w:before="44" w:line="280" w:lineRule="auto"/>
        <w:ind w:right="720"/>
        <w:jc w:val="both"/>
      </w:pPr>
      <w:r>
        <w:t>A well operated low rate trickling filter in combination with secondary settling tank may remove</w:t>
      </w:r>
      <w:r>
        <w:rPr>
          <w:spacing w:val="-1"/>
        </w:rPr>
        <w:t xml:space="preserve"> </w:t>
      </w:r>
      <w:r>
        <w:t>75</w:t>
      </w:r>
      <w:r>
        <w:rPr>
          <w:spacing w:val="-1"/>
        </w:rPr>
        <w:t xml:space="preserve"> </w:t>
      </w:r>
      <w:r>
        <w:t>to</w:t>
      </w:r>
      <w:r>
        <w:rPr>
          <w:spacing w:val="-1"/>
        </w:rPr>
        <w:t xml:space="preserve"> </w:t>
      </w:r>
      <w:r>
        <w:t>90%</w:t>
      </w:r>
      <w:r>
        <w:rPr>
          <w:spacing w:val="-1"/>
        </w:rPr>
        <w:t xml:space="preserve"> </w:t>
      </w:r>
      <w:r>
        <w:t>BOD</w:t>
      </w:r>
      <w:r>
        <w:rPr>
          <w:spacing w:val="-3"/>
        </w:rPr>
        <w:t xml:space="preserve"> </w:t>
      </w:r>
      <w:r>
        <w:t>and produce</w:t>
      </w:r>
      <w:r>
        <w:rPr>
          <w:spacing w:val="-1"/>
        </w:rPr>
        <w:t xml:space="preserve"> </w:t>
      </w:r>
      <w:r>
        <w:t>highly</w:t>
      </w:r>
      <w:r>
        <w:rPr>
          <w:spacing w:val="-2"/>
        </w:rPr>
        <w:t xml:space="preserve"> </w:t>
      </w:r>
      <w:r>
        <w:t>nitrified</w:t>
      </w:r>
      <w:r>
        <w:rPr>
          <w:spacing w:val="-1"/>
        </w:rPr>
        <w:t xml:space="preserve"> </w:t>
      </w:r>
      <w:r>
        <w:t>effluent.</w:t>
      </w:r>
      <w:r>
        <w:rPr>
          <w:spacing w:val="-1"/>
        </w:rPr>
        <w:t xml:space="preserve"> </w:t>
      </w:r>
      <w:r>
        <w:t>It</w:t>
      </w:r>
      <w:r>
        <w:rPr>
          <w:spacing w:val="-1"/>
        </w:rPr>
        <w:t xml:space="preserve"> </w:t>
      </w:r>
      <w:r>
        <w:t>is</w:t>
      </w:r>
      <w:r>
        <w:rPr>
          <w:spacing w:val="-2"/>
        </w:rPr>
        <w:t xml:space="preserve"> </w:t>
      </w:r>
      <w:r>
        <w:t>suitable</w:t>
      </w:r>
      <w:r>
        <w:rPr>
          <w:spacing w:val="-1"/>
        </w:rPr>
        <w:t xml:space="preserve"> </w:t>
      </w:r>
      <w:r>
        <w:t>for</w:t>
      </w:r>
      <w:r>
        <w:rPr>
          <w:spacing w:val="-4"/>
        </w:rPr>
        <w:t xml:space="preserve"> </w:t>
      </w:r>
      <w:r>
        <w:t>treatment</w:t>
      </w:r>
      <w:r>
        <w:rPr>
          <w:spacing w:val="-1"/>
        </w:rPr>
        <w:t xml:space="preserve"> </w:t>
      </w:r>
      <w:r>
        <w:t>of low to medium strength domestic wastewaters.</w:t>
      </w:r>
    </w:p>
    <w:p w:rsidR="004D2091" w:rsidRDefault="00EA786D">
      <w:pPr>
        <w:pStyle w:val="ListParagraph"/>
        <w:numPr>
          <w:ilvl w:val="0"/>
          <w:numId w:val="9"/>
        </w:numPr>
        <w:tabs>
          <w:tab w:val="left" w:pos="1081"/>
        </w:tabs>
        <w:spacing w:line="280" w:lineRule="auto"/>
        <w:ind w:right="716"/>
        <w:jc w:val="both"/>
      </w:pPr>
      <w:r>
        <w:t>The high rate trickling filter, single stage or two stage are recommended for medium to relatively high strength domestic and industrial wastewater. The BOD removal efficiency is around 75 to 90% but the effl</w:t>
      </w:r>
      <w:r>
        <w:t>uent is only partially nitrified.</w:t>
      </w:r>
    </w:p>
    <w:p w:rsidR="004D2091" w:rsidRDefault="00EA786D">
      <w:pPr>
        <w:pStyle w:val="ListParagraph"/>
        <w:numPr>
          <w:ilvl w:val="0"/>
          <w:numId w:val="9"/>
        </w:numPr>
        <w:tabs>
          <w:tab w:val="left" w:pos="1081"/>
        </w:tabs>
        <w:spacing w:line="280" w:lineRule="auto"/>
        <w:ind w:right="714"/>
        <w:jc w:val="both"/>
      </w:pPr>
      <w:r>
        <w:t>Single stage unit consists of a primary settling tank, filter, secondary settling tank and facilities for recirculation of the effluent. Two stage filters consist of two filters in series with a</w:t>
      </w:r>
      <w:r>
        <w:rPr>
          <w:spacing w:val="-2"/>
        </w:rPr>
        <w:t xml:space="preserve"> </w:t>
      </w:r>
      <w:r>
        <w:t>primary settling</w:t>
      </w:r>
      <w:r>
        <w:rPr>
          <w:spacing w:val="-2"/>
        </w:rPr>
        <w:t xml:space="preserve"> </w:t>
      </w:r>
      <w:r>
        <w:t>tank,</w:t>
      </w:r>
      <w:r>
        <w:rPr>
          <w:spacing w:val="-2"/>
        </w:rPr>
        <w:t xml:space="preserve"> </w:t>
      </w:r>
      <w:r>
        <w:t>an</w:t>
      </w:r>
      <w:r>
        <w:rPr>
          <w:spacing w:val="-2"/>
        </w:rPr>
        <w:t xml:space="preserve"> </w:t>
      </w:r>
      <w:r>
        <w:t>i</w:t>
      </w:r>
      <w:r>
        <w:t>ntermediate settling tank which may</w:t>
      </w:r>
      <w:r>
        <w:rPr>
          <w:spacing w:val="-4"/>
        </w:rPr>
        <w:t xml:space="preserve"> </w:t>
      </w:r>
      <w:r>
        <w:t>be omitted in</w:t>
      </w:r>
      <w:r>
        <w:rPr>
          <w:spacing w:val="-2"/>
        </w:rPr>
        <w:t xml:space="preserve"> </w:t>
      </w:r>
      <w:r>
        <w:t>certain cases and a final settling tank.</w:t>
      </w:r>
    </w:p>
    <w:p w:rsidR="004D2091" w:rsidRDefault="004D2091">
      <w:pPr>
        <w:pStyle w:val="BodyText"/>
        <w:spacing w:before="8"/>
      </w:pPr>
    </w:p>
    <w:p w:rsidR="004D2091" w:rsidRDefault="00EA786D">
      <w:pPr>
        <w:pStyle w:val="Heading2"/>
        <w:rPr>
          <w:u w:val="none"/>
        </w:rPr>
      </w:pPr>
      <w:bookmarkStart w:id="170" w:name="Process_Design"/>
      <w:bookmarkEnd w:id="170"/>
      <w:r>
        <w:rPr>
          <w:u w:val="thick"/>
        </w:rPr>
        <w:t>Process</w:t>
      </w:r>
      <w:r>
        <w:rPr>
          <w:spacing w:val="-8"/>
          <w:u w:val="thick"/>
        </w:rPr>
        <w:t xml:space="preserve"> </w:t>
      </w:r>
      <w:r>
        <w:rPr>
          <w:spacing w:val="-2"/>
          <w:u w:val="thick"/>
        </w:rPr>
        <w:t>Design</w:t>
      </w:r>
    </w:p>
    <w:p w:rsidR="004D2091" w:rsidRDefault="004D2091">
      <w:pPr>
        <w:pStyle w:val="BodyText"/>
        <w:rPr>
          <w:rFonts w:ascii="Arial"/>
          <w:b/>
          <w:sz w:val="20"/>
        </w:rPr>
      </w:pPr>
    </w:p>
    <w:p w:rsidR="004D2091" w:rsidRDefault="004D2091">
      <w:pPr>
        <w:pStyle w:val="BodyText"/>
        <w:rPr>
          <w:rFonts w:ascii="Arial"/>
          <w:b/>
          <w:sz w:val="20"/>
        </w:rPr>
      </w:pPr>
    </w:p>
    <w:p w:rsidR="004D2091" w:rsidRDefault="00EA786D">
      <w:pPr>
        <w:pStyle w:val="BodyText"/>
        <w:spacing w:before="227"/>
        <w:rPr>
          <w:rFonts w:ascii="Arial"/>
          <w:b/>
          <w:sz w:val="20"/>
        </w:rPr>
      </w:pPr>
      <w:r>
        <w:rPr>
          <w:rFonts w:ascii="Arial"/>
          <w:b/>
          <w:noProof/>
          <w:sz w:val="20"/>
        </w:rPr>
        <w:drawing>
          <wp:anchor distT="0" distB="0" distL="0" distR="0" simplePos="0" relativeHeight="487606784" behindDoc="1" locked="0" layoutInCell="1" allowOverlap="1">
            <wp:simplePos x="0" y="0"/>
            <wp:positionH relativeFrom="page">
              <wp:posOffset>1238210</wp:posOffset>
            </wp:positionH>
            <wp:positionV relativeFrom="paragraph">
              <wp:posOffset>305756</wp:posOffset>
            </wp:positionV>
            <wp:extent cx="4504778" cy="2914650"/>
            <wp:effectExtent l="0" t="0" r="0" b="0"/>
            <wp:wrapTopAndBottom/>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33" cstate="print"/>
                    <a:stretch>
                      <a:fillRect/>
                    </a:stretch>
                  </pic:blipFill>
                  <pic:spPr>
                    <a:xfrm>
                      <a:off x="0" y="0"/>
                      <a:ext cx="4504778" cy="2914650"/>
                    </a:xfrm>
                    <a:prstGeom prst="rect">
                      <a:avLst/>
                    </a:prstGeom>
                  </pic:spPr>
                </pic:pic>
              </a:graphicData>
            </a:graphic>
          </wp:anchor>
        </w:drawing>
      </w:r>
    </w:p>
    <w:p w:rsidR="004D2091" w:rsidRDefault="004D2091">
      <w:pPr>
        <w:pStyle w:val="BodyText"/>
        <w:rPr>
          <w:rFonts w:ascii="Arial"/>
          <w:b/>
        </w:rPr>
      </w:pPr>
    </w:p>
    <w:p w:rsidR="004D2091" w:rsidRDefault="004D2091">
      <w:pPr>
        <w:pStyle w:val="BodyText"/>
        <w:rPr>
          <w:rFonts w:ascii="Arial"/>
          <w:b/>
        </w:rPr>
      </w:pPr>
    </w:p>
    <w:p w:rsidR="004D2091" w:rsidRDefault="004D2091">
      <w:pPr>
        <w:pStyle w:val="BodyText"/>
        <w:rPr>
          <w:rFonts w:ascii="Arial"/>
          <w:b/>
        </w:rPr>
      </w:pPr>
    </w:p>
    <w:p w:rsidR="004D2091" w:rsidRDefault="004D2091">
      <w:pPr>
        <w:pStyle w:val="BodyText"/>
        <w:spacing w:before="77"/>
        <w:rPr>
          <w:rFonts w:ascii="Arial"/>
          <w:b/>
        </w:rPr>
      </w:pPr>
    </w:p>
    <w:p w:rsidR="004D2091" w:rsidRDefault="00EA786D">
      <w:pPr>
        <w:pStyle w:val="BodyText"/>
        <w:spacing w:before="1" w:line="278" w:lineRule="auto"/>
        <w:ind w:left="360" w:right="713"/>
      </w:pPr>
      <w:r>
        <w:t>Generally</w:t>
      </w:r>
      <w:r>
        <w:rPr>
          <w:spacing w:val="40"/>
        </w:rPr>
        <w:t xml:space="preserve"> </w:t>
      </w:r>
      <w:r>
        <w:t>trickling</w:t>
      </w:r>
      <w:r>
        <w:rPr>
          <w:spacing w:val="40"/>
        </w:rPr>
        <w:t xml:space="preserve"> </w:t>
      </w:r>
      <w:r>
        <w:t>filter</w:t>
      </w:r>
      <w:r>
        <w:rPr>
          <w:spacing w:val="38"/>
        </w:rPr>
        <w:t xml:space="preserve"> </w:t>
      </w:r>
      <w:r>
        <w:t>design</w:t>
      </w:r>
      <w:r>
        <w:rPr>
          <w:spacing w:val="40"/>
        </w:rPr>
        <w:t xml:space="preserve"> </w:t>
      </w:r>
      <w:r>
        <w:t>is</w:t>
      </w:r>
      <w:r>
        <w:rPr>
          <w:spacing w:val="40"/>
        </w:rPr>
        <w:t xml:space="preserve"> </w:t>
      </w:r>
      <w:r>
        <w:t>based</w:t>
      </w:r>
      <w:r>
        <w:rPr>
          <w:spacing w:val="40"/>
        </w:rPr>
        <w:t xml:space="preserve"> </w:t>
      </w:r>
      <w:r>
        <w:t>on</w:t>
      </w:r>
      <w:r>
        <w:rPr>
          <w:spacing w:val="40"/>
        </w:rPr>
        <w:t xml:space="preserve"> </w:t>
      </w:r>
      <w:r>
        <w:t>empirical</w:t>
      </w:r>
      <w:r>
        <w:rPr>
          <w:spacing w:val="40"/>
        </w:rPr>
        <w:t xml:space="preserve"> </w:t>
      </w:r>
      <w:r>
        <w:t>relationships</w:t>
      </w:r>
      <w:r>
        <w:rPr>
          <w:spacing w:val="40"/>
        </w:rPr>
        <w:t xml:space="preserve"> </w:t>
      </w:r>
      <w:r>
        <w:t>to</w:t>
      </w:r>
      <w:r>
        <w:rPr>
          <w:spacing w:val="40"/>
        </w:rPr>
        <w:t xml:space="preserve"> </w:t>
      </w:r>
      <w:r>
        <w:t>find</w:t>
      </w:r>
      <w:r>
        <w:rPr>
          <w:spacing w:val="40"/>
        </w:rPr>
        <w:t xml:space="preserve"> </w:t>
      </w:r>
      <w:r>
        <w:t>the</w:t>
      </w:r>
      <w:r>
        <w:rPr>
          <w:spacing w:val="40"/>
        </w:rPr>
        <w:t xml:space="preserve"> </w:t>
      </w:r>
      <w:r>
        <w:t>required</w:t>
      </w:r>
      <w:r>
        <w:rPr>
          <w:spacing w:val="40"/>
        </w:rPr>
        <w:t xml:space="preserve"> </w:t>
      </w:r>
      <w:r>
        <w:t>filter volume for a designed degree of wastewater treatment. Types of equations:</w:t>
      </w:r>
    </w:p>
    <w:p w:rsidR="004D2091" w:rsidRDefault="004D2091">
      <w:pPr>
        <w:pStyle w:val="BodyText"/>
        <w:spacing w:before="32"/>
      </w:pPr>
    </w:p>
    <w:p w:rsidR="004D2091" w:rsidRDefault="00EA786D">
      <w:pPr>
        <w:pStyle w:val="ListParagraph"/>
        <w:numPr>
          <w:ilvl w:val="1"/>
          <w:numId w:val="10"/>
        </w:numPr>
        <w:tabs>
          <w:tab w:val="left" w:pos="1079"/>
        </w:tabs>
        <w:ind w:left="1079" w:hanging="359"/>
      </w:pPr>
      <w:r>
        <w:t>NRC</w:t>
      </w:r>
      <w:r>
        <w:rPr>
          <w:spacing w:val="-8"/>
        </w:rPr>
        <w:t xml:space="preserve"> </w:t>
      </w:r>
      <w:r>
        <w:t>equations</w:t>
      </w:r>
      <w:r>
        <w:rPr>
          <w:spacing w:val="-7"/>
        </w:rPr>
        <w:t xml:space="preserve"> </w:t>
      </w:r>
      <w:r>
        <w:t>(National</w:t>
      </w:r>
      <w:r>
        <w:rPr>
          <w:spacing w:val="-6"/>
        </w:rPr>
        <w:t xml:space="preserve"> </w:t>
      </w:r>
      <w:r>
        <w:t>Research</w:t>
      </w:r>
      <w:r>
        <w:rPr>
          <w:spacing w:val="-4"/>
        </w:rPr>
        <w:t xml:space="preserve"> </w:t>
      </w:r>
      <w:r>
        <w:t>Council</w:t>
      </w:r>
      <w:r>
        <w:rPr>
          <w:spacing w:val="-9"/>
        </w:rPr>
        <w:t xml:space="preserve"> </w:t>
      </w:r>
      <w:r>
        <w:t>of</w:t>
      </w:r>
      <w:r>
        <w:rPr>
          <w:spacing w:val="-5"/>
        </w:rPr>
        <w:t xml:space="preserve"> </w:t>
      </w:r>
      <w:r>
        <w:rPr>
          <w:spacing w:val="-4"/>
        </w:rPr>
        <w:t>USA)</w:t>
      </w:r>
    </w:p>
    <w:p w:rsidR="004D2091" w:rsidRDefault="00EA786D">
      <w:pPr>
        <w:pStyle w:val="ListParagraph"/>
        <w:numPr>
          <w:ilvl w:val="1"/>
          <w:numId w:val="10"/>
        </w:numPr>
        <w:tabs>
          <w:tab w:val="left" w:pos="1079"/>
        </w:tabs>
        <w:spacing w:before="44"/>
        <w:ind w:left="1079" w:hanging="359"/>
      </w:pPr>
      <w:r>
        <w:t>Rankins</w:t>
      </w:r>
      <w:r>
        <w:rPr>
          <w:spacing w:val="-7"/>
        </w:rPr>
        <w:t xml:space="preserve"> </w:t>
      </w:r>
      <w:r>
        <w:rPr>
          <w:spacing w:val="-2"/>
        </w:rPr>
        <w:t>equation</w:t>
      </w:r>
    </w:p>
    <w:p w:rsidR="004D2091" w:rsidRDefault="00EA786D">
      <w:pPr>
        <w:pStyle w:val="ListParagraph"/>
        <w:numPr>
          <w:ilvl w:val="1"/>
          <w:numId w:val="10"/>
        </w:numPr>
        <w:tabs>
          <w:tab w:val="left" w:pos="1079"/>
        </w:tabs>
        <w:spacing w:before="44"/>
        <w:ind w:left="1079" w:hanging="359"/>
      </w:pPr>
      <w:proofErr w:type="spellStart"/>
      <w:r>
        <w:t>Eckenfilder</w:t>
      </w:r>
      <w:proofErr w:type="spellEnd"/>
      <w:r>
        <w:rPr>
          <w:spacing w:val="-13"/>
        </w:rPr>
        <w:t xml:space="preserve"> </w:t>
      </w:r>
      <w:r>
        <w:rPr>
          <w:spacing w:val="-2"/>
        </w:rPr>
        <w:t>equation</w:t>
      </w:r>
    </w:p>
    <w:p w:rsidR="004D2091" w:rsidRDefault="004D2091">
      <w:pPr>
        <w:pStyle w:val="ListParagraph"/>
        <w:sectPr w:rsidR="004D2091">
          <w:pgSz w:w="12240" w:h="15840"/>
          <w:pgMar w:top="1360" w:right="720" w:bottom="1220" w:left="1080" w:header="0" w:footer="1023" w:gutter="0"/>
          <w:cols w:space="720"/>
        </w:sectPr>
      </w:pPr>
    </w:p>
    <w:p w:rsidR="004D2091" w:rsidRDefault="00EA786D">
      <w:pPr>
        <w:pStyle w:val="ListParagraph"/>
        <w:numPr>
          <w:ilvl w:val="1"/>
          <w:numId w:val="10"/>
        </w:numPr>
        <w:tabs>
          <w:tab w:val="left" w:pos="1079"/>
        </w:tabs>
        <w:spacing w:before="74"/>
        <w:ind w:left="1079" w:hanging="359"/>
      </w:pPr>
      <w:proofErr w:type="spellStart"/>
      <w:r>
        <w:lastRenderedPageBreak/>
        <w:t>Galler</w:t>
      </w:r>
      <w:proofErr w:type="spellEnd"/>
      <w:r>
        <w:rPr>
          <w:spacing w:val="-4"/>
        </w:rPr>
        <w:t xml:space="preserve"> </w:t>
      </w:r>
      <w:r>
        <w:t>and</w:t>
      </w:r>
      <w:r>
        <w:rPr>
          <w:spacing w:val="-6"/>
        </w:rPr>
        <w:t xml:space="preserve"> </w:t>
      </w:r>
      <w:proofErr w:type="spellStart"/>
      <w:r>
        <w:t>Gotaas</w:t>
      </w:r>
      <w:proofErr w:type="spellEnd"/>
      <w:r>
        <w:rPr>
          <w:spacing w:val="-6"/>
        </w:rPr>
        <w:t xml:space="preserve"> </w:t>
      </w:r>
      <w:r>
        <w:rPr>
          <w:spacing w:val="-2"/>
        </w:rPr>
        <w:t>equation</w:t>
      </w:r>
    </w:p>
    <w:p w:rsidR="004D2091" w:rsidRDefault="004D2091">
      <w:pPr>
        <w:pStyle w:val="BodyText"/>
        <w:spacing w:before="78"/>
      </w:pPr>
    </w:p>
    <w:p w:rsidR="004D2091" w:rsidRDefault="00EA786D">
      <w:pPr>
        <w:pStyle w:val="BodyText"/>
        <w:spacing w:line="280" w:lineRule="auto"/>
        <w:ind w:left="360" w:right="721"/>
        <w:jc w:val="both"/>
      </w:pPr>
      <w:r>
        <w:t>NRC</w:t>
      </w:r>
      <w:r>
        <w:rPr>
          <w:spacing w:val="-1"/>
        </w:rPr>
        <w:t xml:space="preserve"> </w:t>
      </w:r>
      <w:r>
        <w:t>and Rankin's equations are commonly used.</w:t>
      </w:r>
      <w:r>
        <w:rPr>
          <w:spacing w:val="-3"/>
        </w:rPr>
        <w:t xml:space="preserve"> </w:t>
      </w:r>
      <w:r>
        <w:t>NRC</w:t>
      </w:r>
      <w:r>
        <w:rPr>
          <w:spacing w:val="-1"/>
        </w:rPr>
        <w:t xml:space="preserve"> </w:t>
      </w:r>
      <w:r>
        <w:t>equations give satisfactory values when there is no re-circulation, the seasonal variations in temperature are not large and fluctuations with high organic loading. Rankin's equation is used for high rate filte</w:t>
      </w:r>
      <w:r>
        <w:t>rs.</w:t>
      </w:r>
    </w:p>
    <w:p w:rsidR="004D2091" w:rsidRDefault="004D2091">
      <w:pPr>
        <w:pStyle w:val="BodyText"/>
        <w:spacing w:before="21"/>
      </w:pPr>
    </w:p>
    <w:p w:rsidR="004D2091" w:rsidRDefault="00EA786D">
      <w:pPr>
        <w:pStyle w:val="BodyText"/>
        <w:spacing w:line="367" w:lineRule="auto"/>
        <w:ind w:left="360"/>
        <w:rPr>
          <w:position w:val="2"/>
        </w:rPr>
      </w:pPr>
      <w:r>
        <w:rPr>
          <w:rFonts w:ascii="Arial"/>
          <w:b/>
          <w:i/>
        </w:rPr>
        <w:t>NRC</w:t>
      </w:r>
      <w:r>
        <w:rPr>
          <w:rFonts w:ascii="Arial"/>
          <w:b/>
          <w:i/>
          <w:spacing w:val="36"/>
        </w:rPr>
        <w:t xml:space="preserve"> </w:t>
      </w:r>
      <w:r>
        <w:rPr>
          <w:rFonts w:ascii="Arial"/>
          <w:b/>
          <w:i/>
        </w:rPr>
        <w:t>equations</w:t>
      </w:r>
      <w:r>
        <w:rPr>
          <w:rFonts w:ascii="Arial"/>
          <w:b/>
        </w:rPr>
        <w:t>:</w:t>
      </w:r>
      <w:r>
        <w:rPr>
          <w:rFonts w:ascii="Arial"/>
          <w:b/>
          <w:spacing w:val="40"/>
        </w:rPr>
        <w:t xml:space="preserve"> </w:t>
      </w:r>
      <w:r>
        <w:t>These</w:t>
      </w:r>
      <w:r>
        <w:rPr>
          <w:spacing w:val="37"/>
        </w:rPr>
        <w:t xml:space="preserve"> </w:t>
      </w:r>
      <w:r>
        <w:t>equations</w:t>
      </w:r>
      <w:r>
        <w:rPr>
          <w:spacing w:val="37"/>
        </w:rPr>
        <w:t xml:space="preserve"> </w:t>
      </w:r>
      <w:r>
        <w:t>are</w:t>
      </w:r>
      <w:r>
        <w:rPr>
          <w:spacing w:val="40"/>
        </w:rPr>
        <w:t xml:space="preserve"> </w:t>
      </w:r>
      <w:r>
        <w:t>applicable</w:t>
      </w:r>
      <w:r>
        <w:rPr>
          <w:spacing w:val="40"/>
        </w:rPr>
        <w:t xml:space="preserve"> </w:t>
      </w:r>
      <w:r>
        <w:t>to</w:t>
      </w:r>
      <w:r>
        <w:rPr>
          <w:spacing w:val="37"/>
        </w:rPr>
        <w:t xml:space="preserve"> </w:t>
      </w:r>
      <w:r>
        <w:t>both</w:t>
      </w:r>
      <w:r>
        <w:rPr>
          <w:spacing w:val="40"/>
        </w:rPr>
        <w:t xml:space="preserve"> </w:t>
      </w:r>
      <w:r>
        <w:t>low</w:t>
      </w:r>
      <w:r>
        <w:rPr>
          <w:spacing w:val="34"/>
        </w:rPr>
        <w:t xml:space="preserve"> </w:t>
      </w:r>
      <w:r>
        <w:t>rate</w:t>
      </w:r>
      <w:r>
        <w:rPr>
          <w:spacing w:val="40"/>
        </w:rPr>
        <w:t xml:space="preserve"> </w:t>
      </w:r>
      <w:r>
        <w:t>and</w:t>
      </w:r>
      <w:r>
        <w:rPr>
          <w:spacing w:val="38"/>
        </w:rPr>
        <w:t xml:space="preserve"> </w:t>
      </w:r>
      <w:r>
        <w:t>high</w:t>
      </w:r>
      <w:r>
        <w:rPr>
          <w:spacing w:val="40"/>
        </w:rPr>
        <w:t xml:space="preserve"> </w:t>
      </w:r>
      <w:r>
        <w:t>rate</w:t>
      </w:r>
      <w:r>
        <w:rPr>
          <w:spacing w:val="37"/>
        </w:rPr>
        <w:t xml:space="preserve"> </w:t>
      </w:r>
      <w:r>
        <w:t>filters.</w:t>
      </w:r>
      <w:r>
        <w:rPr>
          <w:spacing w:val="40"/>
        </w:rPr>
        <w:t xml:space="preserve"> </w:t>
      </w:r>
      <w:r>
        <w:t xml:space="preserve">The </w:t>
      </w:r>
      <w:r>
        <w:rPr>
          <w:position w:val="2"/>
        </w:rPr>
        <w:t>efficiency of single stage or first stage of two stage filters, E</w:t>
      </w:r>
      <w:r>
        <w:rPr>
          <w:sz w:val="14"/>
        </w:rPr>
        <w:t>2</w:t>
      </w:r>
      <w:r>
        <w:rPr>
          <w:spacing w:val="34"/>
          <w:sz w:val="14"/>
        </w:rPr>
        <w:t xml:space="preserve"> </w:t>
      </w:r>
      <w:r>
        <w:rPr>
          <w:position w:val="2"/>
        </w:rPr>
        <w:t>is given by</w:t>
      </w:r>
    </w:p>
    <w:p w:rsidR="004D2091" w:rsidRDefault="00EA786D">
      <w:pPr>
        <w:tabs>
          <w:tab w:val="left" w:pos="1575"/>
          <w:tab w:val="left" w:pos="2852"/>
        </w:tabs>
        <w:spacing w:line="360" w:lineRule="auto"/>
        <w:ind w:left="792" w:right="7445" w:hanging="432"/>
        <w:rPr>
          <w:position w:val="2"/>
        </w:rPr>
      </w:pPr>
      <w:r>
        <w:rPr>
          <w:spacing w:val="-4"/>
          <w:position w:val="2"/>
        </w:rPr>
        <w:t>E</w:t>
      </w:r>
      <w:r>
        <w:rPr>
          <w:spacing w:val="-4"/>
          <w:sz w:val="14"/>
        </w:rPr>
        <w:t>2</w:t>
      </w:r>
      <w:r>
        <w:rPr>
          <w:spacing w:val="-4"/>
          <w:position w:val="2"/>
        </w:rPr>
        <w:t>=</w:t>
      </w:r>
      <w:r>
        <w:rPr>
          <w:position w:val="2"/>
          <w:u w:val="single"/>
        </w:rPr>
        <w:tab/>
      </w:r>
      <w:r>
        <w:rPr>
          <w:position w:val="2"/>
          <w:u w:val="single"/>
        </w:rPr>
        <w:tab/>
      </w:r>
      <w:r>
        <w:rPr>
          <w:spacing w:val="-4"/>
          <w:position w:val="2"/>
          <w:u w:val="single"/>
        </w:rPr>
        <w:t>100</w:t>
      </w:r>
      <w:r>
        <w:rPr>
          <w:position w:val="2"/>
          <w:u w:val="single"/>
        </w:rPr>
        <w:tab/>
      </w:r>
      <w:r>
        <w:rPr>
          <w:position w:val="2"/>
        </w:rPr>
        <w:t xml:space="preserve"> </w:t>
      </w:r>
      <w:r>
        <w:rPr>
          <w:spacing w:val="-2"/>
          <w:position w:val="2"/>
        </w:rPr>
        <w:t>1+0.44(</w:t>
      </w:r>
      <w:r>
        <w:rPr>
          <w:rFonts w:ascii="Arial"/>
          <w:i/>
          <w:spacing w:val="-2"/>
          <w:position w:val="2"/>
        </w:rPr>
        <w:t>F</w:t>
      </w:r>
      <w:r>
        <w:rPr>
          <w:rFonts w:ascii="Arial"/>
          <w:i/>
          <w:spacing w:val="-2"/>
          <w:sz w:val="14"/>
        </w:rPr>
        <w:t>1.BOD</w:t>
      </w:r>
      <w:r>
        <w:rPr>
          <w:spacing w:val="-2"/>
          <w:position w:val="2"/>
        </w:rPr>
        <w:t>/V</w:t>
      </w:r>
      <w:proofErr w:type="gramStart"/>
      <w:r>
        <w:rPr>
          <w:spacing w:val="-2"/>
          <w:sz w:val="14"/>
        </w:rPr>
        <w:t>1</w:t>
      </w:r>
      <w:r>
        <w:rPr>
          <w:spacing w:val="-2"/>
          <w:position w:val="2"/>
        </w:rPr>
        <w:t>.Rf</w:t>
      </w:r>
      <w:proofErr w:type="gramEnd"/>
      <w:r>
        <w:rPr>
          <w:spacing w:val="-2"/>
          <w:sz w:val="14"/>
        </w:rPr>
        <w:t>1</w:t>
      </w:r>
      <w:r>
        <w:rPr>
          <w:spacing w:val="-2"/>
          <w:position w:val="2"/>
        </w:rPr>
        <w:t>)</w:t>
      </w:r>
      <w:r>
        <w:rPr>
          <w:spacing w:val="-2"/>
          <w:position w:val="2"/>
          <w:vertAlign w:val="superscript"/>
        </w:rPr>
        <w:t>1/2</w:t>
      </w:r>
    </w:p>
    <w:p w:rsidR="004D2091" w:rsidRDefault="00EA786D">
      <w:pPr>
        <w:pStyle w:val="BodyText"/>
        <w:spacing w:line="235" w:lineRule="exact"/>
        <w:ind w:left="360"/>
        <w:rPr>
          <w:position w:val="2"/>
        </w:rPr>
      </w:pPr>
      <w:r>
        <w:rPr>
          <w:position w:val="2"/>
        </w:rPr>
        <w:t>For</w:t>
      </w:r>
      <w:r>
        <w:rPr>
          <w:spacing w:val="-7"/>
          <w:position w:val="2"/>
        </w:rPr>
        <w:t xml:space="preserve"> </w:t>
      </w:r>
      <w:r>
        <w:rPr>
          <w:position w:val="2"/>
        </w:rPr>
        <w:t>the</w:t>
      </w:r>
      <w:r>
        <w:rPr>
          <w:spacing w:val="-1"/>
          <w:position w:val="2"/>
        </w:rPr>
        <w:t xml:space="preserve"> </w:t>
      </w:r>
      <w:r>
        <w:rPr>
          <w:position w:val="2"/>
        </w:rPr>
        <w:t>second</w:t>
      </w:r>
      <w:r>
        <w:rPr>
          <w:spacing w:val="-2"/>
          <w:position w:val="2"/>
        </w:rPr>
        <w:t xml:space="preserve"> </w:t>
      </w:r>
      <w:r>
        <w:rPr>
          <w:position w:val="2"/>
        </w:rPr>
        <w:t>stage</w:t>
      </w:r>
      <w:r>
        <w:rPr>
          <w:spacing w:val="-4"/>
          <w:position w:val="2"/>
        </w:rPr>
        <w:t xml:space="preserve"> </w:t>
      </w:r>
      <w:r>
        <w:rPr>
          <w:position w:val="2"/>
        </w:rPr>
        <w:t>filter,</w:t>
      </w:r>
      <w:r>
        <w:rPr>
          <w:spacing w:val="-1"/>
          <w:position w:val="2"/>
        </w:rPr>
        <w:t xml:space="preserve"> </w:t>
      </w:r>
      <w:r>
        <w:rPr>
          <w:position w:val="2"/>
        </w:rPr>
        <w:t>the</w:t>
      </w:r>
      <w:r>
        <w:rPr>
          <w:spacing w:val="-7"/>
          <w:position w:val="2"/>
        </w:rPr>
        <w:t xml:space="preserve"> </w:t>
      </w:r>
      <w:r>
        <w:rPr>
          <w:position w:val="2"/>
        </w:rPr>
        <w:t>efficiency</w:t>
      </w:r>
      <w:r>
        <w:rPr>
          <w:spacing w:val="-4"/>
          <w:position w:val="2"/>
        </w:rPr>
        <w:t xml:space="preserve"> </w:t>
      </w:r>
      <w:r>
        <w:rPr>
          <w:position w:val="2"/>
        </w:rPr>
        <w:t>E</w:t>
      </w:r>
      <w:r>
        <w:rPr>
          <w:sz w:val="14"/>
        </w:rPr>
        <w:t>3</w:t>
      </w:r>
      <w:r>
        <w:rPr>
          <w:spacing w:val="15"/>
          <w:sz w:val="14"/>
        </w:rPr>
        <w:t xml:space="preserve"> </w:t>
      </w:r>
      <w:r>
        <w:rPr>
          <w:position w:val="2"/>
        </w:rPr>
        <w:t>is</w:t>
      </w:r>
      <w:r>
        <w:rPr>
          <w:spacing w:val="-4"/>
          <w:position w:val="2"/>
        </w:rPr>
        <w:t xml:space="preserve"> </w:t>
      </w:r>
      <w:r>
        <w:rPr>
          <w:position w:val="2"/>
        </w:rPr>
        <w:t>given</w:t>
      </w:r>
      <w:r>
        <w:rPr>
          <w:spacing w:val="-2"/>
          <w:position w:val="2"/>
        </w:rPr>
        <w:t xml:space="preserve"> </w:t>
      </w:r>
      <w:r>
        <w:rPr>
          <w:spacing w:val="-5"/>
          <w:position w:val="2"/>
        </w:rPr>
        <w:t>by</w:t>
      </w:r>
    </w:p>
    <w:p w:rsidR="004D2091" w:rsidRDefault="004D2091">
      <w:pPr>
        <w:pStyle w:val="BodyText"/>
        <w:spacing w:before="152"/>
      </w:pPr>
    </w:p>
    <w:p w:rsidR="004D2091" w:rsidRDefault="00EA786D">
      <w:pPr>
        <w:pStyle w:val="BodyText"/>
        <w:tabs>
          <w:tab w:val="left" w:pos="2060"/>
          <w:tab w:val="left" w:pos="3774"/>
        </w:tabs>
        <w:ind w:left="360"/>
        <w:rPr>
          <w:position w:val="2"/>
        </w:rPr>
      </w:pPr>
      <w:r>
        <w:rPr>
          <w:spacing w:val="-5"/>
          <w:position w:val="2"/>
        </w:rPr>
        <w:t>E</w:t>
      </w:r>
      <w:r>
        <w:rPr>
          <w:spacing w:val="-5"/>
          <w:sz w:val="14"/>
        </w:rPr>
        <w:t>3</w:t>
      </w:r>
      <w:r>
        <w:rPr>
          <w:spacing w:val="-5"/>
          <w:position w:val="2"/>
        </w:rPr>
        <w:t>=</w:t>
      </w:r>
      <w:r>
        <w:rPr>
          <w:position w:val="2"/>
          <w:u w:val="single"/>
        </w:rPr>
        <w:tab/>
      </w:r>
      <w:r>
        <w:rPr>
          <w:spacing w:val="-5"/>
          <w:position w:val="2"/>
          <w:u w:val="single"/>
        </w:rPr>
        <w:t>100</w:t>
      </w:r>
      <w:r>
        <w:rPr>
          <w:position w:val="2"/>
          <w:u w:val="single"/>
        </w:rPr>
        <w:tab/>
      </w:r>
    </w:p>
    <w:p w:rsidR="004D2091" w:rsidRDefault="004D2091">
      <w:pPr>
        <w:pStyle w:val="BodyText"/>
        <w:spacing w:before="52"/>
      </w:pPr>
    </w:p>
    <w:p w:rsidR="004D2091" w:rsidRDefault="00EA786D">
      <w:pPr>
        <w:ind w:left="730"/>
        <w:rPr>
          <w:position w:val="2"/>
        </w:rPr>
      </w:pPr>
      <w:r>
        <w:rPr>
          <w:noProof/>
          <w:position w:val="2"/>
        </w:rPr>
        <mc:AlternateContent>
          <mc:Choice Requires="wps">
            <w:drawing>
              <wp:anchor distT="0" distB="0" distL="0" distR="0" simplePos="0" relativeHeight="15748096" behindDoc="0" locked="0" layoutInCell="1" allowOverlap="1">
                <wp:simplePos x="0" y="0"/>
                <wp:positionH relativeFrom="page">
                  <wp:posOffset>914400</wp:posOffset>
                </wp:positionH>
                <wp:positionV relativeFrom="paragraph">
                  <wp:posOffset>154258</wp:posOffset>
                </wp:positionV>
                <wp:extent cx="39370" cy="10795"/>
                <wp:effectExtent l="0" t="0" r="0" b="0"/>
                <wp:wrapNone/>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10795"/>
                        </a:xfrm>
                        <a:custGeom>
                          <a:avLst/>
                          <a:gdLst/>
                          <a:ahLst/>
                          <a:cxnLst/>
                          <a:rect l="l" t="t" r="r" b="b"/>
                          <a:pathLst>
                            <a:path w="39370" h="10795">
                              <a:moveTo>
                                <a:pt x="39369" y="0"/>
                              </a:moveTo>
                              <a:lnTo>
                                <a:pt x="0" y="0"/>
                              </a:lnTo>
                              <a:lnTo>
                                <a:pt x="0" y="10795"/>
                              </a:lnTo>
                              <a:lnTo>
                                <a:pt x="39369" y="10795"/>
                              </a:lnTo>
                              <a:lnTo>
                                <a:pt x="3936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E69679" id="Graphic 65" o:spid="_x0000_s1026" style="position:absolute;margin-left:1in;margin-top:12.15pt;width:3.1pt;height:.85pt;z-index:15748096;visibility:visible;mso-wrap-style:square;mso-wrap-distance-left:0;mso-wrap-distance-top:0;mso-wrap-distance-right:0;mso-wrap-distance-bottom:0;mso-position-horizontal:absolute;mso-position-horizontal-relative:page;mso-position-vertical:absolute;mso-position-vertical-relative:text;v-text-anchor:top" coordsize="393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" path="m39369,l,,,10795r39369,l39369,xe" fillcolor="black" stroked="f">
                <v:path arrowok="t"/>
                <w10:wrap anchorx="page"/>
              </v:shape>
            </w:pict>
          </mc:Fallback>
        </mc:AlternateContent>
      </w:r>
      <w:r>
        <w:rPr>
          <w:spacing w:val="-2"/>
          <w:position w:val="2"/>
        </w:rPr>
        <w:t>[(1+0.44)</w:t>
      </w:r>
      <w:proofErr w:type="gramStart"/>
      <w:r>
        <w:rPr>
          <w:spacing w:val="-2"/>
          <w:position w:val="2"/>
        </w:rPr>
        <w:t>/(</w:t>
      </w:r>
      <w:proofErr w:type="gramEnd"/>
      <w:r>
        <w:rPr>
          <w:spacing w:val="-2"/>
          <w:position w:val="2"/>
        </w:rPr>
        <w:t>1-</w:t>
      </w:r>
      <w:r>
        <w:rPr>
          <w:spacing w:val="6"/>
          <w:position w:val="2"/>
        </w:rPr>
        <w:t xml:space="preserve"> </w:t>
      </w:r>
      <w:r>
        <w:rPr>
          <w:spacing w:val="-2"/>
          <w:position w:val="2"/>
        </w:rPr>
        <w:t>E</w:t>
      </w:r>
      <w:r>
        <w:rPr>
          <w:spacing w:val="-2"/>
          <w:sz w:val="14"/>
        </w:rPr>
        <w:t>2</w:t>
      </w:r>
      <w:r>
        <w:rPr>
          <w:spacing w:val="-2"/>
          <w:position w:val="2"/>
        </w:rPr>
        <w:t>)](</w:t>
      </w:r>
      <w:r>
        <w:rPr>
          <w:rFonts w:ascii="Arial"/>
          <w:i/>
          <w:spacing w:val="-2"/>
          <w:position w:val="2"/>
        </w:rPr>
        <w:t>F</w:t>
      </w:r>
      <w:r>
        <w:rPr>
          <w:rFonts w:ascii="Arial"/>
          <w:i/>
          <w:spacing w:val="-2"/>
          <w:sz w:val="14"/>
        </w:rPr>
        <w:t>2.BOD</w:t>
      </w:r>
      <w:r>
        <w:rPr>
          <w:spacing w:val="-2"/>
          <w:position w:val="2"/>
        </w:rPr>
        <w:t>/V</w:t>
      </w:r>
      <w:r>
        <w:rPr>
          <w:spacing w:val="-2"/>
          <w:sz w:val="14"/>
        </w:rPr>
        <w:t>2</w:t>
      </w:r>
      <w:r>
        <w:rPr>
          <w:spacing w:val="-2"/>
          <w:position w:val="2"/>
        </w:rPr>
        <w:t>.Rf</w:t>
      </w:r>
      <w:r>
        <w:rPr>
          <w:spacing w:val="-2"/>
          <w:sz w:val="14"/>
        </w:rPr>
        <w:t>2</w:t>
      </w:r>
      <w:r>
        <w:rPr>
          <w:spacing w:val="-2"/>
          <w:position w:val="2"/>
        </w:rPr>
        <w:t>)</w:t>
      </w:r>
      <w:r>
        <w:rPr>
          <w:spacing w:val="-2"/>
          <w:position w:val="2"/>
          <w:vertAlign w:val="superscript"/>
        </w:rPr>
        <w:t>1/2</w:t>
      </w:r>
    </w:p>
    <w:p w:rsidR="004D2091" w:rsidRDefault="004D2091">
      <w:pPr>
        <w:pStyle w:val="BodyText"/>
        <w:spacing w:before="68"/>
      </w:pPr>
    </w:p>
    <w:p w:rsidR="004D2091" w:rsidRDefault="00EA786D">
      <w:pPr>
        <w:pStyle w:val="BodyText"/>
        <w:spacing w:line="271" w:lineRule="auto"/>
        <w:ind w:left="360" w:right="703"/>
        <w:jc w:val="both"/>
        <w:rPr>
          <w:position w:val="2"/>
        </w:rPr>
      </w:pPr>
      <w:r>
        <w:rPr>
          <w:position w:val="2"/>
        </w:rPr>
        <w:t>where E</w:t>
      </w:r>
      <w:r>
        <w:rPr>
          <w:sz w:val="14"/>
        </w:rPr>
        <w:t>2</w:t>
      </w:r>
      <w:r>
        <w:rPr>
          <w:position w:val="2"/>
        </w:rPr>
        <w:t>= % efficiency in BOD removal of single stage or first stage of two-stage filter, E</w:t>
      </w:r>
      <w:r>
        <w:rPr>
          <w:sz w:val="14"/>
        </w:rPr>
        <w:t>3</w:t>
      </w:r>
      <w:r>
        <w:rPr>
          <w:position w:val="2"/>
        </w:rPr>
        <w:t>=% efficiency of second stage filter,</w:t>
      </w:r>
      <w:r>
        <w:rPr>
          <w:spacing w:val="31"/>
          <w:position w:val="2"/>
        </w:rPr>
        <w:t xml:space="preserve"> </w:t>
      </w:r>
      <w:r>
        <w:rPr>
          <w:rFonts w:ascii="Arial"/>
          <w:i/>
          <w:position w:val="2"/>
        </w:rPr>
        <w:t>F</w:t>
      </w:r>
      <w:r>
        <w:rPr>
          <w:rFonts w:ascii="Arial"/>
          <w:i/>
          <w:sz w:val="14"/>
        </w:rPr>
        <w:t>1.BOD</w:t>
      </w:r>
      <w:r>
        <w:rPr>
          <w:position w:val="2"/>
        </w:rPr>
        <w:t>= BOD loading of settled raw sewage</w:t>
      </w:r>
      <w:r>
        <w:rPr>
          <w:spacing w:val="27"/>
          <w:position w:val="2"/>
        </w:rPr>
        <w:t xml:space="preserve"> </w:t>
      </w:r>
      <w:r>
        <w:rPr>
          <w:position w:val="2"/>
        </w:rPr>
        <w:t>in single</w:t>
      </w:r>
      <w:r>
        <w:rPr>
          <w:spacing w:val="27"/>
          <w:position w:val="2"/>
        </w:rPr>
        <w:t xml:space="preserve"> </w:t>
      </w:r>
      <w:r>
        <w:rPr>
          <w:position w:val="2"/>
        </w:rPr>
        <w:t>stage of the</w:t>
      </w:r>
      <w:r>
        <w:rPr>
          <w:spacing w:val="-2"/>
          <w:position w:val="2"/>
        </w:rPr>
        <w:t xml:space="preserve"> </w:t>
      </w:r>
      <w:r>
        <w:rPr>
          <w:position w:val="2"/>
        </w:rPr>
        <w:t xml:space="preserve">two-stage filter in kg/d, </w:t>
      </w:r>
      <w:r>
        <w:rPr>
          <w:rFonts w:ascii="Arial"/>
          <w:i/>
          <w:position w:val="2"/>
        </w:rPr>
        <w:t>F</w:t>
      </w:r>
      <w:r>
        <w:rPr>
          <w:rFonts w:ascii="Arial"/>
          <w:i/>
          <w:sz w:val="14"/>
        </w:rPr>
        <w:t>2.BOD</w:t>
      </w:r>
      <w:r>
        <w:rPr>
          <w:position w:val="2"/>
        </w:rPr>
        <w:t xml:space="preserve">= </w:t>
      </w:r>
      <w:r>
        <w:rPr>
          <w:rFonts w:ascii="Arial"/>
          <w:i/>
          <w:position w:val="2"/>
        </w:rPr>
        <w:t>F</w:t>
      </w:r>
      <w:r>
        <w:rPr>
          <w:rFonts w:ascii="Arial"/>
          <w:i/>
          <w:sz w:val="14"/>
        </w:rPr>
        <w:t>1.BOD</w:t>
      </w:r>
      <w:r>
        <w:rPr>
          <w:position w:val="2"/>
        </w:rPr>
        <w:t>(1- E</w:t>
      </w:r>
      <w:r>
        <w:rPr>
          <w:sz w:val="14"/>
        </w:rPr>
        <w:t>2</w:t>
      </w:r>
      <w:r>
        <w:rPr>
          <w:position w:val="2"/>
        </w:rPr>
        <w:t>)= BOD loading</w:t>
      </w:r>
      <w:r>
        <w:rPr>
          <w:spacing w:val="-2"/>
          <w:position w:val="2"/>
        </w:rPr>
        <w:t xml:space="preserve"> </w:t>
      </w:r>
      <w:r>
        <w:rPr>
          <w:position w:val="2"/>
        </w:rPr>
        <w:t>on second-stage filter in kg/d, V</w:t>
      </w:r>
      <w:r>
        <w:rPr>
          <w:sz w:val="14"/>
        </w:rPr>
        <w:t>1</w:t>
      </w:r>
      <w:r>
        <w:rPr>
          <w:position w:val="2"/>
        </w:rPr>
        <w:t>= volume of first stage filter, m</w:t>
      </w:r>
      <w:r>
        <w:rPr>
          <w:position w:val="2"/>
          <w:vertAlign w:val="superscript"/>
        </w:rPr>
        <w:t>3</w:t>
      </w:r>
      <w:r>
        <w:rPr>
          <w:position w:val="2"/>
        </w:rPr>
        <w:t>; V</w:t>
      </w:r>
      <w:r>
        <w:rPr>
          <w:sz w:val="14"/>
        </w:rPr>
        <w:t>2</w:t>
      </w:r>
      <w:r>
        <w:rPr>
          <w:position w:val="2"/>
        </w:rPr>
        <w:t>= volume of second stage filter, m</w:t>
      </w:r>
      <w:r>
        <w:rPr>
          <w:position w:val="2"/>
          <w:vertAlign w:val="superscript"/>
        </w:rPr>
        <w:t>3</w:t>
      </w:r>
      <w:r>
        <w:rPr>
          <w:position w:val="2"/>
        </w:rPr>
        <w:t>; Rf</w:t>
      </w:r>
      <w:r>
        <w:rPr>
          <w:sz w:val="14"/>
        </w:rPr>
        <w:t>1</w:t>
      </w:r>
      <w:r>
        <w:rPr>
          <w:position w:val="2"/>
        </w:rPr>
        <w:t>= Recirculation factor</w:t>
      </w:r>
      <w:r>
        <w:rPr>
          <w:spacing w:val="-3"/>
          <w:position w:val="2"/>
        </w:rPr>
        <w:t xml:space="preserve"> </w:t>
      </w:r>
      <w:r>
        <w:rPr>
          <w:position w:val="2"/>
        </w:rPr>
        <w:t>f</w:t>
      </w:r>
      <w:r>
        <w:rPr>
          <w:position w:val="2"/>
        </w:rPr>
        <w:t>or first stage, R</w:t>
      </w:r>
      <w:r>
        <w:rPr>
          <w:sz w:val="14"/>
        </w:rPr>
        <w:t>1</w:t>
      </w:r>
      <w:r>
        <w:rPr>
          <w:position w:val="2"/>
        </w:rPr>
        <w:t>= Recirculation ratio for first stage filter, Rf</w:t>
      </w:r>
      <w:r>
        <w:rPr>
          <w:sz w:val="14"/>
        </w:rPr>
        <w:t>2</w:t>
      </w:r>
      <w:r>
        <w:rPr>
          <w:position w:val="2"/>
        </w:rPr>
        <w:t>= Recirculation factor for second stage, R</w:t>
      </w:r>
      <w:r>
        <w:rPr>
          <w:sz w:val="14"/>
        </w:rPr>
        <w:t>2</w:t>
      </w:r>
      <w:r>
        <w:rPr>
          <w:position w:val="2"/>
        </w:rPr>
        <w:t>= Recirculation ratio for second stage filter.</w:t>
      </w:r>
    </w:p>
    <w:p w:rsidR="004D2091" w:rsidRDefault="004D2091">
      <w:pPr>
        <w:pStyle w:val="BodyText"/>
        <w:spacing w:before="27"/>
      </w:pPr>
    </w:p>
    <w:p w:rsidR="004D2091" w:rsidRDefault="00EA786D">
      <w:pPr>
        <w:pStyle w:val="BodyText"/>
        <w:spacing w:line="283" w:lineRule="auto"/>
        <w:ind w:left="360" w:right="714"/>
        <w:jc w:val="both"/>
      </w:pPr>
      <w:r>
        <w:rPr>
          <w:rFonts w:ascii="Arial"/>
          <w:b/>
        </w:rPr>
        <w:t xml:space="preserve">Rankins equation: </w:t>
      </w:r>
      <w:r>
        <w:t>This</w:t>
      </w:r>
      <w:r>
        <w:rPr>
          <w:spacing w:val="-2"/>
        </w:rPr>
        <w:t xml:space="preserve"> </w:t>
      </w:r>
      <w:r>
        <w:t>equation</w:t>
      </w:r>
      <w:r>
        <w:rPr>
          <w:spacing w:val="-2"/>
        </w:rPr>
        <w:t xml:space="preserve"> </w:t>
      </w:r>
      <w:r>
        <w:t>also</w:t>
      </w:r>
      <w:r>
        <w:rPr>
          <w:spacing w:val="-2"/>
        </w:rPr>
        <w:t xml:space="preserve"> </w:t>
      </w:r>
      <w:r>
        <w:t>known</w:t>
      </w:r>
      <w:r>
        <w:rPr>
          <w:spacing w:val="-2"/>
        </w:rPr>
        <w:t xml:space="preserve"> </w:t>
      </w:r>
      <w:r>
        <w:t>as</w:t>
      </w:r>
      <w:r>
        <w:rPr>
          <w:spacing w:val="-2"/>
        </w:rPr>
        <w:t xml:space="preserve"> </w:t>
      </w:r>
      <w:r>
        <w:t>Tentative</w:t>
      </w:r>
      <w:r>
        <w:rPr>
          <w:spacing w:val="-2"/>
        </w:rPr>
        <w:t xml:space="preserve"> </w:t>
      </w:r>
      <w:r>
        <w:t>Method of Ten</w:t>
      </w:r>
      <w:r>
        <w:rPr>
          <w:spacing w:val="-2"/>
        </w:rPr>
        <w:t xml:space="preserve"> </w:t>
      </w:r>
      <w:r>
        <w:t>States</w:t>
      </w:r>
      <w:r>
        <w:rPr>
          <w:spacing w:val="-3"/>
        </w:rPr>
        <w:t xml:space="preserve"> </w:t>
      </w:r>
      <w:r>
        <w:t>USA</w:t>
      </w:r>
      <w:r>
        <w:rPr>
          <w:spacing w:val="-2"/>
        </w:rPr>
        <w:t xml:space="preserve"> </w:t>
      </w:r>
      <w:r>
        <w:t>has</w:t>
      </w:r>
      <w:r>
        <w:rPr>
          <w:spacing w:val="-2"/>
        </w:rPr>
        <w:t xml:space="preserve"> </w:t>
      </w:r>
      <w:r>
        <w:t>been successf</w:t>
      </w:r>
      <w:r>
        <w:t>ully used over wide range of temperature. It requires following conditions to</w:t>
      </w:r>
      <w:r>
        <w:rPr>
          <w:spacing w:val="40"/>
        </w:rPr>
        <w:t xml:space="preserve"> </w:t>
      </w:r>
      <w:r>
        <w:t>be observed for single stage filters:</w:t>
      </w:r>
    </w:p>
    <w:p w:rsidR="004D2091" w:rsidRDefault="004D2091">
      <w:pPr>
        <w:pStyle w:val="BodyText"/>
        <w:spacing w:before="30"/>
      </w:pPr>
    </w:p>
    <w:p w:rsidR="004D2091" w:rsidRDefault="00EA786D">
      <w:pPr>
        <w:pStyle w:val="ListParagraph"/>
        <w:numPr>
          <w:ilvl w:val="0"/>
          <w:numId w:val="8"/>
        </w:numPr>
        <w:tabs>
          <w:tab w:val="left" w:pos="1079"/>
          <w:tab w:val="left" w:pos="1081"/>
        </w:tabs>
        <w:spacing w:line="276" w:lineRule="auto"/>
        <w:ind w:right="1436"/>
        <w:rPr>
          <w:position w:val="2"/>
        </w:rPr>
      </w:pPr>
      <w:r>
        <w:t>Raw settled</w:t>
      </w:r>
      <w:r>
        <w:rPr>
          <w:spacing w:val="31"/>
        </w:rPr>
        <w:t xml:space="preserve"> </w:t>
      </w:r>
      <w:r>
        <w:t>domestic</w:t>
      </w:r>
      <w:r>
        <w:rPr>
          <w:spacing w:val="29"/>
        </w:rPr>
        <w:t xml:space="preserve"> </w:t>
      </w:r>
      <w:r>
        <w:t>sewage</w:t>
      </w:r>
      <w:r>
        <w:rPr>
          <w:spacing w:val="26"/>
        </w:rPr>
        <w:t xml:space="preserve"> </w:t>
      </w:r>
      <w:r>
        <w:t>BOD</w:t>
      </w:r>
      <w:r>
        <w:rPr>
          <w:spacing w:val="28"/>
        </w:rPr>
        <w:t xml:space="preserve"> </w:t>
      </w:r>
      <w:r>
        <w:t>applied</w:t>
      </w:r>
      <w:r>
        <w:rPr>
          <w:spacing w:val="31"/>
        </w:rPr>
        <w:t xml:space="preserve"> </w:t>
      </w:r>
      <w:r>
        <w:t>to</w:t>
      </w:r>
      <w:r>
        <w:rPr>
          <w:spacing w:val="26"/>
        </w:rPr>
        <w:t xml:space="preserve"> </w:t>
      </w:r>
      <w:r>
        <w:t>filters</w:t>
      </w:r>
      <w:r>
        <w:rPr>
          <w:spacing w:val="25"/>
        </w:rPr>
        <w:t xml:space="preserve"> </w:t>
      </w:r>
      <w:r>
        <w:t>should</w:t>
      </w:r>
      <w:r>
        <w:rPr>
          <w:spacing w:val="31"/>
        </w:rPr>
        <w:t xml:space="preserve"> </w:t>
      </w:r>
      <w:r>
        <w:t>not</w:t>
      </w:r>
      <w:r>
        <w:rPr>
          <w:spacing w:val="30"/>
        </w:rPr>
        <w:t xml:space="preserve"> </w:t>
      </w:r>
      <w:r>
        <w:t>exceed</w:t>
      </w:r>
      <w:r>
        <w:rPr>
          <w:spacing w:val="31"/>
        </w:rPr>
        <w:t xml:space="preserve"> </w:t>
      </w:r>
      <w:r>
        <w:t>1.2</w:t>
      </w:r>
      <w:r>
        <w:rPr>
          <w:spacing w:val="30"/>
        </w:rPr>
        <w:t xml:space="preserve"> </w:t>
      </w:r>
      <w:r>
        <w:t xml:space="preserve">kg </w:t>
      </w:r>
      <w:r>
        <w:rPr>
          <w:position w:val="2"/>
        </w:rPr>
        <w:t>BOD</w:t>
      </w:r>
      <w:r>
        <w:rPr>
          <w:rFonts w:ascii="Arial"/>
          <w:i/>
          <w:sz w:val="14"/>
        </w:rPr>
        <w:t>5</w:t>
      </w:r>
      <w:r>
        <w:rPr>
          <w:position w:val="2"/>
        </w:rPr>
        <w:t>/day/ m</w:t>
      </w:r>
      <w:r>
        <w:rPr>
          <w:position w:val="2"/>
          <w:vertAlign w:val="superscript"/>
        </w:rPr>
        <w:t>3</w:t>
      </w:r>
      <w:r>
        <w:rPr>
          <w:spacing w:val="-3"/>
          <w:position w:val="2"/>
        </w:rPr>
        <w:t xml:space="preserve"> </w:t>
      </w:r>
      <w:r>
        <w:rPr>
          <w:position w:val="2"/>
        </w:rPr>
        <w:t>filter volume.</w:t>
      </w:r>
    </w:p>
    <w:p w:rsidR="004D2091" w:rsidRDefault="00EA786D">
      <w:pPr>
        <w:pStyle w:val="ListParagraph"/>
        <w:numPr>
          <w:ilvl w:val="0"/>
          <w:numId w:val="8"/>
        </w:numPr>
        <w:tabs>
          <w:tab w:val="left" w:pos="1079"/>
        </w:tabs>
        <w:spacing w:line="232" w:lineRule="exact"/>
        <w:ind w:left="1079" w:hanging="359"/>
      </w:pPr>
      <w:r>
        <w:t>Hydraulic</w:t>
      </w:r>
      <w:r>
        <w:rPr>
          <w:spacing w:val="-7"/>
        </w:rPr>
        <w:t xml:space="preserve"> </w:t>
      </w:r>
      <w:r>
        <w:t>load</w:t>
      </w:r>
      <w:r>
        <w:rPr>
          <w:spacing w:val="-4"/>
        </w:rPr>
        <w:t xml:space="preserve"> </w:t>
      </w:r>
      <w:r>
        <w:t>(including</w:t>
      </w:r>
      <w:r>
        <w:rPr>
          <w:spacing w:val="-4"/>
        </w:rPr>
        <w:t xml:space="preserve"> </w:t>
      </w:r>
      <w:r>
        <w:t>recirculation)</w:t>
      </w:r>
      <w:r>
        <w:rPr>
          <w:spacing w:val="-7"/>
        </w:rPr>
        <w:t xml:space="preserve"> </w:t>
      </w:r>
      <w:r>
        <w:t>should</w:t>
      </w:r>
      <w:r>
        <w:rPr>
          <w:spacing w:val="-9"/>
        </w:rPr>
        <w:t xml:space="preserve"> </w:t>
      </w:r>
      <w:r>
        <w:t>not</w:t>
      </w:r>
      <w:r>
        <w:rPr>
          <w:spacing w:val="-10"/>
        </w:rPr>
        <w:t xml:space="preserve"> </w:t>
      </w:r>
      <w:r>
        <w:t>exceed</w:t>
      </w:r>
      <w:r>
        <w:rPr>
          <w:spacing w:val="-9"/>
        </w:rPr>
        <w:t xml:space="preserve"> </w:t>
      </w:r>
      <w:r>
        <w:t>30</w:t>
      </w:r>
      <w:r>
        <w:rPr>
          <w:spacing w:val="-9"/>
        </w:rPr>
        <w:t xml:space="preserve"> </w:t>
      </w:r>
      <w:r>
        <w:t>m</w:t>
      </w:r>
      <w:r>
        <w:rPr>
          <w:vertAlign w:val="superscript"/>
        </w:rPr>
        <w:t>3</w:t>
      </w:r>
      <w:r>
        <w:t>/m</w:t>
      </w:r>
      <w:r>
        <w:rPr>
          <w:vertAlign w:val="superscript"/>
        </w:rPr>
        <w:t>2</w:t>
      </w:r>
      <w:r>
        <w:rPr>
          <w:spacing w:val="-8"/>
        </w:rPr>
        <w:t xml:space="preserve"> </w:t>
      </w:r>
      <w:r>
        <w:t>filter</w:t>
      </w:r>
      <w:r>
        <w:rPr>
          <w:spacing w:val="-13"/>
        </w:rPr>
        <w:t xml:space="preserve"> </w:t>
      </w:r>
      <w:r>
        <w:t>surface-</w:t>
      </w:r>
      <w:r>
        <w:rPr>
          <w:spacing w:val="-4"/>
        </w:rPr>
        <w:t>day.</w:t>
      </w:r>
    </w:p>
    <w:p w:rsidR="004D2091" w:rsidRDefault="004D2091">
      <w:pPr>
        <w:pStyle w:val="BodyText"/>
        <w:spacing w:before="170"/>
      </w:pPr>
    </w:p>
    <w:p w:rsidR="004D2091" w:rsidRDefault="00EA786D">
      <w:pPr>
        <w:pStyle w:val="BodyText"/>
        <w:spacing w:line="362" w:lineRule="auto"/>
        <w:ind w:left="360" w:right="728"/>
        <w:jc w:val="both"/>
      </w:pPr>
      <w:r>
        <w:t>Recirculation ratio (R/Q) should be such that BOD entering filter (including recirculation) is not more than three times the BOD expected in effluent. This implies that as long as the above con</w:t>
      </w:r>
      <w:r>
        <w:t>ditions are satisfied efficiency is only a function of recirculation and is given by:</w:t>
      </w:r>
    </w:p>
    <w:p w:rsidR="004D2091" w:rsidRDefault="00EA786D">
      <w:pPr>
        <w:pStyle w:val="BodyText"/>
        <w:spacing w:before="5" w:line="364" w:lineRule="auto"/>
        <w:ind w:left="1647" w:right="7665" w:hanging="365"/>
        <w:jc w:val="both"/>
      </w:pPr>
      <w:r>
        <w:t>E =</w:t>
      </w:r>
      <w:r>
        <w:rPr>
          <w:u w:val="single"/>
        </w:rPr>
        <w:t xml:space="preserve"> (R/Q) + 1</w:t>
      </w:r>
      <w:r>
        <w:t xml:space="preserve"> (R/Q)</w:t>
      </w:r>
      <w:r>
        <w:rPr>
          <w:spacing w:val="-2"/>
        </w:rPr>
        <w:t xml:space="preserve"> </w:t>
      </w:r>
      <w:r>
        <w:t>+ 1.5</w:t>
      </w:r>
    </w:p>
    <w:p w:rsidR="004D2091" w:rsidRDefault="004D2091">
      <w:pPr>
        <w:pStyle w:val="BodyText"/>
        <w:spacing w:before="19"/>
      </w:pPr>
    </w:p>
    <w:p w:rsidR="004D2091" w:rsidRDefault="00EA786D">
      <w:pPr>
        <w:pStyle w:val="Heading1"/>
        <w:rPr>
          <w:u w:val="none"/>
        </w:rPr>
      </w:pPr>
      <w:bookmarkStart w:id="171" w:name="LECTURE-22"/>
      <w:bookmarkEnd w:id="171"/>
      <w:r>
        <w:rPr>
          <w:spacing w:val="-2"/>
        </w:rPr>
        <w:t>LECTURE-</w:t>
      </w:r>
      <w:r>
        <w:rPr>
          <w:spacing w:val="-5"/>
        </w:rPr>
        <w:t>22</w:t>
      </w:r>
    </w:p>
    <w:p w:rsidR="004D2091" w:rsidRDefault="004D2091">
      <w:pPr>
        <w:pStyle w:val="BodyText"/>
        <w:spacing w:before="29"/>
        <w:rPr>
          <w:rFonts w:ascii="Arial"/>
          <w:b/>
        </w:rPr>
      </w:pPr>
    </w:p>
    <w:p w:rsidR="004D2091" w:rsidRDefault="00EA786D">
      <w:pPr>
        <w:pStyle w:val="Heading2"/>
        <w:rPr>
          <w:u w:val="none"/>
        </w:rPr>
      </w:pPr>
      <w:bookmarkStart w:id="172" w:name="Other_Aerobic_Treatment_Units"/>
      <w:bookmarkEnd w:id="172"/>
      <w:r>
        <w:rPr>
          <w:u w:val="thick"/>
        </w:rPr>
        <w:t>Other</w:t>
      </w:r>
      <w:r>
        <w:rPr>
          <w:spacing w:val="-7"/>
          <w:u w:val="thick"/>
        </w:rPr>
        <w:t xml:space="preserve"> </w:t>
      </w:r>
      <w:r>
        <w:rPr>
          <w:u w:val="thick"/>
        </w:rPr>
        <w:t>Aerobic</w:t>
      </w:r>
      <w:r>
        <w:rPr>
          <w:spacing w:val="-7"/>
          <w:u w:val="thick"/>
        </w:rPr>
        <w:t xml:space="preserve"> </w:t>
      </w:r>
      <w:r>
        <w:rPr>
          <w:u w:val="thick"/>
        </w:rPr>
        <w:t>Treatment</w:t>
      </w:r>
      <w:r>
        <w:rPr>
          <w:spacing w:val="-7"/>
          <w:u w:val="thick"/>
        </w:rPr>
        <w:t xml:space="preserve"> </w:t>
      </w:r>
      <w:r>
        <w:rPr>
          <w:spacing w:val="-4"/>
          <w:u w:val="thick"/>
        </w:rPr>
        <w:t>Units</w:t>
      </w:r>
    </w:p>
    <w:p w:rsidR="004D2091" w:rsidRDefault="004D2091">
      <w:pPr>
        <w:pStyle w:val="Heading2"/>
        <w:sectPr w:rsidR="004D2091">
          <w:pgSz w:w="12240" w:h="15840"/>
          <w:pgMar w:top="1360" w:right="720" w:bottom="1220" w:left="1080" w:header="0" w:footer="1023" w:gutter="0"/>
          <w:cols w:space="720"/>
        </w:sectPr>
      </w:pPr>
    </w:p>
    <w:p w:rsidR="004D2091" w:rsidRDefault="00EA786D">
      <w:pPr>
        <w:pStyle w:val="ListParagraph"/>
        <w:numPr>
          <w:ilvl w:val="0"/>
          <w:numId w:val="7"/>
        </w:numPr>
        <w:tabs>
          <w:tab w:val="left" w:pos="1079"/>
          <w:tab w:val="left" w:pos="1081"/>
        </w:tabs>
        <w:spacing w:before="75" w:line="278" w:lineRule="auto"/>
        <w:ind w:right="708"/>
        <w:jc w:val="both"/>
      </w:pPr>
      <w:r>
        <w:rPr>
          <w:rFonts w:ascii="Arial"/>
          <w:b/>
          <w:i/>
        </w:rPr>
        <w:lastRenderedPageBreak/>
        <w:t>Stabilization ponds</w:t>
      </w:r>
      <w:r>
        <w:t>: The stabilization ponds are open flow through basins specifically designed and constructed to treat sewage and biodegradable industrial wastes. They provide long detention periods extending from a few to several days.</w:t>
      </w:r>
    </w:p>
    <w:p w:rsidR="004D2091" w:rsidRDefault="00EA786D">
      <w:pPr>
        <w:pStyle w:val="ListParagraph"/>
        <w:numPr>
          <w:ilvl w:val="0"/>
          <w:numId w:val="7"/>
        </w:numPr>
        <w:tabs>
          <w:tab w:val="left" w:pos="1079"/>
          <w:tab w:val="left" w:pos="1081"/>
        </w:tabs>
        <w:spacing w:before="3" w:line="276" w:lineRule="auto"/>
        <w:ind w:right="708"/>
        <w:jc w:val="both"/>
      </w:pPr>
      <w:r>
        <w:rPr>
          <w:rFonts w:ascii="Arial"/>
          <w:b/>
          <w:i/>
        </w:rPr>
        <w:t>Aerated lagoons</w:t>
      </w:r>
      <w:r>
        <w:t>: Pond systems, in wh</w:t>
      </w:r>
      <w:r>
        <w:t>ich oxygen is provided through mechanical aeration rather than algal photosynthesis are called aerated lagoons.</w:t>
      </w:r>
    </w:p>
    <w:p w:rsidR="004D2091" w:rsidRDefault="00EA786D">
      <w:pPr>
        <w:pStyle w:val="ListParagraph"/>
        <w:numPr>
          <w:ilvl w:val="0"/>
          <w:numId w:val="7"/>
        </w:numPr>
        <w:tabs>
          <w:tab w:val="left" w:pos="1079"/>
          <w:tab w:val="left" w:pos="1081"/>
        </w:tabs>
        <w:spacing w:before="4" w:line="278" w:lineRule="auto"/>
        <w:ind w:right="708"/>
        <w:jc w:val="both"/>
      </w:pPr>
      <w:r>
        <w:rPr>
          <w:rFonts w:ascii="Arial"/>
          <w:b/>
          <w:i/>
        </w:rPr>
        <w:t>Oxidation ditch</w:t>
      </w:r>
      <w:r>
        <w:t>: The oxidation ditch is a modified form of "extended aeration" of activated sludge process. The ditch consists of a long continu</w:t>
      </w:r>
      <w:r>
        <w:t>ous channel oval in shape with two surface rotors placed across the channel.</w:t>
      </w:r>
    </w:p>
    <w:p w:rsidR="004D2091" w:rsidRDefault="004D2091">
      <w:pPr>
        <w:pStyle w:val="BodyText"/>
        <w:spacing w:before="22"/>
      </w:pPr>
    </w:p>
    <w:p w:rsidR="004D2091" w:rsidRDefault="00EA786D">
      <w:pPr>
        <w:pStyle w:val="Heading2"/>
        <w:spacing w:before="1"/>
        <w:rPr>
          <w:u w:val="none"/>
        </w:rPr>
      </w:pPr>
      <w:bookmarkStart w:id="173" w:name="Anaerobic_Treatment"/>
      <w:bookmarkEnd w:id="173"/>
      <w:r>
        <w:rPr>
          <w:u w:val="thick"/>
        </w:rPr>
        <w:t>Anaerobic</w:t>
      </w:r>
      <w:r>
        <w:rPr>
          <w:spacing w:val="-5"/>
          <w:u w:val="thick"/>
        </w:rPr>
        <w:t xml:space="preserve"> </w:t>
      </w:r>
      <w:r>
        <w:rPr>
          <w:spacing w:val="-2"/>
          <w:u w:val="thick"/>
        </w:rPr>
        <w:t>Treatment</w:t>
      </w:r>
    </w:p>
    <w:p w:rsidR="004D2091" w:rsidRDefault="004D2091">
      <w:pPr>
        <w:pStyle w:val="BodyText"/>
        <w:spacing w:before="73"/>
        <w:rPr>
          <w:rFonts w:ascii="Arial"/>
          <w:b/>
        </w:rPr>
      </w:pPr>
    </w:p>
    <w:p w:rsidR="004D2091" w:rsidRDefault="00EA786D">
      <w:pPr>
        <w:pStyle w:val="BodyText"/>
        <w:spacing w:line="283" w:lineRule="auto"/>
        <w:ind w:left="360" w:right="709"/>
        <w:jc w:val="both"/>
      </w:pPr>
      <w:r>
        <w:t>The anaerobic waste treatment process is an effective method for the treatment</w:t>
      </w:r>
      <w:r>
        <w:rPr>
          <w:spacing w:val="40"/>
        </w:rPr>
        <w:t xml:space="preserve"> </w:t>
      </w:r>
      <w:r>
        <w:t>of</w:t>
      </w:r>
      <w:r>
        <w:rPr>
          <w:spacing w:val="40"/>
        </w:rPr>
        <w:t xml:space="preserve"> </w:t>
      </w:r>
      <w:r>
        <w:t xml:space="preserve">many organic wastes. The treatment has a number of advantages over aerobic </w:t>
      </w:r>
      <w:r>
        <w:t xml:space="preserve">treatment process, </w:t>
      </w:r>
      <w:r>
        <w:rPr>
          <w:spacing w:val="-2"/>
        </w:rPr>
        <w:t>namely,</w:t>
      </w:r>
    </w:p>
    <w:p w:rsidR="004D2091" w:rsidRDefault="004D2091">
      <w:pPr>
        <w:pStyle w:val="BodyText"/>
        <w:spacing w:before="27"/>
      </w:pPr>
    </w:p>
    <w:p w:rsidR="004D2091" w:rsidRDefault="00EA786D">
      <w:pPr>
        <w:pStyle w:val="ListParagraph"/>
        <w:numPr>
          <w:ilvl w:val="1"/>
          <w:numId w:val="7"/>
        </w:numPr>
        <w:tabs>
          <w:tab w:val="left" w:pos="1080"/>
        </w:tabs>
        <w:ind w:left="1080" w:hanging="360"/>
      </w:pPr>
      <w:r>
        <w:t>the</w:t>
      </w:r>
      <w:r>
        <w:rPr>
          <w:spacing w:val="-3"/>
        </w:rPr>
        <w:t xml:space="preserve"> </w:t>
      </w:r>
      <w:r>
        <w:t>energy</w:t>
      </w:r>
      <w:r>
        <w:rPr>
          <w:spacing w:val="-3"/>
        </w:rPr>
        <w:t xml:space="preserve"> </w:t>
      </w:r>
      <w:r>
        <w:t>input of</w:t>
      </w:r>
      <w:r>
        <w:rPr>
          <w:spacing w:val="-2"/>
        </w:rPr>
        <w:t xml:space="preserve"> </w:t>
      </w:r>
      <w:r>
        <w:t>the</w:t>
      </w:r>
      <w:r>
        <w:rPr>
          <w:spacing w:val="-1"/>
        </w:rPr>
        <w:t xml:space="preserve"> </w:t>
      </w:r>
      <w:r>
        <w:t>system</w:t>
      </w:r>
      <w:r>
        <w:rPr>
          <w:spacing w:val="-3"/>
        </w:rPr>
        <w:t xml:space="preserve"> </w:t>
      </w:r>
      <w:r>
        <w:t>is</w:t>
      </w:r>
      <w:r>
        <w:rPr>
          <w:spacing w:val="1"/>
        </w:rPr>
        <w:t xml:space="preserve"> </w:t>
      </w:r>
      <w:r>
        <w:t>low</w:t>
      </w:r>
      <w:r>
        <w:rPr>
          <w:spacing w:val="-4"/>
        </w:rPr>
        <w:t xml:space="preserve"> </w:t>
      </w:r>
      <w:r>
        <w:t>as</w:t>
      </w:r>
      <w:r>
        <w:rPr>
          <w:spacing w:val="-3"/>
        </w:rPr>
        <w:t xml:space="preserve"> </w:t>
      </w:r>
      <w:r>
        <w:t>no</w:t>
      </w:r>
      <w:r>
        <w:rPr>
          <w:spacing w:val="-5"/>
        </w:rPr>
        <w:t xml:space="preserve"> </w:t>
      </w:r>
      <w:r>
        <w:t>energy</w:t>
      </w:r>
      <w:r>
        <w:rPr>
          <w:spacing w:val="-6"/>
        </w:rPr>
        <w:t xml:space="preserve"> </w:t>
      </w:r>
      <w:r>
        <w:t>is</w:t>
      </w:r>
      <w:r>
        <w:rPr>
          <w:spacing w:val="-3"/>
        </w:rPr>
        <w:t xml:space="preserve"> </w:t>
      </w:r>
      <w:proofErr w:type="spellStart"/>
      <w:r>
        <w:t>requred</w:t>
      </w:r>
      <w:proofErr w:type="spellEnd"/>
      <w:r>
        <w:rPr>
          <w:spacing w:val="-5"/>
        </w:rPr>
        <w:t xml:space="preserve"> </w:t>
      </w:r>
      <w:r>
        <w:t>for</w:t>
      </w:r>
      <w:r>
        <w:rPr>
          <w:spacing w:val="2"/>
        </w:rPr>
        <w:t xml:space="preserve"> </w:t>
      </w:r>
      <w:r>
        <w:rPr>
          <w:spacing w:val="-2"/>
        </w:rPr>
        <w:t>oxygenation,</w:t>
      </w:r>
    </w:p>
    <w:p w:rsidR="004D2091" w:rsidRDefault="00EA786D">
      <w:pPr>
        <w:pStyle w:val="ListParagraph"/>
        <w:numPr>
          <w:ilvl w:val="1"/>
          <w:numId w:val="7"/>
        </w:numPr>
        <w:tabs>
          <w:tab w:val="left" w:pos="1081"/>
        </w:tabs>
        <w:spacing w:before="39" w:line="283" w:lineRule="auto"/>
        <w:ind w:right="1350"/>
      </w:pPr>
      <w:r>
        <w:t>lower</w:t>
      </w:r>
      <w:r>
        <w:rPr>
          <w:spacing w:val="-4"/>
        </w:rPr>
        <w:t xml:space="preserve"> </w:t>
      </w:r>
      <w:r>
        <w:t>production</w:t>
      </w:r>
      <w:r>
        <w:rPr>
          <w:spacing w:val="-1"/>
        </w:rPr>
        <w:t xml:space="preserve"> </w:t>
      </w:r>
      <w:r>
        <w:t>of</w:t>
      </w:r>
      <w:r>
        <w:rPr>
          <w:spacing w:val="-2"/>
        </w:rPr>
        <w:t xml:space="preserve"> </w:t>
      </w:r>
      <w:r>
        <w:t>excess</w:t>
      </w:r>
      <w:r>
        <w:rPr>
          <w:spacing w:val="-2"/>
        </w:rPr>
        <w:t xml:space="preserve"> </w:t>
      </w:r>
      <w:proofErr w:type="gramStart"/>
      <w:r>
        <w:t>sludge(</w:t>
      </w:r>
      <w:r>
        <w:rPr>
          <w:spacing w:val="-4"/>
        </w:rPr>
        <w:t xml:space="preserve"> </w:t>
      </w:r>
      <w:r>
        <w:t>biological</w:t>
      </w:r>
      <w:proofErr w:type="gramEnd"/>
      <w:r>
        <w:rPr>
          <w:spacing w:val="-4"/>
        </w:rPr>
        <w:t xml:space="preserve"> </w:t>
      </w:r>
      <w:r>
        <w:t>synthesis)</w:t>
      </w:r>
      <w:r>
        <w:rPr>
          <w:spacing w:val="-4"/>
        </w:rPr>
        <w:t xml:space="preserve"> </w:t>
      </w:r>
      <w:r>
        <w:t>per</w:t>
      </w:r>
      <w:r>
        <w:rPr>
          <w:spacing w:val="-5"/>
        </w:rPr>
        <w:t xml:space="preserve"> </w:t>
      </w:r>
      <w:r>
        <w:t>unit</w:t>
      </w:r>
      <w:r>
        <w:rPr>
          <w:spacing w:val="-1"/>
        </w:rPr>
        <w:t xml:space="preserve"> </w:t>
      </w:r>
      <w:r>
        <w:t>mass</w:t>
      </w:r>
      <w:r>
        <w:rPr>
          <w:spacing w:val="-3"/>
        </w:rPr>
        <w:t xml:space="preserve"> </w:t>
      </w:r>
      <w:r>
        <w:t>of</w:t>
      </w:r>
      <w:r>
        <w:rPr>
          <w:spacing w:val="-2"/>
        </w:rPr>
        <w:t xml:space="preserve"> </w:t>
      </w:r>
      <w:r>
        <w:t xml:space="preserve">substrate </w:t>
      </w:r>
      <w:r>
        <w:rPr>
          <w:spacing w:val="-2"/>
        </w:rPr>
        <w:t>utilized,</w:t>
      </w:r>
    </w:p>
    <w:p w:rsidR="004D2091" w:rsidRDefault="00EA786D">
      <w:pPr>
        <w:pStyle w:val="ListParagraph"/>
        <w:numPr>
          <w:ilvl w:val="1"/>
          <w:numId w:val="7"/>
        </w:numPr>
        <w:tabs>
          <w:tab w:val="left" w:pos="1080"/>
        </w:tabs>
        <w:spacing w:line="237" w:lineRule="exact"/>
        <w:ind w:left="1080" w:hanging="360"/>
      </w:pPr>
      <w:r>
        <w:t>lower</w:t>
      </w:r>
      <w:r>
        <w:rPr>
          <w:spacing w:val="-8"/>
        </w:rPr>
        <w:t xml:space="preserve"> </w:t>
      </w:r>
      <w:r>
        <w:t>nutrient</w:t>
      </w:r>
      <w:r>
        <w:rPr>
          <w:spacing w:val="-3"/>
        </w:rPr>
        <w:t xml:space="preserve"> </w:t>
      </w:r>
      <w:r>
        <w:t>requirement</w:t>
      </w:r>
      <w:r>
        <w:rPr>
          <w:spacing w:val="-10"/>
        </w:rPr>
        <w:t xml:space="preserve"> </w:t>
      </w:r>
      <w:r>
        <w:t>due</w:t>
      </w:r>
      <w:r>
        <w:rPr>
          <w:spacing w:val="-7"/>
        </w:rPr>
        <w:t xml:space="preserve"> </w:t>
      </w:r>
      <w:r>
        <w:t>to</w:t>
      </w:r>
      <w:r>
        <w:rPr>
          <w:spacing w:val="-9"/>
        </w:rPr>
        <w:t xml:space="preserve"> </w:t>
      </w:r>
      <w:r>
        <w:t>lower</w:t>
      </w:r>
      <w:r>
        <w:rPr>
          <w:spacing w:val="-7"/>
        </w:rPr>
        <w:t xml:space="preserve"> </w:t>
      </w:r>
      <w:r>
        <w:t>biological</w:t>
      </w:r>
      <w:r>
        <w:rPr>
          <w:spacing w:val="-6"/>
        </w:rPr>
        <w:t xml:space="preserve"> </w:t>
      </w:r>
      <w:r>
        <w:t>synthesis,</w:t>
      </w:r>
      <w:r>
        <w:rPr>
          <w:spacing w:val="-4"/>
        </w:rPr>
        <w:t xml:space="preserve"> </w:t>
      </w:r>
      <w:r>
        <w:rPr>
          <w:spacing w:val="-5"/>
        </w:rPr>
        <w:t>and</w:t>
      </w:r>
    </w:p>
    <w:p w:rsidR="004D2091" w:rsidRDefault="00EA786D">
      <w:pPr>
        <w:pStyle w:val="ListParagraph"/>
        <w:numPr>
          <w:ilvl w:val="1"/>
          <w:numId w:val="7"/>
        </w:numPr>
        <w:tabs>
          <w:tab w:val="left" w:pos="1080"/>
        </w:tabs>
        <w:spacing w:before="44"/>
        <w:ind w:left="1080" w:hanging="360"/>
      </w:pPr>
      <w:r>
        <w:t>degradation</w:t>
      </w:r>
      <w:r>
        <w:rPr>
          <w:spacing w:val="-4"/>
        </w:rPr>
        <w:t xml:space="preserve"> </w:t>
      </w:r>
      <w:r>
        <w:t>leads</w:t>
      </w:r>
      <w:r>
        <w:rPr>
          <w:spacing w:val="-5"/>
        </w:rPr>
        <w:t xml:space="preserve"> </w:t>
      </w:r>
      <w:r>
        <w:t>to</w:t>
      </w:r>
      <w:r>
        <w:rPr>
          <w:spacing w:val="-4"/>
        </w:rPr>
        <w:t xml:space="preserve"> </w:t>
      </w:r>
      <w:r>
        <w:t>production</w:t>
      </w:r>
      <w:r>
        <w:rPr>
          <w:spacing w:val="-1"/>
        </w:rPr>
        <w:t xml:space="preserve"> </w:t>
      </w:r>
      <w:r>
        <w:t>of</w:t>
      </w:r>
      <w:r>
        <w:rPr>
          <w:spacing w:val="-5"/>
        </w:rPr>
        <w:t xml:space="preserve"> </w:t>
      </w:r>
      <w:r>
        <w:t>biogas</w:t>
      </w:r>
      <w:r>
        <w:rPr>
          <w:spacing w:val="-5"/>
        </w:rPr>
        <w:t xml:space="preserve"> </w:t>
      </w:r>
      <w:r>
        <w:t>which</w:t>
      </w:r>
      <w:r>
        <w:rPr>
          <w:spacing w:val="-4"/>
        </w:rPr>
        <w:t xml:space="preserve"> </w:t>
      </w:r>
      <w:r>
        <w:t>is</w:t>
      </w:r>
      <w:r>
        <w:rPr>
          <w:spacing w:val="-10"/>
        </w:rPr>
        <w:t xml:space="preserve"> </w:t>
      </w:r>
      <w:r>
        <w:t>a</w:t>
      </w:r>
      <w:r>
        <w:rPr>
          <w:spacing w:val="-2"/>
        </w:rPr>
        <w:t xml:space="preserve"> </w:t>
      </w:r>
      <w:r>
        <w:t>valuable</w:t>
      </w:r>
      <w:r>
        <w:rPr>
          <w:spacing w:val="-4"/>
        </w:rPr>
        <w:t xml:space="preserve"> </w:t>
      </w:r>
      <w:r>
        <w:t>source</w:t>
      </w:r>
      <w:r>
        <w:rPr>
          <w:spacing w:val="-6"/>
        </w:rPr>
        <w:t xml:space="preserve"> </w:t>
      </w:r>
      <w:r>
        <w:t>of</w:t>
      </w:r>
      <w:r>
        <w:rPr>
          <w:spacing w:val="-4"/>
        </w:rPr>
        <w:t xml:space="preserve"> </w:t>
      </w:r>
      <w:r>
        <w:rPr>
          <w:spacing w:val="-2"/>
        </w:rPr>
        <w:t>energy.</w:t>
      </w:r>
    </w:p>
    <w:p w:rsidR="004D2091" w:rsidRDefault="004D2091">
      <w:pPr>
        <w:pStyle w:val="BodyText"/>
        <w:spacing w:before="60"/>
      </w:pPr>
    </w:p>
    <w:p w:rsidR="004D2091" w:rsidRDefault="00EA786D">
      <w:pPr>
        <w:pStyle w:val="Heading2"/>
        <w:jc w:val="both"/>
        <w:rPr>
          <w:u w:val="none"/>
        </w:rPr>
      </w:pPr>
      <w:bookmarkStart w:id="174" w:name="Fundamental_Microbiology"/>
      <w:bookmarkEnd w:id="174"/>
      <w:r>
        <w:rPr>
          <w:u w:val="thick"/>
        </w:rPr>
        <w:t>Fundamental</w:t>
      </w:r>
      <w:r>
        <w:rPr>
          <w:spacing w:val="-14"/>
          <w:u w:val="thick"/>
        </w:rPr>
        <w:t xml:space="preserve"> </w:t>
      </w:r>
      <w:r>
        <w:rPr>
          <w:spacing w:val="-2"/>
          <w:u w:val="thick"/>
        </w:rPr>
        <w:t>Microbiology</w:t>
      </w:r>
    </w:p>
    <w:p w:rsidR="004D2091" w:rsidRDefault="004D2091">
      <w:pPr>
        <w:pStyle w:val="BodyText"/>
        <w:spacing w:before="79"/>
        <w:rPr>
          <w:rFonts w:ascii="Arial"/>
          <w:b/>
        </w:rPr>
      </w:pPr>
    </w:p>
    <w:p w:rsidR="004D2091" w:rsidRDefault="00EA786D">
      <w:pPr>
        <w:pStyle w:val="BodyText"/>
        <w:spacing w:line="280" w:lineRule="auto"/>
        <w:ind w:left="360" w:right="711"/>
        <w:jc w:val="both"/>
      </w:pPr>
      <w:r>
        <w:rPr>
          <w:noProof/>
        </w:rPr>
        <w:drawing>
          <wp:anchor distT="0" distB="0" distL="0" distR="0" simplePos="0" relativeHeight="485266432" behindDoc="1" locked="0" layoutInCell="1" allowOverlap="1">
            <wp:simplePos x="0" y="0"/>
            <wp:positionH relativeFrom="page">
              <wp:posOffset>914704</wp:posOffset>
            </wp:positionH>
            <wp:positionV relativeFrom="paragraph">
              <wp:posOffset>735597</wp:posOffset>
            </wp:positionV>
            <wp:extent cx="140207" cy="158496"/>
            <wp:effectExtent l="0" t="0" r="0" b="0"/>
            <wp:wrapNone/>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25" cstate="print"/>
                    <a:stretch>
                      <a:fillRect/>
                    </a:stretch>
                  </pic:blipFill>
                  <pic:spPr>
                    <a:xfrm>
                      <a:off x="0" y="0"/>
                      <a:ext cx="140207" cy="158496"/>
                    </a:xfrm>
                    <a:prstGeom prst="rect">
                      <a:avLst/>
                    </a:prstGeom>
                  </pic:spPr>
                </pic:pic>
              </a:graphicData>
            </a:graphic>
          </wp:anchor>
        </w:drawing>
      </w:r>
      <w:r>
        <w:t>The anaerobic treatment of organic wastes resulting in the production of carbon dioxide and methane, involves two distinct stages. In the first stage, complex waste components, including fats, proteins, and polysaccharides are first hydrolyzed by a heterog</w:t>
      </w:r>
      <w:r>
        <w:t>eneous group of facultative and anaerobic bacteria. These bacteria then subject the products of hydrolysis to fermentations,</w:t>
      </w:r>
    </w:p>
    <w:p w:rsidR="004D2091" w:rsidRDefault="00EA786D">
      <w:pPr>
        <w:pStyle w:val="BodyText"/>
        <w:spacing w:line="278" w:lineRule="auto"/>
        <w:ind w:left="360" w:right="710" w:firstLine="110"/>
        <w:jc w:val="both"/>
      </w:pPr>
      <w:r>
        <w:t>-oxidations, and other metabolic processes leading to the formation of simple organic compounds, mainly short-chain (volatile) acid</w:t>
      </w:r>
      <w:r>
        <w:t>s and alcohols. The first stage is commonly referred to as "</w:t>
      </w:r>
      <w:r>
        <w:rPr>
          <w:rFonts w:ascii="Arial"/>
          <w:b/>
          <w:i/>
        </w:rPr>
        <w:t>acid fermentation</w:t>
      </w:r>
      <w:r>
        <w:t xml:space="preserve">". </w:t>
      </w:r>
      <w:proofErr w:type="gramStart"/>
      <w:r>
        <w:t>However</w:t>
      </w:r>
      <w:proofErr w:type="gramEnd"/>
      <w:r>
        <w:t xml:space="preserve"> in the second stage the end products of the first stage are converted to gases (mainly methane and carbon dioxide) by several different species of strictly anaerobic ba</w:t>
      </w:r>
      <w:r>
        <w:t>cteria. This stage is generally referred to as "</w:t>
      </w:r>
      <w:r>
        <w:rPr>
          <w:rFonts w:ascii="Arial"/>
          <w:b/>
          <w:i/>
        </w:rPr>
        <w:t>methane fermentation</w:t>
      </w:r>
      <w:r>
        <w:t>".</w:t>
      </w:r>
    </w:p>
    <w:p w:rsidR="004D2091" w:rsidRDefault="004D2091">
      <w:pPr>
        <w:pStyle w:val="BodyText"/>
        <w:spacing w:line="278" w:lineRule="auto"/>
        <w:jc w:val="both"/>
        <w:sectPr w:rsidR="004D2091">
          <w:pgSz w:w="12240" w:h="15840"/>
          <w:pgMar w:top="1360" w:right="720" w:bottom="1220" w:left="1080" w:header="0" w:footer="1023" w:gutter="0"/>
          <w:cols w:space="720"/>
        </w:sectPr>
      </w:pPr>
    </w:p>
    <w:p w:rsidR="004D2091" w:rsidRDefault="00EA786D">
      <w:pPr>
        <w:pStyle w:val="BodyText"/>
        <w:ind w:left="2386"/>
        <w:rPr>
          <w:sz w:val="20"/>
        </w:rPr>
      </w:pPr>
      <w:r>
        <w:rPr>
          <w:noProof/>
          <w:sz w:val="20"/>
        </w:rPr>
        <w:lastRenderedPageBreak/>
        <w:drawing>
          <wp:inline distT="0" distB="0" distL="0" distR="0">
            <wp:extent cx="3405041" cy="2551747"/>
            <wp:effectExtent l="0" t="0" r="0" b="0"/>
            <wp:docPr id="67" name="Image 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pic:cNvPicPr/>
                  </pic:nvPicPr>
                  <pic:blipFill>
                    <a:blip r:embed="rId34" cstate="print"/>
                    <a:stretch>
                      <a:fillRect/>
                    </a:stretch>
                  </pic:blipFill>
                  <pic:spPr>
                    <a:xfrm>
                      <a:off x="0" y="0"/>
                      <a:ext cx="3405041" cy="2551747"/>
                    </a:xfrm>
                    <a:prstGeom prst="rect">
                      <a:avLst/>
                    </a:prstGeom>
                  </pic:spPr>
                </pic:pic>
              </a:graphicData>
            </a:graphic>
          </wp:inline>
        </w:drawing>
      </w:r>
    </w:p>
    <w:p w:rsidR="004D2091" w:rsidRDefault="004D2091">
      <w:pPr>
        <w:pStyle w:val="BodyText"/>
      </w:pPr>
    </w:p>
    <w:p w:rsidR="004D2091" w:rsidRDefault="004D2091">
      <w:pPr>
        <w:pStyle w:val="BodyText"/>
        <w:spacing w:before="60"/>
      </w:pPr>
    </w:p>
    <w:p w:rsidR="004D2091" w:rsidRDefault="00EA786D">
      <w:pPr>
        <w:pStyle w:val="BodyText"/>
        <w:spacing w:line="280" w:lineRule="auto"/>
        <w:ind w:left="360" w:right="715"/>
        <w:jc w:val="both"/>
      </w:pPr>
      <w:r>
        <w:t>The</w:t>
      </w:r>
      <w:r>
        <w:rPr>
          <w:spacing w:val="-2"/>
        </w:rPr>
        <w:t xml:space="preserve"> </w:t>
      </w:r>
      <w:r>
        <w:t>primary acids</w:t>
      </w:r>
      <w:r>
        <w:rPr>
          <w:spacing w:val="-4"/>
        </w:rPr>
        <w:t xml:space="preserve"> </w:t>
      </w:r>
      <w:r>
        <w:t>produced during</w:t>
      </w:r>
      <w:r>
        <w:rPr>
          <w:spacing w:val="-2"/>
        </w:rPr>
        <w:t xml:space="preserve"> </w:t>
      </w:r>
      <w:r>
        <w:t>acid</w:t>
      </w:r>
      <w:r>
        <w:rPr>
          <w:spacing w:val="-2"/>
        </w:rPr>
        <w:t xml:space="preserve"> </w:t>
      </w:r>
      <w:r>
        <w:t>fermentation</w:t>
      </w:r>
      <w:r>
        <w:rPr>
          <w:spacing w:val="-2"/>
        </w:rPr>
        <w:t xml:space="preserve"> </w:t>
      </w:r>
      <w:r>
        <w:t>are</w:t>
      </w:r>
      <w:r>
        <w:rPr>
          <w:spacing w:val="-2"/>
        </w:rPr>
        <w:t xml:space="preserve"> </w:t>
      </w:r>
      <w:r>
        <w:t>propionic</w:t>
      </w:r>
      <w:r>
        <w:rPr>
          <w:spacing w:val="-3"/>
        </w:rPr>
        <w:t xml:space="preserve"> </w:t>
      </w:r>
      <w:r>
        <w:t>and</w:t>
      </w:r>
      <w:r>
        <w:rPr>
          <w:spacing w:val="-2"/>
        </w:rPr>
        <w:t xml:space="preserve"> </w:t>
      </w:r>
      <w:r>
        <w:t>acetic acid.</w:t>
      </w:r>
      <w:r>
        <w:rPr>
          <w:spacing w:val="-2"/>
        </w:rPr>
        <w:t xml:space="preserve"> </w:t>
      </w:r>
      <w:r>
        <w:t>It</w:t>
      </w:r>
      <w:r>
        <w:rPr>
          <w:spacing w:val="-2"/>
        </w:rPr>
        <w:t xml:space="preserve"> </w:t>
      </w:r>
      <w:r>
        <w:t>is reported that only one group of methane bacteria is necessary for methane ferm</w:t>
      </w:r>
      <w:r>
        <w:t>entation of acetic acid, whereas propionic acid, which is fermented through acetic acid requires two different groups of methane bacteria. The methane fermentation reactions for these two acids are:</w:t>
      </w:r>
    </w:p>
    <w:p w:rsidR="004D2091" w:rsidRDefault="004D2091">
      <w:pPr>
        <w:pStyle w:val="BodyText"/>
        <w:rPr>
          <w:sz w:val="20"/>
        </w:rPr>
      </w:pPr>
    </w:p>
    <w:p w:rsidR="004D2091" w:rsidRDefault="00EA786D">
      <w:pPr>
        <w:pStyle w:val="BodyText"/>
        <w:spacing w:before="17"/>
        <w:rPr>
          <w:sz w:val="20"/>
        </w:rPr>
      </w:pPr>
      <w:r>
        <w:rPr>
          <w:noProof/>
          <w:sz w:val="20"/>
        </w:rPr>
        <w:drawing>
          <wp:anchor distT="0" distB="0" distL="0" distR="0" simplePos="0" relativeHeight="487608320" behindDoc="1" locked="0" layoutInCell="1" allowOverlap="1">
            <wp:simplePos x="0" y="0"/>
            <wp:positionH relativeFrom="page">
              <wp:posOffset>990600</wp:posOffset>
            </wp:positionH>
            <wp:positionV relativeFrom="paragraph">
              <wp:posOffset>170362</wp:posOffset>
            </wp:positionV>
            <wp:extent cx="3983354" cy="1695450"/>
            <wp:effectExtent l="0" t="0" r="0" b="0"/>
            <wp:wrapTopAndBottom/>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35" cstate="print"/>
                    <a:stretch>
                      <a:fillRect/>
                    </a:stretch>
                  </pic:blipFill>
                  <pic:spPr>
                    <a:xfrm>
                      <a:off x="0" y="0"/>
                      <a:ext cx="3983354" cy="1695450"/>
                    </a:xfrm>
                    <a:prstGeom prst="rect">
                      <a:avLst/>
                    </a:prstGeom>
                  </pic:spPr>
                </pic:pic>
              </a:graphicData>
            </a:graphic>
          </wp:anchor>
        </w:drawing>
      </w:r>
    </w:p>
    <w:p w:rsidR="004D2091" w:rsidRDefault="004D2091">
      <w:pPr>
        <w:pStyle w:val="BodyText"/>
        <w:spacing w:before="165"/>
      </w:pPr>
    </w:p>
    <w:p w:rsidR="004D2091" w:rsidRDefault="00EA786D">
      <w:pPr>
        <w:pStyle w:val="BodyText"/>
        <w:spacing w:line="280" w:lineRule="auto"/>
        <w:ind w:left="360" w:right="720"/>
        <w:jc w:val="both"/>
      </w:pPr>
      <w:r>
        <w:t>The bacteria responsible for acid fermentation are relatively tolerant to changes in pH and temperature and have a much higher rate of growth than the bacteria responsible for methane fermentation.</w:t>
      </w:r>
      <w:r>
        <w:rPr>
          <w:spacing w:val="-3"/>
        </w:rPr>
        <w:t xml:space="preserve"> </w:t>
      </w:r>
      <w:r>
        <w:t>As</w:t>
      </w:r>
      <w:r>
        <w:rPr>
          <w:spacing w:val="-4"/>
        </w:rPr>
        <w:t xml:space="preserve"> </w:t>
      </w:r>
      <w:r>
        <w:t>a result,</w:t>
      </w:r>
      <w:r>
        <w:rPr>
          <w:spacing w:val="-3"/>
        </w:rPr>
        <w:t xml:space="preserve"> </w:t>
      </w:r>
      <w:r>
        <w:t>methane</w:t>
      </w:r>
      <w:r>
        <w:rPr>
          <w:spacing w:val="-3"/>
        </w:rPr>
        <w:t xml:space="preserve"> </w:t>
      </w:r>
      <w:r>
        <w:t>fermentation is generally assumed</w:t>
      </w:r>
      <w:r>
        <w:rPr>
          <w:spacing w:val="-3"/>
        </w:rPr>
        <w:t xml:space="preserve"> </w:t>
      </w:r>
      <w:r>
        <w:t>to</w:t>
      </w:r>
      <w:r>
        <w:rPr>
          <w:spacing w:val="-3"/>
        </w:rPr>
        <w:t xml:space="preserve"> </w:t>
      </w:r>
      <w:r>
        <w:t>be the</w:t>
      </w:r>
      <w:r>
        <w:rPr>
          <w:spacing w:val="-3"/>
        </w:rPr>
        <w:t xml:space="preserve"> </w:t>
      </w:r>
      <w:r>
        <w:t>rate limiting step in anaerobic wastewater treatment.</w:t>
      </w:r>
    </w:p>
    <w:p w:rsidR="004D2091" w:rsidRDefault="004D2091">
      <w:pPr>
        <w:pStyle w:val="BodyText"/>
        <w:spacing w:before="17"/>
      </w:pPr>
    </w:p>
    <w:p w:rsidR="004D2091" w:rsidRDefault="00EA786D">
      <w:pPr>
        <w:pStyle w:val="Heading2"/>
        <w:jc w:val="both"/>
        <w:rPr>
          <w:u w:val="none"/>
        </w:rPr>
      </w:pPr>
      <w:bookmarkStart w:id="175" w:name="._Anaerobic_Reactor"/>
      <w:bookmarkEnd w:id="175"/>
      <w:r>
        <w:rPr>
          <w:rFonts w:ascii="Microsoft Sans Serif"/>
          <w:b w:val="0"/>
          <w:u w:val="none"/>
        </w:rPr>
        <w:t>.</w:t>
      </w:r>
      <w:r>
        <w:rPr>
          <w:rFonts w:ascii="Microsoft Sans Serif"/>
          <w:b w:val="0"/>
          <w:spacing w:val="1"/>
          <w:u w:val="none"/>
        </w:rPr>
        <w:t xml:space="preserve"> </w:t>
      </w:r>
      <w:r>
        <w:rPr>
          <w:u w:val="thick"/>
        </w:rPr>
        <w:t>Anaerobic</w:t>
      </w:r>
      <w:r>
        <w:rPr>
          <w:spacing w:val="-2"/>
          <w:u w:val="thick"/>
        </w:rPr>
        <w:t xml:space="preserve"> Reactor</w:t>
      </w:r>
    </w:p>
    <w:p w:rsidR="004D2091" w:rsidRDefault="004D2091">
      <w:pPr>
        <w:pStyle w:val="BodyText"/>
        <w:spacing w:before="74"/>
        <w:rPr>
          <w:rFonts w:ascii="Arial"/>
          <w:b/>
        </w:rPr>
      </w:pPr>
    </w:p>
    <w:p w:rsidR="004D2091" w:rsidRDefault="00EA786D">
      <w:pPr>
        <w:pStyle w:val="BodyText"/>
        <w:ind w:left="360"/>
      </w:pPr>
      <w:r>
        <w:t>Various</w:t>
      </w:r>
      <w:r>
        <w:rPr>
          <w:spacing w:val="-8"/>
        </w:rPr>
        <w:t xml:space="preserve"> </w:t>
      </w:r>
      <w:r>
        <w:t>types</w:t>
      </w:r>
      <w:r>
        <w:rPr>
          <w:spacing w:val="-4"/>
        </w:rPr>
        <w:t xml:space="preserve"> </w:t>
      </w:r>
      <w:r>
        <w:t>of</w:t>
      </w:r>
      <w:r>
        <w:rPr>
          <w:spacing w:val="-3"/>
        </w:rPr>
        <w:t xml:space="preserve"> </w:t>
      </w:r>
      <w:r>
        <w:t>anaerobic</w:t>
      </w:r>
      <w:r>
        <w:rPr>
          <w:spacing w:val="-4"/>
        </w:rPr>
        <w:t xml:space="preserve"> </w:t>
      </w:r>
      <w:r>
        <w:t>units</w:t>
      </w:r>
      <w:r>
        <w:rPr>
          <w:spacing w:val="-3"/>
        </w:rPr>
        <w:t xml:space="preserve"> </w:t>
      </w:r>
      <w:r>
        <w:t>that</w:t>
      </w:r>
      <w:r>
        <w:rPr>
          <w:spacing w:val="-4"/>
        </w:rPr>
        <w:t xml:space="preserve"> </w:t>
      </w:r>
      <w:r>
        <w:t>have</w:t>
      </w:r>
      <w:r>
        <w:rPr>
          <w:spacing w:val="-3"/>
        </w:rPr>
        <w:t xml:space="preserve"> </w:t>
      </w:r>
      <w:r>
        <w:t>been</w:t>
      </w:r>
      <w:r>
        <w:rPr>
          <w:spacing w:val="-5"/>
        </w:rPr>
        <w:t xml:space="preserve"> </w:t>
      </w:r>
      <w:r>
        <w:t>developed</w:t>
      </w:r>
      <w:r>
        <w:rPr>
          <w:spacing w:val="-2"/>
        </w:rPr>
        <w:t xml:space="preserve"> </w:t>
      </w:r>
      <w:r>
        <w:t>are</w:t>
      </w:r>
      <w:r>
        <w:rPr>
          <w:spacing w:val="-2"/>
        </w:rPr>
        <w:t xml:space="preserve"> </w:t>
      </w:r>
      <w:r>
        <w:t>as</w:t>
      </w:r>
      <w:r>
        <w:rPr>
          <w:spacing w:val="-9"/>
        </w:rPr>
        <w:t xml:space="preserve"> </w:t>
      </w:r>
      <w:r>
        <w:rPr>
          <w:spacing w:val="-2"/>
        </w:rPr>
        <w:t>follows:</w:t>
      </w:r>
    </w:p>
    <w:p w:rsidR="004D2091" w:rsidRDefault="004D2091">
      <w:pPr>
        <w:pStyle w:val="BodyText"/>
        <w:spacing w:before="60"/>
      </w:pPr>
    </w:p>
    <w:p w:rsidR="004D2091" w:rsidRDefault="00EA786D">
      <w:pPr>
        <w:pStyle w:val="ListParagraph"/>
        <w:numPr>
          <w:ilvl w:val="1"/>
          <w:numId w:val="7"/>
        </w:numPr>
        <w:tabs>
          <w:tab w:val="left" w:pos="1081"/>
        </w:tabs>
        <w:spacing w:line="283" w:lineRule="auto"/>
        <w:ind w:right="702"/>
        <w:jc w:val="both"/>
      </w:pPr>
      <w:proofErr w:type="spellStart"/>
      <w:r>
        <w:rPr>
          <w:rFonts w:ascii="Arial" w:hAnsi="Arial"/>
          <w:b/>
        </w:rPr>
        <w:t>Upflow</w:t>
      </w:r>
      <w:proofErr w:type="spellEnd"/>
      <w:r>
        <w:rPr>
          <w:rFonts w:ascii="Arial" w:hAnsi="Arial"/>
          <w:b/>
        </w:rPr>
        <w:t xml:space="preserve"> anaerobic filters </w:t>
      </w:r>
      <w:r>
        <w:t>packed with either pebbles, stones, PVC sheets,</w:t>
      </w:r>
      <w:r>
        <w:rPr>
          <w:spacing w:val="40"/>
        </w:rPr>
        <w:t xml:space="preserve"> </w:t>
      </w:r>
      <w:r>
        <w:t>etc.</w:t>
      </w:r>
      <w:r>
        <w:rPr>
          <w:spacing w:val="40"/>
        </w:rPr>
        <w:t xml:space="preserve"> </w:t>
      </w:r>
      <w:r>
        <w:t>as media to support submerged biological growths (fixed film). The units are reported to work well but a likely problem is accumulation of solids in the interstices.</w:t>
      </w:r>
    </w:p>
    <w:p w:rsidR="004D2091" w:rsidRDefault="004D2091">
      <w:pPr>
        <w:pStyle w:val="ListParagraph"/>
        <w:spacing w:line="283" w:lineRule="auto"/>
        <w:jc w:val="both"/>
        <w:sectPr w:rsidR="004D2091">
          <w:pgSz w:w="12240" w:h="15840"/>
          <w:pgMar w:top="1500" w:right="720" w:bottom="1220" w:left="1080" w:header="0" w:footer="1023" w:gutter="0"/>
          <w:cols w:space="720"/>
        </w:sectPr>
      </w:pPr>
    </w:p>
    <w:p w:rsidR="004D2091" w:rsidRDefault="00EA786D">
      <w:pPr>
        <w:pStyle w:val="ListParagraph"/>
        <w:numPr>
          <w:ilvl w:val="1"/>
          <w:numId w:val="7"/>
        </w:numPr>
        <w:tabs>
          <w:tab w:val="left" w:pos="1081"/>
        </w:tabs>
        <w:spacing w:before="86" w:line="283" w:lineRule="auto"/>
        <w:ind w:right="713"/>
        <w:jc w:val="both"/>
      </w:pPr>
      <w:r>
        <w:rPr>
          <w:rFonts w:ascii="Arial" w:hAnsi="Arial"/>
          <w:b/>
        </w:rPr>
        <w:lastRenderedPageBreak/>
        <w:t>Downflow anaerobic filt</w:t>
      </w:r>
      <w:r>
        <w:rPr>
          <w:rFonts w:ascii="Arial" w:hAnsi="Arial"/>
          <w:b/>
        </w:rPr>
        <w:t xml:space="preserve">ers </w:t>
      </w:r>
      <w:r>
        <w:t>packed with similar media as above but not to be confused with usual trickling filters which are aerobic. In the anaerobic units, the</w:t>
      </w:r>
      <w:r>
        <w:rPr>
          <w:spacing w:val="40"/>
        </w:rPr>
        <w:t xml:space="preserve"> </w:t>
      </w:r>
      <w:r>
        <w:t>inlet and outlet are so placed that the media and fixed film stay submerged.</w:t>
      </w:r>
    </w:p>
    <w:p w:rsidR="004D2091" w:rsidRDefault="00EA786D">
      <w:pPr>
        <w:pStyle w:val="ListParagraph"/>
        <w:numPr>
          <w:ilvl w:val="1"/>
          <w:numId w:val="7"/>
        </w:numPr>
        <w:tabs>
          <w:tab w:val="left" w:pos="1081"/>
        </w:tabs>
        <w:spacing w:line="290" w:lineRule="auto"/>
        <w:ind w:right="723"/>
        <w:jc w:val="both"/>
      </w:pPr>
      <w:r>
        <w:rPr>
          <w:rFonts w:ascii="Arial" w:hAnsi="Arial"/>
          <w:b/>
        </w:rPr>
        <w:t xml:space="preserve">UASB type units </w:t>
      </w:r>
      <w:r>
        <w:t>in which no special media</w:t>
      </w:r>
      <w:r>
        <w:t xml:space="preserve"> have to be used since the sludge granules themselves act as the 'media' and stay in suspension. These are commonly </w:t>
      </w:r>
      <w:proofErr w:type="spellStart"/>
      <w:r>
        <w:t>preffered</w:t>
      </w:r>
      <w:proofErr w:type="spellEnd"/>
      <w:r>
        <w:t>.</w:t>
      </w:r>
    </w:p>
    <w:p w:rsidR="004D2091" w:rsidRDefault="00EA786D">
      <w:pPr>
        <w:pStyle w:val="ListParagraph"/>
        <w:numPr>
          <w:ilvl w:val="1"/>
          <w:numId w:val="7"/>
        </w:numPr>
        <w:tabs>
          <w:tab w:val="left" w:pos="1080"/>
        </w:tabs>
        <w:spacing w:line="231" w:lineRule="exact"/>
        <w:ind w:left="1080" w:hanging="360"/>
        <w:jc w:val="both"/>
      </w:pPr>
      <w:r>
        <w:rPr>
          <w:rFonts w:ascii="Arial" w:hAnsi="Arial"/>
          <w:b/>
        </w:rPr>
        <w:t>Fluidized</w:t>
      </w:r>
      <w:r>
        <w:rPr>
          <w:rFonts w:ascii="Arial" w:hAnsi="Arial"/>
          <w:b/>
          <w:spacing w:val="-3"/>
        </w:rPr>
        <w:t xml:space="preserve"> </w:t>
      </w:r>
      <w:r>
        <w:rPr>
          <w:rFonts w:ascii="Arial" w:hAnsi="Arial"/>
          <w:b/>
        </w:rPr>
        <w:t xml:space="preserve">bed units </w:t>
      </w:r>
      <w:r>
        <w:t>filled with sand or</w:t>
      </w:r>
      <w:r>
        <w:rPr>
          <w:spacing w:val="-2"/>
        </w:rPr>
        <w:t xml:space="preserve"> </w:t>
      </w:r>
      <w:r>
        <w:t>plastic</w:t>
      </w:r>
      <w:r>
        <w:rPr>
          <w:spacing w:val="-2"/>
        </w:rPr>
        <w:t xml:space="preserve"> </w:t>
      </w:r>
      <w:r>
        <w:t>granules</w:t>
      </w:r>
      <w:r>
        <w:rPr>
          <w:spacing w:val="-2"/>
        </w:rPr>
        <w:t xml:space="preserve"> </w:t>
      </w:r>
      <w:r>
        <w:t>are used with recirculation</w:t>
      </w:r>
      <w:r>
        <w:rPr>
          <w:spacing w:val="1"/>
        </w:rPr>
        <w:t xml:space="preserve"> </w:t>
      </w:r>
      <w:r>
        <w:rPr>
          <w:spacing w:val="-2"/>
        </w:rPr>
        <w:t>under</w:t>
      </w:r>
    </w:p>
    <w:p w:rsidR="004D2091" w:rsidRDefault="00EA786D">
      <w:pPr>
        <w:pStyle w:val="BodyText"/>
        <w:spacing w:before="41" w:line="283" w:lineRule="auto"/>
        <w:ind w:left="1081" w:right="727"/>
        <w:jc w:val="both"/>
      </w:pPr>
      <w:r>
        <w:t>required pressure to keep the entire mass fluidized and the sludge distributed over the entire reactor volume. Their power consumption is higher.</w:t>
      </w:r>
    </w:p>
    <w:p w:rsidR="004D2091" w:rsidRDefault="00EA786D">
      <w:pPr>
        <w:pStyle w:val="Heading1"/>
        <w:spacing w:before="245"/>
        <w:rPr>
          <w:u w:val="none"/>
        </w:rPr>
      </w:pPr>
      <w:bookmarkStart w:id="176" w:name="LECTURE-23"/>
      <w:bookmarkEnd w:id="176"/>
      <w:r>
        <w:rPr>
          <w:spacing w:val="-2"/>
        </w:rPr>
        <w:t>LECTURE-</w:t>
      </w:r>
      <w:r>
        <w:rPr>
          <w:spacing w:val="-5"/>
        </w:rPr>
        <w:t>23</w:t>
      </w:r>
    </w:p>
    <w:p w:rsidR="004D2091" w:rsidRDefault="004D2091">
      <w:pPr>
        <w:pStyle w:val="BodyText"/>
        <w:spacing w:before="29"/>
        <w:rPr>
          <w:rFonts w:ascii="Arial"/>
          <w:b/>
        </w:rPr>
      </w:pPr>
    </w:p>
    <w:p w:rsidR="004D2091" w:rsidRDefault="00EA786D">
      <w:pPr>
        <w:pStyle w:val="Heading2"/>
        <w:rPr>
          <w:u w:val="none"/>
        </w:rPr>
      </w:pPr>
      <w:bookmarkStart w:id="177" w:name="UASB_Units"/>
      <w:bookmarkEnd w:id="177"/>
      <w:r>
        <w:rPr>
          <w:u w:val="thick"/>
        </w:rPr>
        <w:t>UASB</w:t>
      </w:r>
      <w:r>
        <w:rPr>
          <w:spacing w:val="-7"/>
          <w:u w:val="thick"/>
        </w:rPr>
        <w:t xml:space="preserve"> </w:t>
      </w:r>
      <w:r>
        <w:rPr>
          <w:spacing w:val="-2"/>
          <w:u w:val="thick"/>
        </w:rPr>
        <w:t>Units</w:t>
      </w:r>
    </w:p>
    <w:p w:rsidR="004D2091" w:rsidRDefault="004D2091">
      <w:pPr>
        <w:pStyle w:val="BodyText"/>
        <w:spacing w:before="70"/>
        <w:rPr>
          <w:rFonts w:ascii="Arial"/>
          <w:b/>
        </w:rPr>
      </w:pPr>
    </w:p>
    <w:p w:rsidR="004D2091" w:rsidRDefault="00EA786D">
      <w:pPr>
        <w:pStyle w:val="BodyText"/>
        <w:spacing w:line="280" w:lineRule="auto"/>
        <w:ind w:left="360" w:right="728"/>
        <w:jc w:val="both"/>
      </w:pPr>
      <w:r>
        <w:rPr>
          <w:rFonts w:ascii="Arial"/>
          <w:b/>
        </w:rPr>
        <w:t xml:space="preserve">UASB type units </w:t>
      </w:r>
      <w:r>
        <w:t>are one in which no special</w:t>
      </w:r>
      <w:r>
        <w:rPr>
          <w:spacing w:val="-1"/>
        </w:rPr>
        <w:t xml:space="preserve"> </w:t>
      </w:r>
      <w:r>
        <w:t>media have to be used since the sludge gra</w:t>
      </w:r>
      <w:r>
        <w:t>nules themselves act as the 'media' and stay in suspension. UASB system is not patented. A typical arrangement of a UASB type treatment plant for municipal sewage would be as follows:</w:t>
      </w:r>
    </w:p>
    <w:p w:rsidR="004D2091" w:rsidRDefault="004D2091">
      <w:pPr>
        <w:pStyle w:val="BodyText"/>
        <w:spacing w:before="33"/>
      </w:pPr>
    </w:p>
    <w:p w:rsidR="004D2091" w:rsidRDefault="00EA786D">
      <w:pPr>
        <w:pStyle w:val="ListParagraph"/>
        <w:numPr>
          <w:ilvl w:val="0"/>
          <w:numId w:val="6"/>
        </w:numPr>
        <w:tabs>
          <w:tab w:val="left" w:pos="1079"/>
        </w:tabs>
        <w:ind w:left="1079" w:hanging="359"/>
      </w:pPr>
      <w:r>
        <w:t>Initial</w:t>
      </w:r>
      <w:r>
        <w:rPr>
          <w:spacing w:val="-11"/>
        </w:rPr>
        <w:t xml:space="preserve"> </w:t>
      </w:r>
      <w:r>
        <w:rPr>
          <w:spacing w:val="-2"/>
        </w:rPr>
        <w:t>pumping</w:t>
      </w:r>
    </w:p>
    <w:p w:rsidR="004D2091" w:rsidRDefault="00EA786D">
      <w:pPr>
        <w:pStyle w:val="ListParagraph"/>
        <w:numPr>
          <w:ilvl w:val="0"/>
          <w:numId w:val="6"/>
        </w:numPr>
        <w:tabs>
          <w:tab w:val="left" w:pos="1079"/>
        </w:tabs>
        <w:spacing w:before="44"/>
        <w:ind w:left="1079" w:hanging="359"/>
      </w:pPr>
      <w:r>
        <w:t>Screening</w:t>
      </w:r>
      <w:r>
        <w:rPr>
          <w:spacing w:val="-7"/>
        </w:rPr>
        <w:t xml:space="preserve"> </w:t>
      </w:r>
      <w:r>
        <w:t xml:space="preserve">and </w:t>
      </w:r>
      <w:proofErr w:type="spellStart"/>
      <w:r>
        <w:rPr>
          <w:spacing w:val="-2"/>
        </w:rPr>
        <w:t>degritting</w:t>
      </w:r>
      <w:proofErr w:type="spellEnd"/>
    </w:p>
    <w:p w:rsidR="004D2091" w:rsidRDefault="00EA786D">
      <w:pPr>
        <w:pStyle w:val="ListParagraph"/>
        <w:numPr>
          <w:ilvl w:val="0"/>
          <w:numId w:val="6"/>
        </w:numPr>
        <w:tabs>
          <w:tab w:val="left" w:pos="1079"/>
        </w:tabs>
        <w:spacing w:before="39"/>
        <w:ind w:left="1079" w:hanging="359"/>
      </w:pPr>
      <w:r>
        <w:t>Main</w:t>
      </w:r>
      <w:r>
        <w:rPr>
          <w:spacing w:val="-2"/>
        </w:rPr>
        <w:t xml:space="preserve"> </w:t>
      </w:r>
      <w:r>
        <w:t xml:space="preserve">UASB </w:t>
      </w:r>
      <w:r>
        <w:rPr>
          <w:spacing w:val="-2"/>
        </w:rPr>
        <w:t>reactor</w:t>
      </w:r>
    </w:p>
    <w:p w:rsidR="004D2091" w:rsidRDefault="00EA786D">
      <w:pPr>
        <w:pStyle w:val="ListParagraph"/>
        <w:numPr>
          <w:ilvl w:val="0"/>
          <w:numId w:val="6"/>
        </w:numPr>
        <w:tabs>
          <w:tab w:val="left" w:pos="1079"/>
        </w:tabs>
        <w:spacing w:before="44"/>
        <w:ind w:left="1079" w:hanging="359"/>
      </w:pPr>
      <w:r>
        <w:t>Gas</w:t>
      </w:r>
      <w:r>
        <w:rPr>
          <w:spacing w:val="-6"/>
        </w:rPr>
        <w:t xml:space="preserve"> </w:t>
      </w:r>
      <w:r>
        <w:t>collection</w:t>
      </w:r>
      <w:r>
        <w:rPr>
          <w:spacing w:val="-4"/>
        </w:rPr>
        <w:t xml:space="preserve"> </w:t>
      </w:r>
      <w:r>
        <w:t>and</w:t>
      </w:r>
      <w:r>
        <w:rPr>
          <w:spacing w:val="-5"/>
        </w:rPr>
        <w:t xml:space="preserve"> </w:t>
      </w:r>
      <w:r>
        <w:t>conversion</w:t>
      </w:r>
      <w:r>
        <w:rPr>
          <w:spacing w:val="-8"/>
        </w:rPr>
        <w:t xml:space="preserve"> </w:t>
      </w:r>
      <w:r>
        <w:t>or</w:t>
      </w:r>
      <w:r>
        <w:rPr>
          <w:spacing w:val="-2"/>
        </w:rPr>
        <w:t xml:space="preserve"> conveyance</w:t>
      </w:r>
    </w:p>
    <w:p w:rsidR="004D2091" w:rsidRDefault="00EA786D">
      <w:pPr>
        <w:pStyle w:val="ListParagraph"/>
        <w:numPr>
          <w:ilvl w:val="0"/>
          <w:numId w:val="6"/>
        </w:numPr>
        <w:tabs>
          <w:tab w:val="left" w:pos="1079"/>
        </w:tabs>
        <w:spacing w:before="44"/>
        <w:ind w:left="1079" w:hanging="359"/>
      </w:pPr>
      <w:r>
        <w:t>Sludge</w:t>
      </w:r>
      <w:r>
        <w:rPr>
          <w:spacing w:val="-8"/>
        </w:rPr>
        <w:t xml:space="preserve"> </w:t>
      </w:r>
      <w:r>
        <w:t>drying</w:t>
      </w:r>
      <w:r>
        <w:rPr>
          <w:spacing w:val="-1"/>
        </w:rPr>
        <w:t xml:space="preserve"> </w:t>
      </w:r>
      <w:r>
        <w:rPr>
          <w:spacing w:val="-5"/>
        </w:rPr>
        <w:t>bed</w:t>
      </w:r>
    </w:p>
    <w:p w:rsidR="004D2091" w:rsidRDefault="00EA786D">
      <w:pPr>
        <w:pStyle w:val="ListParagraph"/>
        <w:numPr>
          <w:ilvl w:val="0"/>
          <w:numId w:val="6"/>
        </w:numPr>
        <w:tabs>
          <w:tab w:val="left" w:pos="1079"/>
        </w:tabs>
        <w:spacing w:before="39"/>
        <w:ind w:left="1079" w:hanging="359"/>
      </w:pPr>
      <w:r>
        <w:t>Post</w:t>
      </w:r>
      <w:r>
        <w:rPr>
          <w:spacing w:val="-8"/>
        </w:rPr>
        <w:t xml:space="preserve"> </w:t>
      </w:r>
      <w:r>
        <w:t>treatment</w:t>
      </w:r>
      <w:r>
        <w:rPr>
          <w:spacing w:val="-2"/>
        </w:rPr>
        <w:t xml:space="preserve"> facility</w:t>
      </w:r>
    </w:p>
    <w:p w:rsidR="004D2091" w:rsidRDefault="004D2091">
      <w:pPr>
        <w:pStyle w:val="BodyText"/>
        <w:spacing w:before="73"/>
      </w:pPr>
    </w:p>
    <w:p w:rsidR="004D2091" w:rsidRDefault="00EA786D">
      <w:pPr>
        <w:pStyle w:val="BodyText"/>
        <w:spacing w:line="280" w:lineRule="auto"/>
        <w:ind w:left="360" w:right="710"/>
        <w:jc w:val="both"/>
      </w:pPr>
      <w:r>
        <w:t xml:space="preserve">In the UASB process, the whole waste is passed through the anaerobic reactor in an </w:t>
      </w:r>
      <w:proofErr w:type="spellStart"/>
      <w:r>
        <w:t>upflow</w:t>
      </w:r>
      <w:proofErr w:type="spellEnd"/>
      <w:r>
        <w:t xml:space="preserve"> mode, with a hydraulic retention time (HRT) of only about 8-10 hours at average flow. No prior sedimentation is required. The</w:t>
      </w:r>
      <w:r>
        <w:rPr>
          <w:spacing w:val="-1"/>
        </w:rPr>
        <w:t xml:space="preserve"> </w:t>
      </w:r>
      <w:r>
        <w:t>anaerobic unit</w:t>
      </w:r>
      <w:r>
        <w:rPr>
          <w:spacing w:val="-1"/>
        </w:rPr>
        <w:t xml:space="preserve"> </w:t>
      </w:r>
      <w:r>
        <w:t>does not</w:t>
      </w:r>
      <w:r>
        <w:rPr>
          <w:spacing w:val="-1"/>
        </w:rPr>
        <w:t xml:space="preserve"> </w:t>
      </w:r>
      <w:r>
        <w:t>need to be fille</w:t>
      </w:r>
      <w:r>
        <w:t>d with stones</w:t>
      </w:r>
      <w:r>
        <w:rPr>
          <w:spacing w:val="-2"/>
        </w:rPr>
        <w:t xml:space="preserve"> </w:t>
      </w:r>
      <w:r>
        <w:t>or any</w:t>
      </w:r>
      <w:r>
        <w:rPr>
          <w:spacing w:val="-2"/>
        </w:rPr>
        <w:t xml:space="preserve"> </w:t>
      </w:r>
      <w:r>
        <w:t xml:space="preserve">other media; the </w:t>
      </w:r>
      <w:proofErr w:type="spellStart"/>
      <w:r>
        <w:t>upflowing</w:t>
      </w:r>
      <w:proofErr w:type="spellEnd"/>
      <w:r>
        <w:t xml:space="preserve"> sewage itself forms</w:t>
      </w:r>
      <w:r>
        <w:rPr>
          <w:spacing w:val="-1"/>
        </w:rPr>
        <w:t xml:space="preserve"> </w:t>
      </w:r>
      <w:r>
        <w:t>millions</w:t>
      </w:r>
      <w:r>
        <w:rPr>
          <w:spacing w:val="-1"/>
        </w:rPr>
        <w:t xml:space="preserve"> </w:t>
      </w:r>
      <w:r>
        <w:t>of small</w:t>
      </w:r>
      <w:r>
        <w:rPr>
          <w:spacing w:val="-4"/>
        </w:rPr>
        <w:t xml:space="preserve"> </w:t>
      </w:r>
      <w:r>
        <w:t>"granules"</w:t>
      </w:r>
      <w:r>
        <w:rPr>
          <w:spacing w:val="-3"/>
        </w:rPr>
        <w:t xml:space="preserve"> </w:t>
      </w:r>
      <w:r>
        <w:t>or</w:t>
      </w:r>
      <w:r>
        <w:rPr>
          <w:spacing w:val="-3"/>
        </w:rPr>
        <w:t xml:space="preserve"> </w:t>
      </w:r>
      <w:r>
        <w:t>particles</w:t>
      </w:r>
      <w:r>
        <w:rPr>
          <w:spacing w:val="-1"/>
        </w:rPr>
        <w:t xml:space="preserve"> </w:t>
      </w:r>
      <w:r>
        <w:t>of sludge which are held in suspension and</w:t>
      </w:r>
      <w:r>
        <w:rPr>
          <w:spacing w:val="-2"/>
        </w:rPr>
        <w:t xml:space="preserve"> </w:t>
      </w:r>
      <w:r>
        <w:t>provide a large surface area on which</w:t>
      </w:r>
      <w:r>
        <w:rPr>
          <w:spacing w:val="-2"/>
        </w:rPr>
        <w:t xml:space="preserve"> </w:t>
      </w:r>
      <w:r>
        <w:t>organic matter can attach and undergo biodegradation. A high soli</w:t>
      </w:r>
      <w:r>
        <w:t>d retention time (SRT) of 30-50 or more days occurs within the unit. No mixers or aerators are required. The gas produced can be collected and used if desired. Anaerobic systems function satisfactorily when temperatures inside the reactor are above 18-20°C</w:t>
      </w:r>
      <w:r>
        <w:t>. Excess sludge</w:t>
      </w:r>
      <w:r>
        <w:rPr>
          <w:spacing w:val="17"/>
        </w:rPr>
        <w:t xml:space="preserve"> </w:t>
      </w:r>
      <w:r>
        <w:t>is removed</w:t>
      </w:r>
      <w:r>
        <w:rPr>
          <w:spacing w:val="17"/>
        </w:rPr>
        <w:t xml:space="preserve"> </w:t>
      </w:r>
      <w:r>
        <w:t>from time to time</w:t>
      </w:r>
      <w:r>
        <w:rPr>
          <w:spacing w:val="17"/>
        </w:rPr>
        <w:t xml:space="preserve"> </w:t>
      </w:r>
      <w:r>
        <w:t>through a separate pipe and sent</w:t>
      </w:r>
      <w:r>
        <w:rPr>
          <w:spacing w:val="40"/>
        </w:rPr>
        <w:t xml:space="preserve"> </w:t>
      </w:r>
      <w:r>
        <w:t>to a simple sand bed for drying.</w:t>
      </w:r>
    </w:p>
    <w:p w:rsidR="004D2091" w:rsidRDefault="004D2091">
      <w:pPr>
        <w:pStyle w:val="BodyText"/>
        <w:spacing w:before="8"/>
      </w:pPr>
    </w:p>
    <w:p w:rsidR="004D2091" w:rsidRDefault="00EA786D">
      <w:pPr>
        <w:pStyle w:val="Heading2"/>
        <w:jc w:val="both"/>
        <w:rPr>
          <w:u w:val="none"/>
        </w:rPr>
      </w:pPr>
      <w:bookmarkStart w:id="178" w:name="Design_Approach"/>
      <w:bookmarkEnd w:id="178"/>
      <w:r>
        <w:rPr>
          <w:u w:val="thick"/>
        </w:rPr>
        <w:t>Design</w:t>
      </w:r>
      <w:r>
        <w:rPr>
          <w:spacing w:val="-7"/>
          <w:u w:val="thick"/>
        </w:rPr>
        <w:t xml:space="preserve"> </w:t>
      </w:r>
      <w:r>
        <w:rPr>
          <w:spacing w:val="-2"/>
          <w:u w:val="thick"/>
        </w:rPr>
        <w:t>Approach</w:t>
      </w:r>
    </w:p>
    <w:p w:rsidR="004D2091" w:rsidRDefault="004D2091">
      <w:pPr>
        <w:pStyle w:val="BodyText"/>
        <w:spacing w:before="65"/>
        <w:rPr>
          <w:rFonts w:ascii="Arial"/>
          <w:b/>
        </w:rPr>
      </w:pPr>
    </w:p>
    <w:p w:rsidR="004D2091" w:rsidRDefault="00EA786D">
      <w:pPr>
        <w:pStyle w:val="BodyText"/>
        <w:spacing w:line="280" w:lineRule="auto"/>
        <w:ind w:left="360" w:right="711"/>
        <w:jc w:val="both"/>
      </w:pPr>
      <w:r>
        <w:rPr>
          <w:rFonts w:ascii="Arial" w:hAnsi="Arial"/>
          <w:b/>
        </w:rPr>
        <w:t>Size of Reactor</w:t>
      </w:r>
      <w:r>
        <w:t>: Generally, UASBs are considered where temperature in the reactors will be above 20°C. At equilibrium condition,</w:t>
      </w:r>
      <w:r>
        <w:rPr>
          <w:spacing w:val="40"/>
        </w:rPr>
        <w:t xml:space="preserve"> </w:t>
      </w:r>
      <w:r>
        <w:t>sludge withdrawn has to be equal to sludge produced daily.</w:t>
      </w:r>
      <w:r>
        <w:rPr>
          <w:spacing w:val="19"/>
        </w:rPr>
        <w:t xml:space="preserve"> </w:t>
      </w:r>
      <w:r>
        <w:t>The sludge produced daily depends on the characteristics of the raw wastewater</w:t>
      </w:r>
      <w:r>
        <w:rPr>
          <w:spacing w:val="17"/>
        </w:rPr>
        <w:t xml:space="preserve"> </w:t>
      </w:r>
      <w:r>
        <w:t>sinc</w:t>
      </w:r>
      <w:r>
        <w:t>e it</w:t>
      </w:r>
      <w:r>
        <w:rPr>
          <w:spacing w:val="40"/>
        </w:rPr>
        <w:t xml:space="preserve"> </w:t>
      </w:r>
      <w:r>
        <w:t>is the sum total of (</w:t>
      </w:r>
      <w:proofErr w:type="spellStart"/>
      <w:r>
        <w:t>i</w:t>
      </w:r>
      <w:proofErr w:type="spellEnd"/>
      <w:r>
        <w:t xml:space="preserve">) the new VSS produced as a result of BOD removal, the yield coefficient being assumed as 0.1 g VSS/ g BOD removed, (ii) the non-degradable residue of the VSS coming in the inflow assuming 40% of the VSS are degraded and residue </w:t>
      </w:r>
      <w:r>
        <w:t>is 60%, and (iii) Ash received in the inflow, namely TSS-VSS mg/l. Thus, at steady state conditions,</w:t>
      </w:r>
    </w:p>
    <w:p w:rsidR="004D2091" w:rsidRDefault="004D2091">
      <w:pPr>
        <w:pStyle w:val="BodyText"/>
        <w:spacing w:line="280" w:lineRule="auto"/>
        <w:jc w:val="both"/>
        <w:sectPr w:rsidR="004D2091">
          <w:pgSz w:w="12240" w:h="15840"/>
          <w:pgMar w:top="1340" w:right="720" w:bottom="1220" w:left="1080" w:header="0" w:footer="1023" w:gutter="0"/>
          <w:cols w:space="720"/>
        </w:sectPr>
      </w:pPr>
    </w:p>
    <w:p w:rsidR="004D2091" w:rsidRDefault="00EA786D">
      <w:pPr>
        <w:pStyle w:val="BodyText"/>
        <w:spacing w:before="74" w:line="288" w:lineRule="auto"/>
        <w:ind w:left="1100" w:right="6118" w:hanging="740"/>
        <w:jc w:val="both"/>
      </w:pPr>
      <w:r>
        <w:lastRenderedPageBreak/>
        <w:t>SRT=</w:t>
      </w:r>
      <w:r>
        <w:rPr>
          <w:spacing w:val="-3"/>
        </w:rPr>
        <w:t xml:space="preserve"> </w:t>
      </w:r>
      <w:r>
        <w:rPr>
          <w:u w:val="single"/>
        </w:rPr>
        <w:t>Total</w:t>
      </w:r>
      <w:r>
        <w:rPr>
          <w:spacing w:val="-5"/>
          <w:u w:val="single"/>
        </w:rPr>
        <w:t xml:space="preserve"> </w:t>
      </w:r>
      <w:r>
        <w:rPr>
          <w:u w:val="single"/>
        </w:rPr>
        <w:t>sludge</w:t>
      </w:r>
      <w:r>
        <w:rPr>
          <w:spacing w:val="-2"/>
          <w:u w:val="single"/>
        </w:rPr>
        <w:t xml:space="preserve"> </w:t>
      </w:r>
      <w:r>
        <w:rPr>
          <w:u w:val="single"/>
        </w:rPr>
        <w:t>present</w:t>
      </w:r>
      <w:r>
        <w:rPr>
          <w:spacing w:val="-3"/>
          <w:u w:val="single"/>
        </w:rPr>
        <w:t xml:space="preserve"> </w:t>
      </w:r>
      <w:r>
        <w:rPr>
          <w:u w:val="single"/>
        </w:rPr>
        <w:t>in</w:t>
      </w:r>
      <w:r>
        <w:rPr>
          <w:spacing w:val="-6"/>
          <w:u w:val="single"/>
        </w:rPr>
        <w:t xml:space="preserve"> </w:t>
      </w:r>
      <w:r>
        <w:rPr>
          <w:u w:val="single"/>
        </w:rPr>
        <w:t>reactor,</w:t>
      </w:r>
      <w:r>
        <w:rPr>
          <w:spacing w:val="-6"/>
          <w:u w:val="single"/>
        </w:rPr>
        <w:t xml:space="preserve"> </w:t>
      </w:r>
      <w:r>
        <w:rPr>
          <w:u w:val="single"/>
        </w:rPr>
        <w:t>kg</w:t>
      </w:r>
      <w:r>
        <w:t xml:space="preserve"> Sludge withdrawn per day, kg/d</w:t>
      </w:r>
    </w:p>
    <w:p w:rsidR="004D2091" w:rsidRDefault="00EA786D">
      <w:pPr>
        <w:pStyle w:val="BodyText"/>
        <w:spacing w:line="232" w:lineRule="exact"/>
        <w:ind w:left="850"/>
        <w:jc w:val="both"/>
      </w:pPr>
      <w:r>
        <w:t>=</w:t>
      </w:r>
      <w:r>
        <w:rPr>
          <w:spacing w:val="2"/>
        </w:rPr>
        <w:t xml:space="preserve"> </w:t>
      </w:r>
      <w:r>
        <w:t>30</w:t>
      </w:r>
      <w:r>
        <w:rPr>
          <w:spacing w:val="-1"/>
        </w:rPr>
        <w:t xml:space="preserve"> </w:t>
      </w:r>
      <w:r>
        <w:t>to</w:t>
      </w:r>
      <w:r>
        <w:rPr>
          <w:spacing w:val="-2"/>
        </w:rPr>
        <w:t xml:space="preserve"> </w:t>
      </w:r>
      <w:r>
        <w:t>50</w:t>
      </w:r>
      <w:r>
        <w:rPr>
          <w:spacing w:val="5"/>
        </w:rPr>
        <w:t xml:space="preserve"> </w:t>
      </w:r>
      <w:r>
        <w:rPr>
          <w:spacing w:val="-2"/>
        </w:rPr>
        <w:t>days.</w:t>
      </w:r>
    </w:p>
    <w:p w:rsidR="004D2091" w:rsidRDefault="00EA786D">
      <w:pPr>
        <w:pStyle w:val="BodyText"/>
        <w:spacing w:before="49"/>
        <w:ind w:left="360"/>
        <w:jc w:val="both"/>
      </w:pPr>
      <w:r>
        <w:t>Another</w:t>
      </w:r>
      <w:r>
        <w:rPr>
          <w:spacing w:val="-7"/>
        </w:rPr>
        <w:t xml:space="preserve"> </w:t>
      </w:r>
      <w:r>
        <w:t>parameter</w:t>
      </w:r>
      <w:r>
        <w:rPr>
          <w:spacing w:val="-5"/>
        </w:rPr>
        <w:t xml:space="preserve"> </w:t>
      </w:r>
      <w:r>
        <w:t>is</w:t>
      </w:r>
      <w:r>
        <w:rPr>
          <w:spacing w:val="-5"/>
        </w:rPr>
        <w:t xml:space="preserve"> </w:t>
      </w:r>
      <w:r>
        <w:t>HRT</w:t>
      </w:r>
      <w:r>
        <w:rPr>
          <w:spacing w:val="-6"/>
        </w:rPr>
        <w:t xml:space="preserve"> </w:t>
      </w:r>
      <w:r>
        <w:t>which</w:t>
      </w:r>
      <w:r>
        <w:rPr>
          <w:spacing w:val="-2"/>
        </w:rPr>
        <w:t xml:space="preserve"> </w:t>
      </w:r>
      <w:r>
        <w:t>is</w:t>
      </w:r>
      <w:r>
        <w:rPr>
          <w:spacing w:val="-5"/>
        </w:rPr>
        <w:t xml:space="preserve"> </w:t>
      </w:r>
      <w:r>
        <w:t>given</w:t>
      </w:r>
      <w:r>
        <w:rPr>
          <w:spacing w:val="-4"/>
        </w:rPr>
        <w:t xml:space="preserve"> </w:t>
      </w:r>
      <w:r>
        <w:rPr>
          <w:spacing w:val="-5"/>
        </w:rPr>
        <w:t>by:</w:t>
      </w:r>
    </w:p>
    <w:p w:rsidR="004D2091" w:rsidRDefault="00EA786D">
      <w:pPr>
        <w:pStyle w:val="BodyText"/>
        <w:spacing w:before="39"/>
        <w:ind w:left="360"/>
        <w:jc w:val="both"/>
      </w:pPr>
      <w:r>
        <w:t>HRT=</w:t>
      </w:r>
      <w:r>
        <w:rPr>
          <w:spacing w:val="-5"/>
        </w:rPr>
        <w:t xml:space="preserve"> </w:t>
      </w:r>
      <w:r>
        <w:rPr>
          <w:u w:val="single"/>
        </w:rPr>
        <w:t>Rea</w:t>
      </w:r>
      <w:r>
        <w:rPr>
          <w:u w:val="single"/>
        </w:rPr>
        <w:t>ctor</w:t>
      </w:r>
      <w:r>
        <w:rPr>
          <w:spacing w:val="-3"/>
          <w:u w:val="single"/>
        </w:rPr>
        <w:t xml:space="preserve"> </w:t>
      </w:r>
      <w:r>
        <w:rPr>
          <w:u w:val="single"/>
        </w:rPr>
        <w:t>volume,</w:t>
      </w:r>
      <w:r>
        <w:rPr>
          <w:spacing w:val="-3"/>
          <w:u w:val="single"/>
        </w:rPr>
        <w:t xml:space="preserve"> </w:t>
      </w:r>
      <w:r>
        <w:rPr>
          <w:spacing w:val="-7"/>
          <w:u w:val="single"/>
        </w:rPr>
        <w:t>m</w:t>
      </w:r>
      <w:r>
        <w:rPr>
          <w:spacing w:val="-7"/>
          <w:vertAlign w:val="superscript"/>
        </w:rPr>
        <w:t>3</w:t>
      </w:r>
    </w:p>
    <w:p w:rsidR="004D2091" w:rsidRDefault="00EA786D">
      <w:pPr>
        <w:pStyle w:val="BodyText"/>
        <w:spacing w:before="44"/>
        <w:ind w:left="1157"/>
        <w:jc w:val="both"/>
      </w:pPr>
      <w:r>
        <w:t>Flow</w:t>
      </w:r>
      <w:r>
        <w:rPr>
          <w:spacing w:val="-5"/>
        </w:rPr>
        <w:t xml:space="preserve"> </w:t>
      </w:r>
      <w:r>
        <w:t>rate,</w:t>
      </w:r>
      <w:r>
        <w:rPr>
          <w:spacing w:val="-1"/>
        </w:rPr>
        <w:t xml:space="preserve"> </w:t>
      </w:r>
      <w:r>
        <w:rPr>
          <w:spacing w:val="-4"/>
        </w:rPr>
        <w:t>m</w:t>
      </w:r>
      <w:r>
        <w:rPr>
          <w:spacing w:val="-4"/>
          <w:vertAlign w:val="superscript"/>
        </w:rPr>
        <w:t>3</w:t>
      </w:r>
      <w:r>
        <w:rPr>
          <w:spacing w:val="-4"/>
        </w:rPr>
        <w:t>/h</w:t>
      </w:r>
    </w:p>
    <w:p w:rsidR="004D2091" w:rsidRDefault="00EA786D">
      <w:pPr>
        <w:pStyle w:val="BodyText"/>
        <w:spacing w:before="39"/>
        <w:ind w:left="850"/>
        <w:jc w:val="both"/>
      </w:pPr>
      <w:r>
        <w:t>=</w:t>
      </w:r>
      <w:r>
        <w:rPr>
          <w:spacing w:val="2"/>
        </w:rPr>
        <w:t xml:space="preserve"> </w:t>
      </w:r>
      <w:r>
        <w:t>8</w:t>
      </w:r>
      <w:r>
        <w:rPr>
          <w:spacing w:val="-1"/>
        </w:rPr>
        <w:t xml:space="preserve"> </w:t>
      </w:r>
      <w:r>
        <w:t>to</w:t>
      </w:r>
      <w:r>
        <w:rPr>
          <w:spacing w:val="-5"/>
        </w:rPr>
        <w:t xml:space="preserve"> </w:t>
      </w:r>
      <w:r>
        <w:t>10</w:t>
      </w:r>
      <w:r>
        <w:rPr>
          <w:spacing w:val="1"/>
        </w:rPr>
        <w:t xml:space="preserve"> </w:t>
      </w:r>
      <w:r>
        <w:t>h</w:t>
      </w:r>
      <w:r>
        <w:rPr>
          <w:spacing w:val="-2"/>
        </w:rPr>
        <w:t xml:space="preserve"> </w:t>
      </w:r>
      <w:r>
        <w:t>or</w:t>
      </w:r>
      <w:r>
        <w:rPr>
          <w:spacing w:val="-3"/>
        </w:rPr>
        <w:t xml:space="preserve"> </w:t>
      </w:r>
      <w:r>
        <w:t>more at</w:t>
      </w:r>
      <w:r>
        <w:rPr>
          <w:spacing w:val="-1"/>
        </w:rPr>
        <w:t xml:space="preserve"> </w:t>
      </w:r>
      <w:r>
        <w:t>average</w:t>
      </w:r>
      <w:r>
        <w:rPr>
          <w:spacing w:val="1"/>
        </w:rPr>
        <w:t xml:space="preserve"> </w:t>
      </w:r>
      <w:r>
        <w:rPr>
          <w:spacing w:val="-4"/>
        </w:rPr>
        <w:t>flow.</w:t>
      </w:r>
    </w:p>
    <w:p w:rsidR="004D2091" w:rsidRDefault="00EA786D">
      <w:pPr>
        <w:pStyle w:val="BodyText"/>
        <w:spacing w:before="44" w:line="364" w:lineRule="auto"/>
        <w:ind w:left="360" w:right="707"/>
        <w:jc w:val="both"/>
      </w:pPr>
      <w:r>
        <w:t>The reactor volume</w:t>
      </w:r>
      <w:r>
        <w:rPr>
          <w:spacing w:val="-2"/>
        </w:rPr>
        <w:t xml:space="preserve"> </w:t>
      </w:r>
      <w:r>
        <w:t>has</w:t>
      </w:r>
      <w:r>
        <w:rPr>
          <w:spacing w:val="-3"/>
        </w:rPr>
        <w:t xml:space="preserve"> </w:t>
      </w:r>
      <w:r>
        <w:t>to</w:t>
      </w:r>
      <w:r>
        <w:rPr>
          <w:spacing w:val="-2"/>
        </w:rPr>
        <w:t xml:space="preserve"> </w:t>
      </w:r>
      <w:r>
        <w:t>be so chosen that the</w:t>
      </w:r>
      <w:r>
        <w:rPr>
          <w:spacing w:val="-2"/>
        </w:rPr>
        <w:t xml:space="preserve"> </w:t>
      </w:r>
      <w:r>
        <w:t>desired</w:t>
      </w:r>
      <w:r>
        <w:rPr>
          <w:spacing w:val="-2"/>
        </w:rPr>
        <w:t xml:space="preserve"> </w:t>
      </w:r>
      <w:r>
        <w:t>SRT value is</w:t>
      </w:r>
      <w:r>
        <w:rPr>
          <w:spacing w:val="-3"/>
        </w:rPr>
        <w:t xml:space="preserve"> </w:t>
      </w:r>
      <w:r>
        <w:t>achieved. This is</w:t>
      </w:r>
      <w:r>
        <w:rPr>
          <w:spacing w:val="-3"/>
        </w:rPr>
        <w:t xml:space="preserve"> </w:t>
      </w:r>
      <w:r>
        <w:t>done</w:t>
      </w:r>
      <w:r>
        <w:rPr>
          <w:spacing w:val="-2"/>
        </w:rPr>
        <w:t xml:space="preserve"> </w:t>
      </w:r>
      <w:r>
        <w:t>by solving for HRT from SRT equation assuming (</w:t>
      </w:r>
      <w:proofErr w:type="spellStart"/>
      <w:r>
        <w:t>i</w:t>
      </w:r>
      <w:proofErr w:type="spellEnd"/>
      <w:r>
        <w:t>) depth of reactor (ii) the effective depth of the sludge blanket, and (iii) the average concentration of sludge in the blanket (70 kg/m</w:t>
      </w:r>
      <w:r>
        <w:rPr>
          <w:vertAlign w:val="superscript"/>
        </w:rPr>
        <w:t>3</w:t>
      </w:r>
      <w:r>
        <w:t xml:space="preserve">). The full depth of the reactor for treating low BOD municipal sewage </w:t>
      </w:r>
      <w:r>
        <w:t>is often 4.5 to 5.0 m of which the sludge blanket itself may be 2.0 to 2.5 m depth. For high BOD wastes, the depth of both the sludge blanket and the reactor may have to be increased so that the organic loading on solids may be kept within the prescribed r</w:t>
      </w:r>
      <w:r>
        <w:t>ange.</w:t>
      </w:r>
    </w:p>
    <w:p w:rsidR="004D2091" w:rsidRDefault="00EA786D">
      <w:pPr>
        <w:pStyle w:val="BodyText"/>
        <w:spacing w:before="1" w:line="364" w:lineRule="auto"/>
        <w:ind w:left="360" w:right="2328"/>
        <w:jc w:val="both"/>
      </w:pPr>
      <w:r>
        <w:t>Once</w:t>
      </w:r>
      <w:r>
        <w:rPr>
          <w:spacing w:val="-1"/>
        </w:rPr>
        <w:t xml:space="preserve"> </w:t>
      </w:r>
      <w:r>
        <w:t>the</w:t>
      </w:r>
      <w:r>
        <w:rPr>
          <w:spacing w:val="-1"/>
        </w:rPr>
        <w:t xml:space="preserve"> </w:t>
      </w:r>
      <w:r>
        <w:t>size</w:t>
      </w:r>
      <w:r>
        <w:rPr>
          <w:spacing w:val="-1"/>
        </w:rPr>
        <w:t xml:space="preserve"> </w:t>
      </w:r>
      <w:r>
        <w:t>of</w:t>
      </w:r>
      <w:r>
        <w:rPr>
          <w:spacing w:val="-1"/>
        </w:rPr>
        <w:t xml:space="preserve"> </w:t>
      </w:r>
      <w:r>
        <w:t>the</w:t>
      </w:r>
      <w:r>
        <w:rPr>
          <w:spacing w:val="-1"/>
        </w:rPr>
        <w:t xml:space="preserve"> </w:t>
      </w:r>
      <w:r>
        <w:t>reactor</w:t>
      </w:r>
      <w:r>
        <w:rPr>
          <w:spacing w:val="-4"/>
        </w:rPr>
        <w:t xml:space="preserve"> </w:t>
      </w:r>
      <w:r>
        <w:t>is</w:t>
      </w:r>
      <w:r>
        <w:rPr>
          <w:spacing w:val="-2"/>
        </w:rPr>
        <w:t xml:space="preserve"> </w:t>
      </w:r>
      <w:r>
        <w:t>fixed,</w:t>
      </w:r>
      <w:r>
        <w:rPr>
          <w:spacing w:val="-1"/>
        </w:rPr>
        <w:t xml:space="preserve"> </w:t>
      </w:r>
      <w:r>
        <w:t>the</w:t>
      </w:r>
      <w:r>
        <w:rPr>
          <w:spacing w:val="-1"/>
        </w:rPr>
        <w:t xml:space="preserve"> </w:t>
      </w:r>
      <w:proofErr w:type="spellStart"/>
      <w:r>
        <w:t>upflow</w:t>
      </w:r>
      <w:proofErr w:type="spellEnd"/>
      <w:r>
        <w:rPr>
          <w:spacing w:val="-3"/>
        </w:rPr>
        <w:t xml:space="preserve"> </w:t>
      </w:r>
      <w:r>
        <w:t>velocity</w:t>
      </w:r>
      <w:r>
        <w:rPr>
          <w:spacing w:val="-2"/>
        </w:rPr>
        <w:t xml:space="preserve"> </w:t>
      </w:r>
      <w:r>
        <w:t>can</w:t>
      </w:r>
      <w:r>
        <w:rPr>
          <w:spacing w:val="-1"/>
        </w:rPr>
        <w:t xml:space="preserve"> </w:t>
      </w:r>
      <w:r>
        <w:t>be</w:t>
      </w:r>
      <w:r>
        <w:rPr>
          <w:spacing w:val="-1"/>
        </w:rPr>
        <w:t xml:space="preserve"> </w:t>
      </w:r>
      <w:r>
        <w:t>determined</w:t>
      </w:r>
      <w:r>
        <w:rPr>
          <w:spacing w:val="-1"/>
        </w:rPr>
        <w:t xml:space="preserve"> </w:t>
      </w:r>
      <w:r>
        <w:t xml:space="preserve">from </w:t>
      </w:r>
      <w:proofErr w:type="spellStart"/>
      <w:r>
        <w:t>Upflow</w:t>
      </w:r>
      <w:proofErr w:type="spellEnd"/>
      <w:r>
        <w:t xml:space="preserve"> velocity m/h = </w:t>
      </w:r>
      <w:r>
        <w:rPr>
          <w:u w:val="single"/>
        </w:rPr>
        <w:t>Reactor height</w:t>
      </w:r>
    </w:p>
    <w:p w:rsidR="004D2091" w:rsidRDefault="00EA786D">
      <w:pPr>
        <w:pStyle w:val="BodyText"/>
        <w:spacing w:before="1"/>
        <w:ind w:left="2564"/>
      </w:pPr>
      <w:r>
        <w:t>HRT,</w:t>
      </w:r>
      <w:r>
        <w:rPr>
          <w:spacing w:val="-4"/>
        </w:rPr>
        <w:t xml:space="preserve"> </w:t>
      </w:r>
      <w:r>
        <w:rPr>
          <w:spacing w:val="-10"/>
        </w:rPr>
        <w:t>h</w:t>
      </w:r>
    </w:p>
    <w:p w:rsidR="004D2091" w:rsidRDefault="00EA786D">
      <w:pPr>
        <w:pStyle w:val="BodyText"/>
        <w:spacing w:before="131" w:line="364" w:lineRule="auto"/>
        <w:ind w:left="360" w:right="710"/>
        <w:jc w:val="both"/>
      </w:pPr>
      <w:r>
        <w:t xml:space="preserve">Using average flow </w:t>
      </w:r>
      <w:proofErr w:type="gramStart"/>
      <w:r>
        <w:t>rate</w:t>
      </w:r>
      <w:proofErr w:type="gramEnd"/>
      <w:r>
        <w:t xml:space="preserve"> one gets the average HRT while the peak flow rate gives the minimum HRT at which minimum exposure to treatment occurs. In order to retain any flocculent sludge in reactor at all times, experience has shown that the </w:t>
      </w:r>
      <w:proofErr w:type="spellStart"/>
      <w:r>
        <w:t>upflow</w:t>
      </w:r>
      <w:proofErr w:type="spellEnd"/>
      <w:r>
        <w:t xml:space="preserve"> velocity s</w:t>
      </w:r>
      <w:r>
        <w:t>hould not be more than 0.5 m/h at average flow and not more than 1.2 m/h at peak flow. At higher velocities, carry over of solids might occur and effluent quality may be deteriorated. The feed inlet system is next designed so that the required length and w</w:t>
      </w:r>
      <w:r>
        <w:t>idth of the UASB reactor are determined.</w:t>
      </w:r>
    </w:p>
    <w:p w:rsidR="004D2091" w:rsidRDefault="004D2091">
      <w:pPr>
        <w:pStyle w:val="BodyText"/>
        <w:spacing w:before="34"/>
      </w:pPr>
    </w:p>
    <w:p w:rsidR="004D2091" w:rsidRDefault="00EA786D">
      <w:pPr>
        <w:pStyle w:val="BodyText"/>
        <w:spacing w:line="364" w:lineRule="auto"/>
        <w:ind w:left="360" w:right="703"/>
        <w:jc w:val="both"/>
      </w:pPr>
      <w:r>
        <w:t>The settling compartment is formed by the sloping hoods for gas collection. The depth of the compartment is 2.0 to 2.5 m and the surface overflow rate kept at 20 to 28 m</w:t>
      </w:r>
      <w:r>
        <w:rPr>
          <w:vertAlign w:val="superscript"/>
        </w:rPr>
        <w:t>3</w:t>
      </w:r>
      <w:r>
        <w:t>/m</w:t>
      </w:r>
      <w:r>
        <w:rPr>
          <w:vertAlign w:val="superscript"/>
        </w:rPr>
        <w:t>2</w:t>
      </w:r>
      <w:r>
        <w:t>-day (1 to 1.2 m/h) at peak flow. The flo</w:t>
      </w:r>
      <w:r>
        <w:t>w velocity through the aperture connecting the reaction zone with the settling compartment is limited to not more than 5</w:t>
      </w:r>
      <w:r>
        <w:rPr>
          <w:spacing w:val="-1"/>
        </w:rPr>
        <w:t xml:space="preserve"> </w:t>
      </w:r>
      <w:r>
        <w:t>m/h at peak</w:t>
      </w:r>
      <w:r>
        <w:rPr>
          <w:spacing w:val="-2"/>
        </w:rPr>
        <w:t xml:space="preserve"> </w:t>
      </w:r>
      <w:r>
        <w:t>flow. Due</w:t>
      </w:r>
      <w:r>
        <w:rPr>
          <w:spacing w:val="-1"/>
        </w:rPr>
        <w:t xml:space="preserve"> </w:t>
      </w:r>
      <w:r>
        <w:t>attention</w:t>
      </w:r>
      <w:r>
        <w:rPr>
          <w:spacing w:val="-1"/>
        </w:rPr>
        <w:t xml:space="preserve"> </w:t>
      </w:r>
      <w:r>
        <w:t>has</w:t>
      </w:r>
      <w:r>
        <w:rPr>
          <w:spacing w:val="-2"/>
        </w:rPr>
        <w:t xml:space="preserve"> </w:t>
      </w:r>
      <w:r>
        <w:t>to</w:t>
      </w:r>
      <w:r>
        <w:rPr>
          <w:spacing w:val="-1"/>
        </w:rPr>
        <w:t xml:space="preserve"> </w:t>
      </w:r>
      <w:r>
        <w:t>be</w:t>
      </w:r>
      <w:r>
        <w:rPr>
          <w:spacing w:val="-1"/>
        </w:rPr>
        <w:t xml:space="preserve"> </w:t>
      </w:r>
      <w:r>
        <w:t>paid to the geometry of the unit and to its hydraulics to ensure proper working of the "Gas-L</w:t>
      </w:r>
      <w:r>
        <w:t>iquid- Solid-Separator (GLSS)" the gas collection hood, the incoming flow distribution to get spatial uniformity and the outflowing effluent.</w:t>
      </w:r>
    </w:p>
    <w:p w:rsidR="004D2091" w:rsidRDefault="004D2091">
      <w:pPr>
        <w:pStyle w:val="BodyText"/>
        <w:spacing w:before="17"/>
      </w:pPr>
    </w:p>
    <w:p w:rsidR="004D2091" w:rsidRDefault="00EA786D">
      <w:pPr>
        <w:pStyle w:val="Heading2"/>
        <w:spacing w:before="1"/>
        <w:jc w:val="both"/>
        <w:rPr>
          <w:u w:val="none"/>
        </w:rPr>
      </w:pPr>
      <w:bookmarkStart w:id="179" w:name="Physical_Parameters"/>
      <w:bookmarkEnd w:id="179"/>
      <w:r>
        <w:rPr>
          <w:u w:val="thick"/>
        </w:rPr>
        <w:t>Physical</w:t>
      </w:r>
      <w:r>
        <w:rPr>
          <w:spacing w:val="-10"/>
          <w:u w:val="thick"/>
        </w:rPr>
        <w:t xml:space="preserve"> </w:t>
      </w:r>
      <w:r>
        <w:rPr>
          <w:spacing w:val="-2"/>
          <w:u w:val="thick"/>
        </w:rPr>
        <w:t>Parameters</w:t>
      </w:r>
    </w:p>
    <w:p w:rsidR="004D2091" w:rsidRDefault="004D2091">
      <w:pPr>
        <w:pStyle w:val="BodyText"/>
        <w:spacing w:before="78"/>
        <w:rPr>
          <w:rFonts w:ascii="Arial"/>
          <w:b/>
        </w:rPr>
      </w:pPr>
    </w:p>
    <w:p w:rsidR="004D2091" w:rsidRDefault="00EA786D">
      <w:pPr>
        <w:pStyle w:val="BodyText"/>
        <w:spacing w:line="283" w:lineRule="auto"/>
        <w:ind w:left="360" w:right="713"/>
      </w:pPr>
      <w:r>
        <w:t>A</w:t>
      </w:r>
      <w:r>
        <w:rPr>
          <w:spacing w:val="28"/>
        </w:rPr>
        <w:t xml:space="preserve"> </w:t>
      </w:r>
      <w:r>
        <w:t>single</w:t>
      </w:r>
      <w:r>
        <w:rPr>
          <w:spacing w:val="29"/>
        </w:rPr>
        <w:t xml:space="preserve"> </w:t>
      </w:r>
      <w:r>
        <w:t>module</w:t>
      </w:r>
      <w:r>
        <w:rPr>
          <w:spacing w:val="29"/>
        </w:rPr>
        <w:t xml:space="preserve"> </w:t>
      </w:r>
      <w:r>
        <w:t>can</w:t>
      </w:r>
      <w:r>
        <w:rPr>
          <w:spacing w:val="29"/>
        </w:rPr>
        <w:t xml:space="preserve"> </w:t>
      </w:r>
      <w:r>
        <w:t>handle</w:t>
      </w:r>
      <w:r>
        <w:rPr>
          <w:spacing w:val="29"/>
        </w:rPr>
        <w:t xml:space="preserve"> </w:t>
      </w:r>
      <w:r>
        <w:t>10</w:t>
      </w:r>
      <w:r>
        <w:rPr>
          <w:spacing w:val="29"/>
        </w:rPr>
        <w:t xml:space="preserve"> </w:t>
      </w:r>
      <w:r>
        <w:t>to</w:t>
      </w:r>
      <w:r>
        <w:rPr>
          <w:spacing w:val="28"/>
        </w:rPr>
        <w:t xml:space="preserve"> </w:t>
      </w:r>
      <w:r>
        <w:t>15</w:t>
      </w:r>
      <w:r>
        <w:rPr>
          <w:spacing w:val="33"/>
        </w:rPr>
        <w:t xml:space="preserve"> </w:t>
      </w:r>
      <w:r>
        <w:t>MLD</w:t>
      </w:r>
      <w:r>
        <w:rPr>
          <w:spacing w:val="26"/>
        </w:rPr>
        <w:t xml:space="preserve"> </w:t>
      </w:r>
      <w:r>
        <w:t>of</w:t>
      </w:r>
      <w:r>
        <w:rPr>
          <w:spacing w:val="32"/>
        </w:rPr>
        <w:t xml:space="preserve"> </w:t>
      </w:r>
      <w:r>
        <w:t>sewage.</w:t>
      </w:r>
      <w:r>
        <w:rPr>
          <w:spacing w:val="28"/>
        </w:rPr>
        <w:t xml:space="preserve"> </w:t>
      </w:r>
      <w:r>
        <w:t>For</w:t>
      </w:r>
      <w:r>
        <w:rPr>
          <w:spacing w:val="30"/>
        </w:rPr>
        <w:t xml:space="preserve"> </w:t>
      </w:r>
      <w:r>
        <w:t>large</w:t>
      </w:r>
      <w:r>
        <w:rPr>
          <w:spacing w:val="24"/>
        </w:rPr>
        <w:t xml:space="preserve"> </w:t>
      </w:r>
      <w:r>
        <w:t>flows</w:t>
      </w:r>
      <w:r>
        <w:rPr>
          <w:spacing w:val="32"/>
        </w:rPr>
        <w:t xml:space="preserve"> </w:t>
      </w:r>
      <w:r>
        <w:t>a</w:t>
      </w:r>
      <w:r>
        <w:rPr>
          <w:spacing w:val="28"/>
        </w:rPr>
        <w:t xml:space="preserve"> </w:t>
      </w:r>
      <w:r>
        <w:t>number</w:t>
      </w:r>
      <w:r>
        <w:rPr>
          <w:spacing w:val="26"/>
        </w:rPr>
        <w:t xml:space="preserve"> </w:t>
      </w:r>
      <w:r>
        <w:t>of</w:t>
      </w:r>
      <w:r>
        <w:rPr>
          <w:spacing w:val="27"/>
        </w:rPr>
        <w:t xml:space="preserve"> </w:t>
      </w:r>
      <w:r>
        <w:t>modules could</w:t>
      </w:r>
      <w:r>
        <w:t xml:space="preserve"> be provided. Some physical details of a typical UASB reactor module are given below:</w:t>
      </w:r>
    </w:p>
    <w:p w:rsidR="004D2091" w:rsidRDefault="004D2091">
      <w:pPr>
        <w:pStyle w:val="BodyText"/>
        <w:spacing w:line="283" w:lineRule="auto"/>
        <w:sectPr w:rsidR="004D2091">
          <w:pgSz w:w="12240" w:h="15840"/>
          <w:pgMar w:top="1360" w:right="720" w:bottom="1220" w:left="1080" w:header="0" w:footer="1023" w:gutter="0"/>
          <w:cols w:space="720"/>
        </w:sectPr>
      </w:pPr>
    </w:p>
    <w:p w:rsidR="004D2091" w:rsidRDefault="004D2091">
      <w:pPr>
        <w:pStyle w:val="BodyText"/>
        <w:spacing w:before="1"/>
        <w:rPr>
          <w:sz w:val="2"/>
        </w:rPr>
      </w:pP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2118"/>
        <w:gridCol w:w="7270"/>
      </w:tblGrid>
      <w:tr w:rsidR="004D2091">
        <w:trPr>
          <w:trHeight w:val="628"/>
        </w:trPr>
        <w:tc>
          <w:tcPr>
            <w:tcW w:w="2118" w:type="dxa"/>
            <w:tcBorders>
              <w:left w:val="double" w:sz="2" w:space="0" w:color="EEEEEE"/>
            </w:tcBorders>
          </w:tcPr>
          <w:p w:rsidR="004D2091" w:rsidRDefault="00EA786D">
            <w:pPr>
              <w:pStyle w:val="TableParagraph"/>
              <w:spacing w:before="17"/>
            </w:pPr>
            <w:r>
              <w:rPr>
                <w:spacing w:val="-2"/>
              </w:rPr>
              <w:t>Reactor</w:t>
            </w:r>
          </w:p>
          <w:p w:rsidR="004D2091" w:rsidRDefault="00EA786D">
            <w:pPr>
              <w:pStyle w:val="TableParagraph"/>
              <w:spacing w:before="49"/>
            </w:pPr>
            <w:r>
              <w:rPr>
                <w:spacing w:val="-2"/>
              </w:rPr>
              <w:t>configuration</w:t>
            </w:r>
          </w:p>
        </w:tc>
        <w:tc>
          <w:tcPr>
            <w:tcW w:w="7270" w:type="dxa"/>
          </w:tcPr>
          <w:p w:rsidR="004D2091" w:rsidRDefault="00EA786D">
            <w:pPr>
              <w:pStyle w:val="TableParagraph"/>
              <w:spacing w:before="166"/>
              <w:ind w:left="30"/>
            </w:pPr>
            <w:r>
              <w:t>Rectangular</w:t>
            </w:r>
            <w:r>
              <w:rPr>
                <w:spacing w:val="-9"/>
              </w:rPr>
              <w:t xml:space="preserve"> </w:t>
            </w:r>
            <w:r>
              <w:t>or</w:t>
            </w:r>
            <w:r>
              <w:rPr>
                <w:spacing w:val="-5"/>
              </w:rPr>
              <w:t xml:space="preserve"> </w:t>
            </w:r>
            <w:r>
              <w:t>circular.</w:t>
            </w:r>
            <w:r>
              <w:rPr>
                <w:spacing w:val="-5"/>
              </w:rPr>
              <w:t xml:space="preserve"> </w:t>
            </w:r>
            <w:r>
              <w:t>Rectangular</w:t>
            </w:r>
            <w:r>
              <w:rPr>
                <w:spacing w:val="-6"/>
              </w:rPr>
              <w:t xml:space="preserve"> </w:t>
            </w:r>
            <w:r>
              <w:t>shape</w:t>
            </w:r>
            <w:r>
              <w:rPr>
                <w:spacing w:val="-8"/>
              </w:rPr>
              <w:t xml:space="preserve"> </w:t>
            </w:r>
            <w:r>
              <w:t>is</w:t>
            </w:r>
            <w:r>
              <w:rPr>
                <w:spacing w:val="-6"/>
              </w:rPr>
              <w:t xml:space="preserve"> </w:t>
            </w:r>
            <w:r>
              <w:rPr>
                <w:spacing w:val="-2"/>
              </w:rPr>
              <w:t>preferred</w:t>
            </w:r>
          </w:p>
        </w:tc>
      </w:tr>
      <w:tr w:rsidR="004D2091">
        <w:trPr>
          <w:trHeight w:val="335"/>
        </w:trPr>
        <w:tc>
          <w:tcPr>
            <w:tcW w:w="2118" w:type="dxa"/>
            <w:tcBorders>
              <w:left w:val="double" w:sz="2" w:space="0" w:color="EEEEEE"/>
            </w:tcBorders>
          </w:tcPr>
          <w:p w:rsidR="004D2091" w:rsidRDefault="00EA786D">
            <w:pPr>
              <w:pStyle w:val="TableParagraph"/>
              <w:spacing w:before="22"/>
            </w:pPr>
            <w:r>
              <w:rPr>
                <w:spacing w:val="-2"/>
              </w:rPr>
              <w:t>Depth</w:t>
            </w:r>
          </w:p>
        </w:tc>
        <w:tc>
          <w:tcPr>
            <w:tcW w:w="7270" w:type="dxa"/>
          </w:tcPr>
          <w:p w:rsidR="004D2091" w:rsidRDefault="00EA786D">
            <w:pPr>
              <w:pStyle w:val="TableParagraph"/>
              <w:spacing w:before="22"/>
              <w:ind w:left="30"/>
            </w:pPr>
            <w:r>
              <w:t>4.5</w:t>
            </w:r>
            <w:r>
              <w:rPr>
                <w:spacing w:val="-1"/>
              </w:rPr>
              <w:t xml:space="preserve"> </w:t>
            </w:r>
            <w:r>
              <w:t>to</w:t>
            </w:r>
            <w:r>
              <w:rPr>
                <w:spacing w:val="-1"/>
              </w:rPr>
              <w:t xml:space="preserve"> </w:t>
            </w:r>
            <w:r>
              <w:t>5.0</w:t>
            </w:r>
            <w:r>
              <w:rPr>
                <w:spacing w:val="1"/>
              </w:rPr>
              <w:t xml:space="preserve"> </w:t>
            </w:r>
            <w:r>
              <w:t>m</w:t>
            </w:r>
            <w:r>
              <w:rPr>
                <w:spacing w:val="-4"/>
              </w:rPr>
              <w:t xml:space="preserve"> </w:t>
            </w:r>
            <w:r>
              <w:t>for</w:t>
            </w:r>
            <w:r>
              <w:rPr>
                <w:spacing w:val="-2"/>
              </w:rPr>
              <w:t xml:space="preserve"> sewage.</w:t>
            </w:r>
          </w:p>
        </w:tc>
      </w:tr>
      <w:tr w:rsidR="004D2091">
        <w:trPr>
          <w:trHeight w:val="628"/>
        </w:trPr>
        <w:tc>
          <w:tcPr>
            <w:tcW w:w="2118" w:type="dxa"/>
            <w:tcBorders>
              <w:left w:val="double" w:sz="2" w:space="0" w:color="EEEEEE"/>
            </w:tcBorders>
          </w:tcPr>
          <w:p w:rsidR="004D2091" w:rsidRDefault="00EA786D">
            <w:pPr>
              <w:pStyle w:val="TableParagraph"/>
              <w:spacing w:before="166"/>
            </w:pPr>
            <w:r>
              <w:t>Width or</w:t>
            </w:r>
            <w:r>
              <w:rPr>
                <w:spacing w:val="-3"/>
              </w:rPr>
              <w:t xml:space="preserve"> </w:t>
            </w:r>
            <w:r>
              <w:rPr>
                <w:spacing w:val="-2"/>
              </w:rPr>
              <w:t>diameter</w:t>
            </w:r>
          </w:p>
        </w:tc>
        <w:tc>
          <w:tcPr>
            <w:tcW w:w="7270" w:type="dxa"/>
          </w:tcPr>
          <w:p w:rsidR="004D2091" w:rsidRDefault="00EA786D">
            <w:pPr>
              <w:pStyle w:val="TableParagraph"/>
              <w:spacing w:before="22" w:line="278" w:lineRule="auto"/>
              <w:ind w:left="30"/>
            </w:pPr>
            <w:r>
              <w:t>To limit lengths of inlet laterals to around 10-12 m for facilitating uniform flow distribution and sludge withdrawal.</w:t>
            </w:r>
          </w:p>
        </w:tc>
      </w:tr>
      <w:tr w:rsidR="004D2091">
        <w:trPr>
          <w:trHeight w:val="335"/>
        </w:trPr>
        <w:tc>
          <w:tcPr>
            <w:tcW w:w="2118" w:type="dxa"/>
            <w:tcBorders>
              <w:left w:val="double" w:sz="2" w:space="0" w:color="EEEEEE"/>
            </w:tcBorders>
          </w:tcPr>
          <w:p w:rsidR="004D2091" w:rsidRDefault="00EA786D">
            <w:pPr>
              <w:pStyle w:val="TableParagraph"/>
              <w:spacing w:before="22"/>
            </w:pPr>
            <w:r>
              <w:rPr>
                <w:spacing w:val="-2"/>
              </w:rPr>
              <w:t>Length</w:t>
            </w:r>
          </w:p>
        </w:tc>
        <w:tc>
          <w:tcPr>
            <w:tcW w:w="7270" w:type="dxa"/>
          </w:tcPr>
          <w:p w:rsidR="004D2091" w:rsidRDefault="00EA786D">
            <w:pPr>
              <w:pStyle w:val="TableParagraph"/>
              <w:spacing w:before="22"/>
              <w:ind w:left="30"/>
            </w:pPr>
            <w:r>
              <w:t xml:space="preserve">As </w:t>
            </w:r>
            <w:r>
              <w:rPr>
                <w:spacing w:val="-2"/>
              </w:rPr>
              <w:t>necessary.</w:t>
            </w:r>
          </w:p>
        </w:tc>
      </w:tr>
      <w:tr w:rsidR="004D2091">
        <w:trPr>
          <w:trHeight w:val="916"/>
        </w:trPr>
        <w:tc>
          <w:tcPr>
            <w:tcW w:w="2118" w:type="dxa"/>
            <w:tcBorders>
              <w:left w:val="double" w:sz="2" w:space="0" w:color="EEEEEE"/>
            </w:tcBorders>
          </w:tcPr>
          <w:p w:rsidR="004D2091" w:rsidRDefault="004D2091">
            <w:pPr>
              <w:pStyle w:val="TableParagraph"/>
              <w:spacing w:before="61"/>
              <w:ind w:left="0"/>
            </w:pPr>
          </w:p>
          <w:p w:rsidR="004D2091" w:rsidRDefault="00EA786D">
            <w:pPr>
              <w:pStyle w:val="TableParagraph"/>
            </w:pPr>
            <w:r>
              <w:t>Inlet</w:t>
            </w:r>
            <w:r>
              <w:rPr>
                <w:spacing w:val="-2"/>
              </w:rPr>
              <w:t xml:space="preserve"> </w:t>
            </w:r>
            <w:r>
              <w:rPr>
                <w:spacing w:val="-4"/>
              </w:rPr>
              <w:t>feed</w:t>
            </w:r>
          </w:p>
        </w:tc>
        <w:tc>
          <w:tcPr>
            <w:tcW w:w="7270" w:type="dxa"/>
          </w:tcPr>
          <w:p w:rsidR="004D2091" w:rsidRDefault="00EA786D">
            <w:pPr>
              <w:pStyle w:val="TableParagraph"/>
              <w:spacing w:before="22" w:line="278" w:lineRule="auto"/>
              <w:ind w:left="30" w:right="65"/>
              <w:jc w:val="both"/>
            </w:pPr>
            <w:r>
              <w:t>gravity feed from top (preferred for municipal sewage) or pumped feed from bottom through manifold and laterals (preferred in case of soluble industrial wastewaters).</w:t>
            </w:r>
          </w:p>
        </w:tc>
      </w:tr>
      <w:tr w:rsidR="004D2091">
        <w:trPr>
          <w:trHeight w:val="628"/>
        </w:trPr>
        <w:tc>
          <w:tcPr>
            <w:tcW w:w="2118" w:type="dxa"/>
            <w:tcBorders>
              <w:left w:val="double" w:sz="2" w:space="0" w:color="EEEEEE"/>
            </w:tcBorders>
          </w:tcPr>
          <w:p w:rsidR="004D2091" w:rsidRDefault="00EA786D">
            <w:pPr>
              <w:pStyle w:val="TableParagraph"/>
              <w:tabs>
                <w:tab w:val="left" w:pos="1351"/>
              </w:tabs>
              <w:spacing w:before="22"/>
            </w:pPr>
            <w:r>
              <w:rPr>
                <w:spacing w:val="-2"/>
              </w:rPr>
              <w:t>Sludge</w:t>
            </w:r>
            <w:r>
              <w:tab/>
            </w:r>
            <w:r>
              <w:rPr>
                <w:spacing w:val="-2"/>
              </w:rPr>
              <w:t>blanket</w:t>
            </w:r>
          </w:p>
          <w:p w:rsidR="004D2091" w:rsidRDefault="00EA786D">
            <w:pPr>
              <w:pStyle w:val="TableParagraph"/>
              <w:spacing w:before="44"/>
            </w:pPr>
            <w:r>
              <w:rPr>
                <w:spacing w:val="-4"/>
              </w:rPr>
              <w:t>depth</w:t>
            </w:r>
          </w:p>
        </w:tc>
        <w:tc>
          <w:tcPr>
            <w:tcW w:w="7270" w:type="dxa"/>
          </w:tcPr>
          <w:p w:rsidR="004D2091" w:rsidRDefault="00EA786D">
            <w:pPr>
              <w:pStyle w:val="TableParagraph"/>
              <w:spacing w:before="166"/>
              <w:ind w:left="30"/>
            </w:pPr>
            <w:r>
              <w:t>2</w:t>
            </w:r>
            <w:r>
              <w:rPr>
                <w:spacing w:val="-4"/>
              </w:rPr>
              <w:t xml:space="preserve"> </w:t>
            </w:r>
            <w:r>
              <w:t>to</w:t>
            </w:r>
            <w:r>
              <w:rPr>
                <w:spacing w:val="-2"/>
              </w:rPr>
              <w:t xml:space="preserve"> </w:t>
            </w:r>
            <w:r>
              <w:t>2.5</w:t>
            </w:r>
            <w:r>
              <w:rPr>
                <w:spacing w:val="-1"/>
              </w:rPr>
              <w:t xml:space="preserve"> </w:t>
            </w:r>
            <w:r>
              <w:t>m</w:t>
            </w:r>
            <w:r>
              <w:rPr>
                <w:spacing w:val="-6"/>
              </w:rPr>
              <w:t xml:space="preserve"> </w:t>
            </w:r>
            <w:r>
              <w:t>for</w:t>
            </w:r>
            <w:r>
              <w:rPr>
                <w:spacing w:val="-4"/>
              </w:rPr>
              <w:t xml:space="preserve"> </w:t>
            </w:r>
            <w:r>
              <w:t>sewage.</w:t>
            </w:r>
            <w:r>
              <w:rPr>
                <w:spacing w:val="-1"/>
              </w:rPr>
              <w:t xml:space="preserve"> </w:t>
            </w:r>
            <w:r>
              <w:t>More</w:t>
            </w:r>
            <w:r>
              <w:rPr>
                <w:spacing w:val="3"/>
              </w:rPr>
              <w:t xml:space="preserve"> </w:t>
            </w:r>
            <w:r>
              <w:t>depth</w:t>
            </w:r>
            <w:r>
              <w:rPr>
                <w:spacing w:val="-1"/>
              </w:rPr>
              <w:t xml:space="preserve"> </w:t>
            </w:r>
            <w:r>
              <w:t>is</w:t>
            </w:r>
            <w:r>
              <w:rPr>
                <w:spacing w:val="-3"/>
              </w:rPr>
              <w:t xml:space="preserve"> </w:t>
            </w:r>
            <w:r>
              <w:t>needed</w:t>
            </w:r>
            <w:r>
              <w:rPr>
                <w:spacing w:val="-1"/>
              </w:rPr>
              <w:t xml:space="preserve"> </w:t>
            </w:r>
            <w:r>
              <w:t>for</w:t>
            </w:r>
            <w:r>
              <w:rPr>
                <w:spacing w:val="-5"/>
              </w:rPr>
              <w:t xml:space="preserve"> </w:t>
            </w:r>
            <w:r>
              <w:t>stronger</w:t>
            </w:r>
            <w:r>
              <w:rPr>
                <w:spacing w:val="2"/>
              </w:rPr>
              <w:t xml:space="preserve"> </w:t>
            </w:r>
            <w:r>
              <w:rPr>
                <w:spacing w:val="-2"/>
              </w:rPr>
              <w:t>wastes.</w:t>
            </w:r>
          </w:p>
        </w:tc>
      </w:tr>
      <w:tr w:rsidR="004D2091">
        <w:trPr>
          <w:trHeight w:val="2078"/>
        </w:trPr>
        <w:tc>
          <w:tcPr>
            <w:tcW w:w="2118" w:type="dxa"/>
            <w:tcBorders>
              <w:left w:val="double" w:sz="2" w:space="0" w:color="EEEEEE"/>
            </w:tcBorders>
          </w:tcPr>
          <w:p w:rsidR="004D2091" w:rsidRDefault="004D2091">
            <w:pPr>
              <w:pStyle w:val="TableParagraph"/>
              <w:ind w:left="0"/>
            </w:pPr>
          </w:p>
          <w:p w:rsidR="004D2091" w:rsidRDefault="004D2091">
            <w:pPr>
              <w:pStyle w:val="TableParagraph"/>
              <w:ind w:left="0"/>
            </w:pPr>
          </w:p>
          <w:p w:rsidR="004D2091" w:rsidRDefault="004D2091">
            <w:pPr>
              <w:pStyle w:val="TableParagraph"/>
              <w:spacing w:before="144"/>
              <w:ind w:left="0"/>
            </w:pPr>
          </w:p>
          <w:p w:rsidR="004D2091" w:rsidRDefault="00EA786D">
            <w:pPr>
              <w:pStyle w:val="TableParagraph"/>
              <w:spacing w:before="1"/>
            </w:pPr>
            <w:r>
              <w:rPr>
                <w:spacing w:val="-2"/>
              </w:rPr>
              <w:t>Deflector/GLSS</w:t>
            </w:r>
          </w:p>
        </w:tc>
        <w:tc>
          <w:tcPr>
            <w:tcW w:w="7270" w:type="dxa"/>
          </w:tcPr>
          <w:p w:rsidR="004D2091" w:rsidRDefault="00EA786D">
            <w:pPr>
              <w:pStyle w:val="TableParagraph"/>
              <w:tabs>
                <w:tab w:val="left" w:pos="1523"/>
                <w:tab w:val="left" w:pos="2099"/>
                <w:tab w:val="left" w:pos="2613"/>
                <w:tab w:val="left" w:pos="3468"/>
                <w:tab w:val="left" w:pos="4241"/>
                <w:tab w:val="left" w:pos="4731"/>
                <w:tab w:val="left" w:pos="5403"/>
                <w:tab w:val="left" w:pos="6027"/>
                <w:tab w:val="left" w:pos="6599"/>
                <w:tab w:val="left" w:pos="6642"/>
              </w:tabs>
              <w:spacing w:before="22" w:line="278" w:lineRule="auto"/>
              <w:ind w:left="30" w:right="4"/>
            </w:pPr>
            <w:r>
              <w:t>This</w:t>
            </w:r>
            <w:r>
              <w:rPr>
                <w:spacing w:val="40"/>
              </w:rPr>
              <w:t xml:space="preserve"> </w:t>
            </w:r>
            <w:r>
              <w:t>is</w:t>
            </w:r>
            <w:r>
              <w:rPr>
                <w:spacing w:val="40"/>
              </w:rPr>
              <w:t xml:space="preserve"> </w:t>
            </w:r>
            <w:r>
              <w:t>a</w:t>
            </w:r>
            <w:r>
              <w:rPr>
                <w:spacing w:val="40"/>
              </w:rPr>
              <w:t xml:space="preserve"> </w:t>
            </w:r>
            <w:r>
              <w:t>deflector</w:t>
            </w:r>
            <w:r>
              <w:rPr>
                <w:spacing w:val="40"/>
              </w:rPr>
              <w:t xml:space="preserve"> </w:t>
            </w:r>
            <w:r>
              <w:t>beam</w:t>
            </w:r>
            <w:r>
              <w:rPr>
                <w:spacing w:val="40"/>
              </w:rPr>
              <w:t xml:space="preserve"> </w:t>
            </w:r>
            <w:r>
              <w:t>which</w:t>
            </w:r>
            <w:r>
              <w:rPr>
                <w:spacing w:val="40"/>
              </w:rPr>
              <w:t xml:space="preserve"> </w:t>
            </w:r>
            <w:r>
              <w:t>together</w:t>
            </w:r>
            <w:r>
              <w:rPr>
                <w:spacing w:val="40"/>
              </w:rPr>
              <w:t xml:space="preserve"> </w:t>
            </w:r>
            <w:r>
              <w:t>with</w:t>
            </w:r>
            <w:r>
              <w:rPr>
                <w:spacing w:val="40"/>
              </w:rPr>
              <w:t xml:space="preserve"> </w:t>
            </w:r>
            <w:r>
              <w:t>the</w:t>
            </w:r>
            <w:r>
              <w:rPr>
                <w:spacing w:val="40"/>
              </w:rPr>
              <w:t xml:space="preserve"> </w:t>
            </w:r>
            <w:r>
              <w:t>gas</w:t>
            </w:r>
            <w:r>
              <w:rPr>
                <w:spacing w:val="40"/>
              </w:rPr>
              <w:t xml:space="preserve"> </w:t>
            </w:r>
            <w:r>
              <w:t>hood</w:t>
            </w:r>
            <w:r>
              <w:rPr>
                <w:spacing w:val="40"/>
              </w:rPr>
              <w:t xml:space="preserve"> </w:t>
            </w:r>
            <w:r>
              <w:t>(slope</w:t>
            </w:r>
            <w:r>
              <w:rPr>
                <w:spacing w:val="40"/>
              </w:rPr>
              <w:t xml:space="preserve"> </w:t>
            </w:r>
            <w:r>
              <w:t>60) forms a "gas-liquid-solid-separator" (GLSS) letting the gas go to the gas collection</w:t>
            </w:r>
            <w:r>
              <w:rPr>
                <w:spacing w:val="80"/>
              </w:rPr>
              <w:t xml:space="preserve"> </w:t>
            </w:r>
            <w:r>
              <w:t>channel</w:t>
            </w:r>
            <w:r>
              <w:rPr>
                <w:spacing w:val="80"/>
              </w:rPr>
              <w:t xml:space="preserve"> </w:t>
            </w:r>
            <w:r>
              <w:t>at</w:t>
            </w:r>
            <w:r>
              <w:rPr>
                <w:spacing w:val="80"/>
              </w:rPr>
              <w:t xml:space="preserve"> </w:t>
            </w:r>
            <w:r>
              <w:t>top,</w:t>
            </w:r>
            <w:r>
              <w:rPr>
                <w:spacing w:val="80"/>
              </w:rPr>
              <w:t xml:space="preserve"> </w:t>
            </w:r>
            <w:r>
              <w:t>while</w:t>
            </w:r>
            <w:r>
              <w:rPr>
                <w:spacing w:val="80"/>
              </w:rPr>
              <w:t xml:space="preserve"> </w:t>
            </w:r>
            <w:r>
              <w:t>the</w:t>
            </w:r>
            <w:r>
              <w:rPr>
                <w:spacing w:val="80"/>
              </w:rPr>
              <w:t xml:space="preserve"> </w:t>
            </w:r>
            <w:r>
              <w:t>liquid</w:t>
            </w:r>
            <w:r>
              <w:rPr>
                <w:spacing w:val="80"/>
              </w:rPr>
              <w:t xml:space="preserve"> </w:t>
            </w:r>
            <w:r>
              <w:t>rises</w:t>
            </w:r>
            <w:r>
              <w:rPr>
                <w:spacing w:val="80"/>
              </w:rPr>
              <w:t xml:space="preserve"> </w:t>
            </w:r>
            <w:r>
              <w:t>into</w:t>
            </w:r>
            <w:r>
              <w:rPr>
                <w:spacing w:val="80"/>
              </w:rPr>
              <w:t xml:space="preserve"> </w:t>
            </w:r>
            <w:r>
              <w:t>the</w:t>
            </w:r>
            <w:r>
              <w:tab/>
            </w:r>
            <w:r>
              <w:tab/>
            </w:r>
            <w:r>
              <w:tab/>
            </w:r>
            <w:r>
              <w:rPr>
                <w:spacing w:val="-2"/>
              </w:rPr>
              <w:t>settler compartment</w:t>
            </w:r>
            <w:r>
              <w:tab/>
            </w:r>
            <w:r>
              <w:rPr>
                <w:spacing w:val="-4"/>
              </w:rPr>
              <w:t>and</w:t>
            </w:r>
            <w:r>
              <w:tab/>
            </w:r>
            <w:r>
              <w:rPr>
                <w:spacing w:val="-4"/>
              </w:rPr>
              <w:t>the</w:t>
            </w:r>
            <w:r>
              <w:tab/>
            </w:r>
            <w:r>
              <w:rPr>
                <w:spacing w:val="-2"/>
              </w:rPr>
              <w:t>sludge</w:t>
            </w:r>
            <w:r>
              <w:tab/>
            </w:r>
            <w:r>
              <w:rPr>
                <w:spacing w:val="-2"/>
              </w:rPr>
              <w:t>solids</w:t>
            </w:r>
            <w:r>
              <w:tab/>
            </w:r>
            <w:r>
              <w:rPr>
                <w:spacing w:val="-4"/>
              </w:rPr>
              <w:t>fall</w:t>
            </w:r>
            <w:r>
              <w:tab/>
            </w:r>
            <w:r>
              <w:rPr>
                <w:spacing w:val="-4"/>
              </w:rPr>
              <w:t>back</w:t>
            </w:r>
            <w:r>
              <w:tab/>
            </w:r>
            <w:r>
              <w:rPr>
                <w:spacing w:val="-4"/>
              </w:rPr>
              <w:t>into</w:t>
            </w:r>
            <w:r>
              <w:tab/>
            </w:r>
            <w:r>
              <w:rPr>
                <w:spacing w:val="-4"/>
              </w:rPr>
              <w:t>the</w:t>
            </w:r>
            <w:r>
              <w:tab/>
            </w:r>
            <w:r>
              <w:rPr>
                <w:spacing w:val="-2"/>
              </w:rPr>
              <w:t xml:space="preserve">sludge </w:t>
            </w:r>
            <w:r>
              <w:t>compartment.</w:t>
            </w:r>
            <w:r>
              <w:rPr>
                <w:spacing w:val="40"/>
              </w:rPr>
              <w:t xml:space="preserve"> </w:t>
            </w:r>
            <w:r>
              <w:t>The</w:t>
            </w:r>
            <w:r>
              <w:rPr>
                <w:spacing w:val="40"/>
              </w:rPr>
              <w:t xml:space="preserve"> </w:t>
            </w:r>
            <w:r>
              <w:t>flow</w:t>
            </w:r>
            <w:r>
              <w:rPr>
                <w:spacing w:val="40"/>
              </w:rPr>
              <w:t xml:space="preserve"> </w:t>
            </w:r>
            <w:r>
              <w:t>velocity</w:t>
            </w:r>
            <w:r>
              <w:rPr>
                <w:spacing w:val="40"/>
              </w:rPr>
              <w:t xml:space="preserve"> </w:t>
            </w:r>
            <w:r>
              <w:t>through</w:t>
            </w:r>
            <w:r>
              <w:rPr>
                <w:spacing w:val="40"/>
              </w:rPr>
              <w:t xml:space="preserve"> </w:t>
            </w:r>
            <w:r>
              <w:t>the</w:t>
            </w:r>
            <w:r>
              <w:rPr>
                <w:spacing w:val="40"/>
              </w:rPr>
              <w:t xml:space="preserve"> </w:t>
            </w:r>
            <w:r>
              <w:t>apertu</w:t>
            </w:r>
            <w:r>
              <w:t>re</w:t>
            </w:r>
            <w:r>
              <w:rPr>
                <w:spacing w:val="40"/>
              </w:rPr>
              <w:t xml:space="preserve"> </w:t>
            </w:r>
            <w:r>
              <w:t>connecting</w:t>
            </w:r>
            <w:r>
              <w:rPr>
                <w:spacing w:val="40"/>
              </w:rPr>
              <w:t xml:space="preserve"> </w:t>
            </w:r>
            <w:r>
              <w:t>the</w:t>
            </w:r>
            <w:r>
              <w:rPr>
                <w:spacing w:val="80"/>
              </w:rPr>
              <w:t xml:space="preserve"> </w:t>
            </w:r>
            <w:r>
              <w:t xml:space="preserve">reaction zone with the settling </w:t>
            </w:r>
            <w:proofErr w:type="spellStart"/>
            <w:r>
              <w:t>compartmentt</w:t>
            </w:r>
            <w:proofErr w:type="spellEnd"/>
            <w:r>
              <w:t xml:space="preserve"> is generally limited to about 5m/h at peak flow.</w:t>
            </w:r>
          </w:p>
        </w:tc>
      </w:tr>
      <w:tr w:rsidR="004D2091">
        <w:trPr>
          <w:trHeight w:val="628"/>
        </w:trPr>
        <w:tc>
          <w:tcPr>
            <w:tcW w:w="2118" w:type="dxa"/>
            <w:tcBorders>
              <w:left w:val="double" w:sz="2" w:space="0" w:color="EEEEEE"/>
            </w:tcBorders>
          </w:tcPr>
          <w:p w:rsidR="004D2091" w:rsidRDefault="00EA786D">
            <w:pPr>
              <w:pStyle w:val="TableParagraph"/>
              <w:spacing w:before="167"/>
            </w:pPr>
            <w:r>
              <w:t>Settler</w:t>
            </w:r>
            <w:r>
              <w:rPr>
                <w:spacing w:val="-6"/>
              </w:rPr>
              <w:t xml:space="preserve"> </w:t>
            </w:r>
            <w:r>
              <w:rPr>
                <w:spacing w:val="-2"/>
              </w:rPr>
              <w:t>compartment</w:t>
            </w:r>
          </w:p>
        </w:tc>
        <w:tc>
          <w:tcPr>
            <w:tcW w:w="7270" w:type="dxa"/>
          </w:tcPr>
          <w:p w:rsidR="004D2091" w:rsidRDefault="00EA786D">
            <w:pPr>
              <w:pStyle w:val="TableParagraph"/>
              <w:spacing w:before="22"/>
              <w:ind w:left="30"/>
            </w:pPr>
            <w:r>
              <w:t>2.0-2.5</w:t>
            </w:r>
            <w:r>
              <w:rPr>
                <w:spacing w:val="21"/>
              </w:rPr>
              <w:t xml:space="preserve"> </w:t>
            </w:r>
            <w:r>
              <w:t>m</w:t>
            </w:r>
            <w:r>
              <w:rPr>
                <w:spacing w:val="18"/>
              </w:rPr>
              <w:t xml:space="preserve"> </w:t>
            </w:r>
            <w:r>
              <w:t>in</w:t>
            </w:r>
            <w:r>
              <w:rPr>
                <w:spacing w:val="22"/>
              </w:rPr>
              <w:t xml:space="preserve"> </w:t>
            </w:r>
            <w:r>
              <w:t>depth.</w:t>
            </w:r>
            <w:r>
              <w:rPr>
                <w:spacing w:val="21"/>
              </w:rPr>
              <w:t xml:space="preserve"> </w:t>
            </w:r>
            <w:r>
              <w:t>Surface</w:t>
            </w:r>
            <w:r>
              <w:rPr>
                <w:spacing w:val="22"/>
              </w:rPr>
              <w:t xml:space="preserve"> </w:t>
            </w:r>
            <w:r>
              <w:t>overflow</w:t>
            </w:r>
            <w:r>
              <w:rPr>
                <w:spacing w:val="15"/>
              </w:rPr>
              <w:t xml:space="preserve"> </w:t>
            </w:r>
            <w:r>
              <w:t>rate</w:t>
            </w:r>
            <w:r>
              <w:rPr>
                <w:spacing w:val="21"/>
              </w:rPr>
              <w:t xml:space="preserve"> </w:t>
            </w:r>
            <w:r>
              <w:t>equals</w:t>
            </w:r>
            <w:r>
              <w:rPr>
                <w:spacing w:val="15"/>
              </w:rPr>
              <w:t xml:space="preserve"> </w:t>
            </w:r>
            <w:r>
              <w:t>20-28</w:t>
            </w:r>
            <w:r>
              <w:rPr>
                <w:spacing w:val="22"/>
              </w:rPr>
              <w:t xml:space="preserve"> </w:t>
            </w:r>
            <w:r>
              <w:t>m</w:t>
            </w:r>
            <w:r>
              <w:rPr>
                <w:vertAlign w:val="superscript"/>
              </w:rPr>
              <w:t>3</w:t>
            </w:r>
            <w:r>
              <w:t>/m</w:t>
            </w:r>
            <w:r>
              <w:rPr>
                <w:vertAlign w:val="superscript"/>
              </w:rPr>
              <w:t>2</w:t>
            </w:r>
            <w:r>
              <w:t>/d</w:t>
            </w:r>
            <w:r>
              <w:rPr>
                <w:spacing w:val="21"/>
              </w:rPr>
              <w:t xml:space="preserve"> </w:t>
            </w:r>
            <w:r>
              <w:t>at</w:t>
            </w:r>
            <w:r>
              <w:rPr>
                <w:spacing w:val="20"/>
              </w:rPr>
              <w:t xml:space="preserve"> </w:t>
            </w:r>
            <w:r>
              <w:rPr>
                <w:spacing w:val="-4"/>
              </w:rPr>
              <w:t>peak</w:t>
            </w:r>
          </w:p>
          <w:p w:rsidR="004D2091" w:rsidRDefault="00EA786D">
            <w:pPr>
              <w:pStyle w:val="TableParagraph"/>
              <w:spacing w:before="44"/>
              <w:ind w:left="30"/>
            </w:pPr>
            <w:r>
              <w:rPr>
                <w:spacing w:val="-2"/>
              </w:rPr>
              <w:t>flow.</w:t>
            </w:r>
          </w:p>
        </w:tc>
      </w:tr>
    </w:tbl>
    <w:p w:rsidR="004D2091" w:rsidRDefault="004D2091">
      <w:pPr>
        <w:pStyle w:val="BodyText"/>
      </w:pPr>
    </w:p>
    <w:p w:rsidR="004D2091" w:rsidRDefault="004D2091">
      <w:pPr>
        <w:pStyle w:val="BodyText"/>
      </w:pPr>
    </w:p>
    <w:p w:rsidR="004D2091" w:rsidRDefault="004D2091">
      <w:pPr>
        <w:pStyle w:val="BodyText"/>
        <w:spacing w:before="116"/>
      </w:pPr>
    </w:p>
    <w:p w:rsidR="004D2091" w:rsidRDefault="00EA786D">
      <w:pPr>
        <w:pStyle w:val="Heading2"/>
        <w:rPr>
          <w:u w:val="none"/>
        </w:rPr>
      </w:pPr>
      <w:bookmarkStart w:id="180" w:name="Process_Design_Parameters"/>
      <w:bookmarkEnd w:id="180"/>
      <w:r>
        <w:rPr>
          <w:u w:val="thick"/>
        </w:rPr>
        <w:t>Process</w:t>
      </w:r>
      <w:r>
        <w:rPr>
          <w:spacing w:val="-9"/>
          <w:u w:val="thick"/>
        </w:rPr>
        <w:t xml:space="preserve"> </w:t>
      </w:r>
      <w:r>
        <w:rPr>
          <w:u w:val="thick"/>
        </w:rPr>
        <w:t>Design</w:t>
      </w:r>
      <w:r>
        <w:rPr>
          <w:spacing w:val="-8"/>
          <w:u w:val="thick"/>
        </w:rPr>
        <w:t xml:space="preserve"> </w:t>
      </w:r>
      <w:r>
        <w:rPr>
          <w:spacing w:val="-2"/>
          <w:u w:val="thick"/>
        </w:rPr>
        <w:t>Parameters</w:t>
      </w:r>
    </w:p>
    <w:p w:rsidR="004D2091" w:rsidRDefault="004D2091">
      <w:pPr>
        <w:pStyle w:val="BodyText"/>
        <w:spacing w:before="78"/>
        <w:rPr>
          <w:rFonts w:ascii="Arial"/>
          <w:b/>
        </w:rPr>
      </w:pPr>
    </w:p>
    <w:p w:rsidR="004D2091" w:rsidRDefault="00EA786D">
      <w:pPr>
        <w:pStyle w:val="BodyText"/>
        <w:spacing w:line="278" w:lineRule="auto"/>
        <w:ind w:left="360" w:right="713"/>
      </w:pPr>
      <w:r>
        <w:t>A few process design parameters for UASBs are listed below for municipal sewages with BOD about 200-300 mg/l and temperatures above 20°C.</w:t>
      </w:r>
    </w:p>
    <w:p w:rsidR="004D2091" w:rsidRDefault="004D2091">
      <w:pPr>
        <w:pStyle w:val="BodyText"/>
        <w:spacing w:before="85" w:after="1"/>
        <w:rPr>
          <w:sz w:val="20"/>
        </w:rPr>
      </w:pP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4096"/>
        <w:gridCol w:w="5291"/>
      </w:tblGrid>
      <w:tr w:rsidR="004D2091">
        <w:trPr>
          <w:trHeight w:val="623"/>
        </w:trPr>
        <w:tc>
          <w:tcPr>
            <w:tcW w:w="4096" w:type="dxa"/>
            <w:tcBorders>
              <w:left w:val="double" w:sz="2" w:space="0" w:color="EEEEEE"/>
            </w:tcBorders>
          </w:tcPr>
          <w:p w:rsidR="004D2091" w:rsidRDefault="00EA786D">
            <w:pPr>
              <w:pStyle w:val="TableParagraph"/>
              <w:spacing w:before="166"/>
            </w:pPr>
            <w:r>
              <w:rPr>
                <w:spacing w:val="-5"/>
              </w:rPr>
              <w:t>HRT</w:t>
            </w:r>
          </w:p>
        </w:tc>
        <w:tc>
          <w:tcPr>
            <w:tcW w:w="5291" w:type="dxa"/>
          </w:tcPr>
          <w:p w:rsidR="004D2091" w:rsidRDefault="00EA786D">
            <w:pPr>
              <w:pStyle w:val="TableParagraph"/>
              <w:spacing w:before="17"/>
              <w:ind w:left="30"/>
            </w:pPr>
            <w:r>
              <w:t>8-10</w:t>
            </w:r>
            <w:r>
              <w:rPr>
                <w:spacing w:val="3"/>
              </w:rPr>
              <w:t xml:space="preserve"> </w:t>
            </w:r>
            <w:r>
              <w:t>hours</w:t>
            </w:r>
            <w:r>
              <w:rPr>
                <w:spacing w:val="7"/>
              </w:rPr>
              <w:t xml:space="preserve"> </w:t>
            </w:r>
            <w:r>
              <w:t>at</w:t>
            </w:r>
            <w:r>
              <w:rPr>
                <w:spacing w:val="6"/>
              </w:rPr>
              <w:t xml:space="preserve"> </w:t>
            </w:r>
            <w:r>
              <w:t>average</w:t>
            </w:r>
            <w:r>
              <w:rPr>
                <w:spacing w:val="5"/>
              </w:rPr>
              <w:t xml:space="preserve"> </w:t>
            </w:r>
            <w:r>
              <w:t>flow</w:t>
            </w:r>
            <w:r>
              <w:rPr>
                <w:spacing w:val="1"/>
              </w:rPr>
              <w:t xml:space="preserve"> </w:t>
            </w:r>
            <w:r>
              <w:t>(minimum</w:t>
            </w:r>
            <w:r>
              <w:rPr>
                <w:spacing w:val="10"/>
              </w:rPr>
              <w:t xml:space="preserve"> </w:t>
            </w:r>
            <w:r>
              <w:t>4</w:t>
            </w:r>
            <w:r>
              <w:rPr>
                <w:spacing w:val="8"/>
              </w:rPr>
              <w:t xml:space="preserve"> </w:t>
            </w:r>
            <w:r>
              <w:t>hours</w:t>
            </w:r>
            <w:r>
              <w:rPr>
                <w:spacing w:val="62"/>
              </w:rPr>
              <w:t xml:space="preserve"> </w:t>
            </w:r>
            <w:r>
              <w:rPr>
                <w:spacing w:val="-5"/>
              </w:rPr>
              <w:t>at</w:t>
            </w:r>
          </w:p>
          <w:p w:rsidR="004D2091" w:rsidRDefault="00EA786D">
            <w:pPr>
              <w:pStyle w:val="TableParagraph"/>
              <w:spacing w:before="44"/>
              <w:ind w:left="30"/>
            </w:pPr>
            <w:r>
              <w:t>peak</w:t>
            </w:r>
            <w:r>
              <w:rPr>
                <w:spacing w:val="-4"/>
              </w:rPr>
              <w:t xml:space="preserve"> </w:t>
            </w:r>
            <w:r>
              <w:rPr>
                <w:spacing w:val="-2"/>
              </w:rPr>
              <w:t>flow)</w:t>
            </w:r>
          </w:p>
        </w:tc>
      </w:tr>
      <w:tr w:rsidR="004D2091">
        <w:trPr>
          <w:trHeight w:val="336"/>
        </w:trPr>
        <w:tc>
          <w:tcPr>
            <w:tcW w:w="4096" w:type="dxa"/>
            <w:tcBorders>
              <w:left w:val="double" w:sz="2" w:space="0" w:color="EEEEEE"/>
            </w:tcBorders>
          </w:tcPr>
          <w:p w:rsidR="004D2091" w:rsidRDefault="00EA786D">
            <w:pPr>
              <w:pStyle w:val="TableParagraph"/>
              <w:spacing w:before="23"/>
            </w:pPr>
            <w:r>
              <w:rPr>
                <w:spacing w:val="-5"/>
              </w:rPr>
              <w:t>SRT</w:t>
            </w:r>
          </w:p>
        </w:tc>
        <w:tc>
          <w:tcPr>
            <w:tcW w:w="5291" w:type="dxa"/>
          </w:tcPr>
          <w:p w:rsidR="004D2091" w:rsidRDefault="00EA786D">
            <w:pPr>
              <w:pStyle w:val="TableParagraph"/>
              <w:spacing w:before="23"/>
              <w:ind w:left="30"/>
            </w:pPr>
            <w:r>
              <w:t>30-50 days or</w:t>
            </w:r>
            <w:r>
              <w:rPr>
                <w:spacing w:val="-2"/>
              </w:rPr>
              <w:t xml:space="preserve"> </w:t>
            </w:r>
            <w:r>
              <w:rPr>
                <w:spacing w:val="-4"/>
              </w:rPr>
              <w:t>more</w:t>
            </w:r>
          </w:p>
        </w:tc>
      </w:tr>
      <w:tr w:rsidR="004D2091">
        <w:trPr>
          <w:trHeight w:val="340"/>
        </w:trPr>
        <w:tc>
          <w:tcPr>
            <w:tcW w:w="4096" w:type="dxa"/>
            <w:tcBorders>
              <w:left w:val="double" w:sz="2" w:space="0" w:color="EEEEEE"/>
            </w:tcBorders>
          </w:tcPr>
          <w:p w:rsidR="004D2091" w:rsidRDefault="00EA786D">
            <w:pPr>
              <w:pStyle w:val="TableParagraph"/>
              <w:spacing w:before="22"/>
            </w:pPr>
            <w:r>
              <w:t>Sludge</w:t>
            </w:r>
            <w:r>
              <w:rPr>
                <w:spacing w:val="-10"/>
              </w:rPr>
              <w:t xml:space="preserve"> </w:t>
            </w:r>
            <w:r>
              <w:t>blanket</w:t>
            </w:r>
            <w:r>
              <w:rPr>
                <w:spacing w:val="-7"/>
              </w:rPr>
              <w:t xml:space="preserve"> </w:t>
            </w:r>
            <w:r>
              <w:t>concentration</w:t>
            </w:r>
            <w:r>
              <w:rPr>
                <w:spacing w:val="-7"/>
              </w:rPr>
              <w:t xml:space="preserve"> </w:t>
            </w:r>
            <w:r>
              <w:rPr>
                <w:spacing w:val="-2"/>
              </w:rPr>
              <w:t>(average)</w:t>
            </w:r>
          </w:p>
        </w:tc>
        <w:tc>
          <w:tcPr>
            <w:tcW w:w="5291" w:type="dxa"/>
          </w:tcPr>
          <w:p w:rsidR="004D2091" w:rsidRDefault="00EA786D">
            <w:pPr>
              <w:pStyle w:val="TableParagraph"/>
              <w:spacing w:before="22"/>
              <w:ind w:left="30"/>
            </w:pPr>
            <w:r>
              <w:t>15-30</w:t>
            </w:r>
            <w:r>
              <w:rPr>
                <w:spacing w:val="-3"/>
              </w:rPr>
              <w:t xml:space="preserve"> </w:t>
            </w:r>
            <w:r>
              <w:t>kg</w:t>
            </w:r>
            <w:r>
              <w:rPr>
                <w:spacing w:val="-1"/>
              </w:rPr>
              <w:t xml:space="preserve"> </w:t>
            </w:r>
            <w:r>
              <w:t>VSS</w:t>
            </w:r>
            <w:r>
              <w:rPr>
                <w:spacing w:val="-2"/>
              </w:rPr>
              <w:t xml:space="preserve"> </w:t>
            </w:r>
            <w:r>
              <w:t>per</w:t>
            </w:r>
            <w:r>
              <w:rPr>
                <w:spacing w:val="-5"/>
              </w:rPr>
              <w:t xml:space="preserve"> </w:t>
            </w:r>
            <w:r>
              <w:t>m</w:t>
            </w:r>
            <w:r>
              <w:rPr>
                <w:vertAlign w:val="superscript"/>
              </w:rPr>
              <w:t>3</w:t>
            </w:r>
            <w:r>
              <w:t>.</w:t>
            </w:r>
            <w:r>
              <w:rPr>
                <w:spacing w:val="3"/>
              </w:rPr>
              <w:t xml:space="preserve"> </w:t>
            </w:r>
            <w:r>
              <w:t>About</w:t>
            </w:r>
            <w:r>
              <w:rPr>
                <w:spacing w:val="-2"/>
              </w:rPr>
              <w:t xml:space="preserve"> </w:t>
            </w:r>
            <w:r>
              <w:t>70</w:t>
            </w:r>
            <w:r>
              <w:rPr>
                <w:spacing w:val="-1"/>
              </w:rPr>
              <w:t xml:space="preserve"> </w:t>
            </w:r>
            <w:r>
              <w:t>kg</w:t>
            </w:r>
            <w:r>
              <w:rPr>
                <w:spacing w:val="4"/>
              </w:rPr>
              <w:t xml:space="preserve"> </w:t>
            </w:r>
            <w:r>
              <w:t>TSS</w:t>
            </w:r>
            <w:r>
              <w:rPr>
                <w:spacing w:val="-2"/>
              </w:rPr>
              <w:t xml:space="preserve"> </w:t>
            </w:r>
            <w:r>
              <w:t>per</w:t>
            </w:r>
            <w:r>
              <w:rPr>
                <w:spacing w:val="-4"/>
              </w:rPr>
              <w:t xml:space="preserve"> </w:t>
            </w:r>
            <w:r>
              <w:rPr>
                <w:spacing w:val="-5"/>
              </w:rPr>
              <w:t>m</w:t>
            </w:r>
            <w:r>
              <w:rPr>
                <w:spacing w:val="-5"/>
                <w:vertAlign w:val="superscript"/>
              </w:rPr>
              <w:t>3</w:t>
            </w:r>
            <w:r>
              <w:rPr>
                <w:spacing w:val="-5"/>
              </w:rPr>
              <w:t>.</w:t>
            </w:r>
          </w:p>
        </w:tc>
      </w:tr>
      <w:tr w:rsidR="004D2091">
        <w:trPr>
          <w:trHeight w:val="623"/>
        </w:trPr>
        <w:tc>
          <w:tcPr>
            <w:tcW w:w="4096" w:type="dxa"/>
            <w:tcBorders>
              <w:left w:val="double" w:sz="2" w:space="0" w:color="EEEEEE"/>
            </w:tcBorders>
          </w:tcPr>
          <w:p w:rsidR="004D2091" w:rsidRDefault="00EA786D">
            <w:pPr>
              <w:pStyle w:val="TableParagraph"/>
              <w:spacing w:before="166"/>
            </w:pPr>
            <w:r>
              <w:t>Organic</w:t>
            </w:r>
            <w:r>
              <w:rPr>
                <w:spacing w:val="-5"/>
              </w:rPr>
              <w:t xml:space="preserve"> </w:t>
            </w:r>
            <w:r>
              <w:t>loading</w:t>
            </w:r>
            <w:r>
              <w:rPr>
                <w:spacing w:val="-3"/>
              </w:rPr>
              <w:t xml:space="preserve"> </w:t>
            </w:r>
            <w:r>
              <w:t>on</w:t>
            </w:r>
            <w:r>
              <w:rPr>
                <w:spacing w:val="-9"/>
              </w:rPr>
              <w:t xml:space="preserve"> </w:t>
            </w:r>
            <w:r>
              <w:t>sludge</w:t>
            </w:r>
            <w:r>
              <w:rPr>
                <w:spacing w:val="-4"/>
              </w:rPr>
              <w:t xml:space="preserve"> </w:t>
            </w:r>
            <w:r>
              <w:rPr>
                <w:spacing w:val="-2"/>
              </w:rPr>
              <w:t>blanket</w:t>
            </w:r>
          </w:p>
        </w:tc>
        <w:tc>
          <w:tcPr>
            <w:tcW w:w="5291" w:type="dxa"/>
          </w:tcPr>
          <w:p w:rsidR="004D2091" w:rsidRDefault="00EA786D">
            <w:pPr>
              <w:pStyle w:val="TableParagraph"/>
              <w:spacing w:before="22" w:line="278" w:lineRule="auto"/>
              <w:ind w:left="30" w:right="7"/>
            </w:pPr>
            <w:r>
              <w:t xml:space="preserve">0.3-1.0 kg COD/kg VSS day (even </w:t>
            </w:r>
            <w:proofErr w:type="spellStart"/>
            <w:r>
              <w:t>upto</w:t>
            </w:r>
            <w:proofErr w:type="spellEnd"/>
            <w:r>
              <w:t xml:space="preserve"> 10 kg COD/ kg VSS day for agro-industrial wastes).</w:t>
            </w:r>
          </w:p>
        </w:tc>
      </w:tr>
      <w:tr w:rsidR="004D2091">
        <w:trPr>
          <w:trHeight w:val="628"/>
        </w:trPr>
        <w:tc>
          <w:tcPr>
            <w:tcW w:w="4096" w:type="dxa"/>
            <w:tcBorders>
              <w:left w:val="double" w:sz="2" w:space="0" w:color="EEEEEE"/>
            </w:tcBorders>
          </w:tcPr>
          <w:p w:rsidR="004D2091" w:rsidRDefault="00EA786D">
            <w:pPr>
              <w:pStyle w:val="TableParagraph"/>
              <w:spacing w:before="166"/>
            </w:pPr>
            <w:r>
              <w:t>Volumetric</w:t>
            </w:r>
            <w:r>
              <w:rPr>
                <w:spacing w:val="-10"/>
              </w:rPr>
              <w:t xml:space="preserve"> </w:t>
            </w:r>
            <w:r>
              <w:t>organic</w:t>
            </w:r>
            <w:r>
              <w:rPr>
                <w:spacing w:val="-5"/>
              </w:rPr>
              <w:t xml:space="preserve"> </w:t>
            </w:r>
            <w:r>
              <w:rPr>
                <w:spacing w:val="-2"/>
              </w:rPr>
              <w:t>loading</w:t>
            </w:r>
          </w:p>
        </w:tc>
        <w:tc>
          <w:tcPr>
            <w:tcW w:w="5291" w:type="dxa"/>
          </w:tcPr>
          <w:p w:rsidR="004D2091" w:rsidRDefault="00EA786D">
            <w:pPr>
              <w:pStyle w:val="TableParagraph"/>
              <w:spacing w:before="22"/>
              <w:ind w:left="30"/>
            </w:pPr>
            <w:r>
              <w:t>1-3</w:t>
            </w:r>
            <w:r>
              <w:rPr>
                <w:spacing w:val="25"/>
              </w:rPr>
              <w:t xml:space="preserve"> </w:t>
            </w:r>
            <w:r>
              <w:t>kg</w:t>
            </w:r>
            <w:r>
              <w:rPr>
                <w:spacing w:val="29"/>
              </w:rPr>
              <w:t xml:space="preserve"> </w:t>
            </w:r>
            <w:r>
              <w:t>COD/m</w:t>
            </w:r>
            <w:r>
              <w:rPr>
                <w:vertAlign w:val="superscript"/>
              </w:rPr>
              <w:t>3</w:t>
            </w:r>
            <w:r>
              <w:rPr>
                <w:spacing w:val="28"/>
              </w:rPr>
              <w:t xml:space="preserve"> </w:t>
            </w:r>
            <w:r>
              <w:t>day</w:t>
            </w:r>
            <w:r>
              <w:rPr>
                <w:spacing w:val="24"/>
              </w:rPr>
              <w:t xml:space="preserve"> </w:t>
            </w:r>
            <w:r>
              <w:t>for</w:t>
            </w:r>
            <w:r>
              <w:rPr>
                <w:spacing w:val="23"/>
              </w:rPr>
              <w:t xml:space="preserve"> </w:t>
            </w:r>
            <w:r>
              <w:t>domestic</w:t>
            </w:r>
            <w:r>
              <w:rPr>
                <w:spacing w:val="25"/>
              </w:rPr>
              <w:t xml:space="preserve"> </w:t>
            </w:r>
            <w:r>
              <w:t>sewage</w:t>
            </w:r>
            <w:r>
              <w:rPr>
                <w:spacing w:val="26"/>
              </w:rPr>
              <w:t xml:space="preserve"> </w:t>
            </w:r>
            <w:r>
              <w:t>(10-15</w:t>
            </w:r>
            <w:r>
              <w:rPr>
                <w:spacing w:val="21"/>
              </w:rPr>
              <w:t xml:space="preserve"> </w:t>
            </w:r>
            <w:r>
              <w:rPr>
                <w:spacing w:val="-5"/>
              </w:rPr>
              <w:t>kg</w:t>
            </w:r>
          </w:p>
          <w:p w:rsidR="004D2091" w:rsidRDefault="00EA786D">
            <w:pPr>
              <w:pStyle w:val="TableParagraph"/>
              <w:spacing w:before="44"/>
              <w:ind w:left="30"/>
            </w:pPr>
            <w:r>
              <w:t>COD/m</w:t>
            </w:r>
            <w:r>
              <w:rPr>
                <w:vertAlign w:val="superscript"/>
              </w:rPr>
              <w:t>3</w:t>
            </w:r>
            <w:r>
              <w:rPr>
                <w:spacing w:val="-7"/>
              </w:rPr>
              <w:t xml:space="preserve"> </w:t>
            </w:r>
            <w:r>
              <w:t>day</w:t>
            </w:r>
            <w:r>
              <w:rPr>
                <w:spacing w:val="-6"/>
              </w:rPr>
              <w:t xml:space="preserve"> </w:t>
            </w:r>
            <w:r>
              <w:t>for</w:t>
            </w:r>
            <w:r>
              <w:rPr>
                <w:spacing w:val="-6"/>
              </w:rPr>
              <w:t xml:space="preserve"> </w:t>
            </w:r>
            <w:r>
              <w:t>agro-industrial</w:t>
            </w:r>
            <w:r>
              <w:rPr>
                <w:spacing w:val="-7"/>
              </w:rPr>
              <w:t xml:space="preserve"> </w:t>
            </w:r>
            <w:r>
              <w:rPr>
                <w:spacing w:val="-2"/>
              </w:rPr>
              <w:t>wastes)</w:t>
            </w:r>
          </w:p>
        </w:tc>
      </w:tr>
      <w:tr w:rsidR="004D2091">
        <w:trPr>
          <w:trHeight w:val="335"/>
        </w:trPr>
        <w:tc>
          <w:tcPr>
            <w:tcW w:w="4096" w:type="dxa"/>
            <w:tcBorders>
              <w:left w:val="double" w:sz="2" w:space="0" w:color="EEEEEE"/>
            </w:tcBorders>
          </w:tcPr>
          <w:p w:rsidR="004D2091" w:rsidRDefault="00EA786D">
            <w:pPr>
              <w:pStyle w:val="TableParagraph"/>
              <w:spacing w:before="17"/>
            </w:pPr>
            <w:r>
              <w:t>BOD/COD</w:t>
            </w:r>
            <w:r>
              <w:rPr>
                <w:spacing w:val="-11"/>
              </w:rPr>
              <w:t xml:space="preserve"> </w:t>
            </w:r>
            <w:r>
              <w:t>removal</w:t>
            </w:r>
            <w:r>
              <w:rPr>
                <w:spacing w:val="-6"/>
              </w:rPr>
              <w:t xml:space="preserve"> </w:t>
            </w:r>
            <w:r>
              <w:rPr>
                <w:spacing w:val="-2"/>
              </w:rPr>
              <w:t>efficiency</w:t>
            </w:r>
          </w:p>
        </w:tc>
        <w:tc>
          <w:tcPr>
            <w:tcW w:w="5291" w:type="dxa"/>
          </w:tcPr>
          <w:p w:rsidR="004D2091" w:rsidRDefault="00EA786D">
            <w:pPr>
              <w:pStyle w:val="TableParagraph"/>
              <w:spacing w:before="17"/>
              <w:ind w:left="30"/>
            </w:pPr>
            <w:r>
              <w:t>Sewage</w:t>
            </w:r>
            <w:r>
              <w:rPr>
                <w:spacing w:val="-5"/>
              </w:rPr>
              <w:t xml:space="preserve"> </w:t>
            </w:r>
            <w:r>
              <w:t>75-85%</w:t>
            </w:r>
            <w:r>
              <w:rPr>
                <w:spacing w:val="-6"/>
              </w:rPr>
              <w:t xml:space="preserve"> </w:t>
            </w:r>
            <w:r>
              <w:t>for</w:t>
            </w:r>
            <w:r>
              <w:rPr>
                <w:spacing w:val="-2"/>
              </w:rPr>
              <w:t xml:space="preserve"> </w:t>
            </w:r>
            <w:r>
              <w:t>BOD.</w:t>
            </w:r>
            <w:r>
              <w:rPr>
                <w:spacing w:val="-1"/>
              </w:rPr>
              <w:t xml:space="preserve"> </w:t>
            </w:r>
            <w:r>
              <w:t>74-78%</w:t>
            </w:r>
            <w:r>
              <w:rPr>
                <w:spacing w:val="-1"/>
              </w:rPr>
              <w:t xml:space="preserve"> </w:t>
            </w:r>
            <w:r>
              <w:t>for</w:t>
            </w:r>
            <w:r>
              <w:rPr>
                <w:spacing w:val="-3"/>
              </w:rPr>
              <w:t xml:space="preserve"> </w:t>
            </w:r>
            <w:r>
              <w:rPr>
                <w:spacing w:val="-4"/>
              </w:rPr>
              <w:t>COD.</w:t>
            </w:r>
          </w:p>
        </w:tc>
      </w:tr>
      <w:tr w:rsidR="004D2091">
        <w:trPr>
          <w:trHeight w:val="335"/>
        </w:trPr>
        <w:tc>
          <w:tcPr>
            <w:tcW w:w="4096" w:type="dxa"/>
            <w:tcBorders>
              <w:left w:val="double" w:sz="2" w:space="0" w:color="EEEEEE"/>
            </w:tcBorders>
          </w:tcPr>
          <w:p w:rsidR="004D2091" w:rsidRDefault="00EA786D">
            <w:pPr>
              <w:pStyle w:val="TableParagraph"/>
              <w:spacing w:before="22"/>
            </w:pPr>
            <w:r>
              <w:t>Inlet</w:t>
            </w:r>
            <w:r>
              <w:rPr>
                <w:spacing w:val="-2"/>
              </w:rPr>
              <w:t xml:space="preserve"> points</w:t>
            </w:r>
          </w:p>
        </w:tc>
        <w:tc>
          <w:tcPr>
            <w:tcW w:w="5291" w:type="dxa"/>
          </w:tcPr>
          <w:p w:rsidR="004D2091" w:rsidRDefault="00EA786D">
            <w:pPr>
              <w:pStyle w:val="TableParagraph"/>
              <w:spacing w:before="22"/>
              <w:ind w:left="30"/>
            </w:pPr>
            <w:r>
              <w:t>Minimum</w:t>
            </w:r>
            <w:r>
              <w:rPr>
                <w:spacing w:val="-4"/>
              </w:rPr>
              <w:t xml:space="preserve"> </w:t>
            </w:r>
            <w:r>
              <w:t>1</w:t>
            </w:r>
            <w:r>
              <w:rPr>
                <w:spacing w:val="-2"/>
              </w:rPr>
              <w:t xml:space="preserve"> </w:t>
            </w:r>
            <w:r>
              <w:t>point</w:t>
            </w:r>
            <w:r>
              <w:rPr>
                <w:spacing w:val="-1"/>
              </w:rPr>
              <w:t xml:space="preserve"> </w:t>
            </w:r>
            <w:r>
              <w:t>per</w:t>
            </w:r>
            <w:r>
              <w:rPr>
                <w:spacing w:val="-5"/>
              </w:rPr>
              <w:t xml:space="preserve"> </w:t>
            </w:r>
            <w:r>
              <w:t>3.7-4.0</w:t>
            </w:r>
            <w:r>
              <w:rPr>
                <w:spacing w:val="-2"/>
              </w:rPr>
              <w:t xml:space="preserve"> </w:t>
            </w:r>
            <w:r>
              <w:t>m</w:t>
            </w:r>
            <w:r>
              <w:rPr>
                <w:vertAlign w:val="superscript"/>
              </w:rPr>
              <w:t>2</w:t>
            </w:r>
            <w:r>
              <w:rPr>
                <w:spacing w:val="-4"/>
              </w:rPr>
              <w:t xml:space="preserve"> </w:t>
            </w:r>
            <w:r>
              <w:t>floor</w:t>
            </w:r>
            <w:r>
              <w:rPr>
                <w:spacing w:val="-4"/>
              </w:rPr>
              <w:t xml:space="preserve"> area.</w:t>
            </w:r>
          </w:p>
        </w:tc>
      </w:tr>
      <w:tr w:rsidR="004D2091">
        <w:trPr>
          <w:trHeight w:val="325"/>
        </w:trPr>
        <w:tc>
          <w:tcPr>
            <w:tcW w:w="4096" w:type="dxa"/>
            <w:tcBorders>
              <w:left w:val="double" w:sz="2" w:space="0" w:color="EEEEEE"/>
            </w:tcBorders>
          </w:tcPr>
          <w:p w:rsidR="004D2091" w:rsidRDefault="00EA786D">
            <w:pPr>
              <w:pStyle w:val="TableParagraph"/>
              <w:spacing w:before="22"/>
            </w:pPr>
            <w:r>
              <w:t>Flow</w:t>
            </w:r>
            <w:r>
              <w:rPr>
                <w:spacing w:val="-6"/>
              </w:rPr>
              <w:t xml:space="preserve"> </w:t>
            </w:r>
            <w:r>
              <w:rPr>
                <w:spacing w:val="-2"/>
              </w:rPr>
              <w:t>regime</w:t>
            </w:r>
          </w:p>
        </w:tc>
        <w:tc>
          <w:tcPr>
            <w:tcW w:w="5291" w:type="dxa"/>
          </w:tcPr>
          <w:p w:rsidR="004D2091" w:rsidRDefault="00EA786D">
            <w:pPr>
              <w:pStyle w:val="TableParagraph"/>
              <w:spacing w:before="22"/>
              <w:ind w:left="30"/>
            </w:pPr>
            <w:r>
              <w:t>Either</w:t>
            </w:r>
            <w:r>
              <w:rPr>
                <w:spacing w:val="32"/>
              </w:rPr>
              <w:t xml:space="preserve"> </w:t>
            </w:r>
            <w:r>
              <w:t>constant</w:t>
            </w:r>
            <w:r>
              <w:rPr>
                <w:spacing w:val="36"/>
              </w:rPr>
              <w:t xml:space="preserve"> </w:t>
            </w:r>
            <w:r>
              <w:t>rate</w:t>
            </w:r>
            <w:r>
              <w:rPr>
                <w:spacing w:val="36"/>
              </w:rPr>
              <w:t xml:space="preserve"> </w:t>
            </w:r>
            <w:r>
              <w:t>for</w:t>
            </w:r>
            <w:r>
              <w:rPr>
                <w:spacing w:val="36"/>
              </w:rPr>
              <w:t xml:space="preserve"> </w:t>
            </w:r>
            <w:r>
              <w:t>pumped</w:t>
            </w:r>
            <w:r>
              <w:rPr>
                <w:spacing w:val="37"/>
              </w:rPr>
              <w:t xml:space="preserve"> </w:t>
            </w:r>
            <w:r>
              <w:t>inflows</w:t>
            </w:r>
            <w:r>
              <w:rPr>
                <w:spacing w:val="35"/>
              </w:rPr>
              <w:t xml:space="preserve"> </w:t>
            </w:r>
            <w:r>
              <w:t>or</w:t>
            </w:r>
            <w:r>
              <w:rPr>
                <w:spacing w:val="37"/>
              </w:rPr>
              <w:t xml:space="preserve"> </w:t>
            </w:r>
            <w:r>
              <w:rPr>
                <w:spacing w:val="-2"/>
              </w:rPr>
              <w:t>typically</w:t>
            </w:r>
          </w:p>
        </w:tc>
      </w:tr>
    </w:tbl>
    <w:p w:rsidR="004D2091" w:rsidRDefault="004D2091">
      <w:pPr>
        <w:pStyle w:val="TableParagraph"/>
        <w:sectPr w:rsidR="004D2091">
          <w:pgSz w:w="12240" w:h="15840"/>
          <w:pgMar w:top="1440" w:right="720" w:bottom="1220" w:left="1080" w:header="0" w:footer="1023" w:gutter="0"/>
          <w:cols w:space="720"/>
        </w:sectPr>
      </w:pPr>
    </w:p>
    <w:p w:rsidR="004D2091" w:rsidRDefault="004D2091">
      <w:pPr>
        <w:pStyle w:val="BodyText"/>
        <w:spacing w:before="1"/>
        <w:rPr>
          <w:sz w:val="2"/>
        </w:rPr>
      </w:pPr>
    </w:p>
    <w:tbl>
      <w:tblPr>
        <w:tblW w:w="0" w:type="auto"/>
        <w:tblInd w:w="341" w:type="dxa"/>
        <w:tblBorders>
          <w:top w:val="double" w:sz="2" w:space="0" w:color="9F9F9F"/>
          <w:left w:val="double" w:sz="2" w:space="0" w:color="9F9F9F"/>
          <w:bottom w:val="double" w:sz="2" w:space="0" w:color="9F9F9F"/>
          <w:right w:val="double" w:sz="2" w:space="0" w:color="9F9F9F"/>
          <w:insideH w:val="double" w:sz="2" w:space="0" w:color="9F9F9F"/>
          <w:insideV w:val="double" w:sz="2" w:space="0" w:color="9F9F9F"/>
        </w:tblBorders>
        <w:tblLayout w:type="fixed"/>
        <w:tblCellMar>
          <w:left w:w="0" w:type="dxa"/>
          <w:right w:w="0" w:type="dxa"/>
        </w:tblCellMar>
        <w:tblLook w:val="01E0" w:firstRow="1" w:lastRow="1" w:firstColumn="1" w:lastColumn="1" w:noHBand="0" w:noVBand="0"/>
      </w:tblPr>
      <w:tblGrid>
        <w:gridCol w:w="4096"/>
        <w:gridCol w:w="5291"/>
      </w:tblGrid>
      <w:tr w:rsidR="004D2091">
        <w:trPr>
          <w:trHeight w:val="330"/>
        </w:trPr>
        <w:tc>
          <w:tcPr>
            <w:tcW w:w="4096" w:type="dxa"/>
            <w:tcBorders>
              <w:left w:val="double" w:sz="2" w:space="0" w:color="EEEEEE"/>
            </w:tcBorders>
          </w:tcPr>
          <w:p w:rsidR="004D2091" w:rsidRDefault="004D2091">
            <w:pPr>
              <w:pStyle w:val="TableParagraph"/>
              <w:ind w:left="0"/>
              <w:rPr>
                <w:rFonts w:ascii="Times New Roman"/>
              </w:rPr>
            </w:pPr>
          </w:p>
        </w:tc>
        <w:tc>
          <w:tcPr>
            <w:tcW w:w="5291" w:type="dxa"/>
          </w:tcPr>
          <w:p w:rsidR="004D2091" w:rsidRDefault="00EA786D">
            <w:pPr>
              <w:pStyle w:val="TableParagraph"/>
              <w:spacing w:before="8"/>
              <w:ind w:left="30"/>
            </w:pPr>
            <w:r>
              <w:t>fluctuating</w:t>
            </w:r>
            <w:r>
              <w:rPr>
                <w:spacing w:val="-5"/>
              </w:rPr>
              <w:t xml:space="preserve"> </w:t>
            </w:r>
            <w:r>
              <w:t>flows</w:t>
            </w:r>
            <w:r>
              <w:rPr>
                <w:spacing w:val="-6"/>
              </w:rPr>
              <w:t xml:space="preserve"> </w:t>
            </w:r>
            <w:r>
              <w:t>for</w:t>
            </w:r>
            <w:r>
              <w:rPr>
                <w:spacing w:val="-9"/>
              </w:rPr>
              <w:t xml:space="preserve"> </w:t>
            </w:r>
            <w:r>
              <w:t>gravity</w:t>
            </w:r>
            <w:r>
              <w:rPr>
                <w:spacing w:val="-6"/>
              </w:rPr>
              <w:t xml:space="preserve"> </w:t>
            </w:r>
            <w:r>
              <w:rPr>
                <w:spacing w:val="-2"/>
              </w:rPr>
              <w:t>systems.</w:t>
            </w:r>
          </w:p>
        </w:tc>
      </w:tr>
      <w:tr w:rsidR="004D2091">
        <w:trPr>
          <w:trHeight w:val="623"/>
        </w:trPr>
        <w:tc>
          <w:tcPr>
            <w:tcW w:w="4096" w:type="dxa"/>
            <w:tcBorders>
              <w:left w:val="double" w:sz="2" w:space="0" w:color="EEEEEE"/>
            </w:tcBorders>
          </w:tcPr>
          <w:p w:rsidR="004D2091" w:rsidRDefault="00EA786D">
            <w:pPr>
              <w:pStyle w:val="TableParagraph"/>
              <w:spacing w:before="161"/>
            </w:pPr>
            <w:proofErr w:type="spellStart"/>
            <w:r>
              <w:t>Upflow</w:t>
            </w:r>
            <w:proofErr w:type="spellEnd"/>
            <w:r>
              <w:rPr>
                <w:spacing w:val="-9"/>
              </w:rPr>
              <w:t xml:space="preserve"> </w:t>
            </w:r>
            <w:r>
              <w:rPr>
                <w:spacing w:val="-2"/>
              </w:rPr>
              <w:t>velocity</w:t>
            </w:r>
          </w:p>
        </w:tc>
        <w:tc>
          <w:tcPr>
            <w:tcW w:w="5291" w:type="dxa"/>
          </w:tcPr>
          <w:p w:rsidR="004D2091" w:rsidRDefault="00EA786D">
            <w:pPr>
              <w:pStyle w:val="TableParagraph"/>
              <w:spacing w:before="17" w:line="278" w:lineRule="auto"/>
              <w:ind w:left="30"/>
            </w:pPr>
            <w:r>
              <w:t>About</w:t>
            </w:r>
            <w:r>
              <w:rPr>
                <w:spacing w:val="37"/>
              </w:rPr>
              <w:t xml:space="preserve"> </w:t>
            </w:r>
            <w:r>
              <w:t>0.5</w:t>
            </w:r>
            <w:r>
              <w:rPr>
                <w:spacing w:val="37"/>
              </w:rPr>
              <w:t xml:space="preserve"> </w:t>
            </w:r>
            <w:r>
              <w:t>m/h</w:t>
            </w:r>
            <w:r>
              <w:rPr>
                <w:spacing w:val="37"/>
              </w:rPr>
              <w:t xml:space="preserve"> </w:t>
            </w:r>
            <w:r>
              <w:t>at</w:t>
            </w:r>
            <w:r>
              <w:rPr>
                <w:spacing w:val="36"/>
              </w:rPr>
              <w:t xml:space="preserve"> </w:t>
            </w:r>
            <w:r>
              <w:t>average</w:t>
            </w:r>
            <w:r>
              <w:rPr>
                <w:spacing w:val="37"/>
              </w:rPr>
              <w:t xml:space="preserve"> </w:t>
            </w:r>
            <w:r>
              <w:t>flow,</w:t>
            </w:r>
            <w:r>
              <w:rPr>
                <w:spacing w:val="37"/>
              </w:rPr>
              <w:t xml:space="preserve"> </w:t>
            </w:r>
            <w:r>
              <w:t>or</w:t>
            </w:r>
            <w:r>
              <w:rPr>
                <w:spacing w:val="33"/>
              </w:rPr>
              <w:t xml:space="preserve"> </w:t>
            </w:r>
            <w:r>
              <w:t>1.2</w:t>
            </w:r>
            <w:r>
              <w:rPr>
                <w:spacing w:val="37"/>
              </w:rPr>
              <w:t xml:space="preserve"> </w:t>
            </w:r>
            <w:r>
              <w:t>m/h</w:t>
            </w:r>
            <w:r>
              <w:rPr>
                <w:spacing w:val="37"/>
              </w:rPr>
              <w:t xml:space="preserve"> </w:t>
            </w:r>
            <w:r>
              <w:t>at</w:t>
            </w:r>
            <w:r>
              <w:rPr>
                <w:spacing w:val="31"/>
              </w:rPr>
              <w:t xml:space="preserve"> </w:t>
            </w:r>
            <w:r>
              <w:t>peak flow, whichever is low.</w:t>
            </w:r>
          </w:p>
        </w:tc>
      </w:tr>
      <w:tr w:rsidR="004D2091">
        <w:trPr>
          <w:trHeight w:val="340"/>
        </w:trPr>
        <w:tc>
          <w:tcPr>
            <w:tcW w:w="4096" w:type="dxa"/>
            <w:tcBorders>
              <w:left w:val="double" w:sz="2" w:space="0" w:color="EEEEEE"/>
            </w:tcBorders>
          </w:tcPr>
          <w:p w:rsidR="004D2091" w:rsidRDefault="00EA786D">
            <w:pPr>
              <w:pStyle w:val="TableParagraph"/>
              <w:spacing w:before="23"/>
            </w:pPr>
            <w:r>
              <w:t>Sludge</w:t>
            </w:r>
            <w:r>
              <w:rPr>
                <w:spacing w:val="-6"/>
              </w:rPr>
              <w:t xml:space="preserve"> </w:t>
            </w:r>
            <w:r>
              <w:rPr>
                <w:spacing w:val="-2"/>
              </w:rPr>
              <w:t>production</w:t>
            </w:r>
          </w:p>
        </w:tc>
        <w:tc>
          <w:tcPr>
            <w:tcW w:w="5291" w:type="dxa"/>
          </w:tcPr>
          <w:p w:rsidR="004D2091" w:rsidRDefault="00EA786D">
            <w:pPr>
              <w:pStyle w:val="TableParagraph"/>
              <w:spacing w:before="23"/>
              <w:ind w:left="30"/>
            </w:pPr>
            <w:r>
              <w:t>0.15-0.25</w:t>
            </w:r>
            <w:r>
              <w:rPr>
                <w:spacing w:val="-6"/>
              </w:rPr>
              <w:t xml:space="preserve"> </w:t>
            </w:r>
            <w:r>
              <w:t>kg</w:t>
            </w:r>
            <w:r>
              <w:rPr>
                <w:spacing w:val="-1"/>
              </w:rPr>
              <w:t xml:space="preserve"> </w:t>
            </w:r>
            <w:r>
              <w:t>TS</w:t>
            </w:r>
            <w:r>
              <w:rPr>
                <w:spacing w:val="-6"/>
              </w:rPr>
              <w:t xml:space="preserve"> </w:t>
            </w:r>
            <w:r>
              <w:t>per</w:t>
            </w:r>
            <w:r>
              <w:rPr>
                <w:spacing w:val="-4"/>
              </w:rPr>
              <w:t xml:space="preserve"> </w:t>
            </w:r>
            <w:r>
              <w:t>m</w:t>
            </w:r>
            <w:r>
              <w:rPr>
                <w:vertAlign w:val="superscript"/>
              </w:rPr>
              <w:t>3</w:t>
            </w:r>
            <w:r>
              <w:rPr>
                <w:spacing w:val="-4"/>
              </w:rPr>
              <w:t xml:space="preserve"> </w:t>
            </w:r>
            <w:r>
              <w:t>sewage</w:t>
            </w:r>
            <w:r>
              <w:rPr>
                <w:spacing w:val="1"/>
              </w:rPr>
              <w:t xml:space="preserve"> </w:t>
            </w:r>
            <w:r>
              <w:rPr>
                <w:spacing w:val="-2"/>
              </w:rPr>
              <w:t>treated.</w:t>
            </w:r>
          </w:p>
        </w:tc>
      </w:tr>
      <w:tr w:rsidR="004D2091">
        <w:trPr>
          <w:trHeight w:val="330"/>
        </w:trPr>
        <w:tc>
          <w:tcPr>
            <w:tcW w:w="4096" w:type="dxa"/>
            <w:tcBorders>
              <w:left w:val="double" w:sz="2" w:space="0" w:color="EEEEEE"/>
            </w:tcBorders>
          </w:tcPr>
          <w:p w:rsidR="004D2091" w:rsidRDefault="00EA786D">
            <w:pPr>
              <w:pStyle w:val="TableParagraph"/>
              <w:spacing w:before="13"/>
            </w:pPr>
            <w:r>
              <w:t>Sludge</w:t>
            </w:r>
            <w:r>
              <w:rPr>
                <w:spacing w:val="-8"/>
              </w:rPr>
              <w:t xml:space="preserve"> </w:t>
            </w:r>
            <w:r>
              <w:t>drying</w:t>
            </w:r>
            <w:r>
              <w:rPr>
                <w:spacing w:val="-3"/>
              </w:rPr>
              <w:t xml:space="preserve"> </w:t>
            </w:r>
            <w:r>
              <w:rPr>
                <w:spacing w:val="-4"/>
              </w:rPr>
              <w:t>time</w:t>
            </w:r>
          </w:p>
        </w:tc>
        <w:tc>
          <w:tcPr>
            <w:tcW w:w="5291" w:type="dxa"/>
          </w:tcPr>
          <w:p w:rsidR="004D2091" w:rsidRDefault="00EA786D">
            <w:pPr>
              <w:pStyle w:val="TableParagraph"/>
              <w:spacing w:before="13"/>
              <w:ind w:left="30"/>
            </w:pPr>
            <w:r>
              <w:t>Seven</w:t>
            </w:r>
            <w:r>
              <w:rPr>
                <w:spacing w:val="-2"/>
              </w:rPr>
              <w:t xml:space="preserve"> </w:t>
            </w:r>
            <w:r>
              <w:t>days</w:t>
            </w:r>
            <w:r>
              <w:rPr>
                <w:spacing w:val="-4"/>
              </w:rPr>
              <w:t xml:space="preserve"> </w:t>
            </w:r>
            <w:r>
              <w:t>(in</w:t>
            </w:r>
            <w:r>
              <w:rPr>
                <w:spacing w:val="-2"/>
              </w:rPr>
              <w:t xml:space="preserve"> India)</w:t>
            </w:r>
          </w:p>
        </w:tc>
      </w:tr>
      <w:tr w:rsidR="004D2091">
        <w:trPr>
          <w:trHeight w:val="628"/>
        </w:trPr>
        <w:tc>
          <w:tcPr>
            <w:tcW w:w="4096" w:type="dxa"/>
            <w:tcBorders>
              <w:left w:val="double" w:sz="2" w:space="0" w:color="EEEEEE"/>
            </w:tcBorders>
          </w:tcPr>
          <w:p w:rsidR="004D2091" w:rsidRDefault="00EA786D">
            <w:pPr>
              <w:pStyle w:val="TableParagraph"/>
              <w:spacing w:before="161"/>
            </w:pPr>
            <w:r>
              <w:t>Gas</w:t>
            </w:r>
            <w:r>
              <w:rPr>
                <w:spacing w:val="-4"/>
              </w:rPr>
              <w:t xml:space="preserve"> </w:t>
            </w:r>
            <w:r>
              <w:rPr>
                <w:spacing w:val="-2"/>
              </w:rPr>
              <w:t>production</w:t>
            </w:r>
          </w:p>
        </w:tc>
        <w:tc>
          <w:tcPr>
            <w:tcW w:w="5291" w:type="dxa"/>
          </w:tcPr>
          <w:p w:rsidR="004D2091" w:rsidRDefault="00EA786D">
            <w:pPr>
              <w:pStyle w:val="TableParagraph"/>
              <w:spacing w:before="17" w:line="283" w:lineRule="auto"/>
              <w:ind w:left="30"/>
            </w:pPr>
            <w:r>
              <w:t>Theoretical 0.38 m</w:t>
            </w:r>
            <w:r>
              <w:rPr>
                <w:vertAlign w:val="superscript"/>
              </w:rPr>
              <w:t>3</w:t>
            </w:r>
            <w:r>
              <w:t>/kg COD removed. Actual 0.1-0.3 m</w:t>
            </w:r>
            <w:r>
              <w:rPr>
                <w:vertAlign w:val="superscript"/>
              </w:rPr>
              <w:t>3</w:t>
            </w:r>
            <w:r>
              <w:t xml:space="preserve"> per kg COD removed.</w:t>
            </w:r>
          </w:p>
        </w:tc>
      </w:tr>
      <w:tr w:rsidR="004D2091">
        <w:trPr>
          <w:trHeight w:val="628"/>
        </w:trPr>
        <w:tc>
          <w:tcPr>
            <w:tcW w:w="4096" w:type="dxa"/>
            <w:tcBorders>
              <w:left w:val="double" w:sz="2" w:space="0" w:color="EEEEEE"/>
            </w:tcBorders>
          </w:tcPr>
          <w:p w:rsidR="004D2091" w:rsidRDefault="00EA786D">
            <w:pPr>
              <w:pStyle w:val="TableParagraph"/>
              <w:spacing w:before="162"/>
            </w:pPr>
            <w:r>
              <w:t>Gas</w:t>
            </w:r>
            <w:r>
              <w:rPr>
                <w:spacing w:val="-4"/>
              </w:rPr>
              <w:t xml:space="preserve"> </w:t>
            </w:r>
            <w:r>
              <w:rPr>
                <w:spacing w:val="-2"/>
              </w:rPr>
              <w:t>utilization</w:t>
            </w:r>
          </w:p>
        </w:tc>
        <w:tc>
          <w:tcPr>
            <w:tcW w:w="5291" w:type="dxa"/>
          </w:tcPr>
          <w:p w:rsidR="004D2091" w:rsidRDefault="00EA786D">
            <w:pPr>
              <w:pStyle w:val="TableParagraph"/>
              <w:spacing w:before="17" w:line="283" w:lineRule="auto"/>
              <w:ind w:left="30"/>
            </w:pPr>
            <w:r>
              <w:t>Method of use</w:t>
            </w:r>
            <w:r>
              <w:rPr>
                <w:spacing w:val="40"/>
              </w:rPr>
              <w:t xml:space="preserve"> </w:t>
            </w:r>
            <w:r>
              <w:t>is optional. 1 m</w:t>
            </w:r>
            <w:r>
              <w:rPr>
                <w:vertAlign w:val="superscript"/>
              </w:rPr>
              <w:t>3</w:t>
            </w:r>
            <w:r>
              <w:t xml:space="preserve"> biogas with 75% methane</w:t>
            </w:r>
            <w:r>
              <w:rPr>
                <w:spacing w:val="-4"/>
              </w:rPr>
              <w:t xml:space="preserve"> </w:t>
            </w:r>
            <w:r>
              <w:t>content</w:t>
            </w:r>
            <w:r>
              <w:rPr>
                <w:spacing w:val="-6"/>
              </w:rPr>
              <w:t xml:space="preserve"> </w:t>
            </w:r>
            <w:r>
              <w:t>is</w:t>
            </w:r>
            <w:r>
              <w:rPr>
                <w:spacing w:val="-6"/>
              </w:rPr>
              <w:t xml:space="preserve"> </w:t>
            </w:r>
            <w:r>
              <w:t>equivalent</w:t>
            </w:r>
            <w:r>
              <w:rPr>
                <w:spacing w:val="-4"/>
              </w:rPr>
              <w:t xml:space="preserve"> </w:t>
            </w:r>
            <w:r>
              <w:t>to</w:t>
            </w:r>
            <w:r>
              <w:rPr>
                <w:spacing w:val="-10"/>
              </w:rPr>
              <w:t xml:space="preserve"> </w:t>
            </w:r>
            <w:r>
              <w:t>1.4</w:t>
            </w:r>
            <w:r>
              <w:rPr>
                <w:spacing w:val="-10"/>
              </w:rPr>
              <w:t xml:space="preserve"> </w:t>
            </w:r>
            <w:r>
              <w:t>kWh</w:t>
            </w:r>
            <w:r>
              <w:rPr>
                <w:spacing w:val="-5"/>
              </w:rPr>
              <w:t xml:space="preserve"> </w:t>
            </w:r>
            <w:r>
              <w:t>electricity.</w:t>
            </w:r>
          </w:p>
        </w:tc>
      </w:tr>
      <w:tr w:rsidR="004D2091">
        <w:trPr>
          <w:trHeight w:val="628"/>
        </w:trPr>
        <w:tc>
          <w:tcPr>
            <w:tcW w:w="4096" w:type="dxa"/>
            <w:tcBorders>
              <w:left w:val="double" w:sz="2" w:space="0" w:color="EEEEEE"/>
            </w:tcBorders>
          </w:tcPr>
          <w:p w:rsidR="004D2091" w:rsidRDefault="00EA786D">
            <w:pPr>
              <w:pStyle w:val="TableParagraph"/>
              <w:tabs>
                <w:tab w:val="left" w:pos="1183"/>
                <w:tab w:val="left" w:pos="2249"/>
                <w:tab w:val="left" w:pos="2882"/>
              </w:tabs>
              <w:spacing w:before="17" w:line="278" w:lineRule="auto"/>
              <w:ind w:right="54"/>
            </w:pPr>
            <w:r>
              <w:rPr>
                <w:spacing w:val="-2"/>
              </w:rPr>
              <w:t>Nutrients</w:t>
            </w:r>
            <w:r>
              <w:tab/>
            </w:r>
            <w:r>
              <w:rPr>
                <w:spacing w:val="-2"/>
              </w:rPr>
              <w:t>nitrogen</w:t>
            </w:r>
            <w:r>
              <w:tab/>
            </w:r>
            <w:r>
              <w:rPr>
                <w:spacing w:val="-4"/>
              </w:rPr>
              <w:t>and</w:t>
            </w:r>
            <w:r>
              <w:tab/>
            </w:r>
            <w:r>
              <w:rPr>
                <w:spacing w:val="-2"/>
              </w:rPr>
              <w:t>phosphorus removal</w:t>
            </w:r>
          </w:p>
        </w:tc>
        <w:tc>
          <w:tcPr>
            <w:tcW w:w="5291" w:type="dxa"/>
          </w:tcPr>
          <w:p w:rsidR="004D2091" w:rsidRDefault="00EA786D">
            <w:pPr>
              <w:pStyle w:val="TableParagraph"/>
              <w:spacing w:before="161"/>
              <w:ind w:left="30"/>
            </w:pPr>
            <w:r>
              <w:t>5</w:t>
            </w:r>
            <w:r>
              <w:rPr>
                <w:spacing w:val="-2"/>
              </w:rPr>
              <w:t xml:space="preserve"> </w:t>
            </w:r>
            <w:r>
              <w:t>to 10%</w:t>
            </w:r>
            <w:r>
              <w:rPr>
                <w:spacing w:val="-6"/>
              </w:rPr>
              <w:t xml:space="preserve"> </w:t>
            </w:r>
            <w:r>
              <w:rPr>
                <w:spacing w:val="-4"/>
              </w:rPr>
              <w:t>only.</w:t>
            </w:r>
          </w:p>
        </w:tc>
      </w:tr>
    </w:tbl>
    <w:p w:rsidR="004D2091" w:rsidRDefault="00EA786D">
      <w:pPr>
        <w:pStyle w:val="Heading1"/>
        <w:spacing w:before="283"/>
        <w:ind w:left="431"/>
        <w:rPr>
          <w:u w:val="none"/>
        </w:rPr>
      </w:pPr>
      <w:bookmarkStart w:id="181" w:name="LECTURE-24"/>
      <w:bookmarkEnd w:id="181"/>
      <w:r>
        <w:rPr>
          <w:spacing w:val="-2"/>
        </w:rPr>
        <w:t>LECTURE-</w:t>
      </w:r>
      <w:r>
        <w:rPr>
          <w:spacing w:val="-5"/>
        </w:rPr>
        <w:t>24</w:t>
      </w:r>
    </w:p>
    <w:p w:rsidR="004D2091" w:rsidRDefault="004D2091">
      <w:pPr>
        <w:pStyle w:val="BodyText"/>
        <w:spacing w:before="24"/>
        <w:rPr>
          <w:rFonts w:ascii="Arial"/>
          <w:b/>
        </w:rPr>
      </w:pPr>
    </w:p>
    <w:p w:rsidR="004D2091" w:rsidRDefault="00EA786D">
      <w:pPr>
        <w:pStyle w:val="Heading2"/>
        <w:rPr>
          <w:u w:val="none"/>
        </w:rPr>
      </w:pPr>
      <w:bookmarkStart w:id="182" w:name="Nitrification-Denitrification_Systems"/>
      <w:bookmarkEnd w:id="182"/>
      <w:r>
        <w:rPr>
          <w:spacing w:val="-2"/>
          <w:u w:val="thick"/>
        </w:rPr>
        <w:t>Nitrification-Denitrification</w:t>
      </w:r>
      <w:r>
        <w:rPr>
          <w:spacing w:val="24"/>
          <w:u w:val="thick"/>
        </w:rPr>
        <w:t xml:space="preserve"> </w:t>
      </w:r>
      <w:r>
        <w:rPr>
          <w:spacing w:val="-2"/>
          <w:u w:val="thick"/>
        </w:rPr>
        <w:t>Systems</w:t>
      </w:r>
    </w:p>
    <w:p w:rsidR="004D2091" w:rsidRDefault="004D2091">
      <w:pPr>
        <w:pStyle w:val="BodyText"/>
        <w:spacing w:before="79"/>
        <w:rPr>
          <w:rFonts w:ascii="Arial"/>
          <w:b/>
        </w:rPr>
      </w:pPr>
    </w:p>
    <w:p w:rsidR="004D2091" w:rsidRDefault="00EA786D">
      <w:pPr>
        <w:pStyle w:val="BodyText"/>
        <w:spacing w:line="280" w:lineRule="auto"/>
        <w:ind w:left="360" w:right="702"/>
        <w:jc w:val="both"/>
      </w:pPr>
      <w:r>
        <w:t>A certain amount of nitrogen removal (20-30%) occurs in conventional activated</w:t>
      </w:r>
      <w:r>
        <w:rPr>
          <w:spacing w:val="40"/>
        </w:rPr>
        <w:t xml:space="preserve"> </w:t>
      </w:r>
      <w:r>
        <w:t>sludge</w:t>
      </w:r>
      <w:r>
        <w:rPr>
          <w:spacing w:val="40"/>
        </w:rPr>
        <w:t xml:space="preserve"> </w:t>
      </w:r>
      <w:r>
        <w:t>systems. Nitrogen removal ranging from 70 to 90 % can be obtained by use of nitrification- denitrification method in plants based on activated sludge and other</w:t>
      </w:r>
      <w:r>
        <w:rPr>
          <w:spacing w:val="40"/>
        </w:rPr>
        <w:t xml:space="preserve"> </w:t>
      </w:r>
      <w:r>
        <w:t>suspended</w:t>
      </w:r>
      <w:r>
        <w:rPr>
          <w:spacing w:val="40"/>
        </w:rPr>
        <w:t xml:space="preserve"> </w:t>
      </w:r>
      <w:r>
        <w:t>growth systems. Biological denitrification requires prior nitrification of all ammonia and organic nitrogen in the incoming waste.</w:t>
      </w:r>
    </w:p>
    <w:p w:rsidR="004D2091" w:rsidRDefault="004D2091">
      <w:pPr>
        <w:pStyle w:val="BodyText"/>
        <w:spacing w:before="14"/>
      </w:pPr>
    </w:p>
    <w:p w:rsidR="004D2091" w:rsidRDefault="00EA786D">
      <w:pPr>
        <w:pStyle w:val="Heading2"/>
        <w:rPr>
          <w:u w:val="none"/>
        </w:rPr>
      </w:pPr>
      <w:bookmarkStart w:id="183" w:name="Nitrification"/>
      <w:bookmarkEnd w:id="183"/>
      <w:r>
        <w:rPr>
          <w:spacing w:val="-2"/>
          <w:u w:val="thick"/>
        </w:rPr>
        <w:t>Nitrification</w:t>
      </w:r>
    </w:p>
    <w:p w:rsidR="004D2091" w:rsidRDefault="004D2091">
      <w:pPr>
        <w:pStyle w:val="BodyText"/>
        <w:spacing w:before="78"/>
        <w:rPr>
          <w:rFonts w:ascii="Arial"/>
          <w:b/>
        </w:rPr>
      </w:pPr>
    </w:p>
    <w:p w:rsidR="004D2091" w:rsidRDefault="00EA786D">
      <w:pPr>
        <w:pStyle w:val="BodyText"/>
        <w:spacing w:before="1" w:line="276" w:lineRule="auto"/>
        <w:ind w:left="360" w:right="716"/>
        <w:jc w:val="both"/>
      </w:pPr>
      <w:r>
        <w:t>There are two groups of chemoautotrophic bacteria that can be associated with the process of nitrification. O</w:t>
      </w:r>
      <w:r>
        <w:t>ne group (</w:t>
      </w:r>
      <w:r>
        <w:rPr>
          <w:rFonts w:ascii="Arial"/>
          <w:i/>
        </w:rPr>
        <w:t>Nitrosomonas</w:t>
      </w:r>
      <w:r>
        <w:t>) derives its energy through the oxidation of ammonium to nitrite, whereas the other group (</w:t>
      </w:r>
      <w:r>
        <w:rPr>
          <w:rFonts w:ascii="Arial"/>
          <w:i/>
        </w:rPr>
        <w:t>Nitrobacter</w:t>
      </w:r>
      <w:r>
        <w:t xml:space="preserve">) obtains energy through the oxidation of nitrite to nitrate. Both the groups, collectively called </w:t>
      </w:r>
      <w:r>
        <w:rPr>
          <w:rFonts w:ascii="Arial"/>
          <w:i/>
        </w:rPr>
        <w:t>Nitrifiers</w:t>
      </w:r>
      <w:r>
        <w:t>, obtain carbon requir</w:t>
      </w:r>
      <w:r>
        <w:t xml:space="preserve">ed, from inorganic carbon forms. Nitrification of ammonia to nitrate is a </w:t>
      </w:r>
      <w:proofErr w:type="spellStart"/>
      <w:proofErr w:type="gramStart"/>
      <w:r>
        <w:t>two step</w:t>
      </w:r>
      <w:proofErr w:type="spellEnd"/>
      <w:proofErr w:type="gramEnd"/>
      <w:r>
        <w:t xml:space="preserve"> process:</w:t>
      </w:r>
    </w:p>
    <w:p w:rsidR="004D2091" w:rsidRDefault="004D2091">
      <w:pPr>
        <w:pStyle w:val="BodyText"/>
        <w:spacing w:before="38"/>
      </w:pPr>
    </w:p>
    <w:p w:rsidR="004D2091" w:rsidRDefault="00EA786D">
      <w:pPr>
        <w:pStyle w:val="BodyText"/>
        <w:tabs>
          <w:tab w:val="left" w:pos="2088"/>
        </w:tabs>
        <w:ind w:right="2255"/>
        <w:jc w:val="center"/>
      </w:pPr>
      <w:r>
        <w:rPr>
          <w:spacing w:val="-2"/>
        </w:rPr>
        <w:t>Nitrosomonas</w:t>
      </w:r>
      <w:r>
        <w:tab/>
      </w:r>
      <w:r>
        <w:rPr>
          <w:spacing w:val="-2"/>
        </w:rPr>
        <w:t>Nitrobacter</w:t>
      </w:r>
    </w:p>
    <w:p w:rsidR="004D2091" w:rsidRDefault="00EA786D">
      <w:pPr>
        <w:spacing w:before="164"/>
        <w:ind w:left="360"/>
        <w:jc w:val="both"/>
        <w:rPr>
          <w:sz w:val="14"/>
        </w:rPr>
      </w:pPr>
      <w:r>
        <w:rPr>
          <w:position w:val="2"/>
        </w:rPr>
        <w:t>NH</w:t>
      </w:r>
      <w:r>
        <w:rPr>
          <w:sz w:val="14"/>
        </w:rPr>
        <w:t>3</w:t>
      </w:r>
      <w:r>
        <w:rPr>
          <w:spacing w:val="52"/>
          <w:sz w:val="14"/>
        </w:rPr>
        <w:t xml:space="preserve">  </w:t>
      </w:r>
      <w:r>
        <w:rPr>
          <w:noProof/>
          <w:spacing w:val="-3"/>
          <w:position w:val="8"/>
          <w:sz w:val="14"/>
        </w:rPr>
        <w:drawing>
          <wp:inline distT="0" distB="0" distL="0" distR="0">
            <wp:extent cx="533400" cy="76198"/>
            <wp:effectExtent l="0" t="0" r="0" b="0"/>
            <wp:docPr id="69" name="Image 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pic:cNvPicPr/>
                  </pic:nvPicPr>
                  <pic:blipFill>
                    <a:blip r:embed="rId20" cstate="print"/>
                    <a:stretch>
                      <a:fillRect/>
                    </a:stretch>
                  </pic:blipFill>
                  <pic:spPr>
                    <a:xfrm>
                      <a:off x="0" y="0"/>
                      <a:ext cx="533400" cy="76198"/>
                    </a:xfrm>
                    <a:prstGeom prst="rect">
                      <a:avLst/>
                    </a:prstGeom>
                  </pic:spPr>
                </pic:pic>
              </a:graphicData>
            </a:graphic>
          </wp:inline>
        </w:drawing>
      </w:r>
      <w:r>
        <w:rPr>
          <w:rFonts w:ascii="Times New Roman"/>
          <w:spacing w:val="58"/>
          <w:position w:val="2"/>
          <w:sz w:val="14"/>
        </w:rPr>
        <w:t xml:space="preserve">  </w:t>
      </w:r>
      <w:r>
        <w:rPr>
          <w:position w:val="2"/>
        </w:rPr>
        <w:t>NH</w:t>
      </w:r>
      <w:r>
        <w:rPr>
          <w:sz w:val="14"/>
        </w:rPr>
        <w:t>4</w:t>
      </w:r>
      <w:r>
        <w:rPr>
          <w:noProof/>
          <w:spacing w:val="-2"/>
          <w:position w:val="9"/>
          <w:sz w:val="14"/>
        </w:rPr>
        <w:drawing>
          <wp:inline distT="0" distB="0" distL="0" distR="0">
            <wp:extent cx="833729" cy="83819"/>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20" cstate="print"/>
                    <a:stretch>
                      <a:fillRect/>
                    </a:stretch>
                  </pic:blipFill>
                  <pic:spPr>
                    <a:xfrm>
                      <a:off x="0" y="0"/>
                      <a:ext cx="833729" cy="83819"/>
                    </a:xfrm>
                    <a:prstGeom prst="rect">
                      <a:avLst/>
                    </a:prstGeom>
                  </pic:spPr>
                </pic:pic>
              </a:graphicData>
            </a:graphic>
          </wp:inline>
        </w:drawing>
      </w:r>
      <w:r>
        <w:rPr>
          <w:rFonts w:ascii="Times New Roman"/>
          <w:spacing w:val="46"/>
          <w:position w:val="2"/>
          <w:sz w:val="14"/>
        </w:rPr>
        <w:t xml:space="preserve">  </w:t>
      </w:r>
      <w:r>
        <w:rPr>
          <w:position w:val="2"/>
        </w:rPr>
        <w:t>NO</w:t>
      </w:r>
      <w:r>
        <w:rPr>
          <w:sz w:val="14"/>
        </w:rPr>
        <w:t>2</w:t>
      </w:r>
      <w:r>
        <w:rPr>
          <w:spacing w:val="-3"/>
          <w:sz w:val="14"/>
        </w:rPr>
        <w:t xml:space="preserve"> </w:t>
      </w:r>
      <w:r>
        <w:rPr>
          <w:noProof/>
          <w:spacing w:val="-2"/>
          <w:position w:val="9"/>
          <w:sz w:val="14"/>
        </w:rPr>
        <w:drawing>
          <wp:inline distT="0" distB="0" distL="0" distR="0">
            <wp:extent cx="833729" cy="83819"/>
            <wp:effectExtent l="0" t="0" r="0" b="0"/>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20" cstate="print"/>
                    <a:stretch>
                      <a:fillRect/>
                    </a:stretch>
                  </pic:blipFill>
                  <pic:spPr>
                    <a:xfrm>
                      <a:off x="0" y="0"/>
                      <a:ext cx="833729" cy="83819"/>
                    </a:xfrm>
                    <a:prstGeom prst="rect">
                      <a:avLst/>
                    </a:prstGeom>
                  </pic:spPr>
                </pic:pic>
              </a:graphicData>
            </a:graphic>
          </wp:inline>
        </w:drawing>
      </w:r>
      <w:r>
        <w:rPr>
          <w:rFonts w:ascii="Times New Roman"/>
          <w:spacing w:val="60"/>
          <w:position w:val="2"/>
          <w:sz w:val="14"/>
        </w:rPr>
        <w:t xml:space="preserve">   </w:t>
      </w:r>
      <w:r>
        <w:rPr>
          <w:spacing w:val="-5"/>
          <w:position w:val="2"/>
        </w:rPr>
        <w:t>NO</w:t>
      </w:r>
      <w:r>
        <w:rPr>
          <w:spacing w:val="-5"/>
          <w:sz w:val="14"/>
        </w:rPr>
        <w:t>3</w:t>
      </w:r>
    </w:p>
    <w:p w:rsidR="004D2091" w:rsidRDefault="004D2091">
      <w:pPr>
        <w:pStyle w:val="BodyText"/>
        <w:spacing w:before="70"/>
      </w:pPr>
    </w:p>
    <w:p w:rsidR="004D2091" w:rsidRDefault="00EA786D">
      <w:pPr>
        <w:pStyle w:val="BodyText"/>
        <w:spacing w:before="1" w:line="364" w:lineRule="auto"/>
        <w:ind w:left="360" w:right="709"/>
        <w:jc w:val="both"/>
      </w:pPr>
      <w:r>
        <w:t>Stoichiometrically, 4.6 kg of oxygen is required for</w:t>
      </w:r>
      <w:r>
        <w:rPr>
          <w:spacing w:val="-2"/>
        </w:rPr>
        <w:t xml:space="preserve"> </w:t>
      </w:r>
      <w:r>
        <w:t>nitrifying 1 kg of nitrogen. Under steady state conditions, experimental evidence has shown nitrite accumulation to be insignificant. This suggests that the rate-limiting step for the conversion of ammonium to nitrate is the oxidation of ammonium to nitrit</w:t>
      </w:r>
      <w:r>
        <w:t>e by the genus Nitrosomonas.</w:t>
      </w:r>
    </w:p>
    <w:p w:rsidR="004D2091" w:rsidRDefault="004D2091">
      <w:pPr>
        <w:pStyle w:val="BodyText"/>
        <w:spacing w:before="24"/>
      </w:pPr>
    </w:p>
    <w:p w:rsidR="004D2091" w:rsidRDefault="00EA786D">
      <w:pPr>
        <w:pStyle w:val="Heading2"/>
        <w:ind w:left="0" w:right="2269"/>
        <w:jc w:val="center"/>
        <w:rPr>
          <w:u w:val="none"/>
        </w:rPr>
      </w:pPr>
      <w:bookmarkStart w:id="184" w:name="Combined_and_Separate_Systems_of_Biologi"/>
      <w:bookmarkEnd w:id="184"/>
      <w:r>
        <w:rPr>
          <w:u w:val="thick"/>
        </w:rPr>
        <w:t>Combined</w:t>
      </w:r>
      <w:r>
        <w:rPr>
          <w:spacing w:val="-6"/>
          <w:u w:val="thick"/>
        </w:rPr>
        <w:t xml:space="preserve"> </w:t>
      </w:r>
      <w:r>
        <w:rPr>
          <w:u w:val="thick"/>
        </w:rPr>
        <w:t>and</w:t>
      </w:r>
      <w:r>
        <w:rPr>
          <w:spacing w:val="-14"/>
          <w:u w:val="thick"/>
        </w:rPr>
        <w:t xml:space="preserve"> </w:t>
      </w:r>
      <w:r>
        <w:rPr>
          <w:u w:val="thick"/>
        </w:rPr>
        <w:t>Separate</w:t>
      </w:r>
      <w:r>
        <w:rPr>
          <w:spacing w:val="-6"/>
          <w:u w:val="thick"/>
        </w:rPr>
        <w:t xml:space="preserve"> </w:t>
      </w:r>
      <w:r>
        <w:rPr>
          <w:u w:val="thick"/>
        </w:rPr>
        <w:t>Systems</w:t>
      </w:r>
      <w:r>
        <w:rPr>
          <w:spacing w:val="-7"/>
          <w:u w:val="thick"/>
        </w:rPr>
        <w:t xml:space="preserve"> </w:t>
      </w:r>
      <w:r>
        <w:rPr>
          <w:u w:val="thick"/>
        </w:rPr>
        <w:t>of</w:t>
      </w:r>
      <w:r>
        <w:rPr>
          <w:spacing w:val="-10"/>
          <w:u w:val="thick"/>
        </w:rPr>
        <w:t xml:space="preserve"> </w:t>
      </w:r>
      <w:r>
        <w:rPr>
          <w:u w:val="thick"/>
        </w:rPr>
        <w:t>Biological</w:t>
      </w:r>
      <w:r>
        <w:rPr>
          <w:spacing w:val="-6"/>
          <w:u w:val="thick"/>
        </w:rPr>
        <w:t xml:space="preserve"> </w:t>
      </w:r>
      <w:r>
        <w:rPr>
          <w:u w:val="thick"/>
        </w:rPr>
        <w:t>Oxidation</w:t>
      </w:r>
      <w:r>
        <w:rPr>
          <w:spacing w:val="-9"/>
          <w:u w:val="thick"/>
        </w:rPr>
        <w:t xml:space="preserve"> </w:t>
      </w:r>
      <w:r>
        <w:rPr>
          <w:u w:val="thick"/>
        </w:rPr>
        <w:t>&amp;</w:t>
      </w:r>
      <w:r>
        <w:rPr>
          <w:spacing w:val="-5"/>
          <w:u w:val="thick"/>
        </w:rPr>
        <w:t xml:space="preserve"> </w:t>
      </w:r>
      <w:r>
        <w:rPr>
          <w:spacing w:val="-2"/>
          <w:u w:val="thick"/>
        </w:rPr>
        <w:t>Nitrification</w:t>
      </w:r>
    </w:p>
    <w:p w:rsidR="004D2091" w:rsidRDefault="004D2091">
      <w:pPr>
        <w:pStyle w:val="Heading2"/>
        <w:jc w:val="center"/>
        <w:sectPr w:rsidR="004D2091">
          <w:pgSz w:w="12240" w:h="15840"/>
          <w:pgMar w:top="1440" w:right="720" w:bottom="1220" w:left="1080" w:header="0" w:footer="1023" w:gutter="0"/>
          <w:cols w:space="720"/>
        </w:sectPr>
      </w:pPr>
    </w:p>
    <w:p w:rsidR="004D2091" w:rsidRDefault="00EA786D">
      <w:pPr>
        <w:pStyle w:val="BodyText"/>
        <w:spacing w:before="79" w:line="278" w:lineRule="auto"/>
        <w:ind w:left="360" w:right="722"/>
        <w:jc w:val="both"/>
      </w:pPr>
      <w:r>
        <w:lastRenderedPageBreak/>
        <w:t>Following figure shows flow sheets for combined and separate systems for biological oxidation and nitrification.</w:t>
      </w:r>
    </w:p>
    <w:p w:rsidR="004D2091" w:rsidRDefault="00EA786D">
      <w:pPr>
        <w:pStyle w:val="BodyText"/>
        <w:spacing w:before="28"/>
        <w:rPr>
          <w:sz w:val="20"/>
        </w:rPr>
      </w:pPr>
      <w:r>
        <w:rPr>
          <w:noProof/>
          <w:sz w:val="20"/>
        </w:rPr>
        <w:drawing>
          <wp:anchor distT="0" distB="0" distL="0" distR="0" simplePos="0" relativeHeight="487608832" behindDoc="1" locked="0" layoutInCell="1" allowOverlap="1">
            <wp:simplePos x="0" y="0"/>
            <wp:positionH relativeFrom="page">
              <wp:posOffset>1219064</wp:posOffset>
            </wp:positionH>
            <wp:positionV relativeFrom="paragraph">
              <wp:posOffset>177362</wp:posOffset>
            </wp:positionV>
            <wp:extent cx="5331629" cy="1428750"/>
            <wp:effectExtent l="0" t="0" r="0" b="0"/>
            <wp:wrapTopAndBottom/>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36" cstate="print"/>
                    <a:stretch>
                      <a:fillRect/>
                    </a:stretch>
                  </pic:blipFill>
                  <pic:spPr>
                    <a:xfrm>
                      <a:off x="0" y="0"/>
                      <a:ext cx="5331629" cy="1428750"/>
                    </a:xfrm>
                    <a:prstGeom prst="rect">
                      <a:avLst/>
                    </a:prstGeom>
                  </pic:spPr>
                </pic:pic>
              </a:graphicData>
            </a:graphic>
          </wp:anchor>
        </w:drawing>
      </w:r>
    </w:p>
    <w:p w:rsidR="004D2091" w:rsidRDefault="004D2091">
      <w:pPr>
        <w:pStyle w:val="BodyText"/>
        <w:spacing w:before="44"/>
      </w:pPr>
    </w:p>
    <w:p w:rsidR="004D2091" w:rsidRDefault="00EA786D">
      <w:pPr>
        <w:pStyle w:val="BodyText"/>
        <w:spacing w:before="1" w:line="276" w:lineRule="auto"/>
        <w:ind w:left="360" w:right="707"/>
        <w:jc w:val="both"/>
        <w:rPr>
          <w:position w:val="2"/>
        </w:rPr>
      </w:pPr>
      <w:r>
        <w:rPr>
          <w:noProof/>
          <w:position w:val="2"/>
        </w:rPr>
        <w:drawing>
          <wp:anchor distT="0" distB="0" distL="0" distR="0" simplePos="0" relativeHeight="485267968" behindDoc="1" locked="0" layoutInCell="1" allowOverlap="1">
            <wp:simplePos x="0" y="0"/>
            <wp:positionH relativeFrom="page">
              <wp:posOffset>2500248</wp:posOffset>
            </wp:positionH>
            <wp:positionV relativeFrom="paragraph">
              <wp:posOffset>366265</wp:posOffset>
            </wp:positionV>
            <wp:extent cx="134112" cy="158496"/>
            <wp:effectExtent l="0" t="0" r="0" b="0"/>
            <wp:wrapNone/>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37" cstate="print"/>
                    <a:stretch>
                      <a:fillRect/>
                    </a:stretch>
                  </pic:blipFill>
                  <pic:spPr>
                    <a:xfrm>
                      <a:off x="0" y="0"/>
                      <a:ext cx="134112" cy="158496"/>
                    </a:xfrm>
                    <a:prstGeom prst="rect">
                      <a:avLst/>
                    </a:prstGeom>
                  </pic:spPr>
                </pic:pic>
              </a:graphicData>
            </a:graphic>
          </wp:anchor>
        </w:drawing>
      </w:r>
      <w:r>
        <w:rPr>
          <w:rFonts w:ascii="Arial"/>
          <w:b/>
          <w:i/>
        </w:rPr>
        <w:t xml:space="preserve">Combined system </w:t>
      </w:r>
      <w:r>
        <w:t xml:space="preserve">is </w:t>
      </w:r>
      <w:proofErr w:type="spellStart"/>
      <w:r>
        <w:t>favoured</w:t>
      </w:r>
      <w:proofErr w:type="spellEnd"/>
      <w:r>
        <w:t xml:space="preserve"> method of operation as it is less sensitive to load variations - owing to larger sized aeration tank - generally produces a smaller volume of surplus sludge </w:t>
      </w:r>
      <w:r>
        <w:rPr>
          <w:position w:val="2"/>
        </w:rPr>
        <w:t>owing to higher values of</w:t>
      </w:r>
      <w:r>
        <w:rPr>
          <w:spacing w:val="80"/>
          <w:position w:val="2"/>
        </w:rPr>
        <w:t xml:space="preserve"> </w:t>
      </w:r>
      <w:r>
        <w:rPr>
          <w:sz w:val="14"/>
        </w:rPr>
        <w:t>c</w:t>
      </w:r>
      <w:r>
        <w:rPr>
          <w:spacing w:val="34"/>
          <w:sz w:val="14"/>
        </w:rPr>
        <w:t xml:space="preserve"> </w:t>
      </w:r>
      <w:r>
        <w:rPr>
          <w:position w:val="2"/>
        </w:rPr>
        <w:t>adopted, and better sludge settleability.</w:t>
      </w:r>
    </w:p>
    <w:p w:rsidR="004D2091" w:rsidRDefault="004D2091">
      <w:pPr>
        <w:pStyle w:val="BodyText"/>
        <w:spacing w:before="35"/>
      </w:pPr>
    </w:p>
    <w:p w:rsidR="004D2091" w:rsidRDefault="00EA786D">
      <w:pPr>
        <w:pStyle w:val="BodyText"/>
        <w:spacing w:line="280" w:lineRule="auto"/>
        <w:ind w:left="360" w:right="705"/>
        <w:jc w:val="both"/>
      </w:pPr>
      <w:r>
        <w:t>Care should be t</w:t>
      </w:r>
      <w:r>
        <w:t>aken to ensure that the oxygenation capacity of aeration tank is sufficient to meet oxygen</w:t>
      </w:r>
      <w:r>
        <w:rPr>
          <w:spacing w:val="28"/>
        </w:rPr>
        <w:t xml:space="preserve"> </w:t>
      </w:r>
      <w:r>
        <w:t>uptake due to carbonaceous demand and nitrification. Recycling of sludge</w:t>
      </w:r>
      <w:r>
        <w:rPr>
          <w:spacing w:val="28"/>
        </w:rPr>
        <w:t xml:space="preserve"> </w:t>
      </w:r>
      <w:r>
        <w:t>must</w:t>
      </w:r>
      <w:r>
        <w:rPr>
          <w:spacing w:val="40"/>
        </w:rPr>
        <w:t xml:space="preserve"> </w:t>
      </w:r>
      <w:r>
        <w:t>be rapid enough to prevent denitrification (and rising sludge) owing to anoxic conditio</w:t>
      </w:r>
      <w:r>
        <w:t>ns in the settling tank.</w:t>
      </w:r>
    </w:p>
    <w:p w:rsidR="004D2091" w:rsidRDefault="004D2091">
      <w:pPr>
        <w:pStyle w:val="BodyText"/>
        <w:spacing w:before="22"/>
      </w:pPr>
    </w:p>
    <w:p w:rsidR="004D2091" w:rsidRDefault="00EA786D">
      <w:pPr>
        <w:pStyle w:val="BodyText"/>
        <w:spacing w:before="1" w:line="280" w:lineRule="auto"/>
        <w:ind w:left="360" w:right="705"/>
        <w:jc w:val="both"/>
      </w:pPr>
      <w:r>
        <w:t xml:space="preserve">In </w:t>
      </w:r>
      <w:r>
        <w:rPr>
          <w:rFonts w:ascii="Arial"/>
          <w:b/>
          <w:i/>
        </w:rPr>
        <w:t>separate system</w:t>
      </w:r>
      <w:r>
        <w:t>, the first tank can be smaller in size since a higher F/M ratio can be used, but this makes the system somewhat more sensitive to load variations and also tends</w:t>
      </w:r>
      <w:r>
        <w:rPr>
          <w:spacing w:val="40"/>
        </w:rPr>
        <w:t xml:space="preserve"> </w:t>
      </w:r>
      <w:r>
        <w:t>to</w:t>
      </w:r>
      <w:r>
        <w:rPr>
          <w:spacing w:val="40"/>
        </w:rPr>
        <w:t xml:space="preserve"> </w:t>
      </w:r>
      <w:r>
        <w:t>produce more sludge for disposal. An additional</w:t>
      </w:r>
      <w:r>
        <w:t xml:space="preserve"> settling tank is also necessary between the two aeration tanks to keep the two sludges separate. A principal advantage of this system is its higher efficiency of nitrification and its better performance when toxic substances are feared to be in the inflow</w:t>
      </w:r>
      <w:r>
        <w:t>.</w:t>
      </w:r>
    </w:p>
    <w:p w:rsidR="004D2091" w:rsidRDefault="004D2091">
      <w:pPr>
        <w:pStyle w:val="BodyText"/>
        <w:spacing w:before="14"/>
      </w:pPr>
    </w:p>
    <w:p w:rsidR="004D2091" w:rsidRDefault="00EA786D">
      <w:pPr>
        <w:pStyle w:val="Heading2"/>
        <w:jc w:val="both"/>
        <w:rPr>
          <w:u w:val="none"/>
        </w:rPr>
      </w:pPr>
      <w:bookmarkStart w:id="185" w:name="._Biological_Denitrification"/>
      <w:bookmarkEnd w:id="185"/>
      <w:r>
        <w:rPr>
          <w:rFonts w:ascii="Microsoft Sans Serif"/>
          <w:b w:val="0"/>
          <w:u w:val="none"/>
        </w:rPr>
        <w:t>.</w:t>
      </w:r>
      <w:r>
        <w:rPr>
          <w:rFonts w:ascii="Microsoft Sans Serif"/>
          <w:b w:val="0"/>
          <w:spacing w:val="-6"/>
          <w:u w:val="none"/>
        </w:rPr>
        <w:t xml:space="preserve"> </w:t>
      </w:r>
      <w:r>
        <w:rPr>
          <w:u w:val="thick"/>
        </w:rPr>
        <w:t>Biological</w:t>
      </w:r>
      <w:r>
        <w:rPr>
          <w:spacing w:val="-10"/>
          <w:u w:val="thick"/>
        </w:rPr>
        <w:t xml:space="preserve"> </w:t>
      </w:r>
      <w:r>
        <w:rPr>
          <w:spacing w:val="-2"/>
          <w:u w:val="thick"/>
        </w:rPr>
        <w:t>Denitrification</w:t>
      </w:r>
    </w:p>
    <w:p w:rsidR="004D2091" w:rsidRDefault="004D2091">
      <w:pPr>
        <w:pStyle w:val="BodyText"/>
        <w:spacing w:before="78"/>
        <w:rPr>
          <w:rFonts w:ascii="Arial"/>
          <w:b/>
        </w:rPr>
      </w:pPr>
    </w:p>
    <w:p w:rsidR="004D2091" w:rsidRDefault="00EA786D">
      <w:pPr>
        <w:pStyle w:val="BodyText"/>
        <w:spacing w:before="1" w:line="280" w:lineRule="auto"/>
        <w:ind w:left="360" w:right="705"/>
        <w:jc w:val="both"/>
      </w:pPr>
      <w:r>
        <w:t xml:space="preserve">When a treatment plant discharges into </w:t>
      </w:r>
      <w:proofErr w:type="spellStart"/>
      <w:r>
        <w:t>receivingstream</w:t>
      </w:r>
      <w:proofErr w:type="spellEnd"/>
      <w:r>
        <w:t xml:space="preserve"> with </w:t>
      </w:r>
      <w:proofErr w:type="spellStart"/>
      <w:r>
        <w:t>lowavailable</w:t>
      </w:r>
      <w:proofErr w:type="spellEnd"/>
      <w:r>
        <w:rPr>
          <w:spacing w:val="40"/>
        </w:rPr>
        <w:t xml:space="preserve"> </w:t>
      </w:r>
      <w:r>
        <w:t>nitrogen concentration and with a flow much larger than the effluent, the presence of</w:t>
      </w:r>
      <w:r>
        <w:rPr>
          <w:spacing w:val="40"/>
        </w:rPr>
        <w:t xml:space="preserve"> </w:t>
      </w:r>
      <w:r>
        <w:t>nitrate</w:t>
      </w:r>
      <w:r>
        <w:rPr>
          <w:spacing w:val="40"/>
        </w:rPr>
        <w:t xml:space="preserve"> </w:t>
      </w:r>
      <w:r>
        <w:t>in the effluent generally does not adversely affect stre</w:t>
      </w:r>
      <w:r>
        <w:t xml:space="preserve">am quality. </w:t>
      </w:r>
      <w:proofErr w:type="spellStart"/>
      <w:proofErr w:type="gramStart"/>
      <w:r>
        <w:t>However,if</w:t>
      </w:r>
      <w:proofErr w:type="spellEnd"/>
      <w:proofErr w:type="gramEnd"/>
      <w:r>
        <w:t xml:space="preserve"> the nitrate concentration</w:t>
      </w:r>
      <w:r>
        <w:rPr>
          <w:spacing w:val="40"/>
        </w:rPr>
        <w:t xml:space="preserve"> </w:t>
      </w:r>
      <w:r>
        <w:t xml:space="preserve">in the stream is significant, it may be desirable to control the nitrogen </w:t>
      </w:r>
      <w:proofErr w:type="spellStart"/>
      <w:r>
        <w:t>contentof</w:t>
      </w:r>
      <w:proofErr w:type="spellEnd"/>
      <w:r>
        <w:t xml:space="preserve"> the effluent, as highly nitrified effluents can </w:t>
      </w:r>
      <w:proofErr w:type="spellStart"/>
      <w:r>
        <w:t>stillaccelarate</w:t>
      </w:r>
      <w:proofErr w:type="spellEnd"/>
      <w:r>
        <w:t xml:space="preserve"> algal blooms. Even more critical is the case where treatmen</w:t>
      </w:r>
      <w:r>
        <w:t xml:space="preserve">t plant effluent is </w:t>
      </w:r>
      <w:proofErr w:type="spellStart"/>
      <w:r>
        <w:t>dischargeddirectly</w:t>
      </w:r>
      <w:proofErr w:type="spellEnd"/>
      <w:r>
        <w:t xml:space="preserve"> into relatively still bodies of water such as lakes or reservoirs. Another argument for the </w:t>
      </w:r>
      <w:proofErr w:type="spellStart"/>
      <w:r>
        <w:t>controlof</w:t>
      </w:r>
      <w:proofErr w:type="spellEnd"/>
      <w:r>
        <w:t xml:space="preserve"> nitrogen in the aquatic environment is </w:t>
      </w:r>
      <w:proofErr w:type="spellStart"/>
      <w:r>
        <w:t>theoccurence</w:t>
      </w:r>
      <w:proofErr w:type="spellEnd"/>
      <w:r>
        <w:t xml:space="preserve"> of infantile </w:t>
      </w:r>
      <w:proofErr w:type="spellStart"/>
      <w:proofErr w:type="gramStart"/>
      <w:r>
        <w:t>methemoglobinemia,which</w:t>
      </w:r>
      <w:proofErr w:type="spellEnd"/>
      <w:proofErr w:type="gramEnd"/>
      <w:r>
        <w:t xml:space="preserve"> results from high concentr</w:t>
      </w:r>
      <w:r>
        <w:t xml:space="preserve">ation of nitrates </w:t>
      </w:r>
      <w:proofErr w:type="spellStart"/>
      <w:r>
        <w:t>indrinking</w:t>
      </w:r>
      <w:proofErr w:type="spellEnd"/>
      <w:r>
        <w:t xml:space="preserve"> water.</w:t>
      </w:r>
    </w:p>
    <w:p w:rsidR="004D2091" w:rsidRDefault="004D2091">
      <w:pPr>
        <w:pStyle w:val="BodyText"/>
        <w:spacing w:before="19"/>
      </w:pPr>
    </w:p>
    <w:p w:rsidR="004D2091" w:rsidRDefault="00EA786D">
      <w:pPr>
        <w:pStyle w:val="BodyText"/>
        <w:ind w:left="360"/>
        <w:jc w:val="both"/>
      </w:pPr>
      <w:r>
        <w:t>The</w:t>
      </w:r>
      <w:r>
        <w:rPr>
          <w:spacing w:val="9"/>
        </w:rPr>
        <w:t xml:space="preserve"> </w:t>
      </w:r>
      <w:r>
        <w:t>four</w:t>
      </w:r>
      <w:r>
        <w:rPr>
          <w:spacing w:val="13"/>
        </w:rPr>
        <w:t xml:space="preserve"> </w:t>
      </w:r>
      <w:r>
        <w:t>basic</w:t>
      </w:r>
      <w:r>
        <w:rPr>
          <w:spacing w:val="15"/>
        </w:rPr>
        <w:t xml:space="preserve"> </w:t>
      </w:r>
      <w:r>
        <w:t>processes</w:t>
      </w:r>
      <w:r>
        <w:rPr>
          <w:spacing w:val="16"/>
        </w:rPr>
        <w:t xml:space="preserve"> </w:t>
      </w:r>
      <w:r>
        <w:t>that</w:t>
      </w:r>
      <w:r>
        <w:rPr>
          <w:spacing w:val="11"/>
        </w:rPr>
        <w:t xml:space="preserve"> </w:t>
      </w:r>
      <w:r>
        <w:t>are</w:t>
      </w:r>
      <w:r>
        <w:rPr>
          <w:spacing w:val="17"/>
        </w:rPr>
        <w:t xml:space="preserve"> </w:t>
      </w:r>
      <w:r>
        <w:t>used</w:t>
      </w:r>
      <w:r>
        <w:rPr>
          <w:spacing w:val="16"/>
        </w:rPr>
        <w:t xml:space="preserve"> </w:t>
      </w:r>
      <w:r>
        <w:t>are:</w:t>
      </w:r>
      <w:r>
        <w:rPr>
          <w:spacing w:val="16"/>
        </w:rPr>
        <w:t xml:space="preserve"> </w:t>
      </w:r>
      <w:r>
        <w:t>(1)</w:t>
      </w:r>
      <w:r>
        <w:rPr>
          <w:spacing w:val="13"/>
        </w:rPr>
        <w:t xml:space="preserve"> </w:t>
      </w:r>
      <w:r>
        <w:t>ammonia</w:t>
      </w:r>
      <w:r>
        <w:rPr>
          <w:spacing w:val="17"/>
        </w:rPr>
        <w:t xml:space="preserve"> </w:t>
      </w:r>
      <w:proofErr w:type="gramStart"/>
      <w:r>
        <w:t>stripping,(</w:t>
      </w:r>
      <w:proofErr w:type="gramEnd"/>
      <w:r>
        <w:t>2)</w:t>
      </w:r>
      <w:r>
        <w:rPr>
          <w:spacing w:val="15"/>
        </w:rPr>
        <w:t xml:space="preserve"> </w:t>
      </w:r>
      <w:r>
        <w:t>selective</w:t>
      </w:r>
      <w:r>
        <w:rPr>
          <w:spacing w:val="16"/>
        </w:rPr>
        <w:t xml:space="preserve"> </w:t>
      </w:r>
      <w:r>
        <w:t>ion</w:t>
      </w:r>
      <w:r>
        <w:rPr>
          <w:spacing w:val="13"/>
        </w:rPr>
        <w:t xml:space="preserve"> </w:t>
      </w:r>
      <w:r>
        <w:rPr>
          <w:spacing w:val="-2"/>
        </w:rPr>
        <w:t>exchange,</w:t>
      </w:r>
    </w:p>
    <w:p w:rsidR="004D2091" w:rsidRDefault="00EA786D">
      <w:pPr>
        <w:pStyle w:val="BodyText"/>
        <w:spacing w:before="39"/>
        <w:ind w:left="360"/>
      </w:pPr>
      <w:r>
        <w:t>(3)</w:t>
      </w:r>
      <w:r>
        <w:rPr>
          <w:spacing w:val="-5"/>
        </w:rPr>
        <w:t xml:space="preserve"> </w:t>
      </w:r>
      <w:r>
        <w:t>break</w:t>
      </w:r>
      <w:r>
        <w:rPr>
          <w:spacing w:val="-8"/>
        </w:rPr>
        <w:t xml:space="preserve"> </w:t>
      </w:r>
      <w:r>
        <w:t>point</w:t>
      </w:r>
      <w:r>
        <w:rPr>
          <w:spacing w:val="-9"/>
        </w:rPr>
        <w:t xml:space="preserve"> </w:t>
      </w:r>
      <w:r>
        <w:t>chlorination,</w:t>
      </w:r>
      <w:r>
        <w:rPr>
          <w:spacing w:val="-7"/>
        </w:rPr>
        <w:t xml:space="preserve"> </w:t>
      </w:r>
      <w:r>
        <w:t>and</w:t>
      </w:r>
      <w:r>
        <w:rPr>
          <w:spacing w:val="-6"/>
        </w:rPr>
        <w:t xml:space="preserve"> </w:t>
      </w:r>
      <w:r>
        <w:t>(4)</w:t>
      </w:r>
      <w:r>
        <w:rPr>
          <w:spacing w:val="-11"/>
        </w:rPr>
        <w:t xml:space="preserve"> </w:t>
      </w:r>
      <w:r>
        <w:t>biological</w:t>
      </w:r>
      <w:r>
        <w:rPr>
          <w:spacing w:val="-9"/>
        </w:rPr>
        <w:t xml:space="preserve"> </w:t>
      </w:r>
      <w:r>
        <w:rPr>
          <w:spacing w:val="-2"/>
        </w:rPr>
        <w:t>nitrification/denitrification.</w:t>
      </w:r>
    </w:p>
    <w:p w:rsidR="004D2091" w:rsidRDefault="004D2091">
      <w:pPr>
        <w:pStyle w:val="BodyText"/>
        <w:spacing w:before="75"/>
      </w:pPr>
    </w:p>
    <w:p w:rsidR="004D2091" w:rsidRDefault="00EA786D">
      <w:pPr>
        <w:spacing w:line="276" w:lineRule="auto"/>
        <w:ind w:left="360" w:right="719"/>
        <w:jc w:val="both"/>
      </w:pPr>
      <w:r>
        <w:rPr>
          <w:rFonts w:ascii="Arial"/>
          <w:b/>
          <w:i/>
        </w:rPr>
        <w:t xml:space="preserve">Biological nitrification/denitrification </w:t>
      </w:r>
      <w:r>
        <w:t>is</w:t>
      </w:r>
      <w:r>
        <w:rPr>
          <w:spacing w:val="-3"/>
        </w:rPr>
        <w:t xml:space="preserve"> </w:t>
      </w:r>
      <w:r>
        <w:t>a</w:t>
      </w:r>
      <w:r>
        <w:rPr>
          <w:spacing w:val="-2"/>
        </w:rPr>
        <w:t xml:space="preserve"> </w:t>
      </w:r>
      <w:proofErr w:type="spellStart"/>
      <w:proofErr w:type="gramStart"/>
      <w:r>
        <w:t>two</w:t>
      </w:r>
      <w:r>
        <w:rPr>
          <w:spacing w:val="-2"/>
        </w:rPr>
        <w:t xml:space="preserve"> </w:t>
      </w:r>
      <w:r>
        <w:t>step</w:t>
      </w:r>
      <w:proofErr w:type="spellEnd"/>
      <w:proofErr w:type="gramEnd"/>
      <w:r>
        <w:rPr>
          <w:spacing w:val="-2"/>
        </w:rPr>
        <w:t xml:space="preserve"> </w:t>
      </w:r>
      <w:r>
        <w:t>process.</w:t>
      </w:r>
      <w:r>
        <w:rPr>
          <w:spacing w:val="-2"/>
        </w:rPr>
        <w:t xml:space="preserve"> </w:t>
      </w:r>
      <w:r>
        <w:t>The</w:t>
      </w:r>
      <w:r>
        <w:rPr>
          <w:spacing w:val="-2"/>
        </w:rPr>
        <w:t xml:space="preserve"> </w:t>
      </w:r>
      <w:r>
        <w:t>first</w:t>
      </w:r>
      <w:r>
        <w:rPr>
          <w:spacing w:val="-2"/>
        </w:rPr>
        <w:t xml:space="preserve"> </w:t>
      </w:r>
      <w:r>
        <w:t>step</w:t>
      </w:r>
      <w:r>
        <w:rPr>
          <w:spacing w:val="-2"/>
        </w:rPr>
        <w:t xml:space="preserve"> </w:t>
      </w:r>
      <w:r>
        <w:t>is</w:t>
      </w:r>
      <w:r>
        <w:rPr>
          <w:spacing w:val="-3"/>
        </w:rPr>
        <w:t xml:space="preserve"> </w:t>
      </w:r>
      <w:r>
        <w:t>nitrification,</w:t>
      </w:r>
      <w:r>
        <w:rPr>
          <w:spacing w:val="-2"/>
        </w:rPr>
        <w:t xml:space="preserve"> </w:t>
      </w:r>
      <w:r>
        <w:t>which is conversion of ammonia to nitrate through the action of nitrifying bacteria. The second step is</w:t>
      </w:r>
    </w:p>
    <w:p w:rsidR="004D2091" w:rsidRDefault="004D2091">
      <w:pPr>
        <w:spacing w:line="276" w:lineRule="auto"/>
        <w:jc w:val="both"/>
        <w:sectPr w:rsidR="004D2091">
          <w:pgSz w:w="12240" w:h="15840"/>
          <w:pgMar w:top="1360" w:right="720" w:bottom="1220" w:left="1080" w:header="0" w:footer="1023" w:gutter="0"/>
          <w:cols w:space="720"/>
        </w:sectPr>
      </w:pPr>
    </w:p>
    <w:p w:rsidR="004D2091" w:rsidRDefault="00EA786D">
      <w:pPr>
        <w:pStyle w:val="BodyText"/>
        <w:spacing w:before="79" w:line="278" w:lineRule="auto"/>
        <w:ind w:left="360" w:right="1019"/>
      </w:pPr>
      <w:r>
        <w:lastRenderedPageBreak/>
        <w:t>nitrate</w:t>
      </w:r>
      <w:r>
        <w:rPr>
          <w:spacing w:val="-2"/>
        </w:rPr>
        <w:t xml:space="preserve"> </w:t>
      </w:r>
      <w:r>
        <w:t>conversion</w:t>
      </w:r>
      <w:r>
        <w:rPr>
          <w:spacing w:val="-2"/>
        </w:rPr>
        <w:t xml:space="preserve"> </w:t>
      </w:r>
      <w:r>
        <w:t>(denitrification),</w:t>
      </w:r>
      <w:r>
        <w:rPr>
          <w:spacing w:val="-1"/>
        </w:rPr>
        <w:t xml:space="preserve"> </w:t>
      </w:r>
      <w:r>
        <w:t>whi</w:t>
      </w:r>
      <w:r>
        <w:t>ch</w:t>
      </w:r>
      <w:r>
        <w:rPr>
          <w:spacing w:val="-3"/>
        </w:rPr>
        <w:t xml:space="preserve"> </w:t>
      </w:r>
      <w:r>
        <w:t>is</w:t>
      </w:r>
      <w:r>
        <w:rPr>
          <w:spacing w:val="-4"/>
        </w:rPr>
        <w:t xml:space="preserve"> </w:t>
      </w:r>
      <w:r>
        <w:t>carried</w:t>
      </w:r>
      <w:r>
        <w:rPr>
          <w:spacing w:val="-2"/>
        </w:rPr>
        <w:t xml:space="preserve"> </w:t>
      </w:r>
      <w:r>
        <w:t>out</w:t>
      </w:r>
      <w:r>
        <w:rPr>
          <w:spacing w:val="-3"/>
        </w:rPr>
        <w:t xml:space="preserve"> </w:t>
      </w:r>
      <w:r>
        <w:t>by</w:t>
      </w:r>
      <w:r>
        <w:rPr>
          <w:spacing w:val="-4"/>
        </w:rPr>
        <w:t xml:space="preserve"> </w:t>
      </w:r>
      <w:r>
        <w:t>facultative</w:t>
      </w:r>
      <w:r>
        <w:rPr>
          <w:spacing w:val="-2"/>
        </w:rPr>
        <w:t xml:space="preserve"> </w:t>
      </w:r>
      <w:r>
        <w:t>heterotrophic</w:t>
      </w:r>
      <w:r>
        <w:rPr>
          <w:spacing w:val="40"/>
        </w:rPr>
        <w:t xml:space="preserve"> </w:t>
      </w:r>
      <w:r>
        <w:t>bacteria under anoxic conditions.</w:t>
      </w:r>
    </w:p>
    <w:p w:rsidR="004D2091" w:rsidRDefault="004D2091">
      <w:pPr>
        <w:pStyle w:val="BodyText"/>
        <w:spacing w:before="24"/>
      </w:pPr>
    </w:p>
    <w:p w:rsidR="004D2091" w:rsidRDefault="00EA786D">
      <w:pPr>
        <w:pStyle w:val="Heading2"/>
        <w:spacing w:before="1"/>
        <w:rPr>
          <w:u w:val="none"/>
        </w:rPr>
      </w:pPr>
      <w:bookmarkStart w:id="186" w:name="Microbiological_Aspects_of_Denitrificati"/>
      <w:bookmarkEnd w:id="186"/>
      <w:r>
        <w:rPr>
          <w:u w:val="thick"/>
        </w:rPr>
        <w:t>Microbiological</w:t>
      </w:r>
      <w:r>
        <w:rPr>
          <w:spacing w:val="-6"/>
          <w:u w:val="thick"/>
        </w:rPr>
        <w:t xml:space="preserve"> </w:t>
      </w:r>
      <w:r>
        <w:rPr>
          <w:u w:val="thick"/>
        </w:rPr>
        <w:t>Aspects</w:t>
      </w:r>
      <w:r>
        <w:rPr>
          <w:spacing w:val="-14"/>
          <w:u w:val="thick"/>
        </w:rPr>
        <w:t xml:space="preserve"> </w:t>
      </w:r>
      <w:r>
        <w:rPr>
          <w:u w:val="thick"/>
        </w:rPr>
        <w:t>of</w:t>
      </w:r>
      <w:r>
        <w:rPr>
          <w:spacing w:val="-13"/>
          <w:u w:val="thick"/>
        </w:rPr>
        <w:t xml:space="preserve"> </w:t>
      </w:r>
      <w:r>
        <w:rPr>
          <w:spacing w:val="-2"/>
          <w:u w:val="thick"/>
        </w:rPr>
        <w:t>Denitrification</w:t>
      </w:r>
    </w:p>
    <w:p w:rsidR="004D2091" w:rsidRDefault="004D2091">
      <w:pPr>
        <w:pStyle w:val="BodyText"/>
        <w:spacing w:before="73"/>
        <w:rPr>
          <w:rFonts w:ascii="Arial"/>
          <w:b/>
        </w:rPr>
      </w:pPr>
    </w:p>
    <w:p w:rsidR="004D2091" w:rsidRDefault="00EA786D">
      <w:pPr>
        <w:pStyle w:val="ListParagraph"/>
        <w:numPr>
          <w:ilvl w:val="0"/>
          <w:numId w:val="5"/>
        </w:numPr>
        <w:tabs>
          <w:tab w:val="left" w:pos="1081"/>
        </w:tabs>
        <w:spacing w:line="278" w:lineRule="auto"/>
        <w:ind w:right="713"/>
        <w:jc w:val="both"/>
      </w:pPr>
      <w:r>
        <w:t xml:space="preserve">Nitrate conversion takes place through both assimilatory and dissimilatory cellular functions. In </w:t>
      </w:r>
      <w:r>
        <w:rPr>
          <w:rFonts w:ascii="Arial" w:hAnsi="Arial"/>
          <w:b/>
          <w:i/>
        </w:rPr>
        <w:t>assimilatory denitrification</w:t>
      </w:r>
      <w:r>
        <w:t>, nitrate is reduced to ammonia, which then serves as a nitrogen source for cell synthesis. Thus, nitrogen is removed from the liq</w:t>
      </w:r>
      <w:r>
        <w:t>uid stream by incorporating it into cytoplasmic material.</w:t>
      </w:r>
    </w:p>
    <w:p w:rsidR="004D2091" w:rsidRDefault="00EA786D">
      <w:pPr>
        <w:pStyle w:val="ListParagraph"/>
        <w:numPr>
          <w:ilvl w:val="0"/>
          <w:numId w:val="5"/>
        </w:numPr>
        <w:tabs>
          <w:tab w:val="left" w:pos="1081"/>
        </w:tabs>
        <w:spacing w:before="4" w:line="278" w:lineRule="auto"/>
        <w:ind w:right="710"/>
        <w:jc w:val="both"/>
        <w:rPr>
          <w:position w:val="2"/>
        </w:rPr>
      </w:pPr>
      <w:r>
        <w:t xml:space="preserve">In </w:t>
      </w:r>
      <w:r>
        <w:rPr>
          <w:rFonts w:ascii="Arial" w:hAnsi="Arial"/>
          <w:b/>
          <w:i/>
        </w:rPr>
        <w:t>dissimilatory denitrification</w:t>
      </w:r>
      <w:r>
        <w:t xml:space="preserve">, nitrate serves as the electron acceptor in energy metabolism and is converted to various gaseous end products but principally molecular </w:t>
      </w:r>
      <w:r>
        <w:rPr>
          <w:position w:val="2"/>
        </w:rPr>
        <w:t>nitrogen, N</w:t>
      </w:r>
      <w:r>
        <w:rPr>
          <w:sz w:val="14"/>
        </w:rPr>
        <w:t>2</w:t>
      </w:r>
      <w:r>
        <w:rPr>
          <w:position w:val="2"/>
        </w:rPr>
        <w:t xml:space="preserve">, which is then </w:t>
      </w:r>
      <w:r>
        <w:rPr>
          <w:position w:val="2"/>
        </w:rPr>
        <w:t>stripped from the liquid stream.</w:t>
      </w:r>
    </w:p>
    <w:p w:rsidR="004D2091" w:rsidRDefault="00EA786D">
      <w:pPr>
        <w:pStyle w:val="ListParagraph"/>
        <w:numPr>
          <w:ilvl w:val="0"/>
          <w:numId w:val="5"/>
        </w:numPr>
        <w:tabs>
          <w:tab w:val="left" w:pos="1081"/>
        </w:tabs>
        <w:spacing w:before="2" w:line="278" w:lineRule="auto"/>
        <w:ind w:right="711"/>
        <w:jc w:val="both"/>
      </w:pPr>
      <w:r>
        <w:t xml:space="preserve">Because the microbial yield under anoxic conditions is considerably lower than under aerobic conditions, a relatively small fraction of the nitrogen is removed through assimilation. Dissimilatory denitrification is, </w:t>
      </w:r>
      <w:proofErr w:type="spellStart"/>
      <w:r>
        <w:t>therfor</w:t>
      </w:r>
      <w:r>
        <w:t>e</w:t>
      </w:r>
      <w:proofErr w:type="spellEnd"/>
      <w:r>
        <w:t>, the primary means by</w:t>
      </w:r>
      <w:r>
        <w:rPr>
          <w:spacing w:val="40"/>
        </w:rPr>
        <w:t xml:space="preserve"> </w:t>
      </w:r>
      <w:r>
        <w:t>which nitrogen removal is achieved.</w:t>
      </w:r>
    </w:p>
    <w:p w:rsidR="004D2091" w:rsidRDefault="00EA786D">
      <w:pPr>
        <w:pStyle w:val="ListParagraph"/>
        <w:numPr>
          <w:ilvl w:val="0"/>
          <w:numId w:val="5"/>
        </w:numPr>
        <w:tabs>
          <w:tab w:val="left" w:pos="1081"/>
        </w:tabs>
        <w:spacing w:before="7" w:line="278" w:lineRule="auto"/>
        <w:ind w:right="706"/>
        <w:jc w:val="both"/>
      </w:pPr>
      <w:r>
        <w:t>A carbon source is also essential as electron donor for denitrification to take place. This source may be in the form of carbon internally available in sewage or artificially added (</w:t>
      </w:r>
      <w:proofErr w:type="spellStart"/>
      <w:r>
        <w:t>eg.</w:t>
      </w:r>
      <w:proofErr w:type="spellEnd"/>
      <w:r>
        <w:t xml:space="preserve"> as methano</w:t>
      </w:r>
      <w:r>
        <w:t>l). Since most community wastewaters have a higher</w:t>
      </w:r>
      <w:r>
        <w:rPr>
          <w:spacing w:val="40"/>
        </w:rPr>
        <w:t xml:space="preserve"> </w:t>
      </w:r>
      <w:r>
        <w:t>ratio of</w:t>
      </w:r>
      <w:r>
        <w:rPr>
          <w:spacing w:val="40"/>
        </w:rPr>
        <w:t xml:space="preserve"> </w:t>
      </w:r>
      <w:r>
        <w:t>BOD:N, the internally available carbon becomes attractive and economical for denitrification.</w:t>
      </w:r>
    </w:p>
    <w:p w:rsidR="004D2091" w:rsidRDefault="004D2091">
      <w:pPr>
        <w:pStyle w:val="BodyText"/>
        <w:spacing w:before="31"/>
      </w:pPr>
    </w:p>
    <w:p w:rsidR="004D2091" w:rsidRDefault="00EA786D">
      <w:pPr>
        <w:pStyle w:val="BodyText"/>
        <w:spacing w:line="280" w:lineRule="auto"/>
        <w:ind w:left="1081" w:right="707"/>
        <w:jc w:val="both"/>
      </w:pPr>
      <w:r>
        <w:t>Denitrification releases nitrogen which escapes as an inert gas to the atmosphere while oxygen released stays dissolved in the liquid and thus reduces the oxygen input needed into the system. Each molecule of nitrogen needs 4 molecules of oxygen during nit</w:t>
      </w:r>
      <w:r>
        <w:t>rification but releases back 2.5 molecules in denitrification. Thus, theoretically, 62.5% of the oxygen used is released back in denitrification.</w:t>
      </w:r>
    </w:p>
    <w:p w:rsidR="004D2091" w:rsidRDefault="004D2091">
      <w:pPr>
        <w:pStyle w:val="BodyText"/>
        <w:spacing w:before="15"/>
      </w:pPr>
    </w:p>
    <w:p w:rsidR="004D2091" w:rsidRDefault="00EA786D">
      <w:pPr>
        <w:pStyle w:val="Heading2"/>
        <w:rPr>
          <w:u w:val="none"/>
        </w:rPr>
      </w:pPr>
      <w:bookmarkStart w:id="187" w:name="Typical_Flowsheets_for_Denitrification"/>
      <w:bookmarkEnd w:id="187"/>
      <w:r>
        <w:rPr>
          <w:u w:val="thick"/>
        </w:rPr>
        <w:t>Typical</w:t>
      </w:r>
      <w:r>
        <w:rPr>
          <w:spacing w:val="-9"/>
          <w:u w:val="thick"/>
        </w:rPr>
        <w:t xml:space="preserve"> </w:t>
      </w:r>
      <w:r>
        <w:rPr>
          <w:u w:val="thick"/>
        </w:rPr>
        <w:t>Flowsheets</w:t>
      </w:r>
      <w:r>
        <w:rPr>
          <w:spacing w:val="-11"/>
          <w:u w:val="thick"/>
        </w:rPr>
        <w:t xml:space="preserve"> </w:t>
      </w:r>
      <w:r>
        <w:rPr>
          <w:u w:val="thick"/>
        </w:rPr>
        <w:t>for</w:t>
      </w:r>
      <w:r>
        <w:rPr>
          <w:spacing w:val="-10"/>
          <w:u w:val="thick"/>
        </w:rPr>
        <w:t xml:space="preserve"> </w:t>
      </w:r>
      <w:r>
        <w:rPr>
          <w:spacing w:val="-2"/>
          <w:u w:val="thick"/>
        </w:rPr>
        <w:t>Denitrification</w:t>
      </w:r>
    </w:p>
    <w:p w:rsidR="004D2091" w:rsidRDefault="004D2091">
      <w:pPr>
        <w:pStyle w:val="BodyText"/>
        <w:spacing w:before="78"/>
        <w:rPr>
          <w:rFonts w:ascii="Arial"/>
          <w:b/>
        </w:rPr>
      </w:pPr>
    </w:p>
    <w:p w:rsidR="004D2091" w:rsidRDefault="00EA786D">
      <w:pPr>
        <w:pStyle w:val="BodyText"/>
        <w:spacing w:line="278" w:lineRule="auto"/>
        <w:ind w:left="360" w:right="713"/>
      </w:pPr>
      <w:r>
        <w:t>Denitrification in</w:t>
      </w:r>
      <w:r>
        <w:rPr>
          <w:spacing w:val="-2"/>
        </w:rPr>
        <w:t xml:space="preserve"> </w:t>
      </w:r>
      <w:r>
        <w:t>suspended</w:t>
      </w:r>
      <w:r>
        <w:rPr>
          <w:spacing w:val="-1"/>
        </w:rPr>
        <w:t xml:space="preserve"> </w:t>
      </w:r>
      <w:r>
        <w:t>growth systems can</w:t>
      </w:r>
      <w:r>
        <w:rPr>
          <w:spacing w:val="-2"/>
        </w:rPr>
        <w:t xml:space="preserve"> </w:t>
      </w:r>
      <w:r>
        <w:t>be</w:t>
      </w:r>
      <w:r>
        <w:rPr>
          <w:spacing w:val="-2"/>
        </w:rPr>
        <w:t xml:space="preserve"> </w:t>
      </w:r>
      <w:r>
        <w:t>achieved</w:t>
      </w:r>
      <w:r>
        <w:rPr>
          <w:spacing w:val="-1"/>
        </w:rPr>
        <w:t xml:space="preserve"> </w:t>
      </w:r>
      <w:r>
        <w:t>using any</w:t>
      </w:r>
      <w:r>
        <w:t>one</w:t>
      </w:r>
      <w:r>
        <w:rPr>
          <w:spacing w:val="-1"/>
        </w:rPr>
        <w:t xml:space="preserve"> </w:t>
      </w:r>
      <w:r>
        <w:t>of the</w:t>
      </w:r>
      <w:r>
        <w:rPr>
          <w:spacing w:val="40"/>
        </w:rPr>
        <w:t xml:space="preserve"> </w:t>
      </w:r>
      <w:r>
        <w:t>typical flowsheets shown in the figure.</w:t>
      </w:r>
    </w:p>
    <w:p w:rsidR="004D2091" w:rsidRDefault="004D2091">
      <w:pPr>
        <w:pStyle w:val="BodyText"/>
        <w:spacing w:before="33"/>
      </w:pPr>
    </w:p>
    <w:p w:rsidR="004D2091" w:rsidRDefault="00EA786D">
      <w:pPr>
        <w:pStyle w:val="ListParagraph"/>
        <w:numPr>
          <w:ilvl w:val="0"/>
          <w:numId w:val="5"/>
        </w:numPr>
        <w:tabs>
          <w:tab w:val="left" w:pos="1081"/>
        </w:tabs>
        <w:spacing w:line="280" w:lineRule="auto"/>
        <w:ind w:right="713"/>
        <w:jc w:val="both"/>
      </w:pPr>
      <w:r>
        <w:t xml:space="preserve">The use of methanol or any other artificial carbon source should be avoided as far as possible since it adds to the cost of treatment and also some operating difficulties may arise </w:t>
      </w:r>
      <w:proofErr w:type="spellStart"/>
      <w:r>
        <w:t>fro</w:t>
      </w:r>
      <w:proofErr w:type="spellEnd"/>
      <w:r>
        <w:t xml:space="preserve"> dosing rate of methanol. Too much would introduce an</w:t>
      </w:r>
      <w:r>
        <w:rPr>
          <w:spacing w:val="-3"/>
        </w:rPr>
        <w:t xml:space="preserve"> </w:t>
      </w:r>
      <w:r>
        <w:t>unnecessary BOD</w:t>
      </w:r>
      <w:r>
        <w:rPr>
          <w:spacing w:val="-1"/>
        </w:rPr>
        <w:t xml:space="preserve"> </w:t>
      </w:r>
      <w:r>
        <w:t>in</w:t>
      </w:r>
      <w:r>
        <w:t xml:space="preserve"> the effluent while too little would leave some nitrates </w:t>
      </w:r>
      <w:proofErr w:type="spellStart"/>
      <w:r>
        <w:t>undernitrified</w:t>
      </w:r>
      <w:proofErr w:type="spellEnd"/>
      <w:r>
        <w:t>.</w:t>
      </w:r>
    </w:p>
    <w:p w:rsidR="004D2091" w:rsidRDefault="00EA786D">
      <w:pPr>
        <w:pStyle w:val="ListParagraph"/>
        <w:numPr>
          <w:ilvl w:val="0"/>
          <w:numId w:val="5"/>
        </w:numPr>
        <w:tabs>
          <w:tab w:val="left" w:pos="1081"/>
        </w:tabs>
        <w:spacing w:line="280" w:lineRule="auto"/>
        <w:ind w:right="711"/>
        <w:jc w:val="both"/>
      </w:pPr>
      <w:r>
        <w:t>A more satisfactory arrangement would be to use the carbon contained in the</w:t>
      </w:r>
      <w:r>
        <w:rPr>
          <w:spacing w:val="40"/>
        </w:rPr>
        <w:t xml:space="preserve"> </w:t>
      </w:r>
      <w:r>
        <w:t xml:space="preserve">waste itself. However, the anoxic tank has to be of sufficient detention time for denitrification to occur </w:t>
      </w:r>
      <w:r>
        <w:t>which, has a slower rate; since the corresponding oxygen uptake rate of the mixed liquor is mainly due to endogenous respiration and is thus low. The denitrification rate, therefore, in a way also depends on the F/M ratio in the prior aeration tank.</w:t>
      </w:r>
    </w:p>
    <w:p w:rsidR="004D2091" w:rsidRDefault="00EA786D">
      <w:pPr>
        <w:pStyle w:val="ListParagraph"/>
        <w:numPr>
          <w:ilvl w:val="0"/>
          <w:numId w:val="5"/>
        </w:numPr>
        <w:tabs>
          <w:tab w:val="left" w:pos="1081"/>
        </w:tabs>
        <w:spacing w:line="278" w:lineRule="auto"/>
        <w:ind w:right="729"/>
        <w:jc w:val="both"/>
      </w:pPr>
      <w:r>
        <w:t>Conseq</w:t>
      </w:r>
      <w:r>
        <w:t>uently, if desired, a portion of the raw waste may be bypassed to enter directly into</w:t>
      </w:r>
      <w:r>
        <w:rPr>
          <w:spacing w:val="24"/>
        </w:rPr>
        <w:t xml:space="preserve"> </w:t>
      </w:r>
      <w:r>
        <w:t>the</w:t>
      </w:r>
      <w:r>
        <w:rPr>
          <w:spacing w:val="24"/>
        </w:rPr>
        <w:t xml:space="preserve"> </w:t>
      </w:r>
      <w:r>
        <w:t>anoxic</w:t>
      </w:r>
      <w:r>
        <w:rPr>
          <w:spacing w:val="22"/>
        </w:rPr>
        <w:t xml:space="preserve"> </w:t>
      </w:r>
      <w:r>
        <w:t>tank</w:t>
      </w:r>
      <w:r>
        <w:rPr>
          <w:spacing w:val="22"/>
        </w:rPr>
        <w:t xml:space="preserve"> </w:t>
      </w:r>
      <w:r>
        <w:t>and</w:t>
      </w:r>
      <w:r>
        <w:rPr>
          <w:spacing w:val="25"/>
        </w:rPr>
        <w:t xml:space="preserve"> </w:t>
      </w:r>
      <w:r>
        <w:t>thus</w:t>
      </w:r>
      <w:r>
        <w:rPr>
          <w:spacing w:val="22"/>
        </w:rPr>
        <w:t xml:space="preserve"> </w:t>
      </w:r>
      <w:r>
        <w:t>contribute</w:t>
      </w:r>
      <w:r>
        <w:rPr>
          <w:spacing w:val="25"/>
        </w:rPr>
        <w:t xml:space="preserve"> </w:t>
      </w:r>
      <w:r>
        <w:t>to</w:t>
      </w:r>
      <w:r>
        <w:rPr>
          <w:spacing w:val="24"/>
        </w:rPr>
        <w:t xml:space="preserve"> </w:t>
      </w:r>
      <w:r>
        <w:t>an</w:t>
      </w:r>
      <w:r>
        <w:rPr>
          <w:spacing w:val="24"/>
        </w:rPr>
        <w:t xml:space="preserve"> </w:t>
      </w:r>
      <w:r>
        <w:t>increased</w:t>
      </w:r>
      <w:r>
        <w:rPr>
          <w:spacing w:val="25"/>
        </w:rPr>
        <w:t xml:space="preserve"> </w:t>
      </w:r>
      <w:r>
        <w:t>respiration</w:t>
      </w:r>
      <w:r>
        <w:rPr>
          <w:spacing w:val="26"/>
        </w:rPr>
        <w:t xml:space="preserve"> </w:t>
      </w:r>
      <w:r>
        <w:t>rate.</w:t>
      </w:r>
      <w:r>
        <w:rPr>
          <w:spacing w:val="23"/>
        </w:rPr>
        <w:t xml:space="preserve"> </w:t>
      </w:r>
      <w:r>
        <w:t>This</w:t>
      </w:r>
      <w:r>
        <w:rPr>
          <w:spacing w:val="22"/>
        </w:rPr>
        <w:t xml:space="preserve"> </w:t>
      </w:r>
      <w:r>
        <w:t>reduces</w:t>
      </w:r>
    </w:p>
    <w:p w:rsidR="004D2091" w:rsidRDefault="004D2091">
      <w:pPr>
        <w:pStyle w:val="ListParagraph"/>
        <w:spacing w:line="278" w:lineRule="auto"/>
        <w:jc w:val="both"/>
        <w:sectPr w:rsidR="004D2091">
          <w:pgSz w:w="12240" w:h="15840"/>
          <w:pgMar w:top="1360" w:right="720" w:bottom="1220" w:left="1080" w:header="0" w:footer="1023" w:gutter="0"/>
          <w:cols w:space="720"/>
        </w:sectPr>
      </w:pPr>
    </w:p>
    <w:p w:rsidR="004D2091" w:rsidRDefault="00EA786D">
      <w:pPr>
        <w:pStyle w:val="BodyText"/>
        <w:spacing w:before="74" w:line="288" w:lineRule="auto"/>
        <w:ind w:left="1081" w:right="721"/>
        <w:jc w:val="both"/>
      </w:pPr>
      <w:r>
        <w:lastRenderedPageBreak/>
        <w:t xml:space="preserve">the sizes of both the anoxic and aeration tanks, but the denitrification </w:t>
      </w:r>
      <w:r>
        <w:t xml:space="preserve">efficiency is reduced as the bypassed </w:t>
      </w:r>
      <w:proofErr w:type="spellStart"/>
      <w:r>
        <w:t>unnitrified</w:t>
      </w:r>
      <w:proofErr w:type="spellEnd"/>
      <w:r>
        <w:t xml:space="preserve"> ammonia </w:t>
      </w:r>
      <w:proofErr w:type="spellStart"/>
      <w:r>
        <w:t>can not</w:t>
      </w:r>
      <w:proofErr w:type="spellEnd"/>
      <w:r>
        <w:t xml:space="preserve"> be denitrified.</w:t>
      </w:r>
    </w:p>
    <w:p w:rsidR="004D2091" w:rsidRDefault="00EA786D">
      <w:pPr>
        <w:pStyle w:val="ListParagraph"/>
        <w:numPr>
          <w:ilvl w:val="0"/>
          <w:numId w:val="5"/>
        </w:numPr>
        <w:tabs>
          <w:tab w:val="left" w:pos="1081"/>
        </w:tabs>
        <w:spacing w:line="280" w:lineRule="auto"/>
        <w:ind w:right="712"/>
        <w:jc w:val="both"/>
      </w:pPr>
      <w:r>
        <w:t>By reversing the relative positions of anoxic and aerobic tanks, the oxygen requirement</w:t>
      </w:r>
      <w:r>
        <w:rPr>
          <w:spacing w:val="40"/>
        </w:rPr>
        <w:t xml:space="preserve"> </w:t>
      </w:r>
      <w:r>
        <w:t xml:space="preserve">of the waste in its anoxic state is met by the release of oxygen from nitrates in the </w:t>
      </w:r>
      <w:r>
        <w:t>recycled flow taken from the end of nitrification tank. Primary settling of the raw waste may be omitted so as to bring more carbon into the anoxic tank.</w:t>
      </w:r>
    </w:p>
    <w:p w:rsidR="004D2091" w:rsidRDefault="00EA786D">
      <w:pPr>
        <w:pStyle w:val="ListParagraph"/>
        <w:numPr>
          <w:ilvl w:val="0"/>
          <w:numId w:val="5"/>
        </w:numPr>
        <w:tabs>
          <w:tab w:val="left" w:pos="1081"/>
        </w:tabs>
        <w:spacing w:line="280" w:lineRule="auto"/>
        <w:ind w:right="722"/>
        <w:jc w:val="both"/>
      </w:pPr>
      <w:r>
        <w:t xml:space="preserve">More complete nitrification-denitrification can be achieved by </w:t>
      </w:r>
      <w:proofErr w:type="spellStart"/>
      <w:r>
        <w:t>Bardenpho</w:t>
      </w:r>
      <w:proofErr w:type="spellEnd"/>
      <w:r>
        <w:t xml:space="preserve"> arrangement. The first anoxic tank has the advantage of higher denitrification rate while the nitrates remaining in the liquor passing out of the tank can be denitrified further in a </w:t>
      </w:r>
      <w:r>
        <w:t>second anoxic tank through endogenous respiration.</w:t>
      </w:r>
    </w:p>
    <w:p w:rsidR="004D2091" w:rsidRDefault="00EA786D">
      <w:pPr>
        <w:pStyle w:val="ListParagraph"/>
        <w:numPr>
          <w:ilvl w:val="0"/>
          <w:numId w:val="5"/>
        </w:numPr>
        <w:tabs>
          <w:tab w:val="left" w:pos="1081"/>
        </w:tabs>
        <w:spacing w:line="283" w:lineRule="auto"/>
        <w:ind w:right="713"/>
        <w:jc w:val="both"/>
      </w:pPr>
      <w:r>
        <w:t>The flow from anoxic tank is desirable to reaerate for 10-15 minutes to drive off nitrogen gas bubbles and add oxygen prior to sedimentation.</w:t>
      </w:r>
    </w:p>
    <w:p w:rsidR="004D2091" w:rsidRDefault="004D2091">
      <w:pPr>
        <w:pStyle w:val="BodyText"/>
        <w:rPr>
          <w:sz w:val="20"/>
        </w:rPr>
      </w:pPr>
    </w:p>
    <w:p w:rsidR="004D2091" w:rsidRDefault="004D2091">
      <w:pPr>
        <w:pStyle w:val="BodyText"/>
        <w:rPr>
          <w:sz w:val="20"/>
        </w:rPr>
      </w:pPr>
    </w:p>
    <w:p w:rsidR="004D2091" w:rsidRDefault="004D2091">
      <w:pPr>
        <w:pStyle w:val="BodyText"/>
        <w:rPr>
          <w:sz w:val="20"/>
        </w:rPr>
      </w:pPr>
    </w:p>
    <w:p w:rsidR="004D2091" w:rsidRDefault="00EA786D">
      <w:pPr>
        <w:pStyle w:val="BodyText"/>
        <w:spacing w:before="9"/>
        <w:rPr>
          <w:sz w:val="20"/>
        </w:rPr>
      </w:pPr>
      <w:r>
        <w:rPr>
          <w:noProof/>
          <w:sz w:val="20"/>
        </w:rPr>
        <w:drawing>
          <wp:anchor distT="0" distB="0" distL="0" distR="0" simplePos="0" relativeHeight="487609856" behindDoc="1" locked="0" layoutInCell="1" allowOverlap="1">
            <wp:simplePos x="0" y="0"/>
            <wp:positionH relativeFrom="page">
              <wp:posOffset>990600</wp:posOffset>
            </wp:positionH>
            <wp:positionV relativeFrom="paragraph">
              <wp:posOffset>165076</wp:posOffset>
            </wp:positionV>
            <wp:extent cx="5638800" cy="1676400"/>
            <wp:effectExtent l="0" t="0" r="0" b="0"/>
            <wp:wrapTopAndBottom/>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38" cstate="print"/>
                    <a:stretch>
                      <a:fillRect/>
                    </a:stretch>
                  </pic:blipFill>
                  <pic:spPr>
                    <a:xfrm>
                      <a:off x="0" y="0"/>
                      <a:ext cx="5638800" cy="1676400"/>
                    </a:xfrm>
                    <a:prstGeom prst="rect">
                      <a:avLst/>
                    </a:prstGeom>
                  </pic:spPr>
                </pic:pic>
              </a:graphicData>
            </a:graphic>
          </wp:anchor>
        </w:drawing>
      </w:r>
    </w:p>
    <w:p w:rsidR="004D2091" w:rsidRDefault="004D2091">
      <w:pPr>
        <w:pStyle w:val="BodyText"/>
        <w:rPr>
          <w:sz w:val="20"/>
        </w:rPr>
      </w:pPr>
    </w:p>
    <w:p w:rsidR="004D2091" w:rsidRDefault="00EA786D">
      <w:pPr>
        <w:pStyle w:val="BodyText"/>
        <w:spacing w:before="202"/>
        <w:rPr>
          <w:sz w:val="20"/>
        </w:rPr>
      </w:pPr>
      <w:r>
        <w:rPr>
          <w:noProof/>
          <w:sz w:val="20"/>
        </w:rPr>
        <w:drawing>
          <wp:anchor distT="0" distB="0" distL="0" distR="0" simplePos="0" relativeHeight="487610368" behindDoc="1" locked="0" layoutInCell="1" allowOverlap="1">
            <wp:simplePos x="0" y="0"/>
            <wp:positionH relativeFrom="page">
              <wp:posOffset>1066800</wp:posOffset>
            </wp:positionH>
            <wp:positionV relativeFrom="paragraph">
              <wp:posOffset>287253</wp:posOffset>
            </wp:positionV>
            <wp:extent cx="5562599" cy="1752600"/>
            <wp:effectExtent l="0" t="0" r="0" b="0"/>
            <wp:wrapTopAndBottom/>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39" cstate="print"/>
                    <a:stretch>
                      <a:fillRect/>
                    </a:stretch>
                  </pic:blipFill>
                  <pic:spPr>
                    <a:xfrm>
                      <a:off x="0" y="0"/>
                      <a:ext cx="5562599" cy="1752600"/>
                    </a:xfrm>
                    <a:prstGeom prst="rect">
                      <a:avLst/>
                    </a:prstGeom>
                  </pic:spPr>
                </pic:pic>
              </a:graphicData>
            </a:graphic>
          </wp:anchor>
        </w:drawing>
      </w:r>
    </w:p>
    <w:p w:rsidR="004D2091" w:rsidRDefault="004D2091">
      <w:pPr>
        <w:pStyle w:val="BodyText"/>
        <w:rPr>
          <w:sz w:val="20"/>
        </w:rPr>
        <w:sectPr w:rsidR="004D2091">
          <w:pgSz w:w="12240" w:h="15840"/>
          <w:pgMar w:top="1360" w:right="720" w:bottom="1220" w:left="1080" w:header="0" w:footer="1023" w:gutter="0"/>
          <w:cols w:space="720"/>
        </w:sectPr>
      </w:pPr>
    </w:p>
    <w:p w:rsidR="004D2091" w:rsidRDefault="00EA786D">
      <w:pPr>
        <w:pStyle w:val="BodyText"/>
        <w:ind w:left="3329"/>
        <w:rPr>
          <w:sz w:val="20"/>
        </w:rPr>
      </w:pPr>
      <w:r>
        <w:rPr>
          <w:noProof/>
          <w:sz w:val="20"/>
        </w:rPr>
        <w:lastRenderedPageBreak/>
        <w:drawing>
          <wp:inline distT="0" distB="0" distL="0" distR="0">
            <wp:extent cx="2366933" cy="1524000"/>
            <wp:effectExtent l="0" t="0" r="0" b="0"/>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40" cstate="print"/>
                    <a:stretch>
                      <a:fillRect/>
                    </a:stretch>
                  </pic:blipFill>
                  <pic:spPr>
                    <a:xfrm>
                      <a:off x="0" y="0"/>
                      <a:ext cx="2366933" cy="1524000"/>
                    </a:xfrm>
                    <a:prstGeom prst="rect">
                      <a:avLst/>
                    </a:prstGeom>
                  </pic:spPr>
                </pic:pic>
              </a:graphicData>
            </a:graphic>
          </wp:inline>
        </w:drawing>
      </w:r>
    </w:p>
    <w:p w:rsidR="004D2091" w:rsidRDefault="004D2091">
      <w:pPr>
        <w:pStyle w:val="BodyText"/>
      </w:pPr>
    </w:p>
    <w:p w:rsidR="004D2091" w:rsidRDefault="004D2091">
      <w:pPr>
        <w:pStyle w:val="BodyText"/>
      </w:pPr>
    </w:p>
    <w:p w:rsidR="004D2091" w:rsidRDefault="004D2091">
      <w:pPr>
        <w:pStyle w:val="BodyText"/>
        <w:spacing w:before="46"/>
      </w:pPr>
    </w:p>
    <w:p w:rsidR="004D2091" w:rsidRDefault="00EA786D">
      <w:pPr>
        <w:pStyle w:val="Heading3"/>
        <w:rPr>
          <w:u w:val="none"/>
        </w:rPr>
      </w:pPr>
      <w:bookmarkStart w:id="188" w:name="Removal"/>
      <w:bookmarkEnd w:id="188"/>
      <w:r>
        <w:rPr>
          <w:spacing w:val="-2"/>
          <w:u w:val="thick"/>
        </w:rPr>
        <w:t>Removal</w:t>
      </w:r>
    </w:p>
    <w:p w:rsidR="004D2091" w:rsidRDefault="004D2091">
      <w:pPr>
        <w:pStyle w:val="BodyText"/>
        <w:spacing w:before="69"/>
        <w:rPr>
          <w:rFonts w:ascii="Arial"/>
          <w:b/>
          <w:i/>
        </w:rPr>
      </w:pPr>
    </w:p>
    <w:p w:rsidR="004D2091" w:rsidRDefault="00EA786D">
      <w:pPr>
        <w:pStyle w:val="BodyText"/>
        <w:spacing w:line="283" w:lineRule="auto"/>
        <w:ind w:left="360" w:right="726"/>
        <w:jc w:val="both"/>
      </w:pPr>
      <w:r>
        <w:t>Phosphorus precipitation is</w:t>
      </w:r>
      <w:r>
        <w:t xml:space="preserve"> </w:t>
      </w:r>
      <w:proofErr w:type="spellStart"/>
      <w:r>
        <w:t>ususally</w:t>
      </w:r>
      <w:proofErr w:type="spellEnd"/>
      <w:r>
        <w:t xml:space="preserve"> achieved by addition of chemicals like calcium hydroxide, ferrous or ferric chloride, or alum, either in the primary or the final settling tank.</w:t>
      </w:r>
    </w:p>
    <w:p w:rsidR="004D2091" w:rsidRDefault="004D2091">
      <w:pPr>
        <w:pStyle w:val="BodyText"/>
        <w:spacing w:before="23"/>
      </w:pPr>
    </w:p>
    <w:p w:rsidR="004D2091" w:rsidRDefault="00EA786D">
      <w:pPr>
        <w:pStyle w:val="BodyText"/>
        <w:spacing w:line="280" w:lineRule="auto"/>
        <w:ind w:left="360" w:right="710"/>
        <w:jc w:val="both"/>
      </w:pPr>
      <w:r>
        <w:t>Alum is more expensive and generates more hydroxide, which creates extra sludge, that is difficult t</w:t>
      </w:r>
      <w:r>
        <w:t>o dewater. Use of lime results in an increase of approximately 50% in surplus sludge, but the sludge is reported to have good dewatering properties. When using iron salts, a molar ratio of 1.0:1.4 of iron to phosphorus is reported to give 91-96% removal of</w:t>
      </w:r>
      <w:r>
        <w:t xml:space="preserve"> total phosphorus using ferrous chloride dosed directly beneath the aerator.</w:t>
      </w:r>
    </w:p>
    <w:p w:rsidR="004D2091" w:rsidRDefault="004D2091">
      <w:pPr>
        <w:pStyle w:val="BodyText"/>
        <w:spacing w:before="27"/>
      </w:pPr>
    </w:p>
    <w:p w:rsidR="004D2091" w:rsidRDefault="00EA786D">
      <w:pPr>
        <w:pStyle w:val="BodyText"/>
        <w:spacing w:before="1" w:line="280" w:lineRule="auto"/>
        <w:ind w:left="360" w:right="707"/>
        <w:jc w:val="both"/>
      </w:pPr>
      <w:r>
        <w:t>Chemical addition prior to biological treatment is feasible if</w:t>
      </w:r>
      <w:r>
        <w:rPr>
          <w:spacing w:val="28"/>
        </w:rPr>
        <w:t xml:space="preserve"> </w:t>
      </w:r>
      <w:r>
        <w:t>a primary settling tank</w:t>
      </w:r>
      <w:r>
        <w:rPr>
          <w:spacing w:val="40"/>
        </w:rPr>
        <w:t xml:space="preserve"> </w:t>
      </w:r>
      <w:r>
        <w:t>exists as in the case of the conventional activated sludge process. The dose requirement then increases,</w:t>
      </w:r>
      <w:r>
        <w:rPr>
          <w:spacing w:val="40"/>
        </w:rPr>
        <w:t xml:space="preserve"> </w:t>
      </w:r>
      <w:r>
        <w:t>but chemical precipitation also improves organic removal, thus reducing BOD load on the biological treatment. For extended aeration plants</w:t>
      </w:r>
      <w:r>
        <w:rPr>
          <w:spacing w:val="-2"/>
        </w:rPr>
        <w:t xml:space="preserve"> </w:t>
      </w:r>
      <w:r>
        <w:t xml:space="preserve">there is no </w:t>
      </w:r>
      <w:r>
        <w:t>primary settling; chemical addition has to be done in the final settling tank.</w:t>
      </w:r>
    </w:p>
    <w:p w:rsidR="004D2091" w:rsidRDefault="004D2091">
      <w:pPr>
        <w:pStyle w:val="BodyText"/>
        <w:spacing w:before="10"/>
      </w:pPr>
    </w:p>
    <w:p w:rsidR="004D2091" w:rsidRDefault="00EA786D">
      <w:pPr>
        <w:pStyle w:val="Heading1"/>
        <w:ind w:left="360"/>
        <w:rPr>
          <w:u w:val="none"/>
        </w:rPr>
      </w:pPr>
      <w:bookmarkStart w:id="189" w:name="._LECTURE-25"/>
      <w:bookmarkEnd w:id="189"/>
      <w:r>
        <w:rPr>
          <w:rFonts w:ascii="Microsoft Sans Serif"/>
          <w:b w:val="0"/>
          <w:sz w:val="22"/>
          <w:u w:val="none"/>
        </w:rPr>
        <w:t>.</w:t>
      </w:r>
      <w:r>
        <w:rPr>
          <w:spacing w:val="-14"/>
        </w:rPr>
        <w:t xml:space="preserve"> </w:t>
      </w:r>
      <w:r>
        <w:t>LECTURE-</w:t>
      </w:r>
      <w:r>
        <w:rPr>
          <w:spacing w:val="-5"/>
        </w:rPr>
        <w:t>25</w:t>
      </w:r>
    </w:p>
    <w:p w:rsidR="004D2091" w:rsidRDefault="004D2091">
      <w:pPr>
        <w:pStyle w:val="BodyText"/>
        <w:spacing w:before="29"/>
        <w:rPr>
          <w:rFonts w:ascii="Arial"/>
          <w:b/>
        </w:rPr>
      </w:pPr>
    </w:p>
    <w:p w:rsidR="004D2091" w:rsidRDefault="00EA786D">
      <w:pPr>
        <w:pStyle w:val="Heading2"/>
        <w:rPr>
          <w:u w:val="none"/>
        </w:rPr>
      </w:pPr>
      <w:bookmarkStart w:id="190" w:name="Residual_Management"/>
      <w:bookmarkEnd w:id="190"/>
      <w:r>
        <w:rPr>
          <w:u w:val="thick"/>
        </w:rPr>
        <w:t>Residual</w:t>
      </w:r>
      <w:r>
        <w:rPr>
          <w:spacing w:val="-11"/>
          <w:u w:val="thick"/>
        </w:rPr>
        <w:t xml:space="preserve"> </w:t>
      </w:r>
      <w:r>
        <w:rPr>
          <w:spacing w:val="-2"/>
          <w:u w:val="thick"/>
        </w:rPr>
        <w:t>Management</w:t>
      </w:r>
    </w:p>
    <w:p w:rsidR="004D2091" w:rsidRDefault="004D2091">
      <w:pPr>
        <w:pStyle w:val="BodyText"/>
        <w:spacing w:before="80"/>
        <w:rPr>
          <w:rFonts w:ascii="Arial"/>
          <w:b/>
        </w:rPr>
      </w:pPr>
    </w:p>
    <w:p w:rsidR="004D2091" w:rsidRDefault="00EA786D">
      <w:pPr>
        <w:spacing w:line="273" w:lineRule="auto"/>
        <w:ind w:left="360" w:right="704"/>
        <w:jc w:val="both"/>
      </w:pPr>
      <w:r>
        <w:t xml:space="preserve">In all biological waste treatment processes some surplus sludge is produced. The </w:t>
      </w:r>
      <w:r>
        <w:rPr>
          <w:rFonts w:ascii="Arial"/>
          <w:b/>
          <w:i/>
        </w:rPr>
        <w:t xml:space="preserve">objective of residual management </w:t>
      </w:r>
      <w:r>
        <w:t>is:</w:t>
      </w:r>
    </w:p>
    <w:p w:rsidR="004D2091" w:rsidRDefault="004D2091">
      <w:pPr>
        <w:pStyle w:val="BodyText"/>
        <w:spacing w:before="37"/>
      </w:pPr>
    </w:p>
    <w:p w:rsidR="004D2091" w:rsidRDefault="00EA786D">
      <w:pPr>
        <w:pStyle w:val="ListParagraph"/>
        <w:numPr>
          <w:ilvl w:val="0"/>
          <w:numId w:val="5"/>
        </w:numPr>
        <w:tabs>
          <w:tab w:val="left" w:pos="1080"/>
        </w:tabs>
        <w:ind w:left="1080" w:hanging="360"/>
      </w:pPr>
      <w:r>
        <w:t>Reduction</w:t>
      </w:r>
      <w:r>
        <w:rPr>
          <w:spacing w:val="-6"/>
        </w:rPr>
        <w:t xml:space="preserve"> </w:t>
      </w:r>
      <w:r>
        <w:t>of</w:t>
      </w:r>
      <w:r>
        <w:rPr>
          <w:spacing w:val="-2"/>
        </w:rPr>
        <w:t xml:space="preserve"> </w:t>
      </w:r>
      <w:r>
        <w:t>water</w:t>
      </w:r>
      <w:r>
        <w:rPr>
          <w:spacing w:val="-4"/>
        </w:rPr>
        <w:t xml:space="preserve"> </w:t>
      </w:r>
      <w:r>
        <w:rPr>
          <w:spacing w:val="-2"/>
        </w:rPr>
        <w:t>con</w:t>
      </w:r>
      <w:r>
        <w:rPr>
          <w:spacing w:val="-2"/>
        </w:rPr>
        <w:t>tent.</w:t>
      </w:r>
    </w:p>
    <w:p w:rsidR="004D2091" w:rsidRDefault="00EA786D">
      <w:pPr>
        <w:pStyle w:val="ListParagraph"/>
        <w:numPr>
          <w:ilvl w:val="0"/>
          <w:numId w:val="5"/>
        </w:numPr>
        <w:tabs>
          <w:tab w:val="left" w:pos="1080"/>
        </w:tabs>
        <w:spacing w:before="39"/>
        <w:ind w:left="1080" w:hanging="360"/>
      </w:pPr>
      <w:r>
        <w:t>Stabilization</w:t>
      </w:r>
      <w:r>
        <w:rPr>
          <w:spacing w:val="-9"/>
        </w:rPr>
        <w:t xml:space="preserve"> </w:t>
      </w:r>
      <w:r>
        <w:t>of</w:t>
      </w:r>
      <w:r>
        <w:rPr>
          <w:spacing w:val="-6"/>
        </w:rPr>
        <w:t xml:space="preserve"> </w:t>
      </w:r>
      <w:r>
        <w:t>sludge</w:t>
      </w:r>
      <w:r>
        <w:rPr>
          <w:spacing w:val="-9"/>
        </w:rPr>
        <w:t xml:space="preserve"> </w:t>
      </w:r>
      <w:r>
        <w:rPr>
          <w:spacing w:val="-2"/>
        </w:rPr>
        <w:t>solids.</w:t>
      </w:r>
    </w:p>
    <w:p w:rsidR="004D2091" w:rsidRDefault="00EA786D">
      <w:pPr>
        <w:pStyle w:val="ListParagraph"/>
        <w:numPr>
          <w:ilvl w:val="0"/>
          <w:numId w:val="5"/>
        </w:numPr>
        <w:tabs>
          <w:tab w:val="left" w:pos="1080"/>
        </w:tabs>
        <w:spacing w:before="39"/>
        <w:ind w:left="1080" w:hanging="360"/>
      </w:pPr>
      <w:r>
        <w:t>Reduction</w:t>
      </w:r>
      <w:r>
        <w:rPr>
          <w:spacing w:val="-8"/>
        </w:rPr>
        <w:t xml:space="preserve"> </w:t>
      </w:r>
      <w:r>
        <w:t>in</w:t>
      </w:r>
      <w:r>
        <w:rPr>
          <w:spacing w:val="-6"/>
        </w:rPr>
        <w:t xml:space="preserve"> </w:t>
      </w:r>
      <w:r>
        <w:t>sludge</w:t>
      </w:r>
      <w:r>
        <w:rPr>
          <w:spacing w:val="-3"/>
        </w:rPr>
        <w:t xml:space="preserve"> </w:t>
      </w:r>
      <w:r>
        <w:t>solids</w:t>
      </w:r>
      <w:r>
        <w:rPr>
          <w:spacing w:val="-5"/>
        </w:rPr>
        <w:t xml:space="preserve"> </w:t>
      </w:r>
      <w:r>
        <w:rPr>
          <w:spacing w:val="-2"/>
        </w:rPr>
        <w:t>volume.</w:t>
      </w:r>
    </w:p>
    <w:p w:rsidR="004D2091" w:rsidRDefault="004D2091">
      <w:pPr>
        <w:pStyle w:val="BodyText"/>
        <w:spacing w:before="75"/>
      </w:pPr>
    </w:p>
    <w:p w:rsidR="004D2091" w:rsidRDefault="00EA786D">
      <w:pPr>
        <w:pStyle w:val="BodyText"/>
        <w:spacing w:line="280" w:lineRule="auto"/>
        <w:ind w:left="360" w:right="705"/>
        <w:jc w:val="both"/>
      </w:pPr>
      <w:r>
        <w:t xml:space="preserve">In facultative type </w:t>
      </w:r>
      <w:r>
        <w:rPr>
          <w:rFonts w:ascii="Arial"/>
          <w:b/>
          <w:i/>
        </w:rPr>
        <w:t xml:space="preserve">aerated lagoons </w:t>
      </w:r>
      <w:r>
        <w:t xml:space="preserve">and algal </w:t>
      </w:r>
      <w:r>
        <w:rPr>
          <w:rFonts w:ascii="Arial"/>
          <w:b/>
          <w:i/>
        </w:rPr>
        <w:t>waste stabilization ponds</w:t>
      </w:r>
      <w:r>
        <w:t xml:space="preserve">, the surplus sludge settles out in the unit itself and is removed only once in a few years after emptying the </w:t>
      </w:r>
      <w:r>
        <w:t>unit, exposing the wet sludge to natural drying, and carting away the dried sludge for agricultural</w:t>
      </w:r>
      <w:r>
        <w:rPr>
          <w:spacing w:val="-1"/>
        </w:rPr>
        <w:t xml:space="preserve"> </w:t>
      </w:r>
      <w:r>
        <w:t>use or land filling.</w:t>
      </w:r>
    </w:p>
    <w:p w:rsidR="004D2091" w:rsidRDefault="004D2091">
      <w:pPr>
        <w:pStyle w:val="BodyText"/>
        <w:spacing w:line="280" w:lineRule="auto"/>
        <w:jc w:val="both"/>
        <w:sectPr w:rsidR="004D2091">
          <w:pgSz w:w="12240" w:h="15840"/>
          <w:pgMar w:top="1560" w:right="720" w:bottom="1220" w:left="1080" w:header="0" w:footer="1023" w:gutter="0"/>
          <w:cols w:space="720"/>
        </w:sectPr>
      </w:pPr>
    </w:p>
    <w:p w:rsidR="004D2091" w:rsidRDefault="00EA786D">
      <w:pPr>
        <w:pStyle w:val="BodyText"/>
        <w:spacing w:before="75" w:line="276" w:lineRule="auto"/>
        <w:ind w:left="360" w:right="713"/>
      </w:pPr>
      <w:r>
        <w:lastRenderedPageBreak/>
        <w:t xml:space="preserve">In </w:t>
      </w:r>
      <w:r>
        <w:rPr>
          <w:rFonts w:ascii="Arial"/>
          <w:b/>
          <w:i/>
        </w:rPr>
        <w:t xml:space="preserve">extended aeration process </w:t>
      </w:r>
      <w:r>
        <w:t>where aerobic digestion of surplus sludge is done, the sludge</w:t>
      </w:r>
      <w:r>
        <w:rPr>
          <w:spacing w:val="80"/>
        </w:rPr>
        <w:t xml:space="preserve"> </w:t>
      </w:r>
      <w:r>
        <w:t>can be taken directly for dewatering and disposal.</w:t>
      </w:r>
    </w:p>
    <w:p w:rsidR="004D2091" w:rsidRDefault="004D2091">
      <w:pPr>
        <w:pStyle w:val="BodyText"/>
        <w:spacing w:before="38"/>
      </w:pPr>
    </w:p>
    <w:p w:rsidR="004D2091" w:rsidRDefault="00EA786D">
      <w:pPr>
        <w:pStyle w:val="BodyText"/>
        <w:spacing w:before="1" w:line="276" w:lineRule="auto"/>
        <w:ind w:left="360" w:right="713"/>
      </w:pPr>
      <w:r>
        <w:t>In</w:t>
      </w:r>
      <w:r>
        <w:rPr>
          <w:spacing w:val="40"/>
        </w:rPr>
        <w:t xml:space="preserve"> </w:t>
      </w:r>
      <w:r>
        <w:t>case</w:t>
      </w:r>
      <w:r>
        <w:rPr>
          <w:spacing w:val="38"/>
        </w:rPr>
        <w:t xml:space="preserve"> </w:t>
      </w:r>
      <w:r>
        <w:t>of</w:t>
      </w:r>
      <w:r>
        <w:rPr>
          <w:spacing w:val="40"/>
        </w:rPr>
        <w:t xml:space="preserve"> </w:t>
      </w:r>
      <w:r>
        <w:rPr>
          <w:rFonts w:ascii="Arial"/>
          <w:b/>
          <w:i/>
        </w:rPr>
        <w:t>activated</w:t>
      </w:r>
      <w:r>
        <w:rPr>
          <w:rFonts w:ascii="Arial"/>
          <w:b/>
          <w:i/>
          <w:spacing w:val="33"/>
        </w:rPr>
        <w:t xml:space="preserve"> </w:t>
      </w:r>
      <w:r>
        <w:rPr>
          <w:rFonts w:ascii="Arial"/>
          <w:b/>
          <w:i/>
        </w:rPr>
        <w:t>sludge</w:t>
      </w:r>
      <w:r>
        <w:rPr>
          <w:rFonts w:ascii="Arial"/>
          <w:b/>
          <w:i/>
          <w:spacing w:val="39"/>
        </w:rPr>
        <w:t xml:space="preserve"> </w:t>
      </w:r>
      <w:r>
        <w:t>and</w:t>
      </w:r>
      <w:r>
        <w:rPr>
          <w:spacing w:val="38"/>
        </w:rPr>
        <w:t xml:space="preserve"> </w:t>
      </w:r>
      <w:r>
        <w:rPr>
          <w:rFonts w:ascii="Arial"/>
          <w:b/>
          <w:i/>
        </w:rPr>
        <w:t>trickling</w:t>
      </w:r>
      <w:r>
        <w:rPr>
          <w:rFonts w:ascii="Arial"/>
          <w:b/>
          <w:i/>
          <w:spacing w:val="37"/>
        </w:rPr>
        <w:t xml:space="preserve"> </w:t>
      </w:r>
      <w:r>
        <w:rPr>
          <w:rFonts w:ascii="Arial"/>
          <w:b/>
          <w:i/>
        </w:rPr>
        <w:t>filter</w:t>
      </w:r>
      <w:r>
        <w:rPr>
          <w:rFonts w:ascii="Arial"/>
          <w:b/>
          <w:i/>
          <w:spacing w:val="38"/>
        </w:rPr>
        <w:t xml:space="preserve"> </w:t>
      </w:r>
      <w:r>
        <w:t>plants,</w:t>
      </w:r>
      <w:r>
        <w:rPr>
          <w:spacing w:val="40"/>
        </w:rPr>
        <w:t xml:space="preserve"> </w:t>
      </w:r>
      <w:r>
        <w:t>the</w:t>
      </w:r>
      <w:r>
        <w:rPr>
          <w:spacing w:val="37"/>
        </w:rPr>
        <w:t xml:space="preserve"> </w:t>
      </w:r>
      <w:r>
        <w:t>sludge</w:t>
      </w:r>
      <w:r>
        <w:rPr>
          <w:spacing w:val="40"/>
        </w:rPr>
        <w:t xml:space="preserve"> </w:t>
      </w:r>
      <w:r>
        <w:t>is</w:t>
      </w:r>
      <w:r>
        <w:rPr>
          <w:spacing w:val="40"/>
        </w:rPr>
        <w:t xml:space="preserve"> </w:t>
      </w:r>
      <w:r>
        <w:t>taken</w:t>
      </w:r>
      <w:r>
        <w:rPr>
          <w:spacing w:val="40"/>
        </w:rPr>
        <w:t xml:space="preserve"> </w:t>
      </w:r>
      <w:r>
        <w:t>(along</w:t>
      </w:r>
      <w:r>
        <w:rPr>
          <w:spacing w:val="40"/>
        </w:rPr>
        <w:t xml:space="preserve"> </w:t>
      </w:r>
      <w:r>
        <w:t>with</w:t>
      </w:r>
      <w:r>
        <w:rPr>
          <w:spacing w:val="37"/>
        </w:rPr>
        <w:t xml:space="preserve"> </w:t>
      </w:r>
      <w:r>
        <w:t xml:space="preserve">the primary sludge) to a sludge digester for further </w:t>
      </w:r>
      <w:r>
        <w:t>demineralization and thereafter it is dewatered.</w:t>
      </w:r>
    </w:p>
    <w:p w:rsidR="004D2091" w:rsidRDefault="004D2091">
      <w:pPr>
        <w:pStyle w:val="BodyText"/>
        <w:spacing w:before="23"/>
      </w:pPr>
    </w:p>
    <w:p w:rsidR="004D2091" w:rsidRDefault="00EA786D">
      <w:pPr>
        <w:pStyle w:val="Heading2"/>
        <w:rPr>
          <w:u w:val="none"/>
        </w:rPr>
      </w:pPr>
      <w:bookmarkStart w:id="191" w:name="Sludge_Dewatering_Methods"/>
      <w:bookmarkEnd w:id="191"/>
      <w:r>
        <w:rPr>
          <w:u w:val="thick"/>
        </w:rPr>
        <w:t>Sludge</w:t>
      </w:r>
      <w:r>
        <w:rPr>
          <w:spacing w:val="-7"/>
          <w:u w:val="thick"/>
        </w:rPr>
        <w:t xml:space="preserve"> </w:t>
      </w:r>
      <w:r>
        <w:rPr>
          <w:u w:val="thick"/>
        </w:rPr>
        <w:t>Dewatering</w:t>
      </w:r>
      <w:r>
        <w:rPr>
          <w:spacing w:val="-12"/>
          <w:u w:val="thick"/>
        </w:rPr>
        <w:t xml:space="preserve"> </w:t>
      </w:r>
      <w:r>
        <w:rPr>
          <w:spacing w:val="-2"/>
          <w:u w:val="thick"/>
        </w:rPr>
        <w:t>Methods</w:t>
      </w:r>
    </w:p>
    <w:p w:rsidR="004D2091" w:rsidRDefault="004D2091">
      <w:pPr>
        <w:pStyle w:val="BodyText"/>
        <w:spacing w:before="78"/>
        <w:rPr>
          <w:rFonts w:ascii="Arial"/>
          <w:b/>
        </w:rPr>
      </w:pPr>
    </w:p>
    <w:p w:rsidR="004D2091" w:rsidRDefault="00EA786D">
      <w:pPr>
        <w:pStyle w:val="ListParagraph"/>
        <w:numPr>
          <w:ilvl w:val="0"/>
          <w:numId w:val="5"/>
        </w:numPr>
        <w:tabs>
          <w:tab w:val="left" w:pos="1080"/>
        </w:tabs>
        <w:ind w:left="1080" w:hanging="360"/>
      </w:pPr>
      <w:r>
        <w:t>Natural:</w:t>
      </w:r>
      <w:r>
        <w:rPr>
          <w:spacing w:val="-7"/>
        </w:rPr>
        <w:t xml:space="preserve"> </w:t>
      </w:r>
      <w:r>
        <w:t>sludge</w:t>
      </w:r>
      <w:r>
        <w:rPr>
          <w:spacing w:val="-7"/>
        </w:rPr>
        <w:t xml:space="preserve"> </w:t>
      </w:r>
      <w:r>
        <w:t>drying</w:t>
      </w:r>
      <w:r>
        <w:rPr>
          <w:spacing w:val="-5"/>
        </w:rPr>
        <w:t xml:space="preserve"> </w:t>
      </w:r>
      <w:r>
        <w:t>beds,</w:t>
      </w:r>
      <w:r>
        <w:rPr>
          <w:spacing w:val="-4"/>
        </w:rPr>
        <w:t xml:space="preserve"> </w:t>
      </w:r>
      <w:r>
        <w:t>sludge</w:t>
      </w:r>
      <w:r>
        <w:rPr>
          <w:spacing w:val="-7"/>
        </w:rPr>
        <w:t xml:space="preserve"> </w:t>
      </w:r>
      <w:r>
        <w:rPr>
          <w:spacing w:val="-2"/>
        </w:rPr>
        <w:t>lagoons</w:t>
      </w:r>
    </w:p>
    <w:p w:rsidR="004D2091" w:rsidRDefault="00EA786D">
      <w:pPr>
        <w:pStyle w:val="ListParagraph"/>
        <w:numPr>
          <w:ilvl w:val="0"/>
          <w:numId w:val="5"/>
        </w:numPr>
        <w:tabs>
          <w:tab w:val="left" w:pos="1080"/>
        </w:tabs>
        <w:spacing w:before="40"/>
        <w:ind w:left="1080" w:hanging="360"/>
      </w:pPr>
      <w:r>
        <w:t>Mechanical:</w:t>
      </w:r>
      <w:r>
        <w:rPr>
          <w:spacing w:val="-11"/>
        </w:rPr>
        <w:t xml:space="preserve"> </w:t>
      </w:r>
      <w:r>
        <w:t>sludge</w:t>
      </w:r>
      <w:r>
        <w:rPr>
          <w:spacing w:val="-10"/>
        </w:rPr>
        <w:t xml:space="preserve"> </w:t>
      </w:r>
      <w:r>
        <w:t>thickeners,</w:t>
      </w:r>
      <w:r>
        <w:rPr>
          <w:spacing w:val="-8"/>
        </w:rPr>
        <w:t xml:space="preserve"> </w:t>
      </w:r>
      <w:r>
        <w:t>centrifuges,</w:t>
      </w:r>
      <w:r>
        <w:rPr>
          <w:spacing w:val="-8"/>
        </w:rPr>
        <w:t xml:space="preserve"> </w:t>
      </w:r>
      <w:r>
        <w:t>vacuum</w:t>
      </w:r>
      <w:r>
        <w:rPr>
          <w:spacing w:val="-9"/>
        </w:rPr>
        <w:t xml:space="preserve"> </w:t>
      </w:r>
      <w:r>
        <w:t>filters,</w:t>
      </w:r>
      <w:r>
        <w:rPr>
          <w:spacing w:val="-9"/>
        </w:rPr>
        <w:t xml:space="preserve"> </w:t>
      </w:r>
      <w:r>
        <w:t>filter</w:t>
      </w:r>
      <w:r>
        <w:rPr>
          <w:spacing w:val="-14"/>
        </w:rPr>
        <w:t xml:space="preserve"> </w:t>
      </w:r>
      <w:r>
        <w:rPr>
          <w:spacing w:val="-2"/>
        </w:rPr>
        <w:t>press</w:t>
      </w:r>
    </w:p>
    <w:p w:rsidR="004D2091" w:rsidRDefault="00EA786D">
      <w:pPr>
        <w:pStyle w:val="ListParagraph"/>
        <w:numPr>
          <w:ilvl w:val="0"/>
          <w:numId w:val="5"/>
        </w:numPr>
        <w:tabs>
          <w:tab w:val="left" w:pos="1080"/>
        </w:tabs>
        <w:spacing w:before="44"/>
        <w:ind w:left="1080" w:hanging="360"/>
      </w:pPr>
      <w:r>
        <w:t>Physical:</w:t>
      </w:r>
      <w:r>
        <w:rPr>
          <w:spacing w:val="-8"/>
        </w:rPr>
        <w:t xml:space="preserve"> </w:t>
      </w:r>
      <w:r>
        <w:t>heat</w:t>
      </w:r>
      <w:r>
        <w:rPr>
          <w:spacing w:val="-3"/>
        </w:rPr>
        <w:t xml:space="preserve"> </w:t>
      </w:r>
      <w:r>
        <w:t>drying,</w:t>
      </w:r>
      <w:r>
        <w:rPr>
          <w:spacing w:val="-3"/>
        </w:rPr>
        <w:t xml:space="preserve"> </w:t>
      </w:r>
      <w:r>
        <w:rPr>
          <w:spacing w:val="-2"/>
        </w:rPr>
        <w:t>incineration</w:t>
      </w:r>
    </w:p>
    <w:p w:rsidR="004D2091" w:rsidRDefault="004D2091">
      <w:pPr>
        <w:pStyle w:val="BodyText"/>
        <w:spacing w:before="59"/>
      </w:pPr>
    </w:p>
    <w:p w:rsidR="004D2091" w:rsidRDefault="00EA786D">
      <w:pPr>
        <w:pStyle w:val="Heading2"/>
        <w:spacing w:before="1"/>
        <w:rPr>
          <w:u w:val="none"/>
        </w:rPr>
      </w:pPr>
      <w:bookmarkStart w:id="192" w:name="Disposal_of_Sludge"/>
      <w:bookmarkEnd w:id="192"/>
      <w:r>
        <w:rPr>
          <w:u w:val="thick"/>
        </w:rPr>
        <w:t>Disposal</w:t>
      </w:r>
      <w:r>
        <w:rPr>
          <w:spacing w:val="-7"/>
          <w:u w:val="thick"/>
        </w:rPr>
        <w:t xml:space="preserve"> </w:t>
      </w:r>
      <w:r>
        <w:rPr>
          <w:u w:val="thick"/>
        </w:rPr>
        <w:t>of</w:t>
      </w:r>
      <w:r>
        <w:rPr>
          <w:spacing w:val="-5"/>
          <w:u w:val="thick"/>
        </w:rPr>
        <w:t xml:space="preserve"> </w:t>
      </w:r>
      <w:r>
        <w:rPr>
          <w:spacing w:val="-2"/>
          <w:u w:val="thick"/>
        </w:rPr>
        <w:t>Sludge</w:t>
      </w:r>
    </w:p>
    <w:p w:rsidR="004D2091" w:rsidRDefault="004D2091">
      <w:pPr>
        <w:pStyle w:val="BodyText"/>
        <w:spacing w:before="78"/>
        <w:rPr>
          <w:rFonts w:ascii="Arial"/>
          <w:b/>
        </w:rPr>
      </w:pPr>
    </w:p>
    <w:p w:rsidR="004D2091" w:rsidRDefault="00EA786D">
      <w:pPr>
        <w:pStyle w:val="BodyText"/>
        <w:ind w:left="360"/>
      </w:pPr>
      <w:r>
        <w:t>Final</w:t>
      </w:r>
      <w:r>
        <w:rPr>
          <w:spacing w:val="-6"/>
        </w:rPr>
        <w:t xml:space="preserve"> </w:t>
      </w:r>
      <w:r>
        <w:t>disposal</w:t>
      </w:r>
      <w:r>
        <w:rPr>
          <w:spacing w:val="-7"/>
        </w:rPr>
        <w:t xml:space="preserve"> </w:t>
      </w:r>
      <w:r>
        <w:t>of</w:t>
      </w:r>
      <w:r>
        <w:rPr>
          <w:spacing w:val="2"/>
        </w:rPr>
        <w:t xml:space="preserve"> </w:t>
      </w:r>
      <w:r>
        <w:t>sludge</w:t>
      </w:r>
      <w:r>
        <w:rPr>
          <w:spacing w:val="-1"/>
        </w:rPr>
        <w:t xml:space="preserve"> </w:t>
      </w:r>
      <w:r>
        <w:t>is</w:t>
      </w:r>
      <w:r>
        <w:rPr>
          <w:spacing w:val="-4"/>
        </w:rPr>
        <w:t xml:space="preserve"> </w:t>
      </w:r>
      <w:r>
        <w:t>to</w:t>
      </w:r>
      <w:r>
        <w:rPr>
          <w:spacing w:val="-2"/>
        </w:rPr>
        <w:t xml:space="preserve"> </w:t>
      </w:r>
      <w:r>
        <w:t>land</w:t>
      </w:r>
      <w:r>
        <w:rPr>
          <w:spacing w:val="-7"/>
        </w:rPr>
        <w:t xml:space="preserve"> </w:t>
      </w:r>
      <w:r>
        <w:t>and</w:t>
      </w:r>
      <w:r>
        <w:rPr>
          <w:spacing w:val="-5"/>
        </w:rPr>
        <w:t xml:space="preserve"> </w:t>
      </w:r>
      <w:r>
        <w:t>sometimes</w:t>
      </w:r>
      <w:r>
        <w:rPr>
          <w:spacing w:val="-8"/>
        </w:rPr>
        <w:t xml:space="preserve"> </w:t>
      </w:r>
      <w:r>
        <w:t>to</w:t>
      </w:r>
      <w:r>
        <w:rPr>
          <w:spacing w:val="-2"/>
        </w:rPr>
        <w:t xml:space="preserve"> </w:t>
      </w:r>
      <w:r>
        <w:t>the</w:t>
      </w:r>
      <w:r>
        <w:rPr>
          <w:spacing w:val="-3"/>
        </w:rPr>
        <w:t xml:space="preserve"> </w:t>
      </w:r>
      <w:r>
        <w:t>sea,</w:t>
      </w:r>
      <w:r>
        <w:rPr>
          <w:spacing w:val="-2"/>
        </w:rPr>
        <w:t xml:space="preserve"> </w:t>
      </w:r>
      <w:r>
        <w:t>in</w:t>
      </w:r>
      <w:r>
        <w:rPr>
          <w:spacing w:val="-2"/>
        </w:rPr>
        <w:t xml:space="preserve"> </w:t>
      </w:r>
      <w:r>
        <w:t>one</w:t>
      </w:r>
      <w:r>
        <w:rPr>
          <w:spacing w:val="-7"/>
        </w:rPr>
        <w:t xml:space="preserve"> </w:t>
      </w:r>
      <w:r>
        <w:t>of</w:t>
      </w:r>
      <w:r>
        <w:rPr>
          <w:spacing w:val="-3"/>
        </w:rPr>
        <w:t xml:space="preserve"> </w:t>
      </w:r>
      <w:r>
        <w:t>the</w:t>
      </w:r>
      <w:r>
        <w:rPr>
          <w:spacing w:val="-5"/>
        </w:rPr>
        <w:t xml:space="preserve"> </w:t>
      </w:r>
      <w:r>
        <w:t>following</w:t>
      </w:r>
      <w:r>
        <w:rPr>
          <w:spacing w:val="-1"/>
        </w:rPr>
        <w:t xml:space="preserve"> </w:t>
      </w:r>
      <w:r>
        <w:rPr>
          <w:spacing w:val="-2"/>
        </w:rPr>
        <w:t>ways:</w:t>
      </w:r>
    </w:p>
    <w:p w:rsidR="004D2091" w:rsidRDefault="004D2091">
      <w:pPr>
        <w:pStyle w:val="BodyText"/>
        <w:spacing w:before="74"/>
      </w:pPr>
    </w:p>
    <w:p w:rsidR="004D2091" w:rsidRDefault="00EA786D">
      <w:pPr>
        <w:pStyle w:val="ListParagraph"/>
        <w:numPr>
          <w:ilvl w:val="0"/>
          <w:numId w:val="5"/>
        </w:numPr>
        <w:tabs>
          <w:tab w:val="left" w:pos="1080"/>
        </w:tabs>
        <w:ind w:left="1080" w:hanging="360"/>
      </w:pPr>
      <w:r>
        <w:t>Agricultural</w:t>
      </w:r>
      <w:r>
        <w:rPr>
          <w:spacing w:val="-7"/>
        </w:rPr>
        <w:t xml:space="preserve"> </w:t>
      </w:r>
      <w:r>
        <w:t>use</w:t>
      </w:r>
      <w:r>
        <w:rPr>
          <w:spacing w:val="-5"/>
        </w:rPr>
        <w:t xml:space="preserve"> </w:t>
      </w:r>
      <w:r>
        <w:t>of</w:t>
      </w:r>
      <w:r>
        <w:rPr>
          <w:spacing w:val="-1"/>
        </w:rPr>
        <w:t xml:space="preserve"> </w:t>
      </w:r>
      <w:r>
        <w:t>dried</w:t>
      </w:r>
      <w:r>
        <w:rPr>
          <w:spacing w:val="-4"/>
        </w:rPr>
        <w:t xml:space="preserve"> </w:t>
      </w:r>
      <w:r>
        <w:t>or</w:t>
      </w:r>
      <w:r>
        <w:rPr>
          <w:spacing w:val="-4"/>
        </w:rPr>
        <w:t xml:space="preserve"> </w:t>
      </w:r>
      <w:r>
        <w:t>wet</w:t>
      </w:r>
      <w:r>
        <w:rPr>
          <w:spacing w:val="-1"/>
        </w:rPr>
        <w:t xml:space="preserve"> </w:t>
      </w:r>
      <w:r>
        <w:rPr>
          <w:spacing w:val="-2"/>
        </w:rPr>
        <w:t>sludge.</w:t>
      </w:r>
    </w:p>
    <w:p w:rsidR="004D2091" w:rsidRDefault="00EA786D">
      <w:pPr>
        <w:pStyle w:val="ListParagraph"/>
        <w:numPr>
          <w:ilvl w:val="0"/>
          <w:numId w:val="5"/>
        </w:numPr>
        <w:tabs>
          <w:tab w:val="left" w:pos="1080"/>
        </w:tabs>
        <w:spacing w:before="39"/>
        <w:ind w:left="1080" w:hanging="360"/>
      </w:pPr>
      <w:r>
        <w:t>Use</w:t>
      </w:r>
      <w:r>
        <w:rPr>
          <w:spacing w:val="-6"/>
        </w:rPr>
        <w:t xml:space="preserve"> </w:t>
      </w:r>
      <w:r>
        <w:t>of</w:t>
      </w:r>
      <w:r>
        <w:rPr>
          <w:spacing w:val="-4"/>
        </w:rPr>
        <w:t xml:space="preserve"> </w:t>
      </w:r>
      <w:r>
        <w:t>dried</w:t>
      </w:r>
      <w:r>
        <w:rPr>
          <w:spacing w:val="-5"/>
        </w:rPr>
        <w:t xml:space="preserve"> </w:t>
      </w:r>
      <w:r>
        <w:t>sludge</w:t>
      </w:r>
      <w:r>
        <w:rPr>
          <w:spacing w:val="-6"/>
        </w:rPr>
        <w:t xml:space="preserve"> </w:t>
      </w:r>
      <w:r>
        <w:t>as</w:t>
      </w:r>
      <w:r>
        <w:rPr>
          <w:spacing w:val="-5"/>
        </w:rPr>
        <w:t xml:space="preserve"> </w:t>
      </w:r>
      <w:r>
        <w:t>landfill</w:t>
      </w:r>
      <w:r>
        <w:rPr>
          <w:spacing w:val="-6"/>
        </w:rPr>
        <w:t xml:space="preserve"> </w:t>
      </w:r>
      <w:r>
        <w:t>in</w:t>
      </w:r>
      <w:r>
        <w:rPr>
          <w:spacing w:val="-4"/>
        </w:rPr>
        <w:t xml:space="preserve"> </w:t>
      </w:r>
      <w:r>
        <w:t>absence</w:t>
      </w:r>
      <w:r>
        <w:rPr>
          <w:spacing w:val="-2"/>
        </w:rPr>
        <w:t xml:space="preserve"> </w:t>
      </w:r>
      <w:r>
        <w:t>of</w:t>
      </w:r>
      <w:r>
        <w:rPr>
          <w:spacing w:val="-4"/>
        </w:rPr>
        <w:t xml:space="preserve"> </w:t>
      </w:r>
      <w:r>
        <w:t>agricultural</w:t>
      </w:r>
      <w:r>
        <w:rPr>
          <w:spacing w:val="-6"/>
        </w:rPr>
        <w:t xml:space="preserve"> </w:t>
      </w:r>
      <w:r>
        <w:rPr>
          <w:spacing w:val="-2"/>
        </w:rPr>
        <w:t>demand.</w:t>
      </w:r>
    </w:p>
    <w:p w:rsidR="004D2091" w:rsidRDefault="00EA786D">
      <w:pPr>
        <w:pStyle w:val="ListParagraph"/>
        <w:numPr>
          <w:ilvl w:val="0"/>
          <w:numId w:val="5"/>
        </w:numPr>
        <w:tabs>
          <w:tab w:val="left" w:pos="1081"/>
        </w:tabs>
        <w:spacing w:before="48" w:line="278" w:lineRule="auto"/>
        <w:ind w:right="739"/>
      </w:pPr>
      <w:r>
        <w:t>Spreading</w:t>
      </w:r>
      <w:r>
        <w:rPr>
          <w:spacing w:val="24"/>
        </w:rPr>
        <w:t xml:space="preserve"> </w:t>
      </w:r>
      <w:r>
        <w:t>wet sludge on eroded or waste land, contouring the field, so as to gradually</w:t>
      </w:r>
      <w:r>
        <w:rPr>
          <w:spacing w:val="40"/>
        </w:rPr>
        <w:t xml:space="preserve"> </w:t>
      </w:r>
      <w:r>
        <w:t>build up a top soil of agricultural value.</w:t>
      </w:r>
    </w:p>
    <w:p w:rsidR="004D2091" w:rsidRDefault="00EA786D">
      <w:pPr>
        <w:pStyle w:val="ListParagraph"/>
        <w:numPr>
          <w:ilvl w:val="0"/>
          <w:numId w:val="5"/>
        </w:numPr>
        <w:tabs>
          <w:tab w:val="left" w:pos="1081"/>
        </w:tabs>
        <w:spacing w:before="3" w:line="278" w:lineRule="auto"/>
        <w:ind w:right="744"/>
      </w:pPr>
      <w:r>
        <w:t>Disposing</w:t>
      </w:r>
      <w:r>
        <w:rPr>
          <w:spacing w:val="40"/>
        </w:rPr>
        <w:t xml:space="preserve"> </w:t>
      </w:r>
      <w:r>
        <w:t>off</w:t>
      </w:r>
      <w:r>
        <w:rPr>
          <w:spacing w:val="40"/>
        </w:rPr>
        <w:t xml:space="preserve"> </w:t>
      </w:r>
      <w:r>
        <w:t>wet</w:t>
      </w:r>
      <w:r>
        <w:rPr>
          <w:spacing w:val="40"/>
        </w:rPr>
        <w:t xml:space="preserve"> </w:t>
      </w:r>
      <w:r>
        <w:t>sludge</w:t>
      </w:r>
      <w:r>
        <w:rPr>
          <w:spacing w:val="40"/>
        </w:rPr>
        <w:t xml:space="preserve"> </w:t>
      </w:r>
      <w:r>
        <w:t>along</w:t>
      </w:r>
      <w:r>
        <w:rPr>
          <w:spacing w:val="40"/>
        </w:rPr>
        <w:t xml:space="preserve"> </w:t>
      </w:r>
      <w:r>
        <w:t>with</w:t>
      </w:r>
      <w:r>
        <w:rPr>
          <w:spacing w:val="40"/>
        </w:rPr>
        <w:t xml:space="preserve"> </w:t>
      </w:r>
      <w:r>
        <w:t>solid</w:t>
      </w:r>
      <w:r>
        <w:rPr>
          <w:spacing w:val="40"/>
        </w:rPr>
        <w:t xml:space="preserve"> </w:t>
      </w:r>
      <w:r>
        <w:t>wastes</w:t>
      </w:r>
      <w:r>
        <w:rPr>
          <w:spacing w:val="40"/>
        </w:rPr>
        <w:t xml:space="preserve"> </w:t>
      </w:r>
      <w:r>
        <w:t>for</w:t>
      </w:r>
      <w:r>
        <w:rPr>
          <w:spacing w:val="40"/>
        </w:rPr>
        <w:t xml:space="preserve"> </w:t>
      </w:r>
      <w:r>
        <w:t>(</w:t>
      </w:r>
      <w:proofErr w:type="spellStart"/>
      <w:r>
        <w:t>i</w:t>
      </w:r>
      <w:proofErr w:type="spellEnd"/>
      <w:r>
        <w:t>)</w:t>
      </w:r>
      <w:r>
        <w:rPr>
          <w:spacing w:val="40"/>
        </w:rPr>
        <w:t xml:space="preserve"> </w:t>
      </w:r>
      <w:r>
        <w:t>composting,</w:t>
      </w:r>
      <w:r>
        <w:rPr>
          <w:spacing w:val="40"/>
        </w:rPr>
        <w:t xml:space="preserve"> </w:t>
      </w:r>
      <w:r>
        <w:t>or</w:t>
      </w:r>
      <w:r>
        <w:rPr>
          <w:spacing w:val="40"/>
        </w:rPr>
        <w:t xml:space="preserve"> </w:t>
      </w:r>
      <w:r>
        <w:t>(ii)</w:t>
      </w:r>
      <w:r>
        <w:rPr>
          <w:spacing w:val="40"/>
        </w:rPr>
        <w:t xml:space="preserve"> </w:t>
      </w:r>
      <w:r>
        <w:t xml:space="preserve">sanitary </w:t>
      </w:r>
      <w:r>
        <w:rPr>
          <w:spacing w:val="-2"/>
        </w:rPr>
        <w:t>landfill.</w:t>
      </w:r>
    </w:p>
    <w:p w:rsidR="004D2091" w:rsidRDefault="00EA786D">
      <w:pPr>
        <w:pStyle w:val="ListParagraph"/>
        <w:numPr>
          <w:ilvl w:val="0"/>
          <w:numId w:val="5"/>
        </w:numPr>
        <w:tabs>
          <w:tab w:val="left" w:pos="1080"/>
        </w:tabs>
        <w:spacing w:before="4"/>
        <w:ind w:left="1080" w:hanging="360"/>
      </w:pPr>
      <w:r>
        <w:t>Transporting</w:t>
      </w:r>
      <w:r>
        <w:rPr>
          <w:spacing w:val="-7"/>
        </w:rPr>
        <w:t xml:space="preserve"> </w:t>
      </w:r>
      <w:r>
        <w:t>and</w:t>
      </w:r>
      <w:r>
        <w:rPr>
          <w:spacing w:val="-4"/>
        </w:rPr>
        <w:t xml:space="preserve"> </w:t>
      </w:r>
      <w:r>
        <w:t>dumping</w:t>
      </w:r>
      <w:r>
        <w:rPr>
          <w:spacing w:val="-5"/>
        </w:rPr>
        <w:t xml:space="preserve"> </w:t>
      </w:r>
      <w:r>
        <w:t>into</w:t>
      </w:r>
      <w:r>
        <w:rPr>
          <w:spacing w:val="-4"/>
        </w:rPr>
        <w:t xml:space="preserve"> </w:t>
      </w:r>
      <w:r>
        <w:t>the</w:t>
      </w:r>
      <w:r>
        <w:rPr>
          <w:spacing w:val="-1"/>
        </w:rPr>
        <w:t xml:space="preserve"> </w:t>
      </w:r>
      <w:r>
        <w:rPr>
          <w:spacing w:val="-4"/>
        </w:rPr>
        <w:t>sea.</w:t>
      </w:r>
    </w:p>
    <w:p w:rsidR="004D2091" w:rsidRDefault="004D2091">
      <w:pPr>
        <w:pStyle w:val="BodyText"/>
        <w:spacing w:before="65"/>
      </w:pPr>
    </w:p>
    <w:p w:rsidR="004D2091" w:rsidRDefault="00EA786D">
      <w:pPr>
        <w:pStyle w:val="Heading3"/>
        <w:rPr>
          <w:u w:val="none"/>
        </w:rPr>
      </w:pPr>
      <w:bookmarkStart w:id="193" w:name="Sludge_Characteristics"/>
      <w:bookmarkEnd w:id="193"/>
      <w:r>
        <w:rPr>
          <w:u w:val="thick"/>
        </w:rPr>
        <w:t>Sludge</w:t>
      </w:r>
      <w:r>
        <w:rPr>
          <w:spacing w:val="-2"/>
          <w:u w:val="thick"/>
        </w:rPr>
        <w:t xml:space="preserve"> Characteristics</w:t>
      </w:r>
    </w:p>
    <w:p w:rsidR="004D2091" w:rsidRDefault="004D2091">
      <w:pPr>
        <w:pStyle w:val="BodyText"/>
        <w:spacing w:before="68"/>
        <w:rPr>
          <w:rFonts w:ascii="Arial"/>
          <w:b/>
          <w:i/>
        </w:rPr>
      </w:pPr>
    </w:p>
    <w:p w:rsidR="004D2091" w:rsidRDefault="00EA786D">
      <w:pPr>
        <w:pStyle w:val="BodyText"/>
        <w:spacing w:before="1" w:line="280" w:lineRule="auto"/>
        <w:ind w:left="360" w:right="703"/>
        <w:jc w:val="both"/>
      </w:pPr>
      <w:r>
        <w:t xml:space="preserve">For the rational design of sludge drying systems, it is </w:t>
      </w:r>
      <w:proofErr w:type="spellStart"/>
      <w:r>
        <w:t>esstential</w:t>
      </w:r>
      <w:proofErr w:type="spellEnd"/>
      <w:r>
        <w:t xml:space="preserve"> to know a few characteristics of sludges, such as moisture content as affected by the nature and extent of organic and other matter contained in them, their sp</w:t>
      </w:r>
      <w:r>
        <w:t>ecific gravity, weight and volume relationships,</w:t>
      </w:r>
      <w:r>
        <w:rPr>
          <w:spacing w:val="40"/>
        </w:rPr>
        <w:t xml:space="preserve"> </w:t>
      </w:r>
      <w:r>
        <w:t>their dewatering characteristics, etc. The specific gravity of sludge is very close to that of water itself,</w:t>
      </w:r>
    </w:p>
    <w:p w:rsidR="004D2091" w:rsidRDefault="00EA786D">
      <w:pPr>
        <w:pStyle w:val="ListParagraph"/>
        <w:numPr>
          <w:ilvl w:val="1"/>
          <w:numId w:val="4"/>
        </w:numPr>
        <w:tabs>
          <w:tab w:val="left" w:pos="848"/>
        </w:tabs>
        <w:spacing w:line="246" w:lineRule="exact"/>
        <w:ind w:left="848" w:hanging="488"/>
        <w:jc w:val="both"/>
      </w:pPr>
      <w:r>
        <w:t>for</w:t>
      </w:r>
      <w:r>
        <w:rPr>
          <w:spacing w:val="-5"/>
        </w:rPr>
        <w:t xml:space="preserve"> </w:t>
      </w:r>
      <w:r>
        <w:t>biological</w:t>
      </w:r>
      <w:r>
        <w:rPr>
          <w:spacing w:val="-5"/>
        </w:rPr>
        <w:t xml:space="preserve"> </w:t>
      </w:r>
      <w:r>
        <w:t>sludge</w:t>
      </w:r>
      <w:r>
        <w:rPr>
          <w:spacing w:val="-5"/>
        </w:rPr>
        <w:t xml:space="preserve"> </w:t>
      </w:r>
      <w:r>
        <w:t>and</w:t>
      </w:r>
      <w:r>
        <w:rPr>
          <w:spacing w:val="-7"/>
        </w:rPr>
        <w:t xml:space="preserve"> </w:t>
      </w:r>
      <w:r>
        <w:t>1.02</w:t>
      </w:r>
      <w:r>
        <w:rPr>
          <w:spacing w:val="-5"/>
        </w:rPr>
        <w:t xml:space="preserve"> </w:t>
      </w:r>
      <w:r>
        <w:t>from</w:t>
      </w:r>
      <w:r>
        <w:rPr>
          <w:spacing w:val="-5"/>
        </w:rPr>
        <w:t xml:space="preserve"> </w:t>
      </w:r>
      <w:r>
        <w:t>alum</w:t>
      </w:r>
      <w:r>
        <w:rPr>
          <w:spacing w:val="-4"/>
        </w:rPr>
        <w:t xml:space="preserve"> </w:t>
      </w:r>
      <w:r>
        <w:rPr>
          <w:spacing w:val="-2"/>
        </w:rPr>
        <w:t>sludge.</w:t>
      </w:r>
    </w:p>
    <w:p w:rsidR="004D2091" w:rsidRDefault="004D2091">
      <w:pPr>
        <w:pStyle w:val="BodyText"/>
        <w:spacing w:before="70"/>
      </w:pPr>
    </w:p>
    <w:p w:rsidR="004D2091" w:rsidRDefault="00EA786D">
      <w:pPr>
        <w:ind w:left="360"/>
        <w:jc w:val="both"/>
        <w:rPr>
          <w:rFonts w:ascii="Arial"/>
          <w:b/>
          <w:i/>
        </w:rPr>
      </w:pPr>
      <w:r>
        <w:rPr>
          <w:rFonts w:ascii="Arial"/>
          <w:b/>
          <w:i/>
        </w:rPr>
        <w:t>Stepwise</w:t>
      </w:r>
      <w:r>
        <w:rPr>
          <w:rFonts w:ascii="Arial"/>
          <w:b/>
          <w:i/>
          <w:spacing w:val="-6"/>
        </w:rPr>
        <w:t xml:space="preserve"> </w:t>
      </w:r>
      <w:r>
        <w:rPr>
          <w:rFonts w:ascii="Arial"/>
          <w:b/>
          <w:i/>
        </w:rPr>
        <w:t>reduction</w:t>
      </w:r>
      <w:r>
        <w:rPr>
          <w:rFonts w:ascii="Arial"/>
          <w:b/>
          <w:i/>
          <w:spacing w:val="-13"/>
        </w:rPr>
        <w:t xml:space="preserve"> </w:t>
      </w:r>
      <w:r>
        <w:rPr>
          <w:rFonts w:ascii="Arial"/>
          <w:b/>
          <w:i/>
        </w:rPr>
        <w:t>in</w:t>
      </w:r>
      <w:r>
        <w:rPr>
          <w:rFonts w:ascii="Arial"/>
          <w:b/>
          <w:i/>
          <w:spacing w:val="-5"/>
        </w:rPr>
        <w:t xml:space="preserve"> </w:t>
      </w:r>
      <w:r>
        <w:rPr>
          <w:rFonts w:ascii="Arial"/>
          <w:b/>
          <w:i/>
        </w:rPr>
        <w:t>moisture</w:t>
      </w:r>
      <w:r>
        <w:rPr>
          <w:rFonts w:ascii="Arial"/>
          <w:b/>
          <w:i/>
          <w:spacing w:val="-6"/>
        </w:rPr>
        <w:t xml:space="preserve"> </w:t>
      </w:r>
      <w:r>
        <w:rPr>
          <w:rFonts w:ascii="Arial"/>
          <w:b/>
          <w:i/>
        </w:rPr>
        <w:t>content</w:t>
      </w:r>
      <w:r>
        <w:rPr>
          <w:rFonts w:ascii="Arial"/>
          <w:b/>
          <w:i/>
          <w:spacing w:val="-9"/>
        </w:rPr>
        <w:t xml:space="preserve"> </w:t>
      </w:r>
      <w:r>
        <w:rPr>
          <w:rFonts w:ascii="Arial"/>
          <w:b/>
          <w:i/>
        </w:rPr>
        <w:t>in</w:t>
      </w:r>
      <w:r>
        <w:rPr>
          <w:rFonts w:ascii="Arial"/>
          <w:b/>
          <w:i/>
          <w:spacing w:val="-4"/>
        </w:rPr>
        <w:t xml:space="preserve"> </w:t>
      </w:r>
      <w:r>
        <w:rPr>
          <w:rFonts w:ascii="Arial"/>
          <w:b/>
          <w:i/>
        </w:rPr>
        <w:t>dewatering</w:t>
      </w:r>
      <w:r>
        <w:rPr>
          <w:rFonts w:ascii="Arial"/>
          <w:b/>
          <w:i/>
          <w:spacing w:val="-12"/>
        </w:rPr>
        <w:t xml:space="preserve"> </w:t>
      </w:r>
      <w:r>
        <w:rPr>
          <w:rFonts w:ascii="Arial"/>
          <w:b/>
          <w:i/>
        </w:rPr>
        <w:t>extended</w:t>
      </w:r>
      <w:r>
        <w:rPr>
          <w:rFonts w:ascii="Arial"/>
          <w:b/>
          <w:i/>
          <w:spacing w:val="-8"/>
        </w:rPr>
        <w:t xml:space="preserve"> </w:t>
      </w:r>
      <w:r>
        <w:rPr>
          <w:rFonts w:ascii="Arial"/>
          <w:b/>
          <w:i/>
        </w:rPr>
        <w:t>aeration</w:t>
      </w:r>
      <w:r>
        <w:rPr>
          <w:rFonts w:ascii="Arial"/>
          <w:b/>
          <w:i/>
          <w:spacing w:val="-8"/>
        </w:rPr>
        <w:t xml:space="preserve"> </w:t>
      </w:r>
      <w:r>
        <w:rPr>
          <w:rFonts w:ascii="Arial"/>
          <w:b/>
          <w:i/>
          <w:spacing w:val="-2"/>
        </w:rPr>
        <w:t>sludge</w:t>
      </w:r>
    </w:p>
    <w:p w:rsidR="004D2091" w:rsidRDefault="004D2091">
      <w:pPr>
        <w:pStyle w:val="BodyText"/>
        <w:spacing w:before="121" w:after="1"/>
        <w:rPr>
          <w:rFonts w:ascii="Arial"/>
          <w:b/>
          <w:i/>
          <w:sz w:val="20"/>
        </w:rPr>
      </w:pPr>
    </w:p>
    <w:tbl>
      <w:tblPr>
        <w:tblW w:w="0" w:type="auto"/>
        <w:tblInd w:w="932"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3548"/>
        <w:gridCol w:w="1829"/>
        <w:gridCol w:w="998"/>
        <w:gridCol w:w="969"/>
        <w:gridCol w:w="916"/>
      </w:tblGrid>
      <w:tr w:rsidR="004D2091">
        <w:trPr>
          <w:trHeight w:val="335"/>
        </w:trPr>
        <w:tc>
          <w:tcPr>
            <w:tcW w:w="3548" w:type="dxa"/>
          </w:tcPr>
          <w:p w:rsidR="004D2091" w:rsidRDefault="00EA786D">
            <w:pPr>
              <w:pStyle w:val="TableParagraph"/>
              <w:spacing w:before="22"/>
              <w:ind w:left="30"/>
            </w:pPr>
            <w:r>
              <w:t>Sludge</w:t>
            </w:r>
            <w:r>
              <w:rPr>
                <w:spacing w:val="-3"/>
              </w:rPr>
              <w:t xml:space="preserve"> </w:t>
            </w:r>
            <w:r>
              <w:rPr>
                <w:spacing w:val="-2"/>
              </w:rPr>
              <w:t>source</w:t>
            </w:r>
          </w:p>
        </w:tc>
        <w:tc>
          <w:tcPr>
            <w:tcW w:w="1829" w:type="dxa"/>
          </w:tcPr>
          <w:p w:rsidR="004D2091" w:rsidRDefault="00EA786D">
            <w:pPr>
              <w:pStyle w:val="TableParagraph"/>
              <w:spacing w:before="22"/>
              <w:ind w:left="15" w:right="140"/>
              <w:jc w:val="center"/>
            </w:pPr>
            <w:r>
              <w:t>Moisture</w:t>
            </w:r>
            <w:r>
              <w:rPr>
                <w:spacing w:val="-5"/>
              </w:rPr>
              <w:t xml:space="preserve"> </w:t>
            </w:r>
            <w:r>
              <w:rPr>
                <w:spacing w:val="-2"/>
              </w:rPr>
              <w:t>content</w:t>
            </w:r>
          </w:p>
        </w:tc>
        <w:tc>
          <w:tcPr>
            <w:tcW w:w="2883" w:type="dxa"/>
            <w:gridSpan w:val="3"/>
          </w:tcPr>
          <w:p w:rsidR="004D2091" w:rsidRDefault="00EA786D">
            <w:pPr>
              <w:pStyle w:val="TableParagraph"/>
              <w:spacing w:before="22"/>
              <w:ind w:left="31"/>
            </w:pPr>
            <w:r>
              <w:rPr>
                <w:spacing w:val="-2"/>
              </w:rPr>
              <w:t>Weight,</w:t>
            </w:r>
            <w:r>
              <w:rPr>
                <w:spacing w:val="15"/>
              </w:rPr>
              <w:t xml:space="preserve"> </w:t>
            </w:r>
            <w:r>
              <w:rPr>
                <w:spacing w:val="-2"/>
              </w:rPr>
              <w:t>g/person-</w:t>
            </w:r>
            <w:r>
              <w:rPr>
                <w:spacing w:val="-5"/>
              </w:rPr>
              <w:t>day</w:t>
            </w:r>
          </w:p>
        </w:tc>
      </w:tr>
      <w:tr w:rsidR="004D2091">
        <w:trPr>
          <w:trHeight w:val="335"/>
        </w:trPr>
        <w:tc>
          <w:tcPr>
            <w:tcW w:w="3548" w:type="dxa"/>
          </w:tcPr>
          <w:p w:rsidR="004D2091" w:rsidRDefault="004D2091">
            <w:pPr>
              <w:pStyle w:val="TableParagraph"/>
              <w:ind w:left="0"/>
              <w:rPr>
                <w:rFonts w:ascii="Times New Roman"/>
              </w:rPr>
            </w:pPr>
          </w:p>
        </w:tc>
        <w:tc>
          <w:tcPr>
            <w:tcW w:w="1829" w:type="dxa"/>
          </w:tcPr>
          <w:p w:rsidR="004D2091" w:rsidRDefault="00EA786D">
            <w:pPr>
              <w:pStyle w:val="TableParagraph"/>
              <w:spacing w:before="22"/>
              <w:ind w:left="0" w:right="3"/>
              <w:jc w:val="center"/>
            </w:pPr>
            <w:r>
              <w:t>%</w:t>
            </w:r>
            <w:r>
              <w:rPr>
                <w:spacing w:val="3"/>
              </w:rPr>
              <w:t xml:space="preserve"> </w:t>
            </w:r>
            <w:r>
              <w:t xml:space="preserve">by </w:t>
            </w:r>
            <w:r>
              <w:rPr>
                <w:spacing w:val="-2"/>
              </w:rPr>
              <w:t>weight</w:t>
            </w:r>
          </w:p>
        </w:tc>
        <w:tc>
          <w:tcPr>
            <w:tcW w:w="998" w:type="dxa"/>
          </w:tcPr>
          <w:p w:rsidR="004D2091" w:rsidRDefault="00EA786D">
            <w:pPr>
              <w:pStyle w:val="TableParagraph"/>
              <w:spacing w:before="22"/>
              <w:ind w:left="21" w:right="1"/>
              <w:jc w:val="center"/>
            </w:pPr>
            <w:r>
              <w:rPr>
                <w:spacing w:val="-2"/>
              </w:rPr>
              <w:t>Solids</w:t>
            </w:r>
          </w:p>
        </w:tc>
        <w:tc>
          <w:tcPr>
            <w:tcW w:w="969" w:type="dxa"/>
          </w:tcPr>
          <w:p w:rsidR="004D2091" w:rsidRDefault="00EA786D">
            <w:pPr>
              <w:pStyle w:val="TableParagraph"/>
              <w:spacing w:before="22"/>
              <w:ind w:left="77" w:right="10"/>
              <w:jc w:val="center"/>
            </w:pPr>
            <w:r>
              <w:rPr>
                <w:spacing w:val="-2"/>
              </w:rPr>
              <w:t>Water</w:t>
            </w:r>
          </w:p>
        </w:tc>
        <w:tc>
          <w:tcPr>
            <w:tcW w:w="916" w:type="dxa"/>
          </w:tcPr>
          <w:p w:rsidR="004D2091" w:rsidRDefault="00EA786D">
            <w:pPr>
              <w:pStyle w:val="TableParagraph"/>
              <w:spacing w:before="22"/>
              <w:ind w:left="74"/>
              <w:jc w:val="center"/>
            </w:pPr>
            <w:r>
              <w:rPr>
                <w:spacing w:val="-2"/>
              </w:rPr>
              <w:t>Total</w:t>
            </w:r>
          </w:p>
        </w:tc>
      </w:tr>
      <w:tr w:rsidR="004D2091">
        <w:trPr>
          <w:trHeight w:val="335"/>
        </w:trPr>
        <w:tc>
          <w:tcPr>
            <w:tcW w:w="3548" w:type="dxa"/>
          </w:tcPr>
          <w:p w:rsidR="004D2091" w:rsidRDefault="00EA786D">
            <w:pPr>
              <w:pStyle w:val="TableParagraph"/>
              <w:spacing w:before="22"/>
              <w:ind w:left="30"/>
            </w:pPr>
            <w:r>
              <w:t>Initial</w:t>
            </w:r>
            <w:r>
              <w:rPr>
                <w:spacing w:val="-8"/>
              </w:rPr>
              <w:t xml:space="preserve"> </w:t>
            </w:r>
            <w:r>
              <w:t>moisture</w:t>
            </w:r>
            <w:r>
              <w:rPr>
                <w:spacing w:val="-7"/>
              </w:rPr>
              <w:t xml:space="preserve"> </w:t>
            </w:r>
            <w:r>
              <w:rPr>
                <w:spacing w:val="-2"/>
              </w:rPr>
              <w:t>content</w:t>
            </w:r>
          </w:p>
        </w:tc>
        <w:tc>
          <w:tcPr>
            <w:tcW w:w="1829" w:type="dxa"/>
          </w:tcPr>
          <w:p w:rsidR="004D2091" w:rsidRDefault="00EA786D">
            <w:pPr>
              <w:pStyle w:val="TableParagraph"/>
              <w:spacing w:before="22"/>
              <w:ind w:left="15"/>
              <w:jc w:val="center"/>
            </w:pPr>
            <w:r>
              <w:rPr>
                <w:spacing w:val="-5"/>
              </w:rPr>
              <w:t>99</w:t>
            </w:r>
          </w:p>
        </w:tc>
        <w:tc>
          <w:tcPr>
            <w:tcW w:w="998" w:type="dxa"/>
          </w:tcPr>
          <w:p w:rsidR="004D2091" w:rsidRDefault="00EA786D">
            <w:pPr>
              <w:pStyle w:val="TableParagraph"/>
              <w:spacing w:before="22"/>
              <w:ind w:left="21"/>
              <w:jc w:val="center"/>
            </w:pPr>
            <w:r>
              <w:rPr>
                <w:spacing w:val="-5"/>
              </w:rPr>
              <w:t>30</w:t>
            </w:r>
          </w:p>
        </w:tc>
        <w:tc>
          <w:tcPr>
            <w:tcW w:w="969" w:type="dxa"/>
          </w:tcPr>
          <w:p w:rsidR="004D2091" w:rsidRDefault="00EA786D">
            <w:pPr>
              <w:pStyle w:val="TableParagraph"/>
              <w:spacing w:before="22"/>
              <w:ind w:left="67" w:right="13"/>
              <w:jc w:val="center"/>
            </w:pPr>
            <w:r>
              <w:rPr>
                <w:spacing w:val="-4"/>
              </w:rPr>
              <w:t>2970</w:t>
            </w:r>
          </w:p>
        </w:tc>
        <w:tc>
          <w:tcPr>
            <w:tcW w:w="916" w:type="dxa"/>
          </w:tcPr>
          <w:p w:rsidR="004D2091" w:rsidRDefault="00EA786D">
            <w:pPr>
              <w:pStyle w:val="TableParagraph"/>
              <w:spacing w:before="22"/>
              <w:ind w:left="74" w:right="4"/>
              <w:jc w:val="center"/>
            </w:pPr>
            <w:r>
              <w:rPr>
                <w:spacing w:val="-4"/>
              </w:rPr>
              <w:t>3000</w:t>
            </w:r>
          </w:p>
        </w:tc>
      </w:tr>
      <w:tr w:rsidR="004D2091">
        <w:trPr>
          <w:trHeight w:val="335"/>
        </w:trPr>
        <w:tc>
          <w:tcPr>
            <w:tcW w:w="3548" w:type="dxa"/>
          </w:tcPr>
          <w:p w:rsidR="004D2091" w:rsidRDefault="00EA786D">
            <w:pPr>
              <w:pStyle w:val="TableParagraph"/>
              <w:spacing w:before="18"/>
              <w:ind w:left="30"/>
            </w:pPr>
            <w:r>
              <w:t>After</w:t>
            </w:r>
            <w:r>
              <w:rPr>
                <w:spacing w:val="-5"/>
              </w:rPr>
              <w:t xml:space="preserve"> </w:t>
            </w:r>
            <w:r>
              <w:rPr>
                <w:spacing w:val="-2"/>
              </w:rPr>
              <w:t>thickening</w:t>
            </w:r>
          </w:p>
        </w:tc>
        <w:tc>
          <w:tcPr>
            <w:tcW w:w="1829" w:type="dxa"/>
          </w:tcPr>
          <w:p w:rsidR="004D2091" w:rsidRDefault="00EA786D">
            <w:pPr>
              <w:pStyle w:val="TableParagraph"/>
              <w:spacing w:before="18"/>
              <w:ind w:left="15"/>
              <w:jc w:val="center"/>
            </w:pPr>
            <w:r>
              <w:rPr>
                <w:spacing w:val="-5"/>
              </w:rPr>
              <w:t>96</w:t>
            </w:r>
          </w:p>
        </w:tc>
        <w:tc>
          <w:tcPr>
            <w:tcW w:w="998" w:type="dxa"/>
          </w:tcPr>
          <w:p w:rsidR="004D2091" w:rsidRDefault="00EA786D">
            <w:pPr>
              <w:pStyle w:val="TableParagraph"/>
              <w:spacing w:before="18"/>
              <w:ind w:left="21"/>
              <w:jc w:val="center"/>
            </w:pPr>
            <w:r>
              <w:rPr>
                <w:spacing w:val="-5"/>
              </w:rPr>
              <w:t>30</w:t>
            </w:r>
          </w:p>
        </w:tc>
        <w:tc>
          <w:tcPr>
            <w:tcW w:w="969" w:type="dxa"/>
          </w:tcPr>
          <w:p w:rsidR="004D2091" w:rsidRDefault="00EA786D">
            <w:pPr>
              <w:pStyle w:val="TableParagraph"/>
              <w:spacing w:before="18"/>
              <w:ind w:left="67" w:right="77"/>
              <w:jc w:val="center"/>
            </w:pPr>
            <w:r>
              <w:rPr>
                <w:spacing w:val="-5"/>
              </w:rPr>
              <w:t>720</w:t>
            </w:r>
          </w:p>
        </w:tc>
        <w:tc>
          <w:tcPr>
            <w:tcW w:w="916" w:type="dxa"/>
          </w:tcPr>
          <w:p w:rsidR="004D2091" w:rsidRDefault="00EA786D">
            <w:pPr>
              <w:pStyle w:val="TableParagraph"/>
              <w:spacing w:before="18"/>
              <w:ind w:left="74" w:right="4"/>
              <w:jc w:val="center"/>
            </w:pPr>
            <w:r>
              <w:rPr>
                <w:spacing w:val="-5"/>
              </w:rPr>
              <w:t>750</w:t>
            </w:r>
          </w:p>
        </w:tc>
      </w:tr>
      <w:tr w:rsidR="004D2091">
        <w:trPr>
          <w:trHeight w:val="335"/>
        </w:trPr>
        <w:tc>
          <w:tcPr>
            <w:tcW w:w="3548" w:type="dxa"/>
          </w:tcPr>
          <w:p w:rsidR="004D2091" w:rsidRDefault="00EA786D">
            <w:pPr>
              <w:pStyle w:val="TableParagraph"/>
              <w:spacing w:before="22"/>
              <w:ind w:left="30"/>
            </w:pPr>
            <w:r>
              <w:t>After</w:t>
            </w:r>
            <w:r>
              <w:rPr>
                <w:spacing w:val="-10"/>
              </w:rPr>
              <w:t xml:space="preserve"> </w:t>
            </w:r>
            <w:r>
              <w:t>other</w:t>
            </w:r>
            <w:r>
              <w:rPr>
                <w:spacing w:val="-6"/>
              </w:rPr>
              <w:t xml:space="preserve"> </w:t>
            </w:r>
            <w:r>
              <w:t>mechanical</w:t>
            </w:r>
            <w:r>
              <w:rPr>
                <w:spacing w:val="-4"/>
              </w:rPr>
              <w:t xml:space="preserve"> </w:t>
            </w:r>
            <w:r>
              <w:rPr>
                <w:spacing w:val="-2"/>
              </w:rPr>
              <w:t>process</w:t>
            </w:r>
          </w:p>
        </w:tc>
        <w:tc>
          <w:tcPr>
            <w:tcW w:w="1829" w:type="dxa"/>
          </w:tcPr>
          <w:p w:rsidR="004D2091" w:rsidRDefault="00EA786D">
            <w:pPr>
              <w:pStyle w:val="TableParagraph"/>
              <w:spacing w:before="22"/>
              <w:ind w:left="15"/>
              <w:jc w:val="center"/>
            </w:pPr>
            <w:r>
              <w:rPr>
                <w:spacing w:val="-5"/>
              </w:rPr>
              <w:t>90</w:t>
            </w:r>
          </w:p>
        </w:tc>
        <w:tc>
          <w:tcPr>
            <w:tcW w:w="998" w:type="dxa"/>
          </w:tcPr>
          <w:p w:rsidR="004D2091" w:rsidRDefault="00EA786D">
            <w:pPr>
              <w:pStyle w:val="TableParagraph"/>
              <w:spacing w:before="22"/>
              <w:ind w:left="21"/>
              <w:jc w:val="center"/>
            </w:pPr>
            <w:r>
              <w:rPr>
                <w:spacing w:val="-5"/>
              </w:rPr>
              <w:t>30</w:t>
            </w:r>
          </w:p>
        </w:tc>
        <w:tc>
          <w:tcPr>
            <w:tcW w:w="969" w:type="dxa"/>
          </w:tcPr>
          <w:p w:rsidR="004D2091" w:rsidRDefault="00EA786D">
            <w:pPr>
              <w:pStyle w:val="TableParagraph"/>
              <w:spacing w:before="22"/>
              <w:ind w:left="67" w:right="77"/>
              <w:jc w:val="center"/>
            </w:pPr>
            <w:r>
              <w:rPr>
                <w:spacing w:val="-5"/>
              </w:rPr>
              <w:t>270</w:t>
            </w:r>
          </w:p>
        </w:tc>
        <w:tc>
          <w:tcPr>
            <w:tcW w:w="916" w:type="dxa"/>
          </w:tcPr>
          <w:p w:rsidR="004D2091" w:rsidRDefault="00EA786D">
            <w:pPr>
              <w:pStyle w:val="TableParagraph"/>
              <w:spacing w:before="22"/>
              <w:ind w:left="74" w:right="4"/>
              <w:jc w:val="center"/>
            </w:pPr>
            <w:r>
              <w:rPr>
                <w:spacing w:val="-5"/>
              </w:rPr>
              <w:t>300</w:t>
            </w:r>
          </w:p>
        </w:tc>
      </w:tr>
      <w:tr w:rsidR="004D2091">
        <w:trPr>
          <w:trHeight w:val="335"/>
        </w:trPr>
        <w:tc>
          <w:tcPr>
            <w:tcW w:w="3548" w:type="dxa"/>
          </w:tcPr>
          <w:p w:rsidR="004D2091" w:rsidRDefault="00EA786D">
            <w:pPr>
              <w:pStyle w:val="TableParagraph"/>
              <w:spacing w:before="22"/>
              <w:ind w:left="30"/>
            </w:pPr>
            <w:r>
              <w:t>After</w:t>
            </w:r>
            <w:r>
              <w:rPr>
                <w:spacing w:val="-9"/>
              </w:rPr>
              <w:t xml:space="preserve"> </w:t>
            </w:r>
            <w:r>
              <w:t>natural</w:t>
            </w:r>
            <w:r>
              <w:rPr>
                <w:spacing w:val="-5"/>
              </w:rPr>
              <w:t xml:space="preserve"> </w:t>
            </w:r>
            <w:r>
              <w:t>or</w:t>
            </w:r>
            <w:r>
              <w:rPr>
                <w:spacing w:val="-2"/>
              </w:rPr>
              <w:t xml:space="preserve"> </w:t>
            </w:r>
            <w:r>
              <w:t>physical</w:t>
            </w:r>
            <w:r>
              <w:rPr>
                <w:spacing w:val="-4"/>
              </w:rPr>
              <w:t xml:space="preserve"> </w:t>
            </w:r>
            <w:r>
              <w:rPr>
                <w:spacing w:val="-2"/>
              </w:rPr>
              <w:t>drying</w:t>
            </w:r>
          </w:p>
        </w:tc>
        <w:tc>
          <w:tcPr>
            <w:tcW w:w="1829" w:type="dxa"/>
          </w:tcPr>
          <w:p w:rsidR="004D2091" w:rsidRDefault="00EA786D">
            <w:pPr>
              <w:pStyle w:val="TableParagraph"/>
              <w:spacing w:before="22"/>
              <w:ind w:left="15"/>
              <w:jc w:val="center"/>
            </w:pPr>
            <w:r>
              <w:rPr>
                <w:spacing w:val="-5"/>
              </w:rPr>
              <w:t>60</w:t>
            </w:r>
          </w:p>
        </w:tc>
        <w:tc>
          <w:tcPr>
            <w:tcW w:w="998" w:type="dxa"/>
          </w:tcPr>
          <w:p w:rsidR="004D2091" w:rsidRDefault="00EA786D">
            <w:pPr>
              <w:pStyle w:val="TableParagraph"/>
              <w:spacing w:before="22"/>
              <w:ind w:left="21"/>
              <w:jc w:val="center"/>
            </w:pPr>
            <w:r>
              <w:rPr>
                <w:spacing w:val="-5"/>
              </w:rPr>
              <w:t>30</w:t>
            </w:r>
          </w:p>
        </w:tc>
        <w:tc>
          <w:tcPr>
            <w:tcW w:w="969" w:type="dxa"/>
          </w:tcPr>
          <w:p w:rsidR="004D2091" w:rsidRDefault="00EA786D">
            <w:pPr>
              <w:pStyle w:val="TableParagraph"/>
              <w:spacing w:before="22"/>
              <w:ind w:left="67" w:right="44"/>
              <w:jc w:val="center"/>
            </w:pPr>
            <w:r>
              <w:rPr>
                <w:spacing w:val="-5"/>
              </w:rPr>
              <w:t>45</w:t>
            </w:r>
          </w:p>
        </w:tc>
        <w:tc>
          <w:tcPr>
            <w:tcW w:w="916" w:type="dxa"/>
          </w:tcPr>
          <w:p w:rsidR="004D2091" w:rsidRDefault="00EA786D">
            <w:pPr>
              <w:pStyle w:val="TableParagraph"/>
              <w:spacing w:before="22"/>
              <w:ind w:left="74" w:right="44"/>
              <w:jc w:val="center"/>
            </w:pPr>
            <w:r>
              <w:rPr>
                <w:spacing w:val="-5"/>
              </w:rPr>
              <w:t>75</w:t>
            </w:r>
          </w:p>
        </w:tc>
      </w:tr>
    </w:tbl>
    <w:p w:rsidR="004D2091" w:rsidRDefault="004D2091">
      <w:pPr>
        <w:pStyle w:val="BodyText"/>
        <w:spacing w:before="45"/>
        <w:rPr>
          <w:rFonts w:ascii="Arial"/>
          <w:b/>
          <w:i/>
        </w:rPr>
      </w:pPr>
    </w:p>
    <w:p w:rsidR="004D2091" w:rsidRDefault="00EA786D">
      <w:pPr>
        <w:pStyle w:val="BodyText"/>
        <w:spacing w:line="283" w:lineRule="auto"/>
        <w:ind w:left="360" w:right="722"/>
        <w:jc w:val="both"/>
      </w:pPr>
      <w:r>
        <w:t>It is evident that the bulk of the water is removed in the thickener. Thereafter, the bulk of the remaining</w:t>
      </w:r>
      <w:r>
        <w:rPr>
          <w:spacing w:val="39"/>
        </w:rPr>
        <w:t xml:space="preserve"> </w:t>
      </w:r>
      <w:r>
        <w:t>moisture</w:t>
      </w:r>
      <w:r>
        <w:rPr>
          <w:spacing w:val="39"/>
        </w:rPr>
        <w:t xml:space="preserve"> </w:t>
      </w:r>
      <w:r>
        <w:t>is</w:t>
      </w:r>
      <w:r>
        <w:rPr>
          <w:spacing w:val="40"/>
        </w:rPr>
        <w:t xml:space="preserve"> </w:t>
      </w:r>
      <w:r>
        <w:t>removed</w:t>
      </w:r>
      <w:r>
        <w:rPr>
          <w:spacing w:val="39"/>
        </w:rPr>
        <w:t xml:space="preserve"> </w:t>
      </w:r>
      <w:r>
        <w:t>in</w:t>
      </w:r>
      <w:r>
        <w:rPr>
          <w:spacing w:val="40"/>
        </w:rPr>
        <w:t xml:space="preserve"> </w:t>
      </w:r>
      <w:r>
        <w:t>free</w:t>
      </w:r>
      <w:r>
        <w:rPr>
          <w:spacing w:val="38"/>
        </w:rPr>
        <w:t xml:space="preserve"> </w:t>
      </w:r>
      <w:r>
        <w:t>drainage.</w:t>
      </w:r>
      <w:r>
        <w:rPr>
          <w:spacing w:val="38"/>
        </w:rPr>
        <w:t xml:space="preserve"> </w:t>
      </w:r>
      <w:r>
        <w:t>Evaporation</w:t>
      </w:r>
      <w:r>
        <w:rPr>
          <w:spacing w:val="40"/>
        </w:rPr>
        <w:t xml:space="preserve"> </w:t>
      </w:r>
      <w:r>
        <w:t>removes</w:t>
      </w:r>
      <w:r>
        <w:rPr>
          <w:spacing w:val="37"/>
        </w:rPr>
        <w:t xml:space="preserve"> </w:t>
      </w:r>
      <w:r>
        <w:t>the</w:t>
      </w:r>
      <w:r>
        <w:rPr>
          <w:spacing w:val="38"/>
        </w:rPr>
        <w:t xml:space="preserve"> </w:t>
      </w:r>
      <w:r>
        <w:t>least</w:t>
      </w:r>
      <w:r>
        <w:rPr>
          <w:spacing w:val="37"/>
        </w:rPr>
        <w:t xml:space="preserve"> </w:t>
      </w:r>
      <w:r>
        <w:t>but,</w:t>
      </w:r>
      <w:r>
        <w:rPr>
          <w:spacing w:val="40"/>
        </w:rPr>
        <w:t xml:space="preserve"> </w:t>
      </w:r>
      <w:r>
        <w:t>in</w:t>
      </w:r>
      <w:r>
        <w:rPr>
          <w:spacing w:val="38"/>
        </w:rPr>
        <w:t xml:space="preserve"> </w:t>
      </w:r>
      <w:r>
        <w:t>fact,</w:t>
      </w:r>
    </w:p>
    <w:p w:rsidR="004D2091" w:rsidRDefault="004D2091">
      <w:pPr>
        <w:pStyle w:val="BodyText"/>
        <w:spacing w:line="283" w:lineRule="auto"/>
        <w:jc w:val="both"/>
        <w:sectPr w:rsidR="004D2091">
          <w:pgSz w:w="12240" w:h="15840"/>
          <w:pgMar w:top="1360" w:right="720" w:bottom="1220" w:left="1080" w:header="0" w:footer="1023" w:gutter="0"/>
          <w:cols w:space="720"/>
        </w:sectPr>
      </w:pPr>
    </w:p>
    <w:p w:rsidR="004D2091" w:rsidRDefault="00EA786D">
      <w:pPr>
        <w:pStyle w:val="BodyText"/>
        <w:spacing w:before="79" w:line="278" w:lineRule="auto"/>
        <w:ind w:left="360" w:right="713"/>
      </w:pPr>
      <w:r>
        <w:lastRenderedPageBreak/>
        <w:t>takes</w:t>
      </w:r>
      <w:r>
        <w:rPr>
          <w:spacing w:val="36"/>
        </w:rPr>
        <w:t xml:space="preserve"> </w:t>
      </w:r>
      <w:r>
        <w:t>the</w:t>
      </w:r>
      <w:r>
        <w:rPr>
          <w:spacing w:val="40"/>
        </w:rPr>
        <w:t xml:space="preserve"> </w:t>
      </w:r>
      <w:r>
        <w:t>longest</w:t>
      </w:r>
      <w:r>
        <w:rPr>
          <w:spacing w:val="40"/>
        </w:rPr>
        <w:t xml:space="preserve"> </w:t>
      </w:r>
      <w:r>
        <w:t>time.</w:t>
      </w:r>
      <w:r>
        <w:rPr>
          <w:spacing w:val="40"/>
        </w:rPr>
        <w:t xml:space="preserve"> </w:t>
      </w:r>
      <w:r>
        <w:t>The</w:t>
      </w:r>
      <w:r>
        <w:rPr>
          <w:spacing w:val="37"/>
        </w:rPr>
        <w:t xml:space="preserve"> </w:t>
      </w:r>
      <w:r>
        <w:t>final</w:t>
      </w:r>
      <w:r>
        <w:rPr>
          <w:spacing w:val="34"/>
        </w:rPr>
        <w:t xml:space="preserve"> </w:t>
      </w:r>
      <w:r>
        <w:t>"dried"</w:t>
      </w:r>
      <w:r>
        <w:rPr>
          <w:spacing w:val="39"/>
        </w:rPr>
        <w:t xml:space="preserve"> </w:t>
      </w:r>
      <w:r>
        <w:t>sludge</w:t>
      </w:r>
      <w:r>
        <w:rPr>
          <w:spacing w:val="33"/>
        </w:rPr>
        <w:t xml:space="preserve"> </w:t>
      </w:r>
      <w:r>
        <w:t>still</w:t>
      </w:r>
      <w:r>
        <w:rPr>
          <w:spacing w:val="33"/>
        </w:rPr>
        <w:t xml:space="preserve"> </w:t>
      </w:r>
      <w:r>
        <w:t>has</w:t>
      </w:r>
      <w:r>
        <w:rPr>
          <w:spacing w:val="40"/>
        </w:rPr>
        <w:t xml:space="preserve"> </w:t>
      </w:r>
      <w:r>
        <w:t>considerable</w:t>
      </w:r>
      <w:r>
        <w:rPr>
          <w:spacing w:val="40"/>
        </w:rPr>
        <w:t xml:space="preserve"> </w:t>
      </w:r>
      <w:r>
        <w:t>moisture</w:t>
      </w:r>
      <w:r>
        <w:rPr>
          <w:spacing w:val="40"/>
        </w:rPr>
        <w:t xml:space="preserve"> </w:t>
      </w:r>
      <w:r>
        <w:t>in</w:t>
      </w:r>
      <w:r>
        <w:rPr>
          <w:spacing w:val="40"/>
        </w:rPr>
        <w:t xml:space="preserve"> </w:t>
      </w:r>
      <w:r>
        <w:t>it,</w:t>
      </w:r>
      <w:r>
        <w:rPr>
          <w:spacing w:val="36"/>
        </w:rPr>
        <w:t xml:space="preserve"> </w:t>
      </w:r>
      <w:r>
        <w:t>but</w:t>
      </w:r>
      <w:r>
        <w:rPr>
          <w:spacing w:val="40"/>
        </w:rPr>
        <w:t xml:space="preserve"> </w:t>
      </w:r>
      <w:r>
        <w:t>the sludge is now "handleable".</w:t>
      </w:r>
    </w:p>
    <w:p w:rsidR="004D2091" w:rsidRDefault="004D2091">
      <w:pPr>
        <w:pStyle w:val="BodyText"/>
        <w:spacing w:before="24"/>
      </w:pPr>
    </w:p>
    <w:p w:rsidR="004D2091" w:rsidRDefault="00EA786D">
      <w:pPr>
        <w:pStyle w:val="Heading2"/>
        <w:spacing w:before="1"/>
        <w:rPr>
          <w:u w:val="none"/>
        </w:rPr>
      </w:pPr>
      <w:bookmarkStart w:id="194" w:name="Sand_Beds_for_Sludge_Drying"/>
      <w:bookmarkEnd w:id="194"/>
      <w:r>
        <w:rPr>
          <w:u w:val="thick"/>
        </w:rPr>
        <w:t>Sand</w:t>
      </w:r>
      <w:r>
        <w:rPr>
          <w:spacing w:val="-2"/>
          <w:u w:val="thick"/>
        </w:rPr>
        <w:t xml:space="preserve"> </w:t>
      </w:r>
      <w:r>
        <w:rPr>
          <w:u w:val="thick"/>
        </w:rPr>
        <w:t>Beds</w:t>
      </w:r>
      <w:r>
        <w:rPr>
          <w:spacing w:val="-5"/>
          <w:u w:val="thick"/>
        </w:rPr>
        <w:t xml:space="preserve"> </w:t>
      </w:r>
      <w:r>
        <w:rPr>
          <w:u w:val="thick"/>
        </w:rPr>
        <w:t>for</w:t>
      </w:r>
      <w:r>
        <w:rPr>
          <w:spacing w:val="-6"/>
          <w:u w:val="thick"/>
        </w:rPr>
        <w:t xml:space="preserve"> </w:t>
      </w:r>
      <w:r>
        <w:rPr>
          <w:u w:val="thick"/>
        </w:rPr>
        <w:t>Sludge</w:t>
      </w:r>
      <w:r>
        <w:rPr>
          <w:spacing w:val="-4"/>
          <w:u w:val="thick"/>
        </w:rPr>
        <w:t xml:space="preserve"> </w:t>
      </w:r>
      <w:r>
        <w:rPr>
          <w:spacing w:val="-2"/>
          <w:u w:val="thick"/>
        </w:rPr>
        <w:t>Drying</w:t>
      </w:r>
    </w:p>
    <w:p w:rsidR="004D2091" w:rsidRDefault="004D2091">
      <w:pPr>
        <w:pStyle w:val="BodyText"/>
        <w:spacing w:before="73"/>
        <w:rPr>
          <w:rFonts w:ascii="Arial"/>
          <w:b/>
        </w:rPr>
      </w:pPr>
    </w:p>
    <w:p w:rsidR="004D2091" w:rsidRDefault="00EA786D">
      <w:pPr>
        <w:pStyle w:val="BodyText"/>
        <w:ind w:left="360"/>
        <w:jc w:val="both"/>
      </w:pPr>
      <w:r>
        <w:t>Sand</w:t>
      </w:r>
      <w:r>
        <w:rPr>
          <w:spacing w:val="-8"/>
        </w:rPr>
        <w:t xml:space="preserve"> </w:t>
      </w:r>
      <w:r>
        <w:t>beds</w:t>
      </w:r>
      <w:r>
        <w:rPr>
          <w:spacing w:val="-5"/>
        </w:rPr>
        <w:t xml:space="preserve"> </w:t>
      </w:r>
      <w:r>
        <w:t>are</w:t>
      </w:r>
      <w:r>
        <w:rPr>
          <w:spacing w:val="-7"/>
        </w:rPr>
        <w:t xml:space="preserve"> </w:t>
      </w:r>
      <w:r>
        <w:t>generally</w:t>
      </w:r>
      <w:r>
        <w:rPr>
          <w:spacing w:val="-3"/>
        </w:rPr>
        <w:t xml:space="preserve"> </w:t>
      </w:r>
      <w:r>
        <w:t>constructed</w:t>
      </w:r>
      <w:r>
        <w:rPr>
          <w:spacing w:val="-6"/>
        </w:rPr>
        <w:t xml:space="preserve"> </w:t>
      </w:r>
      <w:r>
        <w:t>as</w:t>
      </w:r>
      <w:r>
        <w:rPr>
          <w:spacing w:val="-6"/>
        </w:rPr>
        <w:t xml:space="preserve"> </w:t>
      </w:r>
      <w:r>
        <w:t>shown</w:t>
      </w:r>
      <w:r>
        <w:rPr>
          <w:spacing w:val="-2"/>
        </w:rPr>
        <w:t xml:space="preserve"> </w:t>
      </w:r>
      <w:r>
        <w:t>in</w:t>
      </w:r>
      <w:r>
        <w:rPr>
          <w:spacing w:val="-3"/>
        </w:rPr>
        <w:t xml:space="preserve"> </w:t>
      </w:r>
      <w:r>
        <w:t>the</w:t>
      </w:r>
      <w:r>
        <w:rPr>
          <w:spacing w:val="-8"/>
        </w:rPr>
        <w:t xml:space="preserve"> </w:t>
      </w:r>
      <w:r>
        <w:t>typical</w:t>
      </w:r>
      <w:r>
        <w:rPr>
          <w:spacing w:val="-8"/>
        </w:rPr>
        <w:t xml:space="preserve"> </w:t>
      </w:r>
      <w:r>
        <w:t>cross-sectional</w:t>
      </w:r>
      <w:r>
        <w:rPr>
          <w:spacing w:val="-6"/>
        </w:rPr>
        <w:t xml:space="preserve"> </w:t>
      </w:r>
      <w:r>
        <w:rPr>
          <w:spacing w:val="-2"/>
        </w:rPr>
        <w:t>view.</w:t>
      </w:r>
    </w:p>
    <w:p w:rsidR="004D2091" w:rsidRDefault="00EA786D">
      <w:pPr>
        <w:pStyle w:val="BodyText"/>
        <w:spacing w:before="71"/>
        <w:rPr>
          <w:sz w:val="20"/>
        </w:rPr>
      </w:pPr>
      <w:r>
        <w:rPr>
          <w:noProof/>
          <w:sz w:val="20"/>
        </w:rPr>
        <w:drawing>
          <wp:anchor distT="0" distB="0" distL="0" distR="0" simplePos="0" relativeHeight="487610880" behindDoc="1" locked="0" layoutInCell="1" allowOverlap="1">
            <wp:simplePos x="0" y="0"/>
            <wp:positionH relativeFrom="page">
              <wp:posOffset>2684779</wp:posOffset>
            </wp:positionH>
            <wp:positionV relativeFrom="paragraph">
              <wp:posOffset>204689</wp:posOffset>
            </wp:positionV>
            <wp:extent cx="2438399" cy="1905000"/>
            <wp:effectExtent l="0" t="0" r="0" b="0"/>
            <wp:wrapTopAndBottom/>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41" cstate="print"/>
                    <a:stretch>
                      <a:fillRect/>
                    </a:stretch>
                  </pic:blipFill>
                  <pic:spPr>
                    <a:xfrm>
                      <a:off x="0" y="0"/>
                      <a:ext cx="2438399" cy="1905000"/>
                    </a:xfrm>
                    <a:prstGeom prst="rect">
                      <a:avLst/>
                    </a:prstGeom>
                  </pic:spPr>
                </pic:pic>
              </a:graphicData>
            </a:graphic>
          </wp:anchor>
        </w:drawing>
      </w:r>
    </w:p>
    <w:p w:rsidR="004D2091" w:rsidRDefault="004D2091">
      <w:pPr>
        <w:pStyle w:val="BodyText"/>
        <w:spacing w:before="45"/>
      </w:pPr>
    </w:p>
    <w:p w:rsidR="004D2091" w:rsidRDefault="00EA786D">
      <w:pPr>
        <w:pStyle w:val="BodyText"/>
        <w:spacing w:line="280" w:lineRule="auto"/>
        <w:ind w:left="360" w:right="709"/>
        <w:jc w:val="both"/>
      </w:pPr>
      <w:r>
        <w:t>Sludge is generally spread over the sand which is supported on a gravel bed, through which is laid an open-joint earthen pipe 15 cm in diameter spaced about 3 m apart and sloping at a gradient of 1 in 150 towards the filtrate sump. The drying beds are ofte</w:t>
      </w:r>
      <w:r>
        <w:t xml:space="preserve">n subdivided into smaller units, each bed 5-8 m wide and 15-50 m long. The drying time averages about 1-2 weeks in warmer climates, and 3-6 or even more in </w:t>
      </w:r>
      <w:proofErr w:type="spellStart"/>
      <w:r>
        <w:t>unfavourable</w:t>
      </w:r>
      <w:proofErr w:type="spellEnd"/>
      <w:r>
        <w:t xml:space="preserve"> ones.</w:t>
      </w:r>
    </w:p>
    <w:p w:rsidR="004D2091" w:rsidRDefault="004D2091">
      <w:pPr>
        <w:pStyle w:val="BodyText"/>
        <w:spacing w:before="11"/>
      </w:pPr>
    </w:p>
    <w:p w:rsidR="004D2091" w:rsidRDefault="00EA786D">
      <w:pPr>
        <w:pStyle w:val="Heading1"/>
        <w:rPr>
          <w:u w:val="none"/>
        </w:rPr>
      </w:pPr>
      <w:bookmarkStart w:id="195" w:name="LECTURE-26"/>
      <w:bookmarkEnd w:id="195"/>
      <w:r>
        <w:rPr>
          <w:spacing w:val="-2"/>
        </w:rPr>
        <w:t>LECTURE-</w:t>
      </w:r>
      <w:r>
        <w:rPr>
          <w:spacing w:val="-5"/>
        </w:rPr>
        <w:t>26</w:t>
      </w:r>
    </w:p>
    <w:p w:rsidR="004D2091" w:rsidRDefault="004D2091">
      <w:pPr>
        <w:pStyle w:val="BodyText"/>
        <w:spacing w:before="29"/>
        <w:rPr>
          <w:rFonts w:ascii="Arial"/>
          <w:b/>
        </w:rPr>
      </w:pPr>
    </w:p>
    <w:p w:rsidR="004D2091" w:rsidRDefault="00EA786D">
      <w:pPr>
        <w:pStyle w:val="Heading2"/>
        <w:rPr>
          <w:u w:val="none"/>
        </w:rPr>
      </w:pPr>
      <w:bookmarkStart w:id="196" w:name="Sludge_Digestion"/>
      <w:bookmarkEnd w:id="196"/>
      <w:r>
        <w:rPr>
          <w:u w:val="thick"/>
        </w:rPr>
        <w:t>Sludge</w:t>
      </w:r>
      <w:r>
        <w:rPr>
          <w:spacing w:val="-2"/>
          <w:u w:val="thick"/>
        </w:rPr>
        <w:t xml:space="preserve"> Digestion</w:t>
      </w:r>
    </w:p>
    <w:p w:rsidR="004D2091" w:rsidRDefault="004D2091">
      <w:pPr>
        <w:pStyle w:val="BodyText"/>
        <w:spacing w:before="78"/>
        <w:rPr>
          <w:rFonts w:ascii="Arial"/>
          <w:b/>
        </w:rPr>
      </w:pPr>
    </w:p>
    <w:p w:rsidR="004D2091" w:rsidRDefault="00EA786D">
      <w:pPr>
        <w:pStyle w:val="BodyText"/>
        <w:spacing w:line="278" w:lineRule="auto"/>
        <w:ind w:left="360" w:right="706"/>
        <w:jc w:val="both"/>
      </w:pPr>
      <w:r>
        <w:t>Sludge digestion involves the treatment</w:t>
      </w:r>
      <w:r>
        <w:rPr>
          <w:spacing w:val="-1"/>
        </w:rPr>
        <w:t xml:space="preserve"> </w:t>
      </w:r>
      <w:r>
        <w:t xml:space="preserve">of highly concentrated organic wastes in the absence of oxygen by anaerobic </w:t>
      </w:r>
      <w:proofErr w:type="spellStart"/>
      <w:proofErr w:type="gramStart"/>
      <w:r>
        <w:t>bacteria.The</w:t>
      </w:r>
      <w:proofErr w:type="spellEnd"/>
      <w:proofErr w:type="gramEnd"/>
      <w:r>
        <w:t xml:space="preserve"> anaerobic treatment of organic wastes resulting in the production of carbon dioxide and methane, involves two distinct stages. In the first stage, referred to as "</w:t>
      </w:r>
      <w:r>
        <w:rPr>
          <w:rFonts w:ascii="Arial"/>
          <w:b/>
          <w:i/>
        </w:rPr>
        <w:t>acid</w:t>
      </w:r>
      <w:r>
        <w:rPr>
          <w:rFonts w:ascii="Arial"/>
          <w:b/>
          <w:i/>
        </w:rPr>
        <w:t xml:space="preserve"> fermentation</w:t>
      </w:r>
      <w:r>
        <w:t>", complex waste components, including fats, proteins, and polysaccharides are first hydrolyzed by a heterogeneous group of facultative and anaerobic bacteria. These bacteria then subject the products of hydrolysis to fermentations, b-oxidatio</w:t>
      </w:r>
      <w:r>
        <w:t xml:space="preserve">ns, and other metabolic processes leading to the formation of simple organic compounds, mainly short-chain (volatile) acids and alcohols. </w:t>
      </w:r>
      <w:proofErr w:type="gramStart"/>
      <w:r>
        <w:t>However</w:t>
      </w:r>
      <w:proofErr w:type="gramEnd"/>
      <w:r>
        <w:rPr>
          <w:spacing w:val="-1"/>
        </w:rPr>
        <w:t xml:space="preserve"> </w:t>
      </w:r>
      <w:r>
        <w:t>in the second stage, referred to as "</w:t>
      </w:r>
      <w:r>
        <w:rPr>
          <w:rFonts w:ascii="Arial"/>
          <w:b/>
          <w:i/>
        </w:rPr>
        <w:t>methane fermentation</w:t>
      </w:r>
      <w:r>
        <w:t xml:space="preserve">", the end products of the first stage are converted </w:t>
      </w:r>
      <w:r>
        <w:t>to gases (mainly methane and carbon dioxide) by several different species of strictly anaerobic bacteria.</w:t>
      </w:r>
    </w:p>
    <w:p w:rsidR="004D2091" w:rsidRDefault="004D2091">
      <w:pPr>
        <w:pStyle w:val="BodyText"/>
        <w:spacing w:before="37"/>
      </w:pPr>
    </w:p>
    <w:p w:rsidR="004D2091" w:rsidRDefault="00EA786D">
      <w:pPr>
        <w:pStyle w:val="BodyText"/>
        <w:spacing w:line="280" w:lineRule="auto"/>
        <w:ind w:left="360" w:right="712"/>
        <w:jc w:val="both"/>
      </w:pPr>
      <w:r>
        <w:t>The bacteria responsible for acid fermentation are relatively tolerant to changes in pH and temperature and have a much higher rate of growth than the bacteria responsible for methane fermentation. If the pH drops below 6.0, methane formation essentially c</w:t>
      </w:r>
      <w:r>
        <w:t>eases, and more acid accumulates, thus bringing the digestion process to a standstill. As a result, methane fermentation</w:t>
      </w:r>
      <w:r>
        <w:rPr>
          <w:spacing w:val="37"/>
        </w:rPr>
        <w:t xml:space="preserve"> </w:t>
      </w:r>
      <w:r>
        <w:t>is</w:t>
      </w:r>
      <w:r>
        <w:rPr>
          <w:spacing w:val="32"/>
        </w:rPr>
        <w:t xml:space="preserve"> </w:t>
      </w:r>
      <w:r>
        <w:t>generally</w:t>
      </w:r>
      <w:r>
        <w:rPr>
          <w:spacing w:val="34"/>
        </w:rPr>
        <w:t xml:space="preserve"> </w:t>
      </w:r>
      <w:r>
        <w:t>assumed</w:t>
      </w:r>
      <w:r>
        <w:rPr>
          <w:spacing w:val="35"/>
        </w:rPr>
        <w:t xml:space="preserve"> </w:t>
      </w:r>
      <w:r>
        <w:t>to</w:t>
      </w:r>
      <w:r>
        <w:rPr>
          <w:spacing w:val="34"/>
        </w:rPr>
        <w:t xml:space="preserve"> </w:t>
      </w:r>
      <w:r>
        <w:t>be</w:t>
      </w:r>
      <w:r>
        <w:rPr>
          <w:spacing w:val="34"/>
        </w:rPr>
        <w:t xml:space="preserve"> </w:t>
      </w:r>
      <w:r>
        <w:t>the</w:t>
      </w:r>
      <w:r>
        <w:rPr>
          <w:spacing w:val="30"/>
        </w:rPr>
        <w:t xml:space="preserve"> </w:t>
      </w:r>
      <w:r>
        <w:t>rate</w:t>
      </w:r>
      <w:r>
        <w:rPr>
          <w:spacing w:val="29"/>
        </w:rPr>
        <w:t xml:space="preserve"> </w:t>
      </w:r>
      <w:r>
        <w:t>limiting</w:t>
      </w:r>
      <w:r>
        <w:rPr>
          <w:spacing w:val="35"/>
        </w:rPr>
        <w:t xml:space="preserve"> </w:t>
      </w:r>
      <w:r>
        <w:t>step</w:t>
      </w:r>
      <w:r>
        <w:rPr>
          <w:spacing w:val="34"/>
        </w:rPr>
        <w:t xml:space="preserve"> </w:t>
      </w:r>
      <w:r>
        <w:t>in</w:t>
      </w:r>
      <w:r>
        <w:rPr>
          <w:spacing w:val="34"/>
        </w:rPr>
        <w:t xml:space="preserve"> </w:t>
      </w:r>
      <w:r>
        <w:t>anaerobic</w:t>
      </w:r>
      <w:r>
        <w:rPr>
          <w:spacing w:val="34"/>
        </w:rPr>
        <w:t xml:space="preserve"> </w:t>
      </w:r>
      <w:r>
        <w:t>wastewater</w:t>
      </w:r>
    </w:p>
    <w:p w:rsidR="004D2091" w:rsidRDefault="004D2091">
      <w:pPr>
        <w:pStyle w:val="BodyText"/>
        <w:spacing w:line="280" w:lineRule="auto"/>
        <w:jc w:val="both"/>
        <w:sectPr w:rsidR="004D2091">
          <w:pgSz w:w="12240" w:h="15840"/>
          <w:pgMar w:top="1360" w:right="720" w:bottom="1220" w:left="1080" w:header="0" w:footer="1023" w:gutter="0"/>
          <w:cols w:space="720"/>
        </w:sectPr>
      </w:pPr>
    </w:p>
    <w:p w:rsidR="004D2091" w:rsidRDefault="00EA786D">
      <w:pPr>
        <w:pStyle w:val="BodyText"/>
        <w:spacing w:before="79" w:line="278" w:lineRule="auto"/>
        <w:ind w:left="360" w:right="705"/>
        <w:jc w:val="both"/>
      </w:pPr>
      <w:r>
        <w:lastRenderedPageBreak/>
        <w:t>treatment. The methane bacteria are highly acti</w:t>
      </w:r>
      <w:r>
        <w:t xml:space="preserve">ve in mesophilic (27-43°C) with digestion period of four weeks and thermophilic range (35-40°C) with digestion period of 15-18 days. But thermophilic range is not </w:t>
      </w:r>
      <w:proofErr w:type="spellStart"/>
      <w:r>
        <w:t>practised</w:t>
      </w:r>
      <w:proofErr w:type="spellEnd"/>
      <w:r>
        <w:t xml:space="preserve"> because of </w:t>
      </w:r>
      <w:proofErr w:type="spellStart"/>
      <w:r>
        <w:t>odour</w:t>
      </w:r>
      <w:proofErr w:type="spellEnd"/>
      <w:r>
        <w:t xml:space="preserve"> and operational difficulties.</w:t>
      </w:r>
    </w:p>
    <w:p w:rsidR="004D2091" w:rsidRDefault="004D2091">
      <w:pPr>
        <w:pStyle w:val="BodyText"/>
        <w:spacing w:before="24"/>
      </w:pPr>
    </w:p>
    <w:p w:rsidR="004D2091" w:rsidRDefault="00EA786D">
      <w:pPr>
        <w:pStyle w:val="Heading2"/>
        <w:jc w:val="both"/>
        <w:rPr>
          <w:u w:val="none"/>
        </w:rPr>
      </w:pPr>
      <w:bookmarkStart w:id="197" w:name="Digestion_Tanks_or_Digesters"/>
      <w:bookmarkEnd w:id="197"/>
      <w:r>
        <w:rPr>
          <w:u w:val="thick"/>
        </w:rPr>
        <w:t>Digestion</w:t>
      </w:r>
      <w:r>
        <w:rPr>
          <w:spacing w:val="-8"/>
          <w:u w:val="thick"/>
        </w:rPr>
        <w:t xml:space="preserve"> </w:t>
      </w:r>
      <w:r>
        <w:rPr>
          <w:u w:val="thick"/>
        </w:rPr>
        <w:t>Tanks</w:t>
      </w:r>
      <w:r>
        <w:rPr>
          <w:spacing w:val="-4"/>
          <w:u w:val="thick"/>
        </w:rPr>
        <w:t xml:space="preserve"> </w:t>
      </w:r>
      <w:r>
        <w:rPr>
          <w:u w:val="thick"/>
        </w:rPr>
        <w:t>or</w:t>
      </w:r>
      <w:r>
        <w:rPr>
          <w:spacing w:val="-2"/>
          <w:u w:val="thick"/>
        </w:rPr>
        <w:t xml:space="preserve"> Digesters</w:t>
      </w:r>
    </w:p>
    <w:p w:rsidR="004D2091" w:rsidRDefault="004D2091">
      <w:pPr>
        <w:pStyle w:val="BodyText"/>
        <w:spacing w:before="78"/>
        <w:rPr>
          <w:rFonts w:ascii="Arial"/>
          <w:b/>
        </w:rPr>
      </w:pPr>
    </w:p>
    <w:p w:rsidR="004D2091" w:rsidRDefault="00EA786D">
      <w:pPr>
        <w:pStyle w:val="BodyText"/>
        <w:spacing w:line="278" w:lineRule="auto"/>
        <w:ind w:left="360" w:right="713"/>
      </w:pPr>
      <w:r>
        <w:t>A slu</w:t>
      </w:r>
      <w:r>
        <w:t>dge</w:t>
      </w:r>
      <w:r>
        <w:rPr>
          <w:spacing w:val="19"/>
        </w:rPr>
        <w:t xml:space="preserve"> </w:t>
      </w:r>
      <w:r>
        <w:t>digestion</w:t>
      </w:r>
      <w:r>
        <w:rPr>
          <w:spacing w:val="20"/>
        </w:rPr>
        <w:t xml:space="preserve"> </w:t>
      </w:r>
      <w:r>
        <w:t>tank is</w:t>
      </w:r>
      <w:r>
        <w:rPr>
          <w:spacing w:val="21"/>
        </w:rPr>
        <w:t xml:space="preserve"> </w:t>
      </w:r>
      <w:proofErr w:type="gramStart"/>
      <w:r>
        <w:t>a</w:t>
      </w:r>
      <w:proofErr w:type="gramEnd"/>
      <w:r>
        <w:rPr>
          <w:spacing w:val="23"/>
        </w:rPr>
        <w:t xml:space="preserve"> </w:t>
      </w:r>
      <w:r>
        <w:t>RCC</w:t>
      </w:r>
      <w:r>
        <w:rPr>
          <w:spacing w:val="20"/>
        </w:rPr>
        <w:t xml:space="preserve"> </w:t>
      </w:r>
      <w:r>
        <w:t>or steel tank</w:t>
      </w:r>
      <w:r>
        <w:rPr>
          <w:spacing w:val="22"/>
        </w:rPr>
        <w:t xml:space="preserve"> </w:t>
      </w:r>
      <w:r>
        <w:t>of</w:t>
      </w:r>
      <w:r>
        <w:rPr>
          <w:spacing w:val="22"/>
        </w:rPr>
        <w:t xml:space="preserve"> </w:t>
      </w:r>
      <w:r>
        <w:t>cylindrical shape</w:t>
      </w:r>
      <w:r>
        <w:rPr>
          <w:spacing w:val="23"/>
        </w:rPr>
        <w:t xml:space="preserve"> </w:t>
      </w:r>
      <w:r>
        <w:t>with</w:t>
      </w:r>
      <w:r>
        <w:rPr>
          <w:spacing w:val="19"/>
        </w:rPr>
        <w:t xml:space="preserve"> </w:t>
      </w:r>
      <w:r>
        <w:t>hopper</w:t>
      </w:r>
      <w:r>
        <w:rPr>
          <w:spacing w:val="20"/>
        </w:rPr>
        <w:t xml:space="preserve"> </w:t>
      </w:r>
      <w:r>
        <w:t>bottom</w:t>
      </w:r>
      <w:r>
        <w:rPr>
          <w:spacing w:val="20"/>
        </w:rPr>
        <w:t xml:space="preserve"> </w:t>
      </w:r>
      <w:r>
        <w:t>and</w:t>
      </w:r>
      <w:r>
        <w:rPr>
          <w:spacing w:val="18"/>
        </w:rPr>
        <w:t xml:space="preserve"> </w:t>
      </w:r>
      <w:r>
        <w:t>is covered with fixed or floating type of roofs.</w:t>
      </w:r>
    </w:p>
    <w:p w:rsidR="004D2091" w:rsidRDefault="00EA786D">
      <w:pPr>
        <w:pStyle w:val="BodyText"/>
        <w:spacing w:before="28"/>
        <w:rPr>
          <w:sz w:val="20"/>
        </w:rPr>
      </w:pPr>
      <w:r>
        <w:rPr>
          <w:noProof/>
          <w:sz w:val="20"/>
        </w:rPr>
        <w:drawing>
          <wp:anchor distT="0" distB="0" distL="0" distR="0" simplePos="0" relativeHeight="487611392" behindDoc="1" locked="0" layoutInCell="1" allowOverlap="1">
            <wp:simplePos x="0" y="0"/>
            <wp:positionH relativeFrom="page">
              <wp:posOffset>1741170</wp:posOffset>
            </wp:positionH>
            <wp:positionV relativeFrom="paragraph">
              <wp:posOffset>177048</wp:posOffset>
            </wp:positionV>
            <wp:extent cx="4163001" cy="2752725"/>
            <wp:effectExtent l="0" t="0" r="0" b="0"/>
            <wp:wrapTopAndBottom/>
            <wp:docPr id="78" name="Image 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pic:cNvPicPr/>
                  </pic:nvPicPr>
                  <pic:blipFill>
                    <a:blip r:embed="rId42" cstate="print"/>
                    <a:stretch>
                      <a:fillRect/>
                    </a:stretch>
                  </pic:blipFill>
                  <pic:spPr>
                    <a:xfrm>
                      <a:off x="0" y="0"/>
                      <a:ext cx="4163001" cy="2752725"/>
                    </a:xfrm>
                    <a:prstGeom prst="rect">
                      <a:avLst/>
                    </a:prstGeom>
                  </pic:spPr>
                </pic:pic>
              </a:graphicData>
            </a:graphic>
          </wp:anchor>
        </w:drawing>
      </w:r>
    </w:p>
    <w:p w:rsidR="004D2091" w:rsidRDefault="004D2091">
      <w:pPr>
        <w:pStyle w:val="BodyText"/>
        <w:spacing w:before="197"/>
      </w:pPr>
    </w:p>
    <w:p w:rsidR="004D2091" w:rsidRDefault="00EA786D">
      <w:pPr>
        <w:pStyle w:val="Heading2"/>
        <w:spacing w:before="1"/>
        <w:rPr>
          <w:u w:val="none"/>
        </w:rPr>
      </w:pPr>
      <w:bookmarkStart w:id="198" w:name="Types_of_Anaerobic_Digesters"/>
      <w:bookmarkEnd w:id="198"/>
      <w:r>
        <w:rPr>
          <w:u w:val="thick"/>
        </w:rPr>
        <w:t>Types</w:t>
      </w:r>
      <w:r>
        <w:rPr>
          <w:spacing w:val="-6"/>
          <w:u w:val="thick"/>
        </w:rPr>
        <w:t xml:space="preserve"> </w:t>
      </w:r>
      <w:r>
        <w:rPr>
          <w:u w:val="thick"/>
        </w:rPr>
        <w:t>of</w:t>
      </w:r>
      <w:r>
        <w:rPr>
          <w:spacing w:val="-6"/>
          <w:u w:val="thick"/>
        </w:rPr>
        <w:t xml:space="preserve"> </w:t>
      </w:r>
      <w:r>
        <w:rPr>
          <w:u w:val="thick"/>
        </w:rPr>
        <w:t xml:space="preserve">Anaerobic </w:t>
      </w:r>
      <w:r>
        <w:rPr>
          <w:spacing w:val="-2"/>
          <w:u w:val="thick"/>
        </w:rPr>
        <w:t>Digesters</w:t>
      </w:r>
    </w:p>
    <w:p w:rsidR="004D2091" w:rsidRDefault="004D2091">
      <w:pPr>
        <w:pStyle w:val="BodyText"/>
        <w:spacing w:before="78"/>
        <w:rPr>
          <w:rFonts w:ascii="Arial"/>
          <w:b/>
        </w:rPr>
      </w:pPr>
    </w:p>
    <w:p w:rsidR="004D2091" w:rsidRDefault="00EA786D">
      <w:pPr>
        <w:pStyle w:val="BodyText"/>
        <w:spacing w:line="278" w:lineRule="auto"/>
        <w:ind w:left="360" w:right="712"/>
        <w:jc w:val="both"/>
      </w:pPr>
      <w:r>
        <w:t>The anaerobic digesters are of two types: standard rate and high rate. In the standard rate digestion process, the digester contents are usually unheated and unmixed. The</w:t>
      </w:r>
      <w:r>
        <w:rPr>
          <w:spacing w:val="40"/>
        </w:rPr>
        <w:t xml:space="preserve"> </w:t>
      </w:r>
      <w:r>
        <w:t>digestion period may vary from 30 to 60 d. In a high rate digestion process, the dige</w:t>
      </w:r>
      <w:r>
        <w:t>ster contents are heated and completely mixed. The required detention period is 10 to 20 d.</w:t>
      </w:r>
    </w:p>
    <w:p w:rsidR="004D2091" w:rsidRDefault="004D2091">
      <w:pPr>
        <w:pStyle w:val="BodyText"/>
        <w:spacing w:line="278" w:lineRule="auto"/>
        <w:jc w:val="both"/>
        <w:sectPr w:rsidR="004D2091">
          <w:pgSz w:w="12240" w:h="15840"/>
          <w:pgMar w:top="1360" w:right="720" w:bottom="1220" w:left="1080" w:header="0" w:footer="1023" w:gutter="0"/>
          <w:cols w:space="720"/>
        </w:sectPr>
      </w:pPr>
    </w:p>
    <w:p w:rsidR="004D2091" w:rsidRDefault="004D2091">
      <w:pPr>
        <w:pStyle w:val="BodyText"/>
        <w:rPr>
          <w:sz w:val="20"/>
        </w:rPr>
      </w:pPr>
    </w:p>
    <w:p w:rsidR="004D2091" w:rsidRDefault="004D2091">
      <w:pPr>
        <w:pStyle w:val="BodyText"/>
        <w:spacing w:before="110"/>
        <w:rPr>
          <w:sz w:val="20"/>
        </w:rPr>
      </w:pPr>
    </w:p>
    <w:p w:rsidR="004D2091" w:rsidRDefault="00EA786D">
      <w:pPr>
        <w:pStyle w:val="BodyText"/>
        <w:ind w:left="1783"/>
        <w:rPr>
          <w:sz w:val="20"/>
        </w:rPr>
      </w:pPr>
      <w:r>
        <w:rPr>
          <w:noProof/>
          <w:sz w:val="20"/>
        </w:rPr>
        <w:drawing>
          <wp:inline distT="0" distB="0" distL="0" distR="0">
            <wp:extent cx="4191719" cy="2219325"/>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43" cstate="print"/>
                    <a:stretch>
                      <a:fillRect/>
                    </a:stretch>
                  </pic:blipFill>
                  <pic:spPr>
                    <a:xfrm>
                      <a:off x="0" y="0"/>
                      <a:ext cx="4191719" cy="2219325"/>
                    </a:xfrm>
                    <a:prstGeom prst="rect">
                      <a:avLst/>
                    </a:prstGeom>
                  </pic:spPr>
                </pic:pic>
              </a:graphicData>
            </a:graphic>
          </wp:inline>
        </w:drawing>
      </w:r>
    </w:p>
    <w:p w:rsidR="004D2091" w:rsidRDefault="004D2091">
      <w:pPr>
        <w:pStyle w:val="BodyText"/>
        <w:spacing w:before="128"/>
      </w:pPr>
    </w:p>
    <w:p w:rsidR="004D2091" w:rsidRDefault="00EA786D">
      <w:pPr>
        <w:pStyle w:val="BodyText"/>
        <w:spacing w:line="283" w:lineRule="auto"/>
        <w:ind w:left="360" w:right="706"/>
        <w:jc w:val="both"/>
      </w:pPr>
      <w:r>
        <w:t>Often a combination of standard and high rate digestion is achieved in two-stage digestion. The second stage digester mainly separates the digested solids from the supernatant</w:t>
      </w:r>
      <w:r>
        <w:rPr>
          <w:spacing w:val="40"/>
        </w:rPr>
        <w:t xml:space="preserve"> </w:t>
      </w:r>
      <w:r>
        <w:t>liquor: although additional digestion and gas recovery may also be achieved.</w:t>
      </w:r>
    </w:p>
    <w:p w:rsidR="004D2091" w:rsidRDefault="004D2091">
      <w:pPr>
        <w:pStyle w:val="BodyText"/>
        <w:rPr>
          <w:sz w:val="20"/>
        </w:rPr>
      </w:pPr>
    </w:p>
    <w:p w:rsidR="004D2091" w:rsidRDefault="004D2091">
      <w:pPr>
        <w:pStyle w:val="BodyText"/>
        <w:rPr>
          <w:sz w:val="20"/>
        </w:rPr>
      </w:pPr>
    </w:p>
    <w:p w:rsidR="004D2091" w:rsidRDefault="004D2091">
      <w:pPr>
        <w:pStyle w:val="BodyText"/>
        <w:rPr>
          <w:sz w:val="20"/>
        </w:rPr>
      </w:pPr>
    </w:p>
    <w:p w:rsidR="004D2091" w:rsidRDefault="00EA786D">
      <w:pPr>
        <w:pStyle w:val="BodyText"/>
        <w:spacing w:before="44"/>
        <w:rPr>
          <w:sz w:val="20"/>
        </w:rPr>
      </w:pPr>
      <w:r>
        <w:rPr>
          <w:noProof/>
          <w:sz w:val="20"/>
        </w:rPr>
        <w:drawing>
          <wp:anchor distT="0" distB="0" distL="0" distR="0" simplePos="0" relativeHeight="487611904" behindDoc="1" locked="0" layoutInCell="1" allowOverlap="1">
            <wp:simplePos x="0" y="0"/>
            <wp:positionH relativeFrom="page">
              <wp:posOffset>1932304</wp:posOffset>
            </wp:positionH>
            <wp:positionV relativeFrom="paragraph">
              <wp:posOffset>186957</wp:posOffset>
            </wp:positionV>
            <wp:extent cx="4134353" cy="2085975"/>
            <wp:effectExtent l="0" t="0" r="0" b="0"/>
            <wp:wrapTopAndBottom/>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44" cstate="print"/>
                    <a:stretch>
                      <a:fillRect/>
                    </a:stretch>
                  </pic:blipFill>
                  <pic:spPr>
                    <a:xfrm>
                      <a:off x="0" y="0"/>
                      <a:ext cx="4134353" cy="2085975"/>
                    </a:xfrm>
                    <a:prstGeom prst="rect">
                      <a:avLst/>
                    </a:prstGeom>
                  </pic:spPr>
                </pic:pic>
              </a:graphicData>
            </a:graphic>
          </wp:anchor>
        </w:drawing>
      </w:r>
    </w:p>
    <w:p w:rsidR="004D2091" w:rsidRDefault="004D2091">
      <w:pPr>
        <w:pStyle w:val="BodyText"/>
      </w:pPr>
    </w:p>
    <w:p w:rsidR="004D2091" w:rsidRDefault="004D2091">
      <w:pPr>
        <w:pStyle w:val="BodyText"/>
      </w:pPr>
    </w:p>
    <w:p w:rsidR="004D2091" w:rsidRDefault="004D2091">
      <w:pPr>
        <w:pStyle w:val="BodyText"/>
        <w:spacing w:before="43"/>
      </w:pPr>
    </w:p>
    <w:p w:rsidR="004D2091" w:rsidRDefault="00EA786D">
      <w:pPr>
        <w:pStyle w:val="Heading2"/>
        <w:spacing w:before="1"/>
        <w:jc w:val="both"/>
        <w:rPr>
          <w:u w:val="none"/>
        </w:rPr>
      </w:pPr>
      <w:bookmarkStart w:id="199" w:name="Design_Details"/>
      <w:bookmarkEnd w:id="199"/>
      <w:r>
        <w:rPr>
          <w:u w:val="thick"/>
        </w:rPr>
        <w:t>Design</w:t>
      </w:r>
      <w:r>
        <w:rPr>
          <w:spacing w:val="-9"/>
          <w:u w:val="thick"/>
        </w:rPr>
        <w:t xml:space="preserve"> </w:t>
      </w:r>
      <w:r>
        <w:rPr>
          <w:spacing w:val="-2"/>
          <w:u w:val="thick"/>
        </w:rPr>
        <w:t>Details</w:t>
      </w:r>
    </w:p>
    <w:p w:rsidR="004D2091" w:rsidRDefault="004D2091">
      <w:pPr>
        <w:pStyle w:val="BodyText"/>
        <w:spacing w:before="78"/>
        <w:rPr>
          <w:rFonts w:ascii="Arial"/>
          <w:b/>
        </w:rPr>
      </w:pPr>
    </w:p>
    <w:p w:rsidR="004D2091" w:rsidRDefault="00EA786D">
      <w:pPr>
        <w:pStyle w:val="BodyText"/>
        <w:ind w:left="360"/>
      </w:pPr>
      <w:proofErr w:type="gramStart"/>
      <w:r>
        <w:t>Generally</w:t>
      </w:r>
      <w:proofErr w:type="gramEnd"/>
      <w:r>
        <w:rPr>
          <w:spacing w:val="-4"/>
        </w:rPr>
        <w:t xml:space="preserve"> </w:t>
      </w:r>
      <w:r>
        <w:t>digesters</w:t>
      </w:r>
      <w:r>
        <w:rPr>
          <w:spacing w:val="-9"/>
        </w:rPr>
        <w:t xml:space="preserve"> </w:t>
      </w:r>
      <w:r>
        <w:t>are</w:t>
      </w:r>
      <w:r>
        <w:rPr>
          <w:spacing w:val="-5"/>
        </w:rPr>
        <w:t xml:space="preserve"> </w:t>
      </w:r>
      <w:r>
        <w:t>designed</w:t>
      </w:r>
      <w:r>
        <w:rPr>
          <w:spacing w:val="-3"/>
        </w:rPr>
        <w:t xml:space="preserve"> </w:t>
      </w:r>
      <w:r>
        <w:t>to</w:t>
      </w:r>
      <w:r>
        <w:rPr>
          <w:spacing w:val="-3"/>
        </w:rPr>
        <w:t xml:space="preserve"> </w:t>
      </w:r>
      <w:r>
        <w:t>treat</w:t>
      </w:r>
      <w:r>
        <w:rPr>
          <w:spacing w:val="-5"/>
        </w:rPr>
        <w:t xml:space="preserve"> </w:t>
      </w:r>
      <w:r>
        <w:t>for</w:t>
      </w:r>
      <w:r>
        <w:rPr>
          <w:spacing w:val="-5"/>
        </w:rPr>
        <w:t xml:space="preserve"> </w:t>
      </w:r>
      <w:r>
        <w:t>a</w:t>
      </w:r>
      <w:r>
        <w:rPr>
          <w:spacing w:val="-3"/>
        </w:rPr>
        <w:t xml:space="preserve"> </w:t>
      </w:r>
      <w:r>
        <w:t>capacity</w:t>
      </w:r>
      <w:r>
        <w:rPr>
          <w:spacing w:val="-4"/>
        </w:rPr>
        <w:t xml:space="preserve"> </w:t>
      </w:r>
      <w:proofErr w:type="spellStart"/>
      <w:r>
        <w:t>upto</w:t>
      </w:r>
      <w:proofErr w:type="spellEnd"/>
      <w:r>
        <w:rPr>
          <w:spacing w:val="-1"/>
        </w:rPr>
        <w:t xml:space="preserve"> </w:t>
      </w:r>
      <w:r>
        <w:t>4</w:t>
      </w:r>
      <w:r>
        <w:rPr>
          <w:spacing w:val="-3"/>
        </w:rPr>
        <w:t xml:space="preserve"> </w:t>
      </w:r>
      <w:r>
        <w:rPr>
          <w:spacing w:val="-4"/>
        </w:rPr>
        <w:t>MLD.</w:t>
      </w:r>
    </w:p>
    <w:p w:rsidR="004D2091" w:rsidRDefault="004D2091">
      <w:pPr>
        <w:pStyle w:val="BodyText"/>
        <w:spacing w:before="73"/>
      </w:pPr>
    </w:p>
    <w:p w:rsidR="004D2091" w:rsidRDefault="00EA786D">
      <w:pPr>
        <w:pStyle w:val="ListParagraph"/>
        <w:numPr>
          <w:ilvl w:val="2"/>
          <w:numId w:val="4"/>
        </w:numPr>
        <w:tabs>
          <w:tab w:val="left" w:pos="1079"/>
        </w:tabs>
        <w:spacing w:before="1"/>
        <w:ind w:left="1079" w:hanging="359"/>
      </w:pPr>
      <w:r>
        <w:t>Tank</w:t>
      </w:r>
      <w:r>
        <w:rPr>
          <w:spacing w:val="-5"/>
        </w:rPr>
        <w:t xml:space="preserve"> </w:t>
      </w:r>
      <w:r>
        <w:t>sizes</w:t>
      </w:r>
      <w:r>
        <w:rPr>
          <w:spacing w:val="-3"/>
        </w:rPr>
        <w:t xml:space="preserve"> </w:t>
      </w:r>
      <w:r>
        <w:t>are</w:t>
      </w:r>
      <w:r>
        <w:rPr>
          <w:spacing w:val="-5"/>
        </w:rPr>
        <w:t xml:space="preserve"> </w:t>
      </w:r>
      <w:r>
        <w:t>not</w:t>
      </w:r>
      <w:r>
        <w:rPr>
          <w:spacing w:val="-2"/>
        </w:rPr>
        <w:t xml:space="preserve"> </w:t>
      </w:r>
      <w:r>
        <w:t>less</w:t>
      </w:r>
      <w:r>
        <w:rPr>
          <w:spacing w:val="-2"/>
        </w:rPr>
        <w:t xml:space="preserve"> </w:t>
      </w:r>
      <w:r>
        <w:t>than 6</w:t>
      </w:r>
      <w:r>
        <w:rPr>
          <w:spacing w:val="-1"/>
        </w:rPr>
        <w:t xml:space="preserve"> </w:t>
      </w:r>
      <w:r>
        <w:t>m diameter</w:t>
      </w:r>
      <w:r>
        <w:rPr>
          <w:spacing w:val="3"/>
        </w:rPr>
        <w:t xml:space="preserve"> </w:t>
      </w:r>
      <w:r>
        <w:t>and</w:t>
      </w:r>
      <w:r>
        <w:rPr>
          <w:spacing w:val="-6"/>
        </w:rPr>
        <w:t xml:space="preserve"> </w:t>
      </w:r>
      <w:r>
        <w:t>not</w:t>
      </w:r>
      <w:r>
        <w:rPr>
          <w:spacing w:val="-6"/>
        </w:rPr>
        <w:t xml:space="preserve"> </w:t>
      </w:r>
      <w:r>
        <w:t>more</w:t>
      </w:r>
      <w:r>
        <w:rPr>
          <w:spacing w:val="-2"/>
        </w:rPr>
        <w:t xml:space="preserve"> </w:t>
      </w:r>
      <w:r>
        <w:t>than</w:t>
      </w:r>
      <w:r>
        <w:rPr>
          <w:spacing w:val="1"/>
        </w:rPr>
        <w:t xml:space="preserve"> </w:t>
      </w:r>
      <w:r>
        <w:t>55</w:t>
      </w:r>
      <w:r>
        <w:rPr>
          <w:spacing w:val="-1"/>
        </w:rPr>
        <w:t xml:space="preserve"> </w:t>
      </w:r>
      <w:r>
        <w:t>m</w:t>
      </w:r>
      <w:r>
        <w:rPr>
          <w:spacing w:val="-4"/>
        </w:rPr>
        <w:t xml:space="preserve"> </w:t>
      </w:r>
      <w:r>
        <w:rPr>
          <w:spacing w:val="-2"/>
        </w:rPr>
        <w:t>diameter.</w:t>
      </w:r>
    </w:p>
    <w:p w:rsidR="004D2091" w:rsidRDefault="00EA786D">
      <w:pPr>
        <w:pStyle w:val="ListParagraph"/>
        <w:numPr>
          <w:ilvl w:val="2"/>
          <w:numId w:val="4"/>
        </w:numPr>
        <w:tabs>
          <w:tab w:val="left" w:pos="1079"/>
        </w:tabs>
        <w:spacing w:before="43"/>
        <w:ind w:left="1079" w:hanging="359"/>
      </w:pPr>
      <w:r>
        <w:t>Liquid depth</w:t>
      </w:r>
      <w:r>
        <w:rPr>
          <w:spacing w:val="1"/>
        </w:rPr>
        <w:t xml:space="preserve"> </w:t>
      </w:r>
      <w:r>
        <w:t>may</w:t>
      </w:r>
      <w:r>
        <w:rPr>
          <w:spacing w:val="-7"/>
        </w:rPr>
        <w:t xml:space="preserve"> </w:t>
      </w:r>
      <w:r>
        <w:t>be</w:t>
      </w:r>
      <w:r>
        <w:rPr>
          <w:spacing w:val="-1"/>
        </w:rPr>
        <w:t xml:space="preserve"> </w:t>
      </w:r>
      <w:r>
        <w:t>4.5</w:t>
      </w:r>
      <w:r>
        <w:rPr>
          <w:spacing w:val="1"/>
        </w:rPr>
        <w:t xml:space="preserve"> </w:t>
      </w:r>
      <w:r>
        <w:t>to 6</w:t>
      </w:r>
      <w:r>
        <w:rPr>
          <w:spacing w:val="-1"/>
        </w:rPr>
        <w:t xml:space="preserve"> </w:t>
      </w:r>
      <w:r>
        <w:t>m</w:t>
      </w:r>
      <w:r>
        <w:rPr>
          <w:spacing w:val="-4"/>
        </w:rPr>
        <w:t xml:space="preserve"> </w:t>
      </w:r>
      <w:r>
        <w:t>and not</w:t>
      </w:r>
      <w:r>
        <w:rPr>
          <w:spacing w:val="-1"/>
        </w:rPr>
        <w:t xml:space="preserve"> </w:t>
      </w:r>
      <w:r>
        <w:t>greater</w:t>
      </w:r>
      <w:r>
        <w:rPr>
          <w:spacing w:val="-3"/>
        </w:rPr>
        <w:t xml:space="preserve"> </w:t>
      </w:r>
      <w:r>
        <w:t>than</w:t>
      </w:r>
      <w:r>
        <w:rPr>
          <w:spacing w:val="1"/>
        </w:rPr>
        <w:t xml:space="preserve"> </w:t>
      </w:r>
      <w:r>
        <w:t xml:space="preserve">9 </w:t>
      </w:r>
      <w:r>
        <w:rPr>
          <w:spacing w:val="-5"/>
        </w:rPr>
        <w:t>m.</w:t>
      </w:r>
    </w:p>
    <w:p w:rsidR="004D2091" w:rsidRDefault="00EA786D">
      <w:pPr>
        <w:pStyle w:val="ListParagraph"/>
        <w:numPr>
          <w:ilvl w:val="2"/>
          <w:numId w:val="4"/>
        </w:numPr>
        <w:tabs>
          <w:tab w:val="left" w:pos="1079"/>
        </w:tabs>
        <w:spacing w:before="39"/>
        <w:ind w:left="1079" w:hanging="359"/>
      </w:pPr>
      <w:r>
        <w:t>The</w:t>
      </w:r>
      <w:r>
        <w:rPr>
          <w:spacing w:val="-10"/>
        </w:rPr>
        <w:t xml:space="preserve"> </w:t>
      </w:r>
      <w:r>
        <w:t>digester</w:t>
      </w:r>
      <w:r>
        <w:rPr>
          <w:spacing w:val="-4"/>
        </w:rPr>
        <w:t xml:space="preserve"> </w:t>
      </w:r>
      <w:r>
        <w:t>capacity</w:t>
      </w:r>
      <w:r>
        <w:rPr>
          <w:spacing w:val="-4"/>
        </w:rPr>
        <w:t xml:space="preserve"> </w:t>
      </w:r>
      <w:r>
        <w:t>may</w:t>
      </w:r>
      <w:r>
        <w:rPr>
          <w:spacing w:val="-8"/>
        </w:rPr>
        <w:t xml:space="preserve"> </w:t>
      </w:r>
      <w:r>
        <w:t>be</w:t>
      </w:r>
      <w:r>
        <w:rPr>
          <w:spacing w:val="-2"/>
        </w:rPr>
        <w:t xml:space="preserve"> </w:t>
      </w:r>
      <w:r>
        <w:t>determined</w:t>
      </w:r>
      <w:r>
        <w:rPr>
          <w:spacing w:val="-6"/>
        </w:rPr>
        <w:t xml:space="preserve"> </w:t>
      </w:r>
      <w:r>
        <w:t>from</w:t>
      </w:r>
      <w:r>
        <w:rPr>
          <w:spacing w:val="-5"/>
        </w:rPr>
        <w:t xml:space="preserve"> </w:t>
      </w:r>
      <w:r>
        <w:t>the</w:t>
      </w:r>
      <w:r>
        <w:rPr>
          <w:spacing w:val="-2"/>
        </w:rPr>
        <w:t xml:space="preserve"> relationship</w:t>
      </w:r>
    </w:p>
    <w:p w:rsidR="004D2091" w:rsidRDefault="004D2091">
      <w:pPr>
        <w:pStyle w:val="ListParagraph"/>
        <w:sectPr w:rsidR="004D2091">
          <w:pgSz w:w="12240" w:h="15840"/>
          <w:pgMar w:top="1820" w:right="720" w:bottom="1220" w:left="1080" w:header="0" w:footer="1023" w:gutter="0"/>
          <w:cols w:space="720"/>
        </w:sectPr>
      </w:pPr>
    </w:p>
    <w:p w:rsidR="004D2091" w:rsidRDefault="00EA786D">
      <w:pPr>
        <w:spacing w:before="73"/>
        <w:ind w:left="1580"/>
        <w:rPr>
          <w:sz w:val="14"/>
        </w:rPr>
      </w:pPr>
      <w:r>
        <w:rPr>
          <w:position w:val="2"/>
        </w:rPr>
        <w:lastRenderedPageBreak/>
        <w:t>V</w:t>
      </w:r>
      <w:r>
        <w:rPr>
          <w:spacing w:val="-2"/>
          <w:position w:val="2"/>
        </w:rPr>
        <w:t xml:space="preserve"> </w:t>
      </w:r>
      <w:r>
        <w:rPr>
          <w:position w:val="2"/>
        </w:rPr>
        <w:t>=</w:t>
      </w:r>
      <w:r>
        <w:rPr>
          <w:spacing w:val="-2"/>
          <w:position w:val="2"/>
        </w:rPr>
        <w:t xml:space="preserve"> </w:t>
      </w:r>
      <w:r>
        <w:rPr>
          <w:position w:val="2"/>
        </w:rPr>
        <w:t>[V</w:t>
      </w:r>
      <w:r>
        <w:rPr>
          <w:sz w:val="14"/>
        </w:rPr>
        <w:t>f</w:t>
      </w:r>
      <w:r>
        <w:rPr>
          <w:position w:val="2"/>
        </w:rPr>
        <w:t>-2/3</w:t>
      </w:r>
      <w:r>
        <w:rPr>
          <w:spacing w:val="-1"/>
          <w:position w:val="2"/>
        </w:rPr>
        <w:t xml:space="preserve"> </w:t>
      </w:r>
      <w:r>
        <w:rPr>
          <w:position w:val="2"/>
        </w:rPr>
        <w:t>(V</w:t>
      </w:r>
      <w:r>
        <w:rPr>
          <w:sz w:val="14"/>
        </w:rPr>
        <w:t>f</w:t>
      </w:r>
      <w:r>
        <w:rPr>
          <w:spacing w:val="18"/>
          <w:sz w:val="14"/>
        </w:rPr>
        <w:t xml:space="preserve"> </w:t>
      </w:r>
      <w:r>
        <w:rPr>
          <w:position w:val="2"/>
        </w:rPr>
        <w:t>-</w:t>
      </w:r>
      <w:r>
        <w:rPr>
          <w:spacing w:val="-4"/>
          <w:position w:val="2"/>
        </w:rPr>
        <w:t xml:space="preserve"> </w:t>
      </w:r>
      <w:r>
        <w:rPr>
          <w:position w:val="2"/>
        </w:rPr>
        <w:t>V</w:t>
      </w:r>
      <w:r>
        <w:rPr>
          <w:sz w:val="14"/>
        </w:rPr>
        <w:t>d</w:t>
      </w:r>
      <w:r>
        <w:rPr>
          <w:position w:val="2"/>
        </w:rPr>
        <w:t>)]t</w:t>
      </w:r>
      <w:r>
        <w:rPr>
          <w:sz w:val="14"/>
        </w:rPr>
        <w:t>1</w:t>
      </w:r>
      <w:r>
        <w:rPr>
          <w:spacing w:val="18"/>
          <w:sz w:val="14"/>
        </w:rPr>
        <w:t xml:space="preserve"> </w:t>
      </w:r>
      <w:r>
        <w:rPr>
          <w:position w:val="2"/>
        </w:rPr>
        <w:t>+</w:t>
      </w:r>
      <w:r>
        <w:rPr>
          <w:spacing w:val="-2"/>
          <w:position w:val="2"/>
        </w:rPr>
        <w:t xml:space="preserve"> </w:t>
      </w:r>
      <w:r>
        <w:rPr>
          <w:spacing w:val="-4"/>
          <w:position w:val="2"/>
        </w:rPr>
        <w:t>V</w:t>
      </w:r>
      <w:r>
        <w:rPr>
          <w:spacing w:val="-4"/>
          <w:sz w:val="14"/>
        </w:rPr>
        <w:t>d</w:t>
      </w:r>
      <w:r>
        <w:rPr>
          <w:spacing w:val="-4"/>
          <w:position w:val="2"/>
        </w:rPr>
        <w:t>t</w:t>
      </w:r>
      <w:r>
        <w:rPr>
          <w:spacing w:val="-4"/>
          <w:sz w:val="14"/>
        </w:rPr>
        <w:t>2</w:t>
      </w:r>
    </w:p>
    <w:p w:rsidR="004D2091" w:rsidRDefault="004D2091">
      <w:pPr>
        <w:pStyle w:val="BodyText"/>
        <w:spacing w:before="75"/>
      </w:pPr>
    </w:p>
    <w:p w:rsidR="004D2091" w:rsidRDefault="00EA786D">
      <w:pPr>
        <w:pStyle w:val="BodyText"/>
        <w:spacing w:line="261" w:lineRule="auto"/>
        <w:ind w:left="1081" w:right="711"/>
        <w:jc w:val="both"/>
        <w:rPr>
          <w:position w:val="2"/>
        </w:rPr>
      </w:pPr>
      <w:r>
        <w:rPr>
          <w:position w:val="2"/>
        </w:rPr>
        <w:t>where V = capacity of digester in m</w:t>
      </w:r>
      <w:r>
        <w:rPr>
          <w:position w:val="2"/>
          <w:vertAlign w:val="superscript"/>
        </w:rPr>
        <w:t>3</w:t>
      </w:r>
      <w:r>
        <w:rPr>
          <w:position w:val="2"/>
        </w:rPr>
        <w:t>, V</w:t>
      </w:r>
      <w:r>
        <w:rPr>
          <w:sz w:val="14"/>
        </w:rPr>
        <w:t>f</w:t>
      </w:r>
      <w:r>
        <w:rPr>
          <w:spacing w:val="37"/>
          <w:sz w:val="14"/>
        </w:rPr>
        <w:t xml:space="preserve"> </w:t>
      </w:r>
      <w:r>
        <w:rPr>
          <w:position w:val="2"/>
        </w:rPr>
        <w:t>= volume of fresh sludge m</w:t>
      </w:r>
      <w:r>
        <w:rPr>
          <w:position w:val="2"/>
          <w:vertAlign w:val="superscript"/>
        </w:rPr>
        <w:t>3</w:t>
      </w:r>
      <w:r>
        <w:rPr>
          <w:position w:val="2"/>
        </w:rPr>
        <w:t>/d, V</w:t>
      </w:r>
      <w:r>
        <w:rPr>
          <w:sz w:val="14"/>
        </w:rPr>
        <w:t>d</w:t>
      </w:r>
      <w:r>
        <w:rPr>
          <w:spacing w:val="36"/>
          <w:sz w:val="14"/>
        </w:rPr>
        <w:t xml:space="preserve"> </w:t>
      </w:r>
      <w:r>
        <w:rPr>
          <w:position w:val="2"/>
        </w:rPr>
        <w:t>= volume of daily digested sludge accumulation in tank m</w:t>
      </w:r>
      <w:r>
        <w:rPr>
          <w:position w:val="2"/>
          <w:vertAlign w:val="superscript"/>
        </w:rPr>
        <w:t>3</w:t>
      </w:r>
      <w:r>
        <w:rPr>
          <w:position w:val="2"/>
        </w:rPr>
        <w:t>/d, t</w:t>
      </w:r>
      <w:r>
        <w:rPr>
          <w:sz w:val="14"/>
        </w:rPr>
        <w:t>1</w:t>
      </w:r>
      <w:r>
        <w:rPr>
          <w:position w:val="2"/>
        </w:rPr>
        <w:t>= digestion time in days required for digestion, d, and t</w:t>
      </w:r>
      <w:r>
        <w:rPr>
          <w:sz w:val="14"/>
        </w:rPr>
        <w:t>2</w:t>
      </w:r>
      <w:r>
        <w:rPr>
          <w:spacing w:val="34"/>
          <w:sz w:val="14"/>
        </w:rPr>
        <w:t xml:space="preserve"> </w:t>
      </w:r>
      <w:r>
        <w:rPr>
          <w:position w:val="2"/>
        </w:rPr>
        <w:t>= period of digested sludge storage.</w:t>
      </w:r>
    </w:p>
    <w:p w:rsidR="004D2091" w:rsidRDefault="004D2091">
      <w:pPr>
        <w:pStyle w:val="BodyText"/>
        <w:spacing w:before="34"/>
      </w:pPr>
    </w:p>
    <w:p w:rsidR="004D2091" w:rsidRDefault="00EA786D">
      <w:pPr>
        <w:pStyle w:val="Heading2"/>
        <w:rPr>
          <w:u w:val="none"/>
        </w:rPr>
      </w:pPr>
      <w:bookmarkStart w:id="200" w:name="Gas_Collection"/>
      <w:bookmarkEnd w:id="200"/>
      <w:r>
        <w:rPr>
          <w:u w:val="thick"/>
        </w:rPr>
        <w:t>Gas</w:t>
      </w:r>
      <w:r>
        <w:rPr>
          <w:spacing w:val="-2"/>
          <w:u w:val="thick"/>
        </w:rPr>
        <w:t xml:space="preserve"> Collection</w:t>
      </w:r>
    </w:p>
    <w:p w:rsidR="004D2091" w:rsidRDefault="004D2091">
      <w:pPr>
        <w:pStyle w:val="BodyText"/>
        <w:spacing w:before="73"/>
        <w:rPr>
          <w:rFonts w:ascii="Arial"/>
          <w:b/>
        </w:rPr>
      </w:pPr>
    </w:p>
    <w:p w:rsidR="004D2091" w:rsidRDefault="00EA786D">
      <w:pPr>
        <w:pStyle w:val="BodyText"/>
        <w:spacing w:line="283" w:lineRule="auto"/>
        <w:ind w:left="360" w:right="714"/>
        <w:jc w:val="both"/>
      </w:pPr>
      <w:r>
        <w:t>The</w:t>
      </w:r>
      <w:r>
        <w:rPr>
          <w:spacing w:val="-2"/>
        </w:rPr>
        <w:t xml:space="preserve"> </w:t>
      </w:r>
      <w:r>
        <w:t>amount</w:t>
      </w:r>
      <w:r>
        <w:rPr>
          <w:spacing w:val="-2"/>
        </w:rPr>
        <w:t xml:space="preserve"> </w:t>
      </w:r>
      <w:r>
        <w:t>of sludge gas produced varies from 0.014 to 0.028 m</w:t>
      </w:r>
      <w:r>
        <w:rPr>
          <w:vertAlign w:val="superscript"/>
        </w:rPr>
        <w:t>3</w:t>
      </w:r>
      <w:r>
        <w:t xml:space="preserve"> per capita. The </w:t>
      </w:r>
      <w:r>
        <w:t xml:space="preserve">sludge gas is normally composed of 65% methane and 30% </w:t>
      </w:r>
      <w:proofErr w:type="spellStart"/>
      <w:r>
        <w:t>carbondioxide</w:t>
      </w:r>
      <w:proofErr w:type="spellEnd"/>
      <w:r>
        <w:t xml:space="preserve"> and remaining 5% of nitrogen and other inert gases, with a calorific value of 5400 to 5850 kcal/m</w:t>
      </w:r>
      <w:r>
        <w:rPr>
          <w:vertAlign w:val="superscript"/>
        </w:rPr>
        <w:t>3.</w:t>
      </w:r>
    </w:p>
    <w:p w:rsidR="004D2091" w:rsidRDefault="004D2091">
      <w:pPr>
        <w:pStyle w:val="BodyText"/>
        <w:spacing w:before="14"/>
      </w:pPr>
    </w:p>
    <w:p w:rsidR="004D2091" w:rsidRDefault="00EA786D">
      <w:pPr>
        <w:pStyle w:val="Heading2"/>
        <w:jc w:val="both"/>
        <w:rPr>
          <w:u w:val="none"/>
        </w:rPr>
      </w:pPr>
      <w:bookmarkStart w:id="201" w:name="Treatment_Plant_Layout_and_Siting"/>
      <w:bookmarkEnd w:id="201"/>
      <w:r>
        <w:rPr>
          <w:u w:val="thick"/>
        </w:rPr>
        <w:t>Treatment</w:t>
      </w:r>
      <w:r>
        <w:rPr>
          <w:spacing w:val="-3"/>
          <w:u w:val="thick"/>
        </w:rPr>
        <w:t xml:space="preserve"> </w:t>
      </w:r>
      <w:r>
        <w:rPr>
          <w:u w:val="thick"/>
        </w:rPr>
        <w:t>Plant</w:t>
      </w:r>
      <w:r>
        <w:rPr>
          <w:spacing w:val="-9"/>
          <w:u w:val="thick"/>
        </w:rPr>
        <w:t xml:space="preserve"> </w:t>
      </w:r>
      <w:r>
        <w:rPr>
          <w:u w:val="thick"/>
        </w:rPr>
        <w:t>Layout</w:t>
      </w:r>
      <w:r>
        <w:rPr>
          <w:spacing w:val="-3"/>
          <w:u w:val="thick"/>
        </w:rPr>
        <w:t xml:space="preserve"> </w:t>
      </w:r>
      <w:r>
        <w:rPr>
          <w:u w:val="thick"/>
        </w:rPr>
        <w:t>and</w:t>
      </w:r>
      <w:r>
        <w:rPr>
          <w:spacing w:val="-7"/>
          <w:u w:val="thick"/>
        </w:rPr>
        <w:t xml:space="preserve"> </w:t>
      </w:r>
      <w:r>
        <w:rPr>
          <w:spacing w:val="-2"/>
          <w:u w:val="thick"/>
        </w:rPr>
        <w:t>Siting</w:t>
      </w:r>
    </w:p>
    <w:p w:rsidR="004D2091" w:rsidRDefault="004D2091">
      <w:pPr>
        <w:pStyle w:val="BodyText"/>
        <w:spacing w:before="75"/>
        <w:rPr>
          <w:rFonts w:ascii="Arial"/>
          <w:b/>
        </w:rPr>
      </w:pPr>
    </w:p>
    <w:p w:rsidR="004D2091" w:rsidRDefault="00EA786D">
      <w:pPr>
        <w:pStyle w:val="BodyText"/>
        <w:spacing w:line="278" w:lineRule="auto"/>
        <w:ind w:left="360" w:right="711"/>
        <w:jc w:val="both"/>
      </w:pPr>
      <w:r>
        <w:rPr>
          <w:rFonts w:ascii="Arial"/>
          <w:b/>
          <w:i/>
        </w:rPr>
        <w:t xml:space="preserve">Plant layout </w:t>
      </w:r>
      <w:r>
        <w:t>is the arrangement of designed treatment units on the selected site. The components that need to be included in a treatment plant, should be so laid out as to optimize land requirement, minimize lengths of interconnecting pipes and pumping heads. Access fo</w:t>
      </w:r>
      <w:r>
        <w:t>r sludge and chemicals transporting, and for possible repairs, should be provided in the layout.</w:t>
      </w:r>
    </w:p>
    <w:p w:rsidR="004D2091" w:rsidRDefault="004D2091">
      <w:pPr>
        <w:pStyle w:val="BodyText"/>
        <w:spacing w:before="31"/>
      </w:pPr>
    </w:p>
    <w:p w:rsidR="004D2091" w:rsidRDefault="00EA786D">
      <w:pPr>
        <w:pStyle w:val="BodyText"/>
        <w:spacing w:line="278" w:lineRule="auto"/>
        <w:ind w:left="360" w:right="707"/>
        <w:jc w:val="both"/>
      </w:pPr>
      <w:r>
        <w:rPr>
          <w:rFonts w:ascii="Arial"/>
          <w:b/>
          <w:i/>
        </w:rPr>
        <w:t xml:space="preserve">Siting </w:t>
      </w:r>
      <w:r>
        <w:t>is the selection of site for treatment plant based on features as character, topography,</w:t>
      </w:r>
      <w:r>
        <w:rPr>
          <w:spacing w:val="40"/>
        </w:rPr>
        <w:t xml:space="preserve"> </w:t>
      </w:r>
      <w:r>
        <w:t>and shoreline. Site development should take the advantage of t</w:t>
      </w:r>
      <w:r>
        <w:t>he existing site topography. The following principles are important to consider:</w:t>
      </w:r>
    </w:p>
    <w:p w:rsidR="004D2091" w:rsidRDefault="004D2091">
      <w:pPr>
        <w:pStyle w:val="BodyText"/>
        <w:spacing w:before="36"/>
      </w:pPr>
    </w:p>
    <w:p w:rsidR="004D2091" w:rsidRDefault="00EA786D">
      <w:pPr>
        <w:pStyle w:val="ListParagraph"/>
        <w:numPr>
          <w:ilvl w:val="0"/>
          <w:numId w:val="3"/>
        </w:numPr>
        <w:tabs>
          <w:tab w:val="left" w:pos="1079"/>
          <w:tab w:val="left" w:pos="1081"/>
        </w:tabs>
        <w:spacing w:line="283" w:lineRule="auto"/>
        <w:ind w:right="721"/>
        <w:jc w:val="both"/>
      </w:pPr>
      <w:r>
        <w:t>A site on a side-hill can facilitate gravity flow that will reduce pumping requirements and locate normal sequence of units without excessive excavation or fill.</w:t>
      </w:r>
    </w:p>
    <w:p w:rsidR="004D2091" w:rsidRDefault="00EA786D">
      <w:pPr>
        <w:pStyle w:val="ListParagraph"/>
        <w:numPr>
          <w:ilvl w:val="0"/>
          <w:numId w:val="3"/>
        </w:numPr>
        <w:tabs>
          <w:tab w:val="left" w:pos="1079"/>
          <w:tab w:val="left" w:pos="1081"/>
        </w:tabs>
        <w:spacing w:line="280" w:lineRule="auto"/>
        <w:ind w:right="708"/>
        <w:jc w:val="both"/>
      </w:pPr>
      <w:r>
        <w:t>When landscaping is utilized it should reflect the character of the surrounding area. Site dev</w:t>
      </w:r>
      <w:r>
        <w:t>elopment should alter existing naturally stabilized site contours and drainage as little as possible.</w:t>
      </w:r>
    </w:p>
    <w:p w:rsidR="004D2091" w:rsidRDefault="00EA786D">
      <w:pPr>
        <w:pStyle w:val="ListParagraph"/>
        <w:numPr>
          <w:ilvl w:val="0"/>
          <w:numId w:val="3"/>
        </w:numPr>
        <w:tabs>
          <w:tab w:val="left" w:pos="1079"/>
          <w:tab w:val="left" w:pos="1081"/>
        </w:tabs>
        <w:spacing w:line="278" w:lineRule="auto"/>
        <w:ind w:right="711"/>
        <w:jc w:val="both"/>
      </w:pPr>
      <w:r>
        <w:t>The developed site should be compatible with the existing land uses and the comprehensive development plan.</w:t>
      </w:r>
    </w:p>
    <w:p w:rsidR="004D2091" w:rsidRDefault="004D2091">
      <w:pPr>
        <w:pStyle w:val="BodyText"/>
        <w:spacing w:before="9"/>
      </w:pPr>
    </w:p>
    <w:p w:rsidR="004D2091" w:rsidRDefault="00EA786D">
      <w:pPr>
        <w:pStyle w:val="Heading1"/>
        <w:rPr>
          <w:u w:val="none"/>
        </w:rPr>
      </w:pPr>
      <w:bookmarkStart w:id="202" w:name="LECTURE-27"/>
      <w:bookmarkEnd w:id="202"/>
      <w:r>
        <w:rPr>
          <w:spacing w:val="-2"/>
        </w:rPr>
        <w:t>LECTURE-</w:t>
      </w:r>
      <w:r>
        <w:rPr>
          <w:spacing w:val="-5"/>
        </w:rPr>
        <w:t>27</w:t>
      </w:r>
    </w:p>
    <w:p w:rsidR="004D2091" w:rsidRDefault="004D2091">
      <w:pPr>
        <w:pStyle w:val="BodyText"/>
        <w:spacing w:before="29"/>
        <w:rPr>
          <w:rFonts w:ascii="Arial"/>
          <w:b/>
        </w:rPr>
      </w:pPr>
    </w:p>
    <w:p w:rsidR="004D2091" w:rsidRDefault="00EA786D">
      <w:pPr>
        <w:pStyle w:val="Heading2"/>
        <w:rPr>
          <w:u w:val="none"/>
        </w:rPr>
      </w:pPr>
      <w:bookmarkStart w:id="203" w:name="Treatment_Plant_Hydraulics"/>
      <w:bookmarkEnd w:id="203"/>
      <w:r>
        <w:rPr>
          <w:u w:val="thick"/>
        </w:rPr>
        <w:t>Treatment</w:t>
      </w:r>
      <w:r>
        <w:rPr>
          <w:spacing w:val="-5"/>
          <w:u w:val="thick"/>
        </w:rPr>
        <w:t xml:space="preserve"> </w:t>
      </w:r>
      <w:r>
        <w:rPr>
          <w:u w:val="thick"/>
        </w:rPr>
        <w:t>Plant</w:t>
      </w:r>
      <w:r>
        <w:rPr>
          <w:spacing w:val="-9"/>
          <w:u w:val="thick"/>
        </w:rPr>
        <w:t xml:space="preserve"> </w:t>
      </w:r>
      <w:r>
        <w:rPr>
          <w:spacing w:val="-2"/>
          <w:u w:val="thick"/>
        </w:rPr>
        <w:t>Hydraulics</w:t>
      </w:r>
    </w:p>
    <w:p w:rsidR="004D2091" w:rsidRDefault="004D2091">
      <w:pPr>
        <w:pStyle w:val="BodyText"/>
        <w:spacing w:before="75"/>
        <w:rPr>
          <w:rFonts w:ascii="Arial"/>
          <w:b/>
        </w:rPr>
      </w:pPr>
    </w:p>
    <w:p w:rsidR="004D2091" w:rsidRDefault="00EA786D">
      <w:pPr>
        <w:pStyle w:val="BodyText"/>
        <w:spacing w:line="278" w:lineRule="auto"/>
        <w:ind w:left="360" w:right="705"/>
        <w:jc w:val="both"/>
      </w:pPr>
      <w:r>
        <w:rPr>
          <w:rFonts w:ascii="Arial"/>
          <w:b/>
          <w:i/>
        </w:rPr>
        <w:t>Hydra</w:t>
      </w:r>
      <w:r>
        <w:rPr>
          <w:rFonts w:ascii="Arial"/>
          <w:b/>
          <w:i/>
        </w:rPr>
        <w:t xml:space="preserve">ulic profile </w:t>
      </w:r>
      <w:r>
        <w:t xml:space="preserve">is the graphical representation of the hydraulic grade line through the treatment plant. If the </w:t>
      </w:r>
      <w:proofErr w:type="gramStart"/>
      <w:r>
        <w:t>high water</w:t>
      </w:r>
      <w:proofErr w:type="gramEnd"/>
      <w:r>
        <w:t xml:space="preserve"> level in the receiving water is known, this level is used as a control point, and the head loss computations are started backward throug</w:t>
      </w:r>
      <w:r>
        <w:t xml:space="preserve">h the plant. The </w:t>
      </w:r>
      <w:r>
        <w:rPr>
          <w:rFonts w:ascii="Arial"/>
          <w:b/>
          <w:i/>
        </w:rPr>
        <w:t xml:space="preserve">total available head </w:t>
      </w:r>
      <w:r>
        <w:t>at the treatment plant is the difference in water surface elevations in the interceptor and the water surface elevation in the receiving water at high flood level. If the total available head is less than the head loss</w:t>
      </w:r>
      <w:r>
        <w:t xml:space="preserve"> through the plant, flow by gravity cannot be achieved. In such cases pumping is needed to raise the head so that flow by gravity can occur.</w:t>
      </w:r>
    </w:p>
    <w:p w:rsidR="004D2091" w:rsidRDefault="004D2091">
      <w:pPr>
        <w:pStyle w:val="BodyText"/>
        <w:spacing w:line="278" w:lineRule="auto"/>
        <w:jc w:val="both"/>
        <w:sectPr w:rsidR="004D2091">
          <w:pgSz w:w="12240" w:h="15840"/>
          <w:pgMar w:top="1360" w:right="720" w:bottom="1220" w:left="1080" w:header="0" w:footer="1023" w:gutter="0"/>
          <w:cols w:space="720"/>
        </w:sectPr>
      </w:pPr>
    </w:p>
    <w:p w:rsidR="004D2091" w:rsidRDefault="00EA786D">
      <w:pPr>
        <w:pStyle w:val="BodyText"/>
        <w:spacing w:before="79" w:line="278" w:lineRule="auto"/>
        <w:ind w:left="360" w:right="713"/>
      </w:pPr>
      <w:r>
        <w:lastRenderedPageBreak/>
        <w:t>There are many basic principles that must be considered when preparing the hydraulic profile</w:t>
      </w:r>
      <w:r>
        <w:rPr>
          <w:spacing w:val="40"/>
        </w:rPr>
        <w:t xml:space="preserve"> </w:t>
      </w:r>
      <w:r>
        <w:t xml:space="preserve">through </w:t>
      </w:r>
      <w:r>
        <w:t>the plant. Some are listed below:</w:t>
      </w:r>
    </w:p>
    <w:p w:rsidR="004D2091" w:rsidRDefault="004D2091">
      <w:pPr>
        <w:pStyle w:val="BodyText"/>
        <w:spacing w:before="38"/>
      </w:pPr>
    </w:p>
    <w:p w:rsidR="004D2091" w:rsidRDefault="00EA786D">
      <w:pPr>
        <w:pStyle w:val="ListParagraph"/>
        <w:numPr>
          <w:ilvl w:val="0"/>
          <w:numId w:val="2"/>
        </w:numPr>
        <w:tabs>
          <w:tab w:val="left" w:pos="1079"/>
          <w:tab w:val="left" w:pos="1081"/>
        </w:tabs>
        <w:spacing w:line="278" w:lineRule="auto"/>
        <w:ind w:right="727"/>
      </w:pPr>
      <w:r>
        <w:t>The hydraulic profiles are prepared at peak and average design flows and at minimum</w:t>
      </w:r>
      <w:r>
        <w:rPr>
          <w:spacing w:val="40"/>
        </w:rPr>
        <w:t xml:space="preserve"> </w:t>
      </w:r>
      <w:r>
        <w:t>initial flow.</w:t>
      </w:r>
    </w:p>
    <w:p w:rsidR="004D2091" w:rsidRDefault="00EA786D">
      <w:pPr>
        <w:pStyle w:val="ListParagraph"/>
        <w:numPr>
          <w:ilvl w:val="0"/>
          <w:numId w:val="2"/>
        </w:numPr>
        <w:tabs>
          <w:tab w:val="left" w:pos="1079"/>
        </w:tabs>
        <w:spacing w:before="3"/>
        <w:ind w:left="1079" w:hanging="359"/>
      </w:pPr>
      <w:r>
        <w:t>The</w:t>
      </w:r>
      <w:r>
        <w:rPr>
          <w:spacing w:val="-8"/>
        </w:rPr>
        <w:t xml:space="preserve"> </w:t>
      </w:r>
      <w:r>
        <w:t>hydraulic</w:t>
      </w:r>
      <w:r>
        <w:rPr>
          <w:spacing w:val="-4"/>
        </w:rPr>
        <w:t xml:space="preserve"> </w:t>
      </w:r>
      <w:r>
        <w:t>profile</w:t>
      </w:r>
      <w:r>
        <w:rPr>
          <w:spacing w:val="-2"/>
        </w:rPr>
        <w:t xml:space="preserve"> </w:t>
      </w:r>
      <w:r>
        <w:t>is</w:t>
      </w:r>
      <w:r>
        <w:rPr>
          <w:spacing w:val="-5"/>
        </w:rPr>
        <w:t xml:space="preserve"> </w:t>
      </w:r>
      <w:r>
        <w:t>generally</w:t>
      </w:r>
      <w:r>
        <w:rPr>
          <w:spacing w:val="-4"/>
        </w:rPr>
        <w:t xml:space="preserve"> </w:t>
      </w:r>
      <w:r>
        <w:t>prepared</w:t>
      </w:r>
      <w:r>
        <w:rPr>
          <w:spacing w:val="-1"/>
        </w:rPr>
        <w:t xml:space="preserve"> </w:t>
      </w:r>
      <w:r>
        <w:t>for</w:t>
      </w:r>
      <w:r>
        <w:rPr>
          <w:spacing w:val="-6"/>
        </w:rPr>
        <w:t xml:space="preserve"> </w:t>
      </w:r>
      <w:r>
        <w:t>all</w:t>
      </w:r>
      <w:r>
        <w:rPr>
          <w:spacing w:val="-8"/>
        </w:rPr>
        <w:t xml:space="preserve"> </w:t>
      </w:r>
      <w:r>
        <w:t>main</w:t>
      </w:r>
      <w:r>
        <w:rPr>
          <w:spacing w:val="-4"/>
        </w:rPr>
        <w:t xml:space="preserve"> </w:t>
      </w:r>
      <w:r>
        <w:t>paths</w:t>
      </w:r>
      <w:r>
        <w:rPr>
          <w:spacing w:val="-3"/>
        </w:rPr>
        <w:t xml:space="preserve"> </w:t>
      </w:r>
      <w:r>
        <w:t>of</w:t>
      </w:r>
      <w:r>
        <w:rPr>
          <w:spacing w:val="-3"/>
        </w:rPr>
        <w:t xml:space="preserve"> </w:t>
      </w:r>
      <w:r>
        <w:t>flow</w:t>
      </w:r>
      <w:r>
        <w:rPr>
          <w:spacing w:val="-10"/>
        </w:rPr>
        <w:t xml:space="preserve"> </w:t>
      </w:r>
      <w:r>
        <w:t>through</w:t>
      </w:r>
      <w:r>
        <w:rPr>
          <w:spacing w:val="-7"/>
        </w:rPr>
        <w:t xml:space="preserve"> </w:t>
      </w:r>
      <w:r>
        <w:t>the</w:t>
      </w:r>
      <w:r>
        <w:rPr>
          <w:spacing w:val="-2"/>
        </w:rPr>
        <w:t xml:space="preserve"> plant.</w:t>
      </w:r>
    </w:p>
    <w:p w:rsidR="004D2091" w:rsidRDefault="00EA786D">
      <w:pPr>
        <w:pStyle w:val="ListParagraph"/>
        <w:numPr>
          <w:ilvl w:val="0"/>
          <w:numId w:val="2"/>
        </w:numPr>
        <w:tabs>
          <w:tab w:val="left" w:pos="1079"/>
          <w:tab w:val="left" w:pos="1081"/>
        </w:tabs>
        <w:spacing w:before="39" w:line="283" w:lineRule="auto"/>
        <w:ind w:right="745"/>
      </w:pPr>
      <w:r>
        <w:t>The</w:t>
      </w:r>
      <w:r>
        <w:rPr>
          <w:spacing w:val="23"/>
        </w:rPr>
        <w:t xml:space="preserve"> </w:t>
      </w:r>
      <w:r>
        <w:t>head</w:t>
      </w:r>
      <w:r>
        <w:rPr>
          <w:spacing w:val="28"/>
        </w:rPr>
        <w:t xml:space="preserve"> </w:t>
      </w:r>
      <w:r>
        <w:t>loss</w:t>
      </w:r>
      <w:r>
        <w:rPr>
          <w:spacing w:val="26"/>
        </w:rPr>
        <w:t xml:space="preserve"> </w:t>
      </w:r>
      <w:r>
        <w:t>through</w:t>
      </w:r>
      <w:r>
        <w:rPr>
          <w:spacing w:val="29"/>
        </w:rPr>
        <w:t xml:space="preserve"> </w:t>
      </w:r>
      <w:r>
        <w:t>the</w:t>
      </w:r>
      <w:r>
        <w:rPr>
          <w:spacing w:val="23"/>
        </w:rPr>
        <w:t xml:space="preserve"> </w:t>
      </w:r>
      <w:r>
        <w:t>treatment</w:t>
      </w:r>
      <w:r>
        <w:rPr>
          <w:spacing w:val="28"/>
        </w:rPr>
        <w:t xml:space="preserve"> </w:t>
      </w:r>
      <w:r>
        <w:t>plant</w:t>
      </w:r>
      <w:r>
        <w:rPr>
          <w:spacing w:val="27"/>
        </w:rPr>
        <w:t xml:space="preserve"> </w:t>
      </w:r>
      <w:r>
        <w:t>is</w:t>
      </w:r>
      <w:r>
        <w:rPr>
          <w:spacing w:val="25"/>
        </w:rPr>
        <w:t xml:space="preserve"> </w:t>
      </w:r>
      <w:r>
        <w:t>the</w:t>
      </w:r>
      <w:r>
        <w:rPr>
          <w:spacing w:val="23"/>
        </w:rPr>
        <w:t xml:space="preserve"> </w:t>
      </w:r>
      <w:r>
        <w:t>sum</w:t>
      </w:r>
      <w:r>
        <w:rPr>
          <w:spacing w:val="24"/>
        </w:rPr>
        <w:t xml:space="preserve"> </w:t>
      </w:r>
      <w:r>
        <w:t>of</w:t>
      </w:r>
      <w:r>
        <w:rPr>
          <w:spacing w:val="26"/>
        </w:rPr>
        <w:t xml:space="preserve"> </w:t>
      </w:r>
      <w:r>
        <w:t>head</w:t>
      </w:r>
      <w:r>
        <w:rPr>
          <w:spacing w:val="28"/>
        </w:rPr>
        <w:t xml:space="preserve"> </w:t>
      </w:r>
      <w:r>
        <w:t>losses</w:t>
      </w:r>
      <w:r>
        <w:rPr>
          <w:spacing w:val="26"/>
        </w:rPr>
        <w:t xml:space="preserve"> </w:t>
      </w:r>
      <w:r>
        <w:t>in</w:t>
      </w:r>
      <w:r>
        <w:rPr>
          <w:spacing w:val="23"/>
        </w:rPr>
        <w:t xml:space="preserve"> </w:t>
      </w:r>
      <w:r>
        <w:t>the</w:t>
      </w:r>
      <w:r>
        <w:rPr>
          <w:spacing w:val="28"/>
        </w:rPr>
        <w:t xml:space="preserve"> </w:t>
      </w:r>
      <w:r>
        <w:t>treatment units and the connecting piping and appurtenances.</w:t>
      </w:r>
    </w:p>
    <w:p w:rsidR="004D2091" w:rsidRDefault="00EA786D">
      <w:pPr>
        <w:pStyle w:val="ListParagraph"/>
        <w:numPr>
          <w:ilvl w:val="0"/>
          <w:numId w:val="2"/>
        </w:numPr>
        <w:tabs>
          <w:tab w:val="left" w:pos="1079"/>
        </w:tabs>
        <w:spacing w:line="237" w:lineRule="exact"/>
        <w:ind w:left="1079" w:hanging="359"/>
      </w:pPr>
      <w:r>
        <w:t>The</w:t>
      </w:r>
      <w:r>
        <w:rPr>
          <w:spacing w:val="-10"/>
        </w:rPr>
        <w:t xml:space="preserve"> </w:t>
      </w:r>
      <w:r>
        <w:t>head</w:t>
      </w:r>
      <w:r>
        <w:rPr>
          <w:spacing w:val="-4"/>
        </w:rPr>
        <w:t xml:space="preserve"> </w:t>
      </w:r>
      <w:r>
        <w:t>losses</w:t>
      </w:r>
      <w:r>
        <w:rPr>
          <w:spacing w:val="-4"/>
        </w:rPr>
        <w:t xml:space="preserve"> </w:t>
      </w:r>
      <w:r>
        <w:t>through</w:t>
      </w:r>
      <w:r>
        <w:rPr>
          <w:spacing w:val="-7"/>
        </w:rPr>
        <w:t xml:space="preserve"> </w:t>
      </w:r>
      <w:r>
        <w:t>the</w:t>
      </w:r>
      <w:r>
        <w:rPr>
          <w:spacing w:val="-3"/>
        </w:rPr>
        <w:t xml:space="preserve"> </w:t>
      </w:r>
      <w:r>
        <w:t>treatment</w:t>
      </w:r>
      <w:r>
        <w:rPr>
          <w:spacing w:val="-9"/>
        </w:rPr>
        <w:t xml:space="preserve"> </w:t>
      </w:r>
      <w:r>
        <w:t>unit</w:t>
      </w:r>
      <w:r>
        <w:rPr>
          <w:spacing w:val="-2"/>
        </w:rPr>
        <w:t xml:space="preserve"> </w:t>
      </w:r>
      <w:r>
        <w:t>include</w:t>
      </w:r>
      <w:r>
        <w:rPr>
          <w:spacing w:val="-4"/>
        </w:rPr>
        <w:t xml:space="preserve"> </w:t>
      </w:r>
      <w:r>
        <w:t>the</w:t>
      </w:r>
      <w:r>
        <w:rPr>
          <w:spacing w:val="-6"/>
        </w:rPr>
        <w:t xml:space="preserve"> </w:t>
      </w:r>
      <w:r>
        <w:rPr>
          <w:spacing w:val="-2"/>
        </w:rPr>
        <w:t>following:</w:t>
      </w:r>
    </w:p>
    <w:p w:rsidR="004D2091" w:rsidRDefault="00EA786D">
      <w:pPr>
        <w:pStyle w:val="ListParagraph"/>
        <w:numPr>
          <w:ilvl w:val="1"/>
          <w:numId w:val="2"/>
        </w:numPr>
        <w:tabs>
          <w:tab w:val="left" w:pos="1800"/>
        </w:tabs>
        <w:spacing w:before="44"/>
        <w:ind w:left="1800" w:hanging="359"/>
      </w:pPr>
      <w:r>
        <w:t>Head</w:t>
      </w:r>
      <w:r>
        <w:rPr>
          <w:spacing w:val="-6"/>
        </w:rPr>
        <w:t xml:space="preserve"> </w:t>
      </w:r>
      <w:r>
        <w:t>losses</w:t>
      </w:r>
      <w:r>
        <w:rPr>
          <w:spacing w:val="-4"/>
        </w:rPr>
        <w:t xml:space="preserve"> </w:t>
      </w:r>
      <w:r>
        <w:t>at</w:t>
      </w:r>
      <w:r>
        <w:rPr>
          <w:spacing w:val="-8"/>
        </w:rPr>
        <w:t xml:space="preserve"> </w:t>
      </w:r>
      <w:r>
        <w:t>the</w:t>
      </w:r>
      <w:r>
        <w:rPr>
          <w:spacing w:val="-1"/>
        </w:rPr>
        <w:t xml:space="preserve"> </w:t>
      </w:r>
      <w:r>
        <w:t>influent</w:t>
      </w:r>
      <w:r>
        <w:rPr>
          <w:spacing w:val="-1"/>
        </w:rPr>
        <w:t xml:space="preserve"> </w:t>
      </w:r>
      <w:r>
        <w:rPr>
          <w:spacing w:val="-2"/>
        </w:rPr>
        <w:t>structure.</w:t>
      </w:r>
    </w:p>
    <w:p w:rsidR="004D2091" w:rsidRDefault="00EA786D">
      <w:pPr>
        <w:pStyle w:val="ListParagraph"/>
        <w:numPr>
          <w:ilvl w:val="1"/>
          <w:numId w:val="2"/>
        </w:numPr>
        <w:tabs>
          <w:tab w:val="left" w:pos="1800"/>
        </w:tabs>
        <w:spacing w:before="44"/>
        <w:ind w:left="1800" w:hanging="359"/>
      </w:pPr>
      <w:r>
        <w:t>Head</w:t>
      </w:r>
      <w:r>
        <w:rPr>
          <w:spacing w:val="-6"/>
        </w:rPr>
        <w:t xml:space="preserve"> </w:t>
      </w:r>
      <w:r>
        <w:t>losses</w:t>
      </w:r>
      <w:r>
        <w:rPr>
          <w:spacing w:val="-4"/>
        </w:rPr>
        <w:t xml:space="preserve"> </w:t>
      </w:r>
      <w:r>
        <w:t>at</w:t>
      </w:r>
      <w:r>
        <w:rPr>
          <w:spacing w:val="-8"/>
        </w:rPr>
        <w:t xml:space="preserve"> </w:t>
      </w:r>
      <w:r>
        <w:t>the</w:t>
      </w:r>
      <w:r>
        <w:rPr>
          <w:spacing w:val="-3"/>
        </w:rPr>
        <w:t xml:space="preserve"> </w:t>
      </w:r>
      <w:r>
        <w:t>effluent</w:t>
      </w:r>
      <w:r>
        <w:rPr>
          <w:spacing w:val="-1"/>
        </w:rPr>
        <w:t xml:space="preserve"> </w:t>
      </w:r>
      <w:r>
        <w:rPr>
          <w:spacing w:val="-2"/>
        </w:rPr>
        <w:t>structure.</w:t>
      </w:r>
    </w:p>
    <w:p w:rsidR="004D2091" w:rsidRDefault="00EA786D">
      <w:pPr>
        <w:pStyle w:val="ListParagraph"/>
        <w:numPr>
          <w:ilvl w:val="1"/>
          <w:numId w:val="2"/>
        </w:numPr>
        <w:tabs>
          <w:tab w:val="left" w:pos="1800"/>
        </w:tabs>
        <w:spacing w:before="44"/>
        <w:ind w:left="1800" w:hanging="359"/>
      </w:pPr>
      <w:r>
        <w:t>Head</w:t>
      </w:r>
      <w:r>
        <w:rPr>
          <w:spacing w:val="-5"/>
        </w:rPr>
        <w:t xml:space="preserve"> </w:t>
      </w:r>
      <w:r>
        <w:t>losses</w:t>
      </w:r>
      <w:r>
        <w:rPr>
          <w:spacing w:val="-5"/>
        </w:rPr>
        <w:t xml:space="preserve"> </w:t>
      </w:r>
      <w:r>
        <w:t>through</w:t>
      </w:r>
      <w:r>
        <w:rPr>
          <w:spacing w:val="-2"/>
        </w:rPr>
        <w:t xml:space="preserve"> </w:t>
      </w:r>
      <w:r>
        <w:t>the</w:t>
      </w:r>
      <w:r>
        <w:rPr>
          <w:spacing w:val="-7"/>
        </w:rPr>
        <w:t xml:space="preserve"> </w:t>
      </w:r>
      <w:r>
        <w:rPr>
          <w:spacing w:val="-4"/>
        </w:rPr>
        <w:t>unit.</w:t>
      </w:r>
    </w:p>
    <w:p w:rsidR="004D2091" w:rsidRDefault="00EA786D">
      <w:pPr>
        <w:pStyle w:val="ListParagraph"/>
        <w:numPr>
          <w:ilvl w:val="1"/>
          <w:numId w:val="2"/>
        </w:numPr>
        <w:tabs>
          <w:tab w:val="left" w:pos="1800"/>
        </w:tabs>
        <w:spacing w:before="39"/>
        <w:ind w:left="1800" w:hanging="359"/>
      </w:pPr>
      <w:r>
        <w:t>Miscellaneous</w:t>
      </w:r>
      <w:r>
        <w:rPr>
          <w:spacing w:val="-7"/>
        </w:rPr>
        <w:t xml:space="preserve"> </w:t>
      </w:r>
      <w:r>
        <w:t>and</w:t>
      </w:r>
      <w:r>
        <w:rPr>
          <w:spacing w:val="-2"/>
        </w:rPr>
        <w:t xml:space="preserve"> </w:t>
      </w:r>
      <w:r>
        <w:t>free</w:t>
      </w:r>
      <w:r>
        <w:rPr>
          <w:spacing w:val="-9"/>
        </w:rPr>
        <w:t xml:space="preserve"> </w:t>
      </w:r>
      <w:r>
        <w:t>fall</w:t>
      </w:r>
      <w:r>
        <w:rPr>
          <w:spacing w:val="-9"/>
        </w:rPr>
        <w:t xml:space="preserve"> </w:t>
      </w:r>
      <w:r>
        <w:t>surface</w:t>
      </w:r>
      <w:r>
        <w:rPr>
          <w:spacing w:val="-8"/>
        </w:rPr>
        <w:t xml:space="preserve"> </w:t>
      </w:r>
      <w:r>
        <w:rPr>
          <w:spacing w:val="-2"/>
        </w:rPr>
        <w:t>allowance.</w:t>
      </w:r>
    </w:p>
    <w:p w:rsidR="004D2091" w:rsidRDefault="00EA786D">
      <w:pPr>
        <w:pStyle w:val="ListParagraph"/>
        <w:numPr>
          <w:ilvl w:val="0"/>
          <w:numId w:val="2"/>
        </w:numPr>
        <w:tabs>
          <w:tab w:val="left" w:pos="1079"/>
          <w:tab w:val="left" w:pos="1081"/>
        </w:tabs>
        <w:spacing w:before="43" w:line="283" w:lineRule="auto"/>
        <w:ind w:right="737"/>
      </w:pPr>
      <w:r>
        <w:t>The</w:t>
      </w:r>
      <w:r>
        <w:rPr>
          <w:spacing w:val="-6"/>
        </w:rPr>
        <w:t xml:space="preserve"> </w:t>
      </w:r>
      <w:r>
        <w:t>total</w:t>
      </w:r>
      <w:r>
        <w:rPr>
          <w:spacing w:val="-5"/>
        </w:rPr>
        <w:t xml:space="preserve"> </w:t>
      </w:r>
      <w:r>
        <w:t>loss</w:t>
      </w:r>
      <w:r>
        <w:rPr>
          <w:spacing w:val="-3"/>
        </w:rPr>
        <w:t xml:space="preserve"> </w:t>
      </w:r>
      <w:r>
        <w:t xml:space="preserve">through the connecting </w:t>
      </w:r>
      <w:proofErr w:type="spellStart"/>
      <w:r>
        <w:t>pipings</w:t>
      </w:r>
      <w:proofErr w:type="spellEnd"/>
      <w:r>
        <w:t>, channels</w:t>
      </w:r>
      <w:r>
        <w:rPr>
          <w:spacing w:val="-2"/>
        </w:rPr>
        <w:t xml:space="preserve"> </w:t>
      </w:r>
      <w:r>
        <w:t>and</w:t>
      </w:r>
      <w:r>
        <w:rPr>
          <w:spacing w:val="-1"/>
        </w:rPr>
        <w:t xml:space="preserve"> </w:t>
      </w:r>
      <w:r>
        <w:t>appurtenances</w:t>
      </w:r>
      <w:r>
        <w:rPr>
          <w:spacing w:val="-1"/>
        </w:rPr>
        <w:t xml:space="preserve"> </w:t>
      </w:r>
      <w:proofErr w:type="gramStart"/>
      <w:r>
        <w:t>is</w:t>
      </w:r>
      <w:proofErr w:type="gramEnd"/>
      <w:r>
        <w:rPr>
          <w:spacing w:val="-3"/>
        </w:rPr>
        <w:t xml:space="preserve"> </w:t>
      </w:r>
      <w:r>
        <w:t>the</w:t>
      </w:r>
      <w:r>
        <w:rPr>
          <w:spacing w:val="-1"/>
        </w:rPr>
        <w:t xml:space="preserve"> </w:t>
      </w:r>
      <w:r>
        <w:t>sum</w:t>
      </w:r>
      <w:r>
        <w:rPr>
          <w:spacing w:val="-5"/>
        </w:rPr>
        <w:t xml:space="preserve"> </w:t>
      </w:r>
      <w:r>
        <w:t xml:space="preserve">of </w:t>
      </w:r>
      <w:r>
        <w:rPr>
          <w:spacing w:val="-2"/>
        </w:rPr>
        <w:t>following:</w:t>
      </w:r>
    </w:p>
    <w:p w:rsidR="004D2091" w:rsidRDefault="00EA786D">
      <w:pPr>
        <w:pStyle w:val="ListParagraph"/>
        <w:numPr>
          <w:ilvl w:val="1"/>
          <w:numId w:val="2"/>
        </w:numPr>
        <w:tabs>
          <w:tab w:val="left" w:pos="1800"/>
        </w:tabs>
        <w:spacing w:line="243" w:lineRule="exact"/>
        <w:ind w:left="1800" w:hanging="359"/>
      </w:pPr>
      <w:r>
        <w:t>Head</w:t>
      </w:r>
      <w:r>
        <w:rPr>
          <w:spacing w:val="-1"/>
        </w:rPr>
        <w:t xml:space="preserve"> </w:t>
      </w:r>
      <w:r>
        <w:t>loss</w:t>
      </w:r>
      <w:r>
        <w:rPr>
          <w:spacing w:val="-2"/>
        </w:rPr>
        <w:t xml:space="preserve"> </w:t>
      </w:r>
      <w:r>
        <w:t>due</w:t>
      </w:r>
      <w:r>
        <w:rPr>
          <w:spacing w:val="-2"/>
        </w:rPr>
        <w:t xml:space="preserve"> </w:t>
      </w:r>
      <w:r>
        <w:t xml:space="preserve">to </w:t>
      </w:r>
      <w:r>
        <w:rPr>
          <w:spacing w:val="-2"/>
        </w:rPr>
        <w:t>entrance.</w:t>
      </w:r>
    </w:p>
    <w:p w:rsidR="004D2091" w:rsidRDefault="00EA786D">
      <w:pPr>
        <w:pStyle w:val="ListParagraph"/>
        <w:numPr>
          <w:ilvl w:val="1"/>
          <w:numId w:val="2"/>
        </w:numPr>
        <w:tabs>
          <w:tab w:val="left" w:pos="1800"/>
        </w:tabs>
        <w:spacing w:before="44"/>
        <w:ind w:left="1800" w:hanging="359"/>
      </w:pPr>
      <w:r>
        <w:t>Head</w:t>
      </w:r>
      <w:r>
        <w:rPr>
          <w:spacing w:val="-4"/>
        </w:rPr>
        <w:t xml:space="preserve"> </w:t>
      </w:r>
      <w:r>
        <w:t>loss</w:t>
      </w:r>
      <w:r>
        <w:rPr>
          <w:spacing w:val="-1"/>
        </w:rPr>
        <w:t xml:space="preserve"> </w:t>
      </w:r>
      <w:r>
        <w:t>due</w:t>
      </w:r>
      <w:r>
        <w:rPr>
          <w:spacing w:val="-5"/>
        </w:rPr>
        <w:t xml:space="preserve"> </w:t>
      </w:r>
      <w:r>
        <w:t>to</w:t>
      </w:r>
      <w:r>
        <w:rPr>
          <w:spacing w:val="-4"/>
        </w:rPr>
        <w:t xml:space="preserve"> exit.</w:t>
      </w:r>
    </w:p>
    <w:p w:rsidR="004D2091" w:rsidRDefault="00EA786D">
      <w:pPr>
        <w:pStyle w:val="ListParagraph"/>
        <w:numPr>
          <w:ilvl w:val="1"/>
          <w:numId w:val="2"/>
        </w:numPr>
        <w:tabs>
          <w:tab w:val="left" w:pos="1800"/>
        </w:tabs>
        <w:spacing w:before="39"/>
        <w:ind w:left="1800" w:hanging="359"/>
      </w:pPr>
      <w:r>
        <w:t>Head</w:t>
      </w:r>
      <w:r>
        <w:rPr>
          <w:spacing w:val="-4"/>
        </w:rPr>
        <w:t xml:space="preserve"> </w:t>
      </w:r>
      <w:r>
        <w:t>loss</w:t>
      </w:r>
      <w:r>
        <w:rPr>
          <w:spacing w:val="-4"/>
        </w:rPr>
        <w:t xml:space="preserve"> </w:t>
      </w:r>
      <w:r>
        <w:t>due</w:t>
      </w:r>
      <w:r>
        <w:rPr>
          <w:spacing w:val="-3"/>
        </w:rPr>
        <w:t xml:space="preserve"> </w:t>
      </w:r>
      <w:r>
        <w:t>to</w:t>
      </w:r>
      <w:r>
        <w:rPr>
          <w:spacing w:val="-6"/>
        </w:rPr>
        <w:t xml:space="preserve"> </w:t>
      </w:r>
      <w:r>
        <w:t>contraction</w:t>
      </w:r>
      <w:r>
        <w:rPr>
          <w:spacing w:val="-2"/>
        </w:rPr>
        <w:t xml:space="preserve"> </w:t>
      </w:r>
      <w:r>
        <w:t>and</w:t>
      </w:r>
      <w:r>
        <w:rPr>
          <w:spacing w:val="-7"/>
        </w:rPr>
        <w:t xml:space="preserve"> </w:t>
      </w:r>
      <w:r>
        <w:rPr>
          <w:spacing w:val="-2"/>
        </w:rPr>
        <w:t>enlargement.</w:t>
      </w:r>
    </w:p>
    <w:p w:rsidR="004D2091" w:rsidRDefault="00EA786D">
      <w:pPr>
        <w:pStyle w:val="ListParagraph"/>
        <w:numPr>
          <w:ilvl w:val="1"/>
          <w:numId w:val="2"/>
        </w:numPr>
        <w:tabs>
          <w:tab w:val="left" w:pos="1800"/>
        </w:tabs>
        <w:spacing w:before="39"/>
        <w:ind w:left="1800" w:hanging="359"/>
      </w:pPr>
      <w:r>
        <w:t>Head</w:t>
      </w:r>
      <w:r>
        <w:rPr>
          <w:spacing w:val="-2"/>
        </w:rPr>
        <w:t xml:space="preserve"> </w:t>
      </w:r>
      <w:r>
        <w:t>loss</w:t>
      </w:r>
      <w:r>
        <w:rPr>
          <w:spacing w:val="-1"/>
        </w:rPr>
        <w:t xml:space="preserve"> </w:t>
      </w:r>
      <w:r>
        <w:t>due</w:t>
      </w:r>
      <w:r>
        <w:rPr>
          <w:spacing w:val="-5"/>
        </w:rPr>
        <w:t xml:space="preserve"> </w:t>
      </w:r>
      <w:r>
        <w:t>to</w:t>
      </w:r>
      <w:r>
        <w:rPr>
          <w:spacing w:val="-4"/>
        </w:rPr>
        <w:t xml:space="preserve"> </w:t>
      </w:r>
      <w:r>
        <w:rPr>
          <w:spacing w:val="-2"/>
        </w:rPr>
        <w:t>friction.</w:t>
      </w:r>
    </w:p>
    <w:p w:rsidR="004D2091" w:rsidRDefault="00EA786D">
      <w:pPr>
        <w:pStyle w:val="ListParagraph"/>
        <w:numPr>
          <w:ilvl w:val="1"/>
          <w:numId w:val="2"/>
        </w:numPr>
        <w:tabs>
          <w:tab w:val="left" w:pos="1800"/>
        </w:tabs>
        <w:spacing w:before="49"/>
        <w:ind w:left="1800" w:hanging="359"/>
      </w:pPr>
      <w:r>
        <w:t>Head</w:t>
      </w:r>
      <w:r>
        <w:rPr>
          <w:spacing w:val="-6"/>
        </w:rPr>
        <w:t xml:space="preserve"> </w:t>
      </w:r>
      <w:r>
        <w:t>loss</w:t>
      </w:r>
      <w:r>
        <w:rPr>
          <w:spacing w:val="-4"/>
        </w:rPr>
        <w:t xml:space="preserve"> </w:t>
      </w:r>
      <w:r>
        <w:t>due</w:t>
      </w:r>
      <w:r>
        <w:rPr>
          <w:spacing w:val="-4"/>
        </w:rPr>
        <w:t xml:space="preserve"> </w:t>
      </w:r>
      <w:r>
        <w:t>to</w:t>
      </w:r>
      <w:r>
        <w:rPr>
          <w:spacing w:val="-7"/>
        </w:rPr>
        <w:t xml:space="preserve"> </w:t>
      </w:r>
      <w:r>
        <w:t>bends,</w:t>
      </w:r>
      <w:r>
        <w:rPr>
          <w:spacing w:val="-4"/>
        </w:rPr>
        <w:t xml:space="preserve"> </w:t>
      </w:r>
      <w:r>
        <w:t>fittings,</w:t>
      </w:r>
      <w:r>
        <w:rPr>
          <w:spacing w:val="-7"/>
        </w:rPr>
        <w:t xml:space="preserve"> </w:t>
      </w:r>
      <w:r>
        <w:t>gates,</w:t>
      </w:r>
      <w:r>
        <w:rPr>
          <w:spacing w:val="-4"/>
        </w:rPr>
        <w:t xml:space="preserve"> </w:t>
      </w:r>
      <w:r>
        <w:t>valves,</w:t>
      </w:r>
      <w:r>
        <w:rPr>
          <w:spacing w:val="1"/>
        </w:rPr>
        <w:t xml:space="preserve"> </w:t>
      </w:r>
      <w:r>
        <w:t>and</w:t>
      </w:r>
      <w:r>
        <w:rPr>
          <w:spacing w:val="-2"/>
        </w:rPr>
        <w:t xml:space="preserve"> meters.</w:t>
      </w:r>
    </w:p>
    <w:p w:rsidR="004D2091" w:rsidRDefault="00EA786D">
      <w:pPr>
        <w:pStyle w:val="ListParagraph"/>
        <w:numPr>
          <w:ilvl w:val="1"/>
          <w:numId w:val="2"/>
        </w:numPr>
        <w:tabs>
          <w:tab w:val="left" w:pos="1800"/>
        </w:tabs>
        <w:spacing w:before="39"/>
        <w:ind w:left="1800" w:hanging="359"/>
      </w:pPr>
      <w:r>
        <w:t>Head</w:t>
      </w:r>
      <w:r>
        <w:rPr>
          <w:spacing w:val="-3"/>
        </w:rPr>
        <w:t xml:space="preserve"> </w:t>
      </w:r>
      <w:r>
        <w:t>required</w:t>
      </w:r>
      <w:r>
        <w:rPr>
          <w:spacing w:val="-7"/>
        </w:rPr>
        <w:t xml:space="preserve"> </w:t>
      </w:r>
      <w:r>
        <w:t>over</w:t>
      </w:r>
      <w:r>
        <w:rPr>
          <w:spacing w:val="-6"/>
        </w:rPr>
        <w:t xml:space="preserve"> </w:t>
      </w:r>
      <w:r>
        <w:t>weir</w:t>
      </w:r>
      <w:r>
        <w:rPr>
          <w:spacing w:val="-6"/>
        </w:rPr>
        <w:t xml:space="preserve"> </w:t>
      </w:r>
      <w:r>
        <w:t>and</w:t>
      </w:r>
      <w:r>
        <w:rPr>
          <w:spacing w:val="-3"/>
        </w:rPr>
        <w:t xml:space="preserve"> </w:t>
      </w:r>
      <w:r>
        <w:t>other</w:t>
      </w:r>
      <w:r>
        <w:rPr>
          <w:spacing w:val="-6"/>
        </w:rPr>
        <w:t xml:space="preserve"> </w:t>
      </w:r>
      <w:r>
        <w:t>hydraulic</w:t>
      </w:r>
      <w:r>
        <w:rPr>
          <w:spacing w:val="-5"/>
        </w:rPr>
        <w:t xml:space="preserve"> </w:t>
      </w:r>
      <w:r>
        <w:rPr>
          <w:spacing w:val="-2"/>
        </w:rPr>
        <w:t>controls.</w:t>
      </w:r>
    </w:p>
    <w:p w:rsidR="004D2091" w:rsidRDefault="00EA786D">
      <w:pPr>
        <w:pStyle w:val="ListParagraph"/>
        <w:numPr>
          <w:ilvl w:val="1"/>
          <w:numId w:val="2"/>
        </w:numPr>
        <w:tabs>
          <w:tab w:val="left" w:pos="1800"/>
        </w:tabs>
        <w:spacing w:before="39"/>
        <w:ind w:left="1800" w:hanging="359"/>
      </w:pPr>
      <w:r>
        <w:t>Free-fall</w:t>
      </w:r>
      <w:r>
        <w:rPr>
          <w:spacing w:val="-8"/>
        </w:rPr>
        <w:t xml:space="preserve"> </w:t>
      </w:r>
      <w:r>
        <w:t>surface</w:t>
      </w:r>
      <w:r>
        <w:rPr>
          <w:spacing w:val="-7"/>
        </w:rPr>
        <w:t xml:space="preserve"> </w:t>
      </w:r>
      <w:r>
        <w:rPr>
          <w:spacing w:val="-2"/>
        </w:rPr>
        <w:t>allowance.</w:t>
      </w:r>
    </w:p>
    <w:p w:rsidR="004D2091" w:rsidRDefault="004D2091">
      <w:pPr>
        <w:pStyle w:val="ListParagraph"/>
        <w:sectPr w:rsidR="004D2091">
          <w:pgSz w:w="12240" w:h="15840"/>
          <w:pgMar w:top="1360" w:right="720" w:bottom="1220" w:left="1080" w:header="0" w:footer="1023" w:gutter="0"/>
          <w:cols w:space="720"/>
        </w:sectPr>
      </w:pPr>
    </w:p>
    <w:p w:rsidR="004D2091" w:rsidRDefault="00EA786D">
      <w:pPr>
        <w:pStyle w:val="BodyText"/>
        <w:ind w:left="360"/>
        <w:rPr>
          <w:sz w:val="20"/>
        </w:rPr>
      </w:pPr>
      <w:r>
        <w:rPr>
          <w:noProof/>
          <w:sz w:val="20"/>
        </w:rPr>
        <w:lastRenderedPageBreak/>
        <w:drawing>
          <wp:inline distT="0" distB="0" distL="0" distR="0">
            <wp:extent cx="4762500" cy="3829050"/>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45" cstate="print"/>
                    <a:stretch>
                      <a:fillRect/>
                    </a:stretch>
                  </pic:blipFill>
                  <pic:spPr>
                    <a:xfrm>
                      <a:off x="0" y="0"/>
                      <a:ext cx="4762500" cy="3829050"/>
                    </a:xfrm>
                    <a:prstGeom prst="rect">
                      <a:avLst/>
                    </a:prstGeom>
                  </pic:spPr>
                </pic:pic>
              </a:graphicData>
            </a:graphic>
          </wp:inline>
        </w:drawing>
      </w:r>
    </w:p>
    <w:p w:rsidR="004D2091" w:rsidRDefault="004D2091">
      <w:pPr>
        <w:pStyle w:val="BodyText"/>
        <w:rPr>
          <w:sz w:val="28"/>
        </w:rPr>
      </w:pPr>
    </w:p>
    <w:p w:rsidR="004D2091" w:rsidRDefault="004D2091">
      <w:pPr>
        <w:pStyle w:val="BodyText"/>
        <w:spacing w:before="291"/>
        <w:rPr>
          <w:sz w:val="28"/>
        </w:rPr>
      </w:pPr>
    </w:p>
    <w:p w:rsidR="004D2091" w:rsidRDefault="00EA786D">
      <w:pPr>
        <w:pStyle w:val="Heading1"/>
        <w:rPr>
          <w:u w:val="none"/>
        </w:rPr>
      </w:pPr>
      <w:bookmarkStart w:id="204" w:name="LECTURE-28"/>
      <w:bookmarkEnd w:id="204"/>
      <w:r>
        <w:rPr>
          <w:spacing w:val="-2"/>
        </w:rPr>
        <w:t>LECTURE-</w:t>
      </w:r>
      <w:r>
        <w:rPr>
          <w:spacing w:val="-5"/>
        </w:rPr>
        <w:t>28</w:t>
      </w:r>
    </w:p>
    <w:p w:rsidR="004D2091" w:rsidRDefault="004D2091">
      <w:pPr>
        <w:pStyle w:val="BodyText"/>
        <w:spacing w:before="29"/>
        <w:rPr>
          <w:rFonts w:ascii="Arial"/>
          <w:b/>
        </w:rPr>
      </w:pPr>
    </w:p>
    <w:p w:rsidR="004D2091" w:rsidRDefault="00EA786D">
      <w:pPr>
        <w:pStyle w:val="Heading2"/>
        <w:rPr>
          <w:u w:val="none"/>
        </w:rPr>
      </w:pPr>
      <w:bookmarkStart w:id="205" w:name="Treated_Effluent_Disposal"/>
      <w:bookmarkEnd w:id="205"/>
      <w:r>
        <w:rPr>
          <w:u w:val="thick"/>
        </w:rPr>
        <w:t>Treated</w:t>
      </w:r>
      <w:r>
        <w:rPr>
          <w:spacing w:val="-12"/>
          <w:u w:val="thick"/>
        </w:rPr>
        <w:t xml:space="preserve"> </w:t>
      </w:r>
      <w:r>
        <w:rPr>
          <w:u w:val="thick"/>
        </w:rPr>
        <w:t>Effluent</w:t>
      </w:r>
      <w:r>
        <w:rPr>
          <w:spacing w:val="-9"/>
          <w:u w:val="thick"/>
        </w:rPr>
        <w:t xml:space="preserve"> </w:t>
      </w:r>
      <w:r>
        <w:rPr>
          <w:spacing w:val="-2"/>
          <w:u w:val="thick"/>
        </w:rPr>
        <w:t>Disposal</w:t>
      </w:r>
    </w:p>
    <w:p w:rsidR="004D2091" w:rsidRDefault="004D2091">
      <w:pPr>
        <w:pStyle w:val="BodyText"/>
        <w:spacing w:before="78"/>
        <w:rPr>
          <w:rFonts w:ascii="Arial"/>
          <w:b/>
        </w:rPr>
      </w:pPr>
    </w:p>
    <w:p w:rsidR="004D2091" w:rsidRDefault="00EA786D">
      <w:pPr>
        <w:pStyle w:val="BodyText"/>
        <w:spacing w:line="280" w:lineRule="auto"/>
        <w:ind w:left="360" w:right="716"/>
        <w:jc w:val="both"/>
      </w:pPr>
      <w:r>
        <w:t>The proper disposal of treatment plant effluent or reuse requirements is an essential part of planning</w:t>
      </w:r>
      <w:r>
        <w:rPr>
          <w:spacing w:val="-1"/>
        </w:rPr>
        <w:t xml:space="preserve"> </w:t>
      </w:r>
      <w:r>
        <w:t>and designing wastewater treatment facilities. Different methods of</w:t>
      </w:r>
      <w:r>
        <w:rPr>
          <w:spacing w:val="-1"/>
        </w:rPr>
        <w:t xml:space="preserve"> </w:t>
      </w:r>
      <w:r>
        <w:t>ultimate</w:t>
      </w:r>
      <w:r>
        <w:rPr>
          <w:spacing w:val="-1"/>
        </w:rPr>
        <w:t xml:space="preserve"> </w:t>
      </w:r>
      <w:r>
        <w:t>disposal of secondary effluents are discussed as follows.</w:t>
      </w:r>
    </w:p>
    <w:p w:rsidR="004D2091" w:rsidRDefault="004D2091">
      <w:pPr>
        <w:pStyle w:val="BodyText"/>
        <w:spacing w:before="16"/>
      </w:pPr>
    </w:p>
    <w:p w:rsidR="004D2091" w:rsidRDefault="00EA786D">
      <w:pPr>
        <w:pStyle w:val="Heading2"/>
        <w:spacing w:before="1"/>
        <w:jc w:val="both"/>
        <w:rPr>
          <w:u w:val="none"/>
        </w:rPr>
      </w:pPr>
      <w:bookmarkStart w:id="206" w:name="Natural_Evaporation"/>
      <w:bookmarkEnd w:id="206"/>
      <w:r>
        <w:rPr>
          <w:u w:val="thick"/>
        </w:rPr>
        <w:t>Natural</w:t>
      </w:r>
      <w:r>
        <w:rPr>
          <w:spacing w:val="-8"/>
          <w:u w:val="thick"/>
        </w:rPr>
        <w:t xml:space="preserve"> </w:t>
      </w:r>
      <w:r>
        <w:rPr>
          <w:spacing w:val="-2"/>
          <w:u w:val="thick"/>
        </w:rPr>
        <w:t>Evaporation</w:t>
      </w:r>
    </w:p>
    <w:p w:rsidR="004D2091" w:rsidRDefault="004D2091">
      <w:pPr>
        <w:pStyle w:val="BodyText"/>
        <w:spacing w:before="78"/>
        <w:rPr>
          <w:rFonts w:ascii="Arial"/>
          <w:b/>
        </w:rPr>
      </w:pPr>
    </w:p>
    <w:p w:rsidR="004D2091" w:rsidRDefault="00EA786D">
      <w:pPr>
        <w:pStyle w:val="BodyText"/>
        <w:spacing w:line="280" w:lineRule="auto"/>
        <w:ind w:left="360" w:right="712"/>
        <w:jc w:val="both"/>
      </w:pPr>
      <w:r>
        <w:t xml:space="preserve">The process involves large impoundments with no discharge. Depending on the climatic conditions large impoundments may be necessary if precipitation exceeds evaporation. Therefore, considerations must be given to net evaporation, storage requirements, and </w:t>
      </w:r>
      <w:r>
        <w:t>possible percolation and groundwater pollution. This method is particularly beneficial where recovery of residues is desirable such as for disposal of brines.</w:t>
      </w:r>
    </w:p>
    <w:p w:rsidR="004D2091" w:rsidRDefault="004D2091">
      <w:pPr>
        <w:pStyle w:val="BodyText"/>
        <w:spacing w:before="14"/>
      </w:pPr>
    </w:p>
    <w:p w:rsidR="004D2091" w:rsidRDefault="00EA786D">
      <w:pPr>
        <w:pStyle w:val="Heading2"/>
        <w:jc w:val="both"/>
        <w:rPr>
          <w:u w:val="none"/>
        </w:rPr>
      </w:pPr>
      <w:bookmarkStart w:id="207" w:name="Groundwater_Recharge"/>
      <w:bookmarkEnd w:id="207"/>
      <w:r>
        <w:rPr>
          <w:u w:val="thick"/>
        </w:rPr>
        <w:t>Groundwater</w:t>
      </w:r>
      <w:r>
        <w:rPr>
          <w:spacing w:val="-4"/>
          <w:u w:val="thick"/>
        </w:rPr>
        <w:t xml:space="preserve"> </w:t>
      </w:r>
      <w:r>
        <w:rPr>
          <w:spacing w:val="-2"/>
          <w:u w:val="thick"/>
        </w:rPr>
        <w:t>Recharge</w:t>
      </w:r>
    </w:p>
    <w:p w:rsidR="004D2091" w:rsidRDefault="004D2091">
      <w:pPr>
        <w:pStyle w:val="BodyText"/>
        <w:spacing w:before="74"/>
        <w:rPr>
          <w:rFonts w:ascii="Arial"/>
          <w:b/>
        </w:rPr>
      </w:pPr>
    </w:p>
    <w:p w:rsidR="004D2091" w:rsidRDefault="00EA786D">
      <w:pPr>
        <w:pStyle w:val="BodyText"/>
        <w:spacing w:line="283" w:lineRule="auto"/>
        <w:ind w:left="360" w:right="713"/>
      </w:pPr>
      <w:r>
        <w:t>Methods for groundwater recharge include rapid infiltration by effluent ap</w:t>
      </w:r>
      <w:r>
        <w:t>plication or impoundment,</w:t>
      </w:r>
      <w:r>
        <w:rPr>
          <w:spacing w:val="34"/>
        </w:rPr>
        <w:t xml:space="preserve"> </w:t>
      </w:r>
      <w:r>
        <w:t>intermittent</w:t>
      </w:r>
      <w:r>
        <w:rPr>
          <w:spacing w:val="33"/>
        </w:rPr>
        <w:t xml:space="preserve"> </w:t>
      </w:r>
      <w:r>
        <w:t>percolation,</w:t>
      </w:r>
      <w:r>
        <w:rPr>
          <w:spacing w:val="34"/>
        </w:rPr>
        <w:t xml:space="preserve"> </w:t>
      </w:r>
      <w:r>
        <w:t>and</w:t>
      </w:r>
      <w:r>
        <w:rPr>
          <w:spacing w:val="29"/>
        </w:rPr>
        <w:t xml:space="preserve"> </w:t>
      </w:r>
      <w:r>
        <w:t>direct</w:t>
      </w:r>
      <w:r>
        <w:rPr>
          <w:spacing w:val="28"/>
        </w:rPr>
        <w:t xml:space="preserve"> </w:t>
      </w:r>
      <w:r>
        <w:t>injection.</w:t>
      </w:r>
      <w:r>
        <w:rPr>
          <w:spacing w:val="34"/>
        </w:rPr>
        <w:t xml:space="preserve"> </w:t>
      </w:r>
      <w:r>
        <w:t>In</w:t>
      </w:r>
      <w:r>
        <w:rPr>
          <w:spacing w:val="28"/>
        </w:rPr>
        <w:t xml:space="preserve"> </w:t>
      </w:r>
      <w:r>
        <w:t>all</w:t>
      </w:r>
      <w:r>
        <w:rPr>
          <w:spacing w:val="29"/>
        </w:rPr>
        <w:t xml:space="preserve"> </w:t>
      </w:r>
      <w:r>
        <w:t>cases</w:t>
      </w:r>
      <w:r>
        <w:rPr>
          <w:spacing w:val="28"/>
        </w:rPr>
        <w:t xml:space="preserve"> </w:t>
      </w:r>
      <w:r>
        <w:t>risks</w:t>
      </w:r>
      <w:r>
        <w:rPr>
          <w:spacing w:val="27"/>
        </w:rPr>
        <w:t xml:space="preserve"> </w:t>
      </w:r>
      <w:r>
        <w:t>for</w:t>
      </w:r>
      <w:r>
        <w:rPr>
          <w:spacing w:val="30"/>
        </w:rPr>
        <w:t xml:space="preserve"> </w:t>
      </w:r>
      <w:r>
        <w:t>groundwater</w:t>
      </w:r>
    </w:p>
    <w:p w:rsidR="004D2091" w:rsidRDefault="004D2091">
      <w:pPr>
        <w:pStyle w:val="BodyText"/>
        <w:spacing w:line="283" w:lineRule="auto"/>
        <w:sectPr w:rsidR="004D2091">
          <w:pgSz w:w="12240" w:h="15840"/>
          <w:pgMar w:top="1660" w:right="720" w:bottom="1220" w:left="1080" w:header="0" w:footer="1023" w:gutter="0"/>
          <w:cols w:space="720"/>
        </w:sectPr>
      </w:pPr>
    </w:p>
    <w:p w:rsidR="004D2091" w:rsidRDefault="00EA786D">
      <w:pPr>
        <w:pStyle w:val="BodyText"/>
        <w:spacing w:before="79" w:line="278" w:lineRule="auto"/>
        <w:ind w:left="360" w:right="713"/>
      </w:pPr>
      <w:r>
        <w:lastRenderedPageBreak/>
        <w:t xml:space="preserve">pollution exists. Furthermore, direct injection implies high costs of treating effluent and injection </w:t>
      </w:r>
      <w:r>
        <w:rPr>
          <w:spacing w:val="-2"/>
        </w:rPr>
        <w:t>facilities.</w:t>
      </w:r>
    </w:p>
    <w:p w:rsidR="004D2091" w:rsidRDefault="004D2091">
      <w:pPr>
        <w:pStyle w:val="BodyText"/>
        <w:spacing w:before="24"/>
      </w:pPr>
    </w:p>
    <w:p w:rsidR="004D2091" w:rsidRDefault="00EA786D">
      <w:pPr>
        <w:pStyle w:val="Heading2"/>
        <w:spacing w:before="1"/>
        <w:rPr>
          <w:u w:val="none"/>
        </w:rPr>
      </w:pPr>
      <w:bookmarkStart w:id="208" w:name="Irrigation"/>
      <w:bookmarkEnd w:id="208"/>
      <w:r>
        <w:rPr>
          <w:spacing w:val="-2"/>
          <w:u w:val="thick"/>
        </w:rPr>
        <w:t>Irrigation</w:t>
      </w:r>
    </w:p>
    <w:p w:rsidR="004D2091" w:rsidRDefault="004D2091">
      <w:pPr>
        <w:pStyle w:val="BodyText"/>
        <w:spacing w:before="73"/>
        <w:rPr>
          <w:rFonts w:ascii="Arial"/>
          <w:b/>
        </w:rPr>
      </w:pPr>
    </w:p>
    <w:p w:rsidR="004D2091" w:rsidRDefault="00EA786D">
      <w:pPr>
        <w:pStyle w:val="BodyText"/>
        <w:spacing w:line="280" w:lineRule="auto"/>
        <w:ind w:left="360" w:right="711"/>
        <w:jc w:val="both"/>
      </w:pPr>
      <w:r>
        <w:t>Irriga</w:t>
      </w:r>
      <w:r>
        <w:t>tion has been practiced primarily as a substitute for scarce natural waters or sparse rainfall in arid areas. In most cases food chain crops (i.e. crops consumed by humans</w:t>
      </w:r>
      <w:r>
        <w:rPr>
          <w:spacing w:val="40"/>
        </w:rPr>
        <w:t xml:space="preserve"> </w:t>
      </w:r>
      <w:r>
        <w:t>and those animals whose products are consumed by humans) may not be irrigated by eff</w:t>
      </w:r>
      <w:r>
        <w:t>luent. However, field crops such as cotton, sugar beets, and crops for seed production are grown</w:t>
      </w:r>
      <w:r>
        <w:rPr>
          <w:spacing w:val="40"/>
        </w:rPr>
        <w:t xml:space="preserve"> </w:t>
      </w:r>
      <w:r>
        <w:t>with wastewater effluent.</w:t>
      </w:r>
    </w:p>
    <w:p w:rsidR="004D2091" w:rsidRDefault="004D2091">
      <w:pPr>
        <w:pStyle w:val="BodyText"/>
        <w:spacing w:before="28"/>
      </w:pPr>
    </w:p>
    <w:p w:rsidR="004D2091" w:rsidRDefault="00EA786D">
      <w:pPr>
        <w:pStyle w:val="BodyText"/>
        <w:ind w:left="360"/>
        <w:jc w:val="both"/>
      </w:pPr>
      <w:r>
        <w:t>Wastewater</w:t>
      </w:r>
      <w:r>
        <w:rPr>
          <w:spacing w:val="-8"/>
        </w:rPr>
        <w:t xml:space="preserve"> </w:t>
      </w:r>
      <w:r>
        <w:t>effluent</w:t>
      </w:r>
      <w:r>
        <w:rPr>
          <w:spacing w:val="-2"/>
        </w:rPr>
        <w:t xml:space="preserve"> </w:t>
      </w:r>
      <w:r>
        <w:t>has</w:t>
      </w:r>
      <w:r>
        <w:rPr>
          <w:spacing w:val="-6"/>
        </w:rPr>
        <w:t xml:space="preserve"> </w:t>
      </w:r>
      <w:r>
        <w:t>been</w:t>
      </w:r>
      <w:r>
        <w:rPr>
          <w:spacing w:val="-4"/>
        </w:rPr>
        <w:t xml:space="preserve"> </w:t>
      </w:r>
      <w:r>
        <w:t>used</w:t>
      </w:r>
      <w:r>
        <w:rPr>
          <w:spacing w:val="-3"/>
        </w:rPr>
        <w:t xml:space="preserve"> </w:t>
      </w:r>
      <w:r>
        <w:t>for</w:t>
      </w:r>
      <w:r>
        <w:rPr>
          <w:spacing w:val="-7"/>
        </w:rPr>
        <w:t xml:space="preserve"> </w:t>
      </w:r>
      <w:r>
        <w:t>watering</w:t>
      </w:r>
      <w:r>
        <w:rPr>
          <w:spacing w:val="-3"/>
        </w:rPr>
        <w:t xml:space="preserve"> </w:t>
      </w:r>
      <w:r>
        <w:t>parks,</w:t>
      </w:r>
      <w:r>
        <w:rPr>
          <w:spacing w:val="-5"/>
        </w:rPr>
        <w:t xml:space="preserve"> </w:t>
      </w:r>
      <w:r>
        <w:t>golf</w:t>
      </w:r>
      <w:r>
        <w:rPr>
          <w:spacing w:val="-4"/>
        </w:rPr>
        <w:t xml:space="preserve"> </w:t>
      </w:r>
      <w:r>
        <w:t>courses</w:t>
      </w:r>
      <w:r>
        <w:rPr>
          <w:spacing w:val="-5"/>
        </w:rPr>
        <w:t xml:space="preserve"> </w:t>
      </w:r>
      <w:r>
        <w:t>and</w:t>
      </w:r>
      <w:r>
        <w:rPr>
          <w:spacing w:val="-3"/>
        </w:rPr>
        <w:t xml:space="preserve"> </w:t>
      </w:r>
      <w:r>
        <w:t>highway</w:t>
      </w:r>
      <w:r>
        <w:rPr>
          <w:spacing w:val="-4"/>
        </w:rPr>
        <w:t xml:space="preserve"> </w:t>
      </w:r>
      <w:r>
        <w:rPr>
          <w:spacing w:val="-2"/>
        </w:rPr>
        <w:t>medians.</w:t>
      </w:r>
    </w:p>
    <w:p w:rsidR="004D2091" w:rsidRDefault="004D2091">
      <w:pPr>
        <w:pStyle w:val="BodyText"/>
        <w:spacing w:before="60"/>
      </w:pPr>
    </w:p>
    <w:p w:rsidR="004D2091" w:rsidRDefault="00EA786D">
      <w:pPr>
        <w:pStyle w:val="Heading2"/>
        <w:jc w:val="both"/>
        <w:rPr>
          <w:u w:val="none"/>
        </w:rPr>
      </w:pPr>
      <w:bookmarkStart w:id="209" w:name="Recreational_Lakes"/>
      <w:bookmarkEnd w:id="209"/>
      <w:r>
        <w:rPr>
          <w:u w:val="thick"/>
        </w:rPr>
        <w:t>Recreational</w:t>
      </w:r>
      <w:r>
        <w:rPr>
          <w:spacing w:val="-15"/>
          <w:u w:val="thick"/>
        </w:rPr>
        <w:t xml:space="preserve"> </w:t>
      </w:r>
      <w:r>
        <w:rPr>
          <w:spacing w:val="-4"/>
          <w:u w:val="thick"/>
        </w:rPr>
        <w:t>Lakes</w:t>
      </w:r>
    </w:p>
    <w:p w:rsidR="004D2091" w:rsidRDefault="004D2091">
      <w:pPr>
        <w:pStyle w:val="BodyText"/>
        <w:spacing w:before="83"/>
        <w:rPr>
          <w:rFonts w:ascii="Arial"/>
          <w:b/>
        </w:rPr>
      </w:pPr>
    </w:p>
    <w:p w:rsidR="004D2091" w:rsidRDefault="00EA786D">
      <w:pPr>
        <w:pStyle w:val="BodyText"/>
        <w:spacing w:before="1" w:line="278" w:lineRule="auto"/>
        <w:ind w:left="360" w:right="704"/>
        <w:jc w:val="both"/>
      </w:pPr>
      <w:r>
        <w:t>The effluent from the secondary treatment facility is stored in a lagoon for approximately 30</w:t>
      </w:r>
      <w:r>
        <w:rPr>
          <w:spacing w:val="40"/>
        </w:rPr>
        <w:t xml:space="preserve"> </w:t>
      </w:r>
      <w:r>
        <w:t>days. The effluent from the lagoon is chlorinated and then percolated through an area of sand and gravel, through which it travels for approximately 0.5 km and is</w:t>
      </w:r>
      <w:r>
        <w:t xml:space="preserve"> collected in an interceptor trench. It is discharged into a series of lakes used for swimming, boating and fishing.</w:t>
      </w:r>
    </w:p>
    <w:p w:rsidR="004D2091" w:rsidRDefault="004D2091">
      <w:pPr>
        <w:pStyle w:val="BodyText"/>
        <w:spacing w:before="22"/>
      </w:pPr>
    </w:p>
    <w:p w:rsidR="004D2091" w:rsidRDefault="00EA786D">
      <w:pPr>
        <w:pStyle w:val="Heading2"/>
        <w:rPr>
          <w:u w:val="none"/>
        </w:rPr>
      </w:pPr>
      <w:bookmarkStart w:id="210" w:name="Aquaculture"/>
      <w:bookmarkEnd w:id="210"/>
      <w:r>
        <w:rPr>
          <w:spacing w:val="-2"/>
          <w:u w:val="thick"/>
        </w:rPr>
        <w:t>Aquaculture</w:t>
      </w:r>
    </w:p>
    <w:p w:rsidR="004D2091" w:rsidRDefault="004D2091">
      <w:pPr>
        <w:pStyle w:val="BodyText"/>
        <w:spacing w:before="74"/>
        <w:rPr>
          <w:rFonts w:ascii="Arial"/>
          <w:b/>
        </w:rPr>
      </w:pPr>
    </w:p>
    <w:p w:rsidR="004D2091" w:rsidRDefault="00EA786D">
      <w:pPr>
        <w:pStyle w:val="BodyText"/>
        <w:spacing w:line="280" w:lineRule="auto"/>
        <w:ind w:left="360" w:right="708"/>
        <w:jc w:val="both"/>
      </w:pPr>
      <w:r>
        <w:t>Aquaculture, or the production of aquatic organisms (both flora and fauna), has been practiced for centuries primarily for pr</w:t>
      </w:r>
      <w:r>
        <w:t>oduction of food, fiber and fertilizer. Lagoons are used for aquaculture, although artificial and natural wetlands are also being considered. However, the uncontrolled spread of water hyacinths is itself a great concern because the flora can clog waterways</w:t>
      </w:r>
      <w:r>
        <w:t xml:space="preserve"> and ruin water bodies.</w:t>
      </w:r>
    </w:p>
    <w:p w:rsidR="004D2091" w:rsidRDefault="004D2091">
      <w:pPr>
        <w:pStyle w:val="BodyText"/>
        <w:spacing w:before="14"/>
      </w:pPr>
    </w:p>
    <w:p w:rsidR="004D2091" w:rsidRDefault="00EA786D">
      <w:pPr>
        <w:pStyle w:val="Heading2"/>
        <w:jc w:val="both"/>
        <w:rPr>
          <w:u w:val="none"/>
        </w:rPr>
      </w:pPr>
      <w:bookmarkStart w:id="211" w:name="Municipal_Uses"/>
      <w:bookmarkEnd w:id="211"/>
      <w:r>
        <w:rPr>
          <w:u w:val="thick"/>
        </w:rPr>
        <w:t>Municipal</w:t>
      </w:r>
      <w:r>
        <w:rPr>
          <w:spacing w:val="-12"/>
          <w:u w:val="thick"/>
        </w:rPr>
        <w:t xml:space="preserve"> </w:t>
      </w:r>
      <w:r>
        <w:rPr>
          <w:spacing w:val="-4"/>
          <w:u w:val="thick"/>
        </w:rPr>
        <w:t>Uses</w:t>
      </w:r>
    </w:p>
    <w:p w:rsidR="004D2091" w:rsidRDefault="004D2091">
      <w:pPr>
        <w:pStyle w:val="BodyText"/>
        <w:spacing w:before="79"/>
        <w:rPr>
          <w:rFonts w:ascii="Arial"/>
          <w:b/>
        </w:rPr>
      </w:pPr>
    </w:p>
    <w:p w:rsidR="004D2091" w:rsidRDefault="00EA786D">
      <w:pPr>
        <w:pStyle w:val="BodyText"/>
        <w:spacing w:line="278" w:lineRule="auto"/>
        <w:ind w:left="360" w:right="709"/>
        <w:jc w:val="both"/>
      </w:pPr>
      <w:r>
        <w:t>Technology is now available to treat wastewater to the extent that it will meet drinking water quality standards. However, direct reuse of treated wastewater is practicable only on an emergency basis. Many natural b</w:t>
      </w:r>
      <w:r>
        <w:t>odies of water that are used for municipal water supply are</w:t>
      </w:r>
      <w:r>
        <w:rPr>
          <w:spacing w:val="40"/>
        </w:rPr>
        <w:t xml:space="preserve"> </w:t>
      </w:r>
      <w:r>
        <w:t>also used for effluent disposal which is done to supplement the natural water resources by reusing the effluent many times before it finally flows to the sea.</w:t>
      </w:r>
    </w:p>
    <w:p w:rsidR="004D2091" w:rsidRDefault="004D2091">
      <w:pPr>
        <w:pStyle w:val="BodyText"/>
        <w:spacing w:before="27"/>
      </w:pPr>
    </w:p>
    <w:p w:rsidR="004D2091" w:rsidRDefault="00EA786D">
      <w:pPr>
        <w:pStyle w:val="Heading2"/>
        <w:jc w:val="both"/>
        <w:rPr>
          <w:u w:val="none"/>
        </w:rPr>
      </w:pPr>
      <w:bookmarkStart w:id="212" w:name="Industrial_Uses"/>
      <w:bookmarkEnd w:id="212"/>
      <w:r>
        <w:rPr>
          <w:u w:val="thick"/>
        </w:rPr>
        <w:t>Industrial</w:t>
      </w:r>
      <w:r>
        <w:rPr>
          <w:spacing w:val="-12"/>
          <w:u w:val="thick"/>
        </w:rPr>
        <w:t xml:space="preserve"> </w:t>
      </w:r>
      <w:r>
        <w:rPr>
          <w:spacing w:val="-4"/>
          <w:u w:val="thick"/>
        </w:rPr>
        <w:t>Uses</w:t>
      </w:r>
    </w:p>
    <w:p w:rsidR="004D2091" w:rsidRDefault="004D2091">
      <w:pPr>
        <w:pStyle w:val="BodyText"/>
        <w:spacing w:before="78"/>
        <w:rPr>
          <w:rFonts w:ascii="Arial"/>
          <w:b/>
        </w:rPr>
      </w:pPr>
    </w:p>
    <w:p w:rsidR="004D2091" w:rsidRDefault="00EA786D">
      <w:pPr>
        <w:pStyle w:val="BodyText"/>
        <w:spacing w:before="1" w:line="280" w:lineRule="auto"/>
        <w:ind w:left="360" w:right="725"/>
        <w:jc w:val="both"/>
      </w:pPr>
      <w:r>
        <w:t>Effluent has been s</w:t>
      </w:r>
      <w:r>
        <w:t>uccessfully used as a cooling</w:t>
      </w:r>
      <w:r>
        <w:rPr>
          <w:spacing w:val="-1"/>
        </w:rPr>
        <w:t xml:space="preserve"> </w:t>
      </w:r>
      <w:r>
        <w:t>water or boiler feed water. Deciding factors for effluent reuse by the industry include (1) availability of natural water, (2) quality and quantity of effluent, and cost of processing, (3) pumping and transport cost of effluen</w:t>
      </w:r>
      <w:r>
        <w:t>t, and (4) industrial process water that does not involve public health considerations.</w:t>
      </w:r>
    </w:p>
    <w:p w:rsidR="004D2091" w:rsidRDefault="004D2091">
      <w:pPr>
        <w:pStyle w:val="BodyText"/>
        <w:spacing w:before="12"/>
      </w:pPr>
    </w:p>
    <w:p w:rsidR="004D2091" w:rsidRDefault="00EA786D">
      <w:pPr>
        <w:pStyle w:val="Heading2"/>
        <w:jc w:val="both"/>
        <w:rPr>
          <w:u w:val="none"/>
        </w:rPr>
      </w:pPr>
      <w:bookmarkStart w:id="213" w:name="Discharge_into_Natural_Waters"/>
      <w:bookmarkEnd w:id="213"/>
      <w:r>
        <w:rPr>
          <w:u w:val="thick"/>
        </w:rPr>
        <w:t>Discharge</w:t>
      </w:r>
      <w:r>
        <w:rPr>
          <w:spacing w:val="-3"/>
          <w:u w:val="thick"/>
        </w:rPr>
        <w:t xml:space="preserve"> </w:t>
      </w:r>
      <w:r>
        <w:rPr>
          <w:u w:val="thick"/>
        </w:rPr>
        <w:t>into</w:t>
      </w:r>
      <w:r>
        <w:rPr>
          <w:spacing w:val="-6"/>
          <w:u w:val="thick"/>
        </w:rPr>
        <w:t xml:space="preserve"> </w:t>
      </w:r>
      <w:r>
        <w:rPr>
          <w:u w:val="thick"/>
        </w:rPr>
        <w:t>Natural</w:t>
      </w:r>
      <w:r>
        <w:rPr>
          <w:spacing w:val="-8"/>
          <w:u w:val="thick"/>
        </w:rPr>
        <w:t xml:space="preserve"> </w:t>
      </w:r>
      <w:r>
        <w:rPr>
          <w:spacing w:val="-2"/>
          <w:u w:val="thick"/>
        </w:rPr>
        <w:t>Waters</w:t>
      </w:r>
    </w:p>
    <w:p w:rsidR="004D2091" w:rsidRDefault="004D2091">
      <w:pPr>
        <w:pStyle w:val="Heading2"/>
        <w:jc w:val="both"/>
        <w:sectPr w:rsidR="004D2091">
          <w:pgSz w:w="12240" w:h="15840"/>
          <w:pgMar w:top="1360" w:right="720" w:bottom="1220" w:left="1080" w:header="0" w:footer="1023" w:gutter="0"/>
          <w:cols w:space="720"/>
        </w:sectPr>
      </w:pPr>
    </w:p>
    <w:p w:rsidR="004D2091" w:rsidRDefault="00EA786D">
      <w:pPr>
        <w:pStyle w:val="BodyText"/>
        <w:spacing w:before="79" w:line="278" w:lineRule="auto"/>
        <w:ind w:left="360"/>
      </w:pPr>
      <w:r>
        <w:lastRenderedPageBreak/>
        <w:t>Discharge</w:t>
      </w:r>
      <w:r>
        <w:rPr>
          <w:spacing w:val="38"/>
        </w:rPr>
        <w:t xml:space="preserve"> </w:t>
      </w:r>
      <w:r>
        <w:t>into</w:t>
      </w:r>
      <w:r>
        <w:rPr>
          <w:spacing w:val="37"/>
        </w:rPr>
        <w:t xml:space="preserve"> </w:t>
      </w:r>
      <w:r>
        <w:t>natural</w:t>
      </w:r>
      <w:r>
        <w:rPr>
          <w:spacing w:val="34"/>
        </w:rPr>
        <w:t xml:space="preserve"> </w:t>
      </w:r>
      <w:r>
        <w:t>waters</w:t>
      </w:r>
      <w:r>
        <w:rPr>
          <w:spacing w:val="36"/>
        </w:rPr>
        <w:t xml:space="preserve"> </w:t>
      </w:r>
      <w:r>
        <w:t>is</w:t>
      </w:r>
      <w:r>
        <w:rPr>
          <w:spacing w:val="35"/>
        </w:rPr>
        <w:t xml:space="preserve"> </w:t>
      </w:r>
      <w:r>
        <w:t>the</w:t>
      </w:r>
      <w:r>
        <w:rPr>
          <w:spacing w:val="37"/>
        </w:rPr>
        <w:t xml:space="preserve"> </w:t>
      </w:r>
      <w:r>
        <w:t>most</w:t>
      </w:r>
      <w:r>
        <w:rPr>
          <w:spacing w:val="40"/>
        </w:rPr>
        <w:t xml:space="preserve"> </w:t>
      </w:r>
      <w:r>
        <w:t>common</w:t>
      </w:r>
      <w:r>
        <w:rPr>
          <w:spacing w:val="38"/>
        </w:rPr>
        <w:t xml:space="preserve"> </w:t>
      </w:r>
      <w:r>
        <w:t>disposal</w:t>
      </w:r>
      <w:r>
        <w:rPr>
          <w:spacing w:val="34"/>
        </w:rPr>
        <w:t xml:space="preserve"> </w:t>
      </w:r>
      <w:r>
        <w:t>practice.</w:t>
      </w:r>
      <w:r>
        <w:rPr>
          <w:spacing w:val="37"/>
        </w:rPr>
        <w:t xml:space="preserve"> </w:t>
      </w:r>
      <w:r>
        <w:t>The</w:t>
      </w:r>
      <w:r>
        <w:rPr>
          <w:spacing w:val="37"/>
        </w:rPr>
        <w:t xml:space="preserve"> </w:t>
      </w:r>
      <w:r>
        <w:t>self-purification</w:t>
      </w:r>
      <w:r>
        <w:rPr>
          <w:spacing w:val="39"/>
        </w:rPr>
        <w:t xml:space="preserve"> </w:t>
      </w:r>
      <w:r>
        <w:t>or assimilative capacity of natural waters is thus utilized to provide the remaining treatment.</w:t>
      </w:r>
    </w:p>
    <w:p w:rsidR="004D2091" w:rsidRDefault="004D2091">
      <w:pPr>
        <w:pStyle w:val="BodyText"/>
        <w:spacing w:before="24"/>
      </w:pPr>
    </w:p>
    <w:p w:rsidR="004D2091" w:rsidRDefault="00EA786D">
      <w:pPr>
        <w:pStyle w:val="Heading2"/>
        <w:spacing w:before="1"/>
        <w:rPr>
          <w:u w:val="none"/>
        </w:rPr>
      </w:pPr>
      <w:bookmarkStart w:id="214" w:name="Stabilization_Ponds"/>
      <w:bookmarkEnd w:id="214"/>
      <w:r>
        <w:rPr>
          <w:spacing w:val="-2"/>
          <w:u w:val="thick"/>
        </w:rPr>
        <w:t>Stabilization</w:t>
      </w:r>
      <w:r>
        <w:rPr>
          <w:spacing w:val="6"/>
          <w:u w:val="thick"/>
        </w:rPr>
        <w:t xml:space="preserve"> </w:t>
      </w:r>
      <w:r>
        <w:rPr>
          <w:spacing w:val="-4"/>
          <w:u w:val="thick"/>
        </w:rPr>
        <w:t>Ponds</w:t>
      </w:r>
    </w:p>
    <w:p w:rsidR="004D2091" w:rsidRDefault="004D2091">
      <w:pPr>
        <w:pStyle w:val="BodyText"/>
        <w:spacing w:before="74"/>
        <w:rPr>
          <w:rFonts w:ascii="Arial"/>
          <w:b/>
        </w:rPr>
      </w:pPr>
    </w:p>
    <w:p w:rsidR="004D2091" w:rsidRDefault="00EA786D">
      <w:pPr>
        <w:pStyle w:val="ListParagraph"/>
        <w:numPr>
          <w:ilvl w:val="0"/>
          <w:numId w:val="1"/>
        </w:numPr>
        <w:tabs>
          <w:tab w:val="left" w:pos="1081"/>
        </w:tabs>
        <w:spacing w:line="276" w:lineRule="auto"/>
        <w:ind w:right="711"/>
        <w:jc w:val="both"/>
      </w:pPr>
      <w:r>
        <w:t xml:space="preserve">The </w:t>
      </w:r>
      <w:r>
        <w:rPr>
          <w:rFonts w:ascii="Arial" w:hAnsi="Arial"/>
          <w:b/>
          <w:i/>
        </w:rPr>
        <w:t xml:space="preserve">stabilization ponds </w:t>
      </w:r>
      <w:r>
        <w:t>are open flow through basins specifically designed and constructed to treat sewage and biodegradable industrial wa</w:t>
      </w:r>
      <w:r>
        <w:t>stes. They provide long detention periods extending from a few to several days.</w:t>
      </w:r>
    </w:p>
    <w:p w:rsidR="004D2091" w:rsidRDefault="00EA786D">
      <w:pPr>
        <w:pStyle w:val="ListParagraph"/>
        <w:numPr>
          <w:ilvl w:val="0"/>
          <w:numId w:val="1"/>
        </w:numPr>
        <w:tabs>
          <w:tab w:val="left" w:pos="1081"/>
        </w:tabs>
        <w:spacing w:before="9" w:line="273" w:lineRule="auto"/>
        <w:ind w:right="711"/>
        <w:jc w:val="both"/>
      </w:pPr>
      <w:r>
        <w:t>Pond systems, in which oxygen is provided through mechanical aeration rather than</w:t>
      </w:r>
      <w:r>
        <w:rPr>
          <w:spacing w:val="40"/>
        </w:rPr>
        <w:t xml:space="preserve"> </w:t>
      </w:r>
      <w:r>
        <w:t xml:space="preserve">algal photosynthesis are called </w:t>
      </w:r>
      <w:r>
        <w:rPr>
          <w:rFonts w:ascii="Arial" w:hAnsi="Arial"/>
          <w:i/>
        </w:rPr>
        <w:t>aerated lagoons</w:t>
      </w:r>
      <w:r>
        <w:t>.</w:t>
      </w:r>
    </w:p>
    <w:p w:rsidR="004D2091" w:rsidRDefault="00EA786D">
      <w:pPr>
        <w:pStyle w:val="ListParagraph"/>
        <w:numPr>
          <w:ilvl w:val="0"/>
          <w:numId w:val="1"/>
        </w:numPr>
        <w:tabs>
          <w:tab w:val="left" w:pos="1081"/>
        </w:tabs>
        <w:spacing w:before="14" w:line="268" w:lineRule="auto"/>
        <w:ind w:right="726"/>
        <w:jc w:val="both"/>
      </w:pPr>
      <w:r>
        <w:t>Lightly loaded ponds used as tertiary step in</w:t>
      </w:r>
      <w:r>
        <w:t xml:space="preserve"> waste treatment for polishing of secondary effluents and removal of bacteria are called </w:t>
      </w:r>
      <w:r>
        <w:rPr>
          <w:rFonts w:ascii="Arial" w:hAnsi="Arial"/>
          <w:b/>
          <w:i/>
        </w:rPr>
        <w:t>maturation ponds</w:t>
      </w:r>
      <w:r>
        <w:t>.</w:t>
      </w:r>
    </w:p>
    <w:p w:rsidR="004D2091" w:rsidRDefault="004D2091">
      <w:pPr>
        <w:pStyle w:val="BodyText"/>
        <w:spacing w:before="35"/>
      </w:pPr>
    </w:p>
    <w:p w:rsidR="004D2091" w:rsidRDefault="00EA786D">
      <w:pPr>
        <w:pStyle w:val="Heading2"/>
        <w:ind w:left="422"/>
        <w:rPr>
          <w:u w:val="none"/>
        </w:rPr>
      </w:pPr>
      <w:bookmarkStart w:id="215" w:name="Classification_of_Stabilization_Ponds"/>
      <w:bookmarkEnd w:id="215"/>
      <w:r>
        <w:rPr>
          <w:u w:val="thick"/>
        </w:rPr>
        <w:t>Classification</w:t>
      </w:r>
      <w:r>
        <w:rPr>
          <w:spacing w:val="-13"/>
          <w:u w:val="thick"/>
        </w:rPr>
        <w:t xml:space="preserve"> </w:t>
      </w:r>
      <w:r>
        <w:rPr>
          <w:u w:val="thick"/>
        </w:rPr>
        <w:t>of</w:t>
      </w:r>
      <w:r>
        <w:rPr>
          <w:spacing w:val="-11"/>
          <w:u w:val="thick"/>
        </w:rPr>
        <w:t xml:space="preserve"> </w:t>
      </w:r>
      <w:r>
        <w:rPr>
          <w:u w:val="thick"/>
        </w:rPr>
        <w:t>Stabilization</w:t>
      </w:r>
      <w:r>
        <w:rPr>
          <w:spacing w:val="-9"/>
          <w:u w:val="thick"/>
        </w:rPr>
        <w:t xml:space="preserve"> </w:t>
      </w:r>
      <w:r>
        <w:rPr>
          <w:spacing w:val="-4"/>
          <w:u w:val="thick"/>
        </w:rPr>
        <w:t>Ponds</w:t>
      </w:r>
    </w:p>
    <w:p w:rsidR="004D2091" w:rsidRDefault="004D2091">
      <w:pPr>
        <w:pStyle w:val="BodyText"/>
        <w:spacing w:before="74"/>
        <w:rPr>
          <w:rFonts w:ascii="Arial"/>
          <w:b/>
        </w:rPr>
      </w:pPr>
    </w:p>
    <w:p w:rsidR="004D2091" w:rsidRDefault="00EA786D">
      <w:pPr>
        <w:pStyle w:val="BodyText"/>
        <w:ind w:left="360"/>
      </w:pPr>
      <w:r>
        <w:t>Stabilization</w:t>
      </w:r>
      <w:r>
        <w:rPr>
          <w:spacing w:val="-4"/>
        </w:rPr>
        <w:t xml:space="preserve"> </w:t>
      </w:r>
      <w:r>
        <w:t>ponds</w:t>
      </w:r>
      <w:r>
        <w:rPr>
          <w:spacing w:val="-5"/>
        </w:rPr>
        <w:t xml:space="preserve"> </w:t>
      </w:r>
      <w:r>
        <w:t>may</w:t>
      </w:r>
      <w:r>
        <w:rPr>
          <w:spacing w:val="-10"/>
        </w:rPr>
        <w:t xml:space="preserve"> </w:t>
      </w:r>
      <w:r>
        <w:t>be</w:t>
      </w:r>
      <w:r>
        <w:rPr>
          <w:spacing w:val="-4"/>
        </w:rPr>
        <w:t xml:space="preserve"> </w:t>
      </w:r>
      <w:r>
        <w:t>aerobic,</w:t>
      </w:r>
      <w:r>
        <w:rPr>
          <w:spacing w:val="-7"/>
        </w:rPr>
        <w:t xml:space="preserve"> </w:t>
      </w:r>
      <w:r>
        <w:t>anaerobic</w:t>
      </w:r>
      <w:r>
        <w:rPr>
          <w:spacing w:val="-5"/>
        </w:rPr>
        <w:t xml:space="preserve"> </w:t>
      </w:r>
      <w:r>
        <w:t>or</w:t>
      </w:r>
      <w:r>
        <w:rPr>
          <w:spacing w:val="-11"/>
        </w:rPr>
        <w:t xml:space="preserve"> </w:t>
      </w:r>
      <w:r>
        <w:rPr>
          <w:spacing w:val="-2"/>
        </w:rPr>
        <w:t>facultative.</w:t>
      </w:r>
    </w:p>
    <w:p w:rsidR="004D2091" w:rsidRDefault="004D2091">
      <w:pPr>
        <w:pStyle w:val="BodyText"/>
        <w:spacing w:before="74"/>
      </w:pPr>
    </w:p>
    <w:p w:rsidR="004D2091" w:rsidRDefault="00EA786D">
      <w:pPr>
        <w:pStyle w:val="ListParagraph"/>
        <w:numPr>
          <w:ilvl w:val="0"/>
          <w:numId w:val="1"/>
        </w:numPr>
        <w:tabs>
          <w:tab w:val="left" w:pos="1081"/>
        </w:tabs>
        <w:spacing w:line="276" w:lineRule="auto"/>
        <w:ind w:right="707"/>
        <w:jc w:val="both"/>
      </w:pPr>
      <w:r>
        <w:rPr>
          <w:rFonts w:ascii="Arial" w:hAnsi="Arial"/>
          <w:b/>
          <w:i/>
        </w:rPr>
        <w:t xml:space="preserve">Aerobic ponds </w:t>
      </w:r>
      <w:r>
        <w:t>are shallow ponds with depth less than 0.5 m and BOD loading of 40- 120 kg/</w:t>
      </w:r>
      <w:proofErr w:type="spellStart"/>
      <w:proofErr w:type="gramStart"/>
      <w:r>
        <w:t>ha.d</w:t>
      </w:r>
      <w:proofErr w:type="spellEnd"/>
      <w:proofErr w:type="gramEnd"/>
      <w:r>
        <w:t xml:space="preserve"> so as to maximize penetration of light throughout the liquid depth. Such ponds develop intense algal growth.</w:t>
      </w:r>
    </w:p>
    <w:p w:rsidR="004D2091" w:rsidRDefault="00EA786D">
      <w:pPr>
        <w:pStyle w:val="ListParagraph"/>
        <w:numPr>
          <w:ilvl w:val="0"/>
          <w:numId w:val="1"/>
        </w:numPr>
        <w:tabs>
          <w:tab w:val="left" w:pos="1081"/>
        </w:tabs>
        <w:spacing w:before="10" w:line="278" w:lineRule="auto"/>
        <w:ind w:right="706"/>
        <w:jc w:val="both"/>
      </w:pPr>
      <w:r>
        <w:rPr>
          <w:rFonts w:ascii="Arial" w:hAnsi="Arial"/>
          <w:b/>
          <w:i/>
        </w:rPr>
        <w:t xml:space="preserve">Anaerobic ponds </w:t>
      </w:r>
      <w:r>
        <w:t>are used as pretreatment of high strength wastes with BOD load of 400-3000 kg/</w:t>
      </w:r>
      <w:proofErr w:type="spellStart"/>
      <w:proofErr w:type="gramStart"/>
      <w:r>
        <w:t>ha.d</w:t>
      </w:r>
      <w:proofErr w:type="spellEnd"/>
      <w:proofErr w:type="gramEnd"/>
      <w:r>
        <w:t xml:space="preserve"> Such ponds are constructed with a depth of 2.5-5m</w:t>
      </w:r>
      <w:r>
        <w:rPr>
          <w:spacing w:val="40"/>
        </w:rPr>
        <w:t xml:space="preserve"> </w:t>
      </w:r>
      <w:r>
        <w:t>as</w:t>
      </w:r>
      <w:r>
        <w:rPr>
          <w:spacing w:val="40"/>
        </w:rPr>
        <w:t xml:space="preserve"> </w:t>
      </w:r>
      <w:r>
        <w:t>light penetration is unimportant.</w:t>
      </w:r>
    </w:p>
    <w:p w:rsidR="004D2091" w:rsidRDefault="00EA786D">
      <w:pPr>
        <w:pStyle w:val="ListParagraph"/>
        <w:numPr>
          <w:ilvl w:val="0"/>
          <w:numId w:val="1"/>
        </w:numPr>
        <w:tabs>
          <w:tab w:val="left" w:pos="1081"/>
        </w:tabs>
        <w:spacing w:line="276" w:lineRule="auto"/>
        <w:ind w:right="725"/>
        <w:jc w:val="both"/>
      </w:pPr>
      <w:r>
        <w:rPr>
          <w:rFonts w:ascii="Arial" w:hAnsi="Arial"/>
          <w:b/>
          <w:i/>
        </w:rPr>
        <w:t xml:space="preserve">Facultative pond </w:t>
      </w:r>
      <w:r>
        <w:t>functions</w:t>
      </w:r>
      <w:r>
        <w:rPr>
          <w:spacing w:val="-1"/>
        </w:rPr>
        <w:t xml:space="preserve"> </w:t>
      </w:r>
      <w:r>
        <w:t>aerobically at the surface while anaerobic conditions preva</w:t>
      </w:r>
      <w:r>
        <w:t xml:space="preserve">il at the </w:t>
      </w:r>
      <w:proofErr w:type="spellStart"/>
      <w:proofErr w:type="gramStart"/>
      <w:r>
        <w:t>bottom.They</w:t>
      </w:r>
      <w:proofErr w:type="spellEnd"/>
      <w:proofErr w:type="gramEnd"/>
      <w:r>
        <w:t xml:space="preserve"> are often about 1 to 2 m in depth. The aerobic layer acts as a good check against </w:t>
      </w:r>
      <w:proofErr w:type="spellStart"/>
      <w:r>
        <w:t>odour</w:t>
      </w:r>
      <w:proofErr w:type="spellEnd"/>
      <w:r>
        <w:t xml:space="preserve"> evolution from the pond.</w:t>
      </w:r>
    </w:p>
    <w:p w:rsidR="004D2091" w:rsidRDefault="004D2091">
      <w:pPr>
        <w:pStyle w:val="BodyText"/>
        <w:spacing w:before="28"/>
      </w:pPr>
    </w:p>
    <w:p w:rsidR="004D2091" w:rsidRDefault="00EA786D">
      <w:pPr>
        <w:pStyle w:val="Heading2"/>
        <w:spacing w:before="1"/>
        <w:rPr>
          <w:u w:val="none"/>
        </w:rPr>
      </w:pPr>
      <w:bookmarkStart w:id="216" w:name="Mechanism_of_Purification"/>
      <w:bookmarkEnd w:id="216"/>
      <w:r>
        <w:rPr>
          <w:u w:val="thick"/>
        </w:rPr>
        <w:t>Mechanism</w:t>
      </w:r>
      <w:r>
        <w:rPr>
          <w:spacing w:val="-12"/>
          <w:u w:val="thick"/>
        </w:rPr>
        <w:t xml:space="preserve"> </w:t>
      </w:r>
      <w:r>
        <w:rPr>
          <w:u w:val="thick"/>
        </w:rPr>
        <w:t>of</w:t>
      </w:r>
      <w:r>
        <w:rPr>
          <w:spacing w:val="-10"/>
          <w:u w:val="thick"/>
        </w:rPr>
        <w:t xml:space="preserve"> </w:t>
      </w:r>
      <w:r>
        <w:rPr>
          <w:spacing w:val="-2"/>
          <w:u w:val="thick"/>
        </w:rPr>
        <w:t>Purification</w:t>
      </w:r>
    </w:p>
    <w:p w:rsidR="004D2091" w:rsidRDefault="004D2091">
      <w:pPr>
        <w:pStyle w:val="BodyText"/>
        <w:spacing w:before="78"/>
        <w:rPr>
          <w:rFonts w:ascii="Arial"/>
          <w:b/>
        </w:rPr>
      </w:pPr>
    </w:p>
    <w:p w:rsidR="004D2091" w:rsidRDefault="00EA786D">
      <w:pPr>
        <w:pStyle w:val="BodyText"/>
        <w:spacing w:line="278" w:lineRule="auto"/>
        <w:ind w:left="360" w:right="706"/>
        <w:jc w:val="both"/>
      </w:pPr>
      <w:r>
        <w:t>The functioning of a facultative stabilization pond and symbiotic relationship in the pond ar</w:t>
      </w:r>
      <w:r>
        <w:t>e shown below. Sewage organics are stabilized by both aerobic and anaerobic reactions. In the top aerobic layer, where oxygen is supplied through algal photosynthesis, the non-settleable</w:t>
      </w:r>
      <w:r>
        <w:rPr>
          <w:spacing w:val="80"/>
        </w:rPr>
        <w:t xml:space="preserve"> </w:t>
      </w:r>
      <w:r>
        <w:rPr>
          <w:position w:val="2"/>
        </w:rPr>
        <w:t>and dissolved organic matter is oxidized to CO</w:t>
      </w:r>
      <w:r>
        <w:rPr>
          <w:sz w:val="14"/>
        </w:rPr>
        <w:t>2</w:t>
      </w:r>
      <w:r>
        <w:rPr>
          <w:spacing w:val="40"/>
          <w:sz w:val="14"/>
        </w:rPr>
        <w:t xml:space="preserve"> </w:t>
      </w:r>
      <w:r>
        <w:rPr>
          <w:position w:val="2"/>
        </w:rPr>
        <w:t>and water. In additio</w:t>
      </w:r>
      <w:r>
        <w:rPr>
          <w:position w:val="2"/>
        </w:rPr>
        <w:t>n, some of</w:t>
      </w:r>
      <w:r>
        <w:rPr>
          <w:spacing w:val="40"/>
          <w:position w:val="2"/>
        </w:rPr>
        <w:t xml:space="preserve"> </w:t>
      </w:r>
      <w:r>
        <w:rPr>
          <w:position w:val="2"/>
        </w:rPr>
        <w:t>the</w:t>
      </w:r>
      <w:r>
        <w:rPr>
          <w:spacing w:val="40"/>
          <w:position w:val="2"/>
        </w:rPr>
        <w:t xml:space="preserve"> </w:t>
      </w:r>
      <w:r>
        <w:rPr>
          <w:position w:val="2"/>
        </w:rPr>
        <w:t xml:space="preserve">end </w:t>
      </w:r>
      <w:r>
        <w:t>products of partial anaerobic decomposition such as volatile acids and alcohols, which may permeate to upper layers are also oxidized periodically.</w:t>
      </w:r>
      <w:r>
        <w:rPr>
          <w:spacing w:val="40"/>
        </w:rPr>
        <w:t xml:space="preserve"> </w:t>
      </w:r>
      <w:r>
        <w:t>The settled sludge mass originating from raw waste and microbial synthesis in the aerobic</w:t>
      </w:r>
      <w:r>
        <w:t xml:space="preserve"> layer and dissolved and suspended organics in the lower layers</w:t>
      </w:r>
      <w:r>
        <w:rPr>
          <w:spacing w:val="-3"/>
        </w:rPr>
        <w:t xml:space="preserve"> </w:t>
      </w:r>
      <w:r>
        <w:t>undergo stabilization through</w:t>
      </w:r>
      <w:r>
        <w:rPr>
          <w:spacing w:val="-2"/>
        </w:rPr>
        <w:t xml:space="preserve"> </w:t>
      </w:r>
      <w:r>
        <w:t>conversion to</w:t>
      </w:r>
      <w:r>
        <w:rPr>
          <w:spacing w:val="-2"/>
        </w:rPr>
        <w:t xml:space="preserve"> </w:t>
      </w:r>
      <w:r>
        <w:t>methane which</w:t>
      </w:r>
      <w:r>
        <w:rPr>
          <w:spacing w:val="-2"/>
        </w:rPr>
        <w:t xml:space="preserve"> </w:t>
      </w:r>
      <w:r>
        <w:t>escapes the pond in form of bubbles.</w:t>
      </w:r>
    </w:p>
    <w:p w:rsidR="004D2091" w:rsidRDefault="004D2091">
      <w:pPr>
        <w:pStyle w:val="BodyText"/>
        <w:spacing w:line="278" w:lineRule="auto"/>
        <w:jc w:val="both"/>
        <w:sectPr w:rsidR="004D2091">
          <w:pgSz w:w="12240" w:h="15840"/>
          <w:pgMar w:top="1360" w:right="720" w:bottom="1220" w:left="1080" w:header="0" w:footer="1023" w:gutter="0"/>
          <w:cols w:space="720"/>
        </w:sectPr>
      </w:pPr>
    </w:p>
    <w:p w:rsidR="004D2091" w:rsidRDefault="00EA786D">
      <w:pPr>
        <w:pStyle w:val="BodyText"/>
        <w:ind w:left="1200"/>
        <w:rPr>
          <w:sz w:val="20"/>
        </w:rPr>
      </w:pPr>
      <w:r>
        <w:rPr>
          <w:noProof/>
          <w:sz w:val="20"/>
        </w:rPr>
        <w:lastRenderedPageBreak/>
        <w:drawing>
          <wp:inline distT="0" distB="0" distL="0" distR="0">
            <wp:extent cx="3277559" cy="2609850"/>
            <wp:effectExtent l="0" t="0" r="0" b="0"/>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46" cstate="print"/>
                    <a:stretch>
                      <a:fillRect/>
                    </a:stretch>
                  </pic:blipFill>
                  <pic:spPr>
                    <a:xfrm>
                      <a:off x="0" y="0"/>
                      <a:ext cx="3277559" cy="2609850"/>
                    </a:xfrm>
                    <a:prstGeom prst="rect">
                      <a:avLst/>
                    </a:prstGeom>
                  </pic:spPr>
                </pic:pic>
              </a:graphicData>
            </a:graphic>
          </wp:inline>
        </w:drawing>
      </w:r>
    </w:p>
    <w:p w:rsidR="004D2091" w:rsidRDefault="004D2091">
      <w:pPr>
        <w:pStyle w:val="BodyText"/>
        <w:spacing w:before="189"/>
        <w:rPr>
          <w:sz w:val="28"/>
        </w:rPr>
      </w:pPr>
    </w:p>
    <w:p w:rsidR="004D2091" w:rsidRDefault="00EA786D">
      <w:pPr>
        <w:pStyle w:val="Heading1"/>
        <w:rPr>
          <w:u w:val="none"/>
        </w:rPr>
      </w:pPr>
      <w:bookmarkStart w:id="217" w:name="LECTURE-29"/>
      <w:bookmarkEnd w:id="217"/>
      <w:r>
        <w:rPr>
          <w:spacing w:val="-2"/>
        </w:rPr>
        <w:t>LECTURE-</w:t>
      </w:r>
      <w:r>
        <w:rPr>
          <w:spacing w:val="-5"/>
        </w:rPr>
        <w:t>29</w:t>
      </w:r>
    </w:p>
    <w:p w:rsidR="004D2091" w:rsidRDefault="004D2091">
      <w:pPr>
        <w:pStyle w:val="BodyText"/>
        <w:spacing w:before="23"/>
        <w:rPr>
          <w:rFonts w:ascii="Arial"/>
          <w:b/>
        </w:rPr>
      </w:pPr>
    </w:p>
    <w:p w:rsidR="004D2091" w:rsidRDefault="00EA786D">
      <w:pPr>
        <w:pStyle w:val="Heading2"/>
        <w:spacing w:before="1"/>
        <w:rPr>
          <w:u w:val="none"/>
        </w:rPr>
      </w:pPr>
      <w:bookmarkStart w:id="218" w:name="Factors_Affecting_Pond_Reactions"/>
      <w:bookmarkEnd w:id="218"/>
      <w:r>
        <w:rPr>
          <w:u w:val="thick"/>
        </w:rPr>
        <w:t>Factors</w:t>
      </w:r>
      <w:r>
        <w:rPr>
          <w:spacing w:val="-4"/>
          <w:u w:val="thick"/>
        </w:rPr>
        <w:t xml:space="preserve"> </w:t>
      </w:r>
      <w:r>
        <w:rPr>
          <w:u w:val="thick"/>
        </w:rPr>
        <w:t>Affecting</w:t>
      </w:r>
      <w:r>
        <w:rPr>
          <w:spacing w:val="-10"/>
          <w:u w:val="thick"/>
        </w:rPr>
        <w:t xml:space="preserve"> </w:t>
      </w:r>
      <w:r>
        <w:rPr>
          <w:u w:val="thick"/>
        </w:rPr>
        <w:t>Pond</w:t>
      </w:r>
      <w:r>
        <w:rPr>
          <w:spacing w:val="-10"/>
          <w:u w:val="thick"/>
        </w:rPr>
        <w:t xml:space="preserve"> </w:t>
      </w:r>
      <w:r>
        <w:rPr>
          <w:spacing w:val="-2"/>
          <w:u w:val="thick"/>
        </w:rPr>
        <w:t>Reactions</w:t>
      </w:r>
    </w:p>
    <w:p w:rsidR="004D2091" w:rsidRDefault="004D2091">
      <w:pPr>
        <w:pStyle w:val="BodyText"/>
        <w:spacing w:before="78"/>
        <w:rPr>
          <w:rFonts w:ascii="Arial"/>
          <w:b/>
        </w:rPr>
      </w:pPr>
    </w:p>
    <w:p w:rsidR="004D2091" w:rsidRDefault="00EA786D">
      <w:pPr>
        <w:pStyle w:val="BodyText"/>
        <w:ind w:left="360"/>
        <w:jc w:val="both"/>
      </w:pPr>
      <w:r>
        <w:t>Various</w:t>
      </w:r>
      <w:r>
        <w:rPr>
          <w:spacing w:val="-7"/>
        </w:rPr>
        <w:t xml:space="preserve"> </w:t>
      </w:r>
      <w:r>
        <w:t>factors</w:t>
      </w:r>
      <w:r>
        <w:rPr>
          <w:spacing w:val="-2"/>
        </w:rPr>
        <w:t xml:space="preserve"> </w:t>
      </w:r>
      <w:r>
        <w:t>affect</w:t>
      </w:r>
      <w:r>
        <w:rPr>
          <w:spacing w:val="-6"/>
        </w:rPr>
        <w:t xml:space="preserve"> </w:t>
      </w:r>
      <w:r>
        <w:t>pond</w:t>
      </w:r>
      <w:r>
        <w:rPr>
          <w:spacing w:val="-1"/>
        </w:rPr>
        <w:t xml:space="preserve"> </w:t>
      </w:r>
      <w:r>
        <w:rPr>
          <w:spacing w:val="-2"/>
        </w:rPr>
        <w:t>design:</w:t>
      </w:r>
    </w:p>
    <w:p w:rsidR="004D2091" w:rsidRDefault="004D2091">
      <w:pPr>
        <w:pStyle w:val="BodyText"/>
        <w:spacing w:before="78"/>
      </w:pPr>
    </w:p>
    <w:p w:rsidR="004D2091" w:rsidRDefault="00EA786D">
      <w:pPr>
        <w:pStyle w:val="ListParagraph"/>
        <w:numPr>
          <w:ilvl w:val="0"/>
          <w:numId w:val="1"/>
        </w:numPr>
        <w:tabs>
          <w:tab w:val="left" w:pos="1080"/>
        </w:tabs>
        <w:ind w:left="1080" w:hanging="360"/>
      </w:pPr>
      <w:r>
        <w:t>wastewater</w:t>
      </w:r>
      <w:r>
        <w:rPr>
          <w:spacing w:val="-10"/>
        </w:rPr>
        <w:t xml:space="preserve"> </w:t>
      </w:r>
      <w:r>
        <w:t>characteristics</w:t>
      </w:r>
      <w:r>
        <w:rPr>
          <w:spacing w:val="-8"/>
        </w:rPr>
        <w:t xml:space="preserve"> </w:t>
      </w:r>
      <w:r>
        <w:t>and</w:t>
      </w:r>
      <w:r>
        <w:rPr>
          <w:spacing w:val="-12"/>
        </w:rPr>
        <w:t xml:space="preserve"> </w:t>
      </w:r>
      <w:r>
        <w:rPr>
          <w:spacing w:val="-2"/>
        </w:rPr>
        <w:t>fluctuations.</w:t>
      </w:r>
    </w:p>
    <w:p w:rsidR="004D2091" w:rsidRDefault="00EA786D">
      <w:pPr>
        <w:pStyle w:val="ListParagraph"/>
        <w:numPr>
          <w:ilvl w:val="0"/>
          <w:numId w:val="1"/>
        </w:numPr>
        <w:tabs>
          <w:tab w:val="left" w:pos="1080"/>
        </w:tabs>
        <w:spacing w:before="39"/>
        <w:ind w:left="1080" w:hanging="360"/>
      </w:pPr>
      <w:r>
        <w:t>environmental</w:t>
      </w:r>
      <w:r>
        <w:rPr>
          <w:spacing w:val="-15"/>
        </w:rPr>
        <w:t xml:space="preserve"> </w:t>
      </w:r>
      <w:r>
        <w:t>factors</w:t>
      </w:r>
      <w:r>
        <w:rPr>
          <w:spacing w:val="-11"/>
        </w:rPr>
        <w:t xml:space="preserve"> </w:t>
      </w:r>
      <w:r>
        <w:t>(solar</w:t>
      </w:r>
      <w:r>
        <w:rPr>
          <w:spacing w:val="-10"/>
        </w:rPr>
        <w:t xml:space="preserve"> </w:t>
      </w:r>
      <w:r>
        <w:t>radiation,</w:t>
      </w:r>
      <w:r>
        <w:rPr>
          <w:spacing w:val="-5"/>
        </w:rPr>
        <w:t xml:space="preserve"> </w:t>
      </w:r>
      <w:r>
        <w:t>light,</w:t>
      </w:r>
      <w:r>
        <w:rPr>
          <w:spacing w:val="-10"/>
        </w:rPr>
        <w:t xml:space="preserve"> </w:t>
      </w:r>
      <w:r>
        <w:rPr>
          <w:spacing w:val="-2"/>
        </w:rPr>
        <w:t>temperature)</w:t>
      </w:r>
    </w:p>
    <w:p w:rsidR="004D2091" w:rsidRDefault="00EA786D">
      <w:pPr>
        <w:pStyle w:val="ListParagraph"/>
        <w:numPr>
          <w:ilvl w:val="0"/>
          <w:numId w:val="1"/>
        </w:numPr>
        <w:tabs>
          <w:tab w:val="left" w:pos="1080"/>
        </w:tabs>
        <w:spacing w:before="44"/>
        <w:ind w:left="1080" w:hanging="360"/>
      </w:pPr>
      <w:r>
        <w:t>algal</w:t>
      </w:r>
      <w:r>
        <w:rPr>
          <w:spacing w:val="-12"/>
        </w:rPr>
        <w:t xml:space="preserve"> </w:t>
      </w:r>
      <w:r>
        <w:t>growth</w:t>
      </w:r>
      <w:r>
        <w:rPr>
          <w:spacing w:val="-4"/>
        </w:rPr>
        <w:t xml:space="preserve"> </w:t>
      </w:r>
      <w:r>
        <w:t>patterns</w:t>
      </w:r>
      <w:r>
        <w:rPr>
          <w:spacing w:val="-8"/>
        </w:rPr>
        <w:t xml:space="preserve"> </w:t>
      </w:r>
      <w:r>
        <w:t>and</w:t>
      </w:r>
      <w:r>
        <w:rPr>
          <w:spacing w:val="-4"/>
        </w:rPr>
        <w:t xml:space="preserve"> </w:t>
      </w:r>
      <w:r>
        <w:t>their</w:t>
      </w:r>
      <w:r>
        <w:rPr>
          <w:spacing w:val="-5"/>
        </w:rPr>
        <w:t xml:space="preserve"> </w:t>
      </w:r>
      <w:r>
        <w:t>diurnal</w:t>
      </w:r>
      <w:r>
        <w:rPr>
          <w:spacing w:val="-8"/>
        </w:rPr>
        <w:t xml:space="preserve"> </w:t>
      </w:r>
      <w:r>
        <w:t>and</w:t>
      </w:r>
      <w:r>
        <w:rPr>
          <w:spacing w:val="-6"/>
        </w:rPr>
        <w:t xml:space="preserve"> </w:t>
      </w:r>
      <w:r>
        <w:t>seasonal</w:t>
      </w:r>
      <w:r>
        <w:rPr>
          <w:spacing w:val="-6"/>
        </w:rPr>
        <w:t xml:space="preserve"> </w:t>
      </w:r>
      <w:r>
        <w:rPr>
          <w:spacing w:val="-2"/>
        </w:rPr>
        <w:t>variation)</w:t>
      </w:r>
    </w:p>
    <w:p w:rsidR="004D2091" w:rsidRDefault="00EA786D">
      <w:pPr>
        <w:pStyle w:val="ListParagraph"/>
        <w:numPr>
          <w:ilvl w:val="0"/>
          <w:numId w:val="1"/>
        </w:numPr>
        <w:tabs>
          <w:tab w:val="left" w:pos="1080"/>
        </w:tabs>
        <w:spacing w:before="39"/>
        <w:ind w:left="1080" w:hanging="360"/>
      </w:pPr>
      <w:r>
        <w:t>bacterial</w:t>
      </w:r>
      <w:r>
        <w:rPr>
          <w:spacing w:val="-8"/>
        </w:rPr>
        <w:t xml:space="preserve"> </w:t>
      </w:r>
      <w:r>
        <w:t>growth</w:t>
      </w:r>
      <w:r>
        <w:rPr>
          <w:spacing w:val="-2"/>
        </w:rPr>
        <w:t xml:space="preserve"> </w:t>
      </w:r>
      <w:r>
        <w:t>patterns</w:t>
      </w:r>
      <w:r>
        <w:rPr>
          <w:spacing w:val="-6"/>
        </w:rPr>
        <w:t xml:space="preserve"> </w:t>
      </w:r>
      <w:r>
        <w:t>and</w:t>
      </w:r>
      <w:r>
        <w:rPr>
          <w:spacing w:val="-1"/>
        </w:rPr>
        <w:t xml:space="preserve"> </w:t>
      </w:r>
      <w:r>
        <w:t>decay</w:t>
      </w:r>
      <w:r>
        <w:rPr>
          <w:spacing w:val="-5"/>
        </w:rPr>
        <w:t xml:space="preserve"> </w:t>
      </w:r>
      <w:r>
        <w:rPr>
          <w:spacing w:val="-2"/>
        </w:rPr>
        <w:t>rates.</w:t>
      </w:r>
    </w:p>
    <w:p w:rsidR="004D2091" w:rsidRDefault="00EA786D">
      <w:pPr>
        <w:pStyle w:val="ListParagraph"/>
        <w:numPr>
          <w:ilvl w:val="0"/>
          <w:numId w:val="1"/>
        </w:numPr>
        <w:tabs>
          <w:tab w:val="left" w:pos="1080"/>
        </w:tabs>
        <w:spacing w:before="40"/>
        <w:ind w:left="1080" w:hanging="360"/>
      </w:pPr>
      <w:r>
        <w:t>solids</w:t>
      </w:r>
      <w:r>
        <w:rPr>
          <w:spacing w:val="-16"/>
        </w:rPr>
        <w:t xml:space="preserve"> </w:t>
      </w:r>
      <w:r>
        <w:t>settlement,</w:t>
      </w:r>
      <w:r>
        <w:rPr>
          <w:spacing w:val="-11"/>
        </w:rPr>
        <w:t xml:space="preserve"> </w:t>
      </w:r>
      <w:r>
        <w:t>gasification,</w:t>
      </w:r>
      <w:r>
        <w:rPr>
          <w:spacing w:val="-9"/>
        </w:rPr>
        <w:t xml:space="preserve"> </w:t>
      </w:r>
      <w:r>
        <w:t>upward</w:t>
      </w:r>
      <w:r>
        <w:rPr>
          <w:spacing w:val="-6"/>
        </w:rPr>
        <w:t xml:space="preserve"> </w:t>
      </w:r>
      <w:r>
        <w:t>diffusion,</w:t>
      </w:r>
      <w:r>
        <w:rPr>
          <w:spacing w:val="-8"/>
        </w:rPr>
        <w:t xml:space="preserve"> </w:t>
      </w:r>
      <w:r>
        <w:t>sludge</w:t>
      </w:r>
      <w:r>
        <w:rPr>
          <w:spacing w:val="-11"/>
        </w:rPr>
        <w:t xml:space="preserve"> </w:t>
      </w:r>
      <w:r>
        <w:rPr>
          <w:spacing w:val="-2"/>
        </w:rPr>
        <w:t>accumulation.</w:t>
      </w:r>
    </w:p>
    <w:p w:rsidR="004D2091" w:rsidRDefault="004D2091">
      <w:pPr>
        <w:pStyle w:val="BodyText"/>
        <w:spacing w:before="77"/>
      </w:pPr>
    </w:p>
    <w:p w:rsidR="004D2091" w:rsidRDefault="00EA786D">
      <w:pPr>
        <w:pStyle w:val="BodyText"/>
        <w:spacing w:before="1" w:line="280" w:lineRule="auto"/>
        <w:ind w:left="360" w:right="711"/>
        <w:jc w:val="both"/>
      </w:pPr>
      <w:r>
        <w:t>The depth of aerobic layer in a facultative pond is a function of solar radiation, waste characteristics, loading and temperature. As the organic loading is</w:t>
      </w:r>
      <w:r>
        <w:rPr>
          <w:spacing w:val="40"/>
        </w:rPr>
        <w:t xml:space="preserve"> </w:t>
      </w:r>
      <w:r>
        <w:t>increased,</w:t>
      </w:r>
      <w:r>
        <w:rPr>
          <w:spacing w:val="40"/>
        </w:rPr>
        <w:t xml:space="preserve"> </w:t>
      </w:r>
      <w:r>
        <w:t>oxygen production by algae falls s</w:t>
      </w:r>
      <w:r>
        <w:t>hort of the oxygen requirement and the depth of aerobic layer decreases. Further, there is a decrease in the photosynthetic activity of</w:t>
      </w:r>
      <w:r>
        <w:rPr>
          <w:spacing w:val="40"/>
        </w:rPr>
        <w:t xml:space="preserve"> </w:t>
      </w:r>
      <w:r>
        <w:t>algae because of</w:t>
      </w:r>
      <w:r>
        <w:rPr>
          <w:spacing w:val="40"/>
        </w:rPr>
        <w:t xml:space="preserve"> </w:t>
      </w:r>
      <w:r>
        <w:t>greater turbidity and inhibitory effect of higher concentration of organic matter.</w:t>
      </w:r>
    </w:p>
    <w:p w:rsidR="004D2091" w:rsidRDefault="004D2091">
      <w:pPr>
        <w:pStyle w:val="BodyText"/>
        <w:spacing w:before="27"/>
      </w:pPr>
    </w:p>
    <w:p w:rsidR="004D2091" w:rsidRDefault="00EA786D">
      <w:pPr>
        <w:pStyle w:val="BodyText"/>
        <w:spacing w:line="280" w:lineRule="auto"/>
        <w:ind w:left="360" w:right="703"/>
        <w:jc w:val="both"/>
      </w:pPr>
      <w:r>
        <w:t>Gasification of org</w:t>
      </w:r>
      <w:r>
        <w:t>anic matter to methane is carried out in distinct steps of acid production by acid forming bacteria and acid utilization by methane bacteria. If the second step does not proceed satisfactorily, there is an accumulation of organic acids resulting in decreas</w:t>
      </w:r>
      <w:r>
        <w:t>e of pH which would result in complete inhibition of methane bacteria. Two possible reasons for imbalance between activities of methane bacteria are: (1) the waste may contain inhibitory substances which would retard the</w:t>
      </w:r>
      <w:r>
        <w:rPr>
          <w:spacing w:val="-1"/>
        </w:rPr>
        <w:t xml:space="preserve"> </w:t>
      </w:r>
      <w:r>
        <w:t>activity of methane bacteria and no</w:t>
      </w:r>
      <w:r>
        <w:t>t affect the</w:t>
      </w:r>
      <w:r>
        <w:rPr>
          <w:spacing w:val="-1"/>
        </w:rPr>
        <w:t xml:space="preserve"> </w:t>
      </w:r>
      <w:r>
        <w:t>activity of acid producers to the same extent. (2) The activity of methane</w:t>
      </w:r>
      <w:r>
        <w:rPr>
          <w:spacing w:val="40"/>
        </w:rPr>
        <w:t xml:space="preserve"> </w:t>
      </w:r>
      <w:r>
        <w:t>bacteria</w:t>
      </w:r>
      <w:r>
        <w:rPr>
          <w:spacing w:val="40"/>
        </w:rPr>
        <w:t xml:space="preserve"> </w:t>
      </w:r>
      <w:r>
        <w:t>decreases much more</w:t>
      </w:r>
      <w:r>
        <w:rPr>
          <w:spacing w:val="40"/>
        </w:rPr>
        <w:t xml:space="preserve"> </w:t>
      </w:r>
      <w:r>
        <w:t>rapidly with fall in temperature as compared to the acid formers.</w:t>
      </w:r>
    </w:p>
    <w:p w:rsidR="004D2091" w:rsidRDefault="004D2091">
      <w:pPr>
        <w:pStyle w:val="BodyText"/>
        <w:spacing w:line="280" w:lineRule="auto"/>
        <w:jc w:val="both"/>
        <w:sectPr w:rsidR="004D2091">
          <w:pgSz w:w="12240" w:h="15840"/>
          <w:pgMar w:top="1660" w:right="720" w:bottom="1220" w:left="1080" w:header="0" w:footer="1023" w:gutter="0"/>
          <w:cols w:space="720"/>
        </w:sectPr>
      </w:pPr>
    </w:p>
    <w:p w:rsidR="004D2091" w:rsidRDefault="00EA786D">
      <w:pPr>
        <w:pStyle w:val="BodyText"/>
        <w:spacing w:before="79" w:line="278" w:lineRule="auto"/>
        <w:ind w:left="360"/>
      </w:pPr>
      <w:r>
        <w:lastRenderedPageBreak/>
        <w:t xml:space="preserve">Thus, </w:t>
      </w:r>
      <w:proofErr w:type="gramStart"/>
      <w:r>
        <w:t>year round</w:t>
      </w:r>
      <w:proofErr w:type="gramEnd"/>
      <w:r>
        <w:t xml:space="preserve"> warm temperature and sunshine</w:t>
      </w:r>
      <w:r>
        <w:rPr>
          <w:spacing w:val="-1"/>
        </w:rPr>
        <w:t xml:space="preserve"> </w:t>
      </w:r>
      <w:r>
        <w:t>provide an i</w:t>
      </w:r>
      <w:r>
        <w:t>deal</w:t>
      </w:r>
      <w:r>
        <w:rPr>
          <w:spacing w:val="-6"/>
        </w:rPr>
        <w:t xml:space="preserve"> </w:t>
      </w:r>
      <w:r>
        <w:t>environment</w:t>
      </w:r>
      <w:r>
        <w:rPr>
          <w:spacing w:val="-1"/>
        </w:rPr>
        <w:t xml:space="preserve"> </w:t>
      </w:r>
      <w:r>
        <w:t>for</w:t>
      </w:r>
      <w:r>
        <w:rPr>
          <w:spacing w:val="-1"/>
        </w:rPr>
        <w:t xml:space="preserve"> </w:t>
      </w:r>
      <w:r>
        <w:t>operation of facultative ponds.</w:t>
      </w:r>
    </w:p>
    <w:p w:rsidR="004D2091" w:rsidRDefault="004D2091">
      <w:pPr>
        <w:pStyle w:val="BodyText"/>
        <w:spacing w:before="24"/>
      </w:pPr>
    </w:p>
    <w:p w:rsidR="004D2091" w:rsidRDefault="00EA786D">
      <w:pPr>
        <w:pStyle w:val="Heading2"/>
        <w:spacing w:before="1"/>
        <w:rPr>
          <w:u w:val="none"/>
        </w:rPr>
      </w:pPr>
      <w:bookmarkStart w:id="219" w:name="Algal_Growth_and_Oxygen_Production"/>
      <w:bookmarkEnd w:id="219"/>
      <w:r>
        <w:rPr>
          <w:u w:val="thick"/>
        </w:rPr>
        <w:t>Algal</w:t>
      </w:r>
      <w:r>
        <w:rPr>
          <w:spacing w:val="-5"/>
          <w:u w:val="thick"/>
        </w:rPr>
        <w:t xml:space="preserve"> </w:t>
      </w:r>
      <w:r>
        <w:rPr>
          <w:u w:val="thick"/>
        </w:rPr>
        <w:t>Growth</w:t>
      </w:r>
      <w:r>
        <w:rPr>
          <w:spacing w:val="-2"/>
          <w:u w:val="thick"/>
        </w:rPr>
        <w:t xml:space="preserve"> </w:t>
      </w:r>
      <w:r>
        <w:rPr>
          <w:u w:val="thick"/>
        </w:rPr>
        <w:t>and</w:t>
      </w:r>
      <w:r>
        <w:rPr>
          <w:spacing w:val="-7"/>
          <w:u w:val="thick"/>
        </w:rPr>
        <w:t xml:space="preserve"> </w:t>
      </w:r>
      <w:r>
        <w:rPr>
          <w:u w:val="thick"/>
        </w:rPr>
        <w:t>Oxygen</w:t>
      </w:r>
      <w:r>
        <w:rPr>
          <w:spacing w:val="-6"/>
          <w:u w:val="thick"/>
        </w:rPr>
        <w:t xml:space="preserve"> </w:t>
      </w:r>
      <w:r>
        <w:rPr>
          <w:spacing w:val="-2"/>
          <w:u w:val="thick"/>
        </w:rPr>
        <w:t>Production</w:t>
      </w:r>
    </w:p>
    <w:p w:rsidR="004D2091" w:rsidRDefault="004D2091">
      <w:pPr>
        <w:pStyle w:val="BodyText"/>
        <w:spacing w:before="73"/>
        <w:rPr>
          <w:rFonts w:ascii="Arial"/>
          <w:b/>
        </w:rPr>
      </w:pPr>
    </w:p>
    <w:p w:rsidR="004D2091" w:rsidRDefault="00EA786D">
      <w:pPr>
        <w:pStyle w:val="BodyText"/>
        <w:spacing w:line="283" w:lineRule="auto"/>
        <w:ind w:left="360" w:right="713"/>
      </w:pPr>
      <w:r>
        <w:t>Algal</w:t>
      </w:r>
      <w:r>
        <w:rPr>
          <w:spacing w:val="24"/>
        </w:rPr>
        <w:t xml:space="preserve"> </w:t>
      </w:r>
      <w:r>
        <w:t>growth</w:t>
      </w:r>
      <w:r>
        <w:rPr>
          <w:spacing w:val="32"/>
        </w:rPr>
        <w:t xml:space="preserve"> </w:t>
      </w:r>
      <w:r>
        <w:t>converts</w:t>
      </w:r>
      <w:r>
        <w:rPr>
          <w:spacing w:val="27"/>
        </w:rPr>
        <w:t xml:space="preserve"> </w:t>
      </w:r>
      <w:r>
        <w:t>solar</w:t>
      </w:r>
      <w:r>
        <w:rPr>
          <w:spacing w:val="29"/>
        </w:rPr>
        <w:t xml:space="preserve"> </w:t>
      </w:r>
      <w:r>
        <w:t>energy</w:t>
      </w:r>
      <w:r>
        <w:rPr>
          <w:spacing w:val="27"/>
        </w:rPr>
        <w:t xml:space="preserve"> </w:t>
      </w:r>
      <w:r>
        <w:t>to</w:t>
      </w:r>
      <w:r>
        <w:rPr>
          <w:spacing w:val="27"/>
        </w:rPr>
        <w:t xml:space="preserve"> </w:t>
      </w:r>
      <w:r>
        <w:t>chemical</w:t>
      </w:r>
      <w:r>
        <w:rPr>
          <w:spacing w:val="24"/>
        </w:rPr>
        <w:t xml:space="preserve"> </w:t>
      </w:r>
      <w:r>
        <w:t>energy</w:t>
      </w:r>
      <w:r>
        <w:rPr>
          <w:spacing w:val="26"/>
        </w:rPr>
        <w:t xml:space="preserve"> </w:t>
      </w:r>
      <w:r>
        <w:t>in</w:t>
      </w:r>
      <w:r>
        <w:rPr>
          <w:spacing w:val="32"/>
        </w:rPr>
        <w:t xml:space="preserve"> </w:t>
      </w:r>
      <w:r>
        <w:t>the</w:t>
      </w:r>
      <w:r>
        <w:rPr>
          <w:spacing w:val="27"/>
        </w:rPr>
        <w:t xml:space="preserve"> </w:t>
      </w:r>
      <w:r>
        <w:t>organic</w:t>
      </w:r>
      <w:r>
        <w:rPr>
          <w:spacing w:val="27"/>
        </w:rPr>
        <w:t xml:space="preserve"> </w:t>
      </w:r>
      <w:r>
        <w:t>form.</w:t>
      </w:r>
      <w:r>
        <w:rPr>
          <w:spacing w:val="31"/>
        </w:rPr>
        <w:t xml:space="preserve"> </w:t>
      </w:r>
      <w:r>
        <w:t>Empirical</w:t>
      </w:r>
      <w:r>
        <w:rPr>
          <w:spacing w:val="25"/>
        </w:rPr>
        <w:t xml:space="preserve"> </w:t>
      </w:r>
      <w:r>
        <w:t>studies have shown that generally about 6% of visible light energy can be converted to algal energy.</w:t>
      </w:r>
    </w:p>
    <w:p w:rsidR="004D2091" w:rsidRDefault="004D2091">
      <w:pPr>
        <w:pStyle w:val="BodyText"/>
        <w:spacing w:before="23"/>
      </w:pPr>
    </w:p>
    <w:p w:rsidR="004D2091" w:rsidRDefault="00EA786D">
      <w:pPr>
        <w:pStyle w:val="BodyText"/>
        <w:ind w:left="360"/>
      </w:pPr>
      <w:r>
        <w:t>The</w:t>
      </w:r>
      <w:r>
        <w:rPr>
          <w:spacing w:val="-3"/>
        </w:rPr>
        <w:t xml:space="preserve"> </w:t>
      </w:r>
      <w:r>
        <w:t>chemical</w:t>
      </w:r>
      <w:r>
        <w:rPr>
          <w:spacing w:val="-5"/>
        </w:rPr>
        <w:t xml:space="preserve"> </w:t>
      </w:r>
      <w:r>
        <w:t>energy</w:t>
      </w:r>
      <w:r>
        <w:rPr>
          <w:spacing w:val="-4"/>
        </w:rPr>
        <w:t xml:space="preserve"> </w:t>
      </w:r>
      <w:r>
        <w:t>contained in</w:t>
      </w:r>
      <w:r>
        <w:rPr>
          <w:spacing w:val="-2"/>
        </w:rPr>
        <w:t xml:space="preserve"> </w:t>
      </w:r>
      <w:r>
        <w:t>an</w:t>
      </w:r>
      <w:r>
        <w:rPr>
          <w:spacing w:val="-3"/>
        </w:rPr>
        <w:t xml:space="preserve"> </w:t>
      </w:r>
      <w:r>
        <w:t>algal</w:t>
      </w:r>
      <w:r>
        <w:rPr>
          <w:spacing w:val="-6"/>
        </w:rPr>
        <w:t xml:space="preserve"> </w:t>
      </w:r>
      <w:r>
        <w:t>cell</w:t>
      </w:r>
      <w:r>
        <w:rPr>
          <w:spacing w:val="-6"/>
        </w:rPr>
        <w:t xml:space="preserve"> </w:t>
      </w:r>
      <w:r>
        <w:t>averages</w:t>
      </w:r>
      <w:r>
        <w:rPr>
          <w:spacing w:val="-3"/>
        </w:rPr>
        <w:t xml:space="preserve"> </w:t>
      </w:r>
      <w:r>
        <w:t>6000</w:t>
      </w:r>
      <w:r>
        <w:rPr>
          <w:spacing w:val="-2"/>
        </w:rPr>
        <w:t xml:space="preserve"> </w:t>
      </w:r>
      <w:r>
        <w:t>calories</w:t>
      </w:r>
      <w:r>
        <w:rPr>
          <w:spacing w:val="-8"/>
        </w:rPr>
        <w:t xml:space="preserve"> </w:t>
      </w:r>
      <w:r>
        <w:t>per</w:t>
      </w:r>
      <w:r>
        <w:rPr>
          <w:spacing w:val="-5"/>
        </w:rPr>
        <w:t xml:space="preserve"> </w:t>
      </w:r>
      <w:r>
        <w:t>gram</w:t>
      </w:r>
      <w:r>
        <w:rPr>
          <w:spacing w:val="-5"/>
        </w:rPr>
        <w:t xml:space="preserve"> </w:t>
      </w:r>
      <w:r>
        <w:t>of</w:t>
      </w:r>
      <w:r>
        <w:rPr>
          <w:spacing w:val="1"/>
        </w:rPr>
        <w:t xml:space="preserve"> </w:t>
      </w:r>
      <w:r>
        <w:rPr>
          <w:spacing w:val="-2"/>
        </w:rPr>
        <w:t>algae.</w:t>
      </w:r>
    </w:p>
    <w:p w:rsidR="004D2091" w:rsidRDefault="004D2091">
      <w:pPr>
        <w:pStyle w:val="BodyText"/>
        <w:spacing w:before="78"/>
      </w:pPr>
    </w:p>
    <w:p w:rsidR="004D2091" w:rsidRDefault="00EA786D">
      <w:pPr>
        <w:pStyle w:val="BodyText"/>
        <w:spacing w:line="278" w:lineRule="auto"/>
        <w:ind w:left="360"/>
      </w:pPr>
      <w:r>
        <w:t>Depending on</w:t>
      </w:r>
      <w:r>
        <w:rPr>
          <w:spacing w:val="-6"/>
        </w:rPr>
        <w:t xml:space="preserve"> </w:t>
      </w:r>
      <w:r>
        <w:t>the</w:t>
      </w:r>
      <w:r>
        <w:rPr>
          <w:spacing w:val="-2"/>
        </w:rPr>
        <w:t xml:space="preserve"> </w:t>
      </w:r>
      <w:r>
        <w:t>sky</w:t>
      </w:r>
      <w:r>
        <w:rPr>
          <w:spacing w:val="-3"/>
        </w:rPr>
        <w:t xml:space="preserve"> </w:t>
      </w:r>
      <w:r>
        <w:t>clearance</w:t>
      </w:r>
      <w:r>
        <w:rPr>
          <w:spacing w:val="-2"/>
        </w:rPr>
        <w:t xml:space="preserve"> </w:t>
      </w:r>
      <w:r>
        <w:t>factor</w:t>
      </w:r>
      <w:r>
        <w:rPr>
          <w:spacing w:val="-5"/>
        </w:rPr>
        <w:t xml:space="preserve"> </w:t>
      </w:r>
      <w:r>
        <w:t>for</w:t>
      </w:r>
      <w:r>
        <w:rPr>
          <w:spacing w:val="-5"/>
        </w:rPr>
        <w:t xml:space="preserve"> </w:t>
      </w:r>
      <w:r>
        <w:t>an area,</w:t>
      </w:r>
      <w:r>
        <w:rPr>
          <w:spacing w:val="-2"/>
        </w:rPr>
        <w:t xml:space="preserve"> </w:t>
      </w:r>
      <w:r>
        <w:t>the</w:t>
      </w:r>
      <w:r>
        <w:rPr>
          <w:spacing w:val="-2"/>
        </w:rPr>
        <w:t xml:space="preserve"> </w:t>
      </w:r>
      <w:r>
        <w:t>average</w:t>
      </w:r>
      <w:r>
        <w:rPr>
          <w:spacing w:val="-2"/>
        </w:rPr>
        <w:t xml:space="preserve"> </w:t>
      </w:r>
      <w:r>
        <w:t>v</w:t>
      </w:r>
      <w:r>
        <w:t>isible radiation</w:t>
      </w:r>
      <w:r>
        <w:rPr>
          <w:spacing w:val="-2"/>
        </w:rPr>
        <w:t xml:space="preserve"> </w:t>
      </w:r>
      <w:r>
        <w:t>received can</w:t>
      </w:r>
      <w:r>
        <w:rPr>
          <w:spacing w:val="-2"/>
        </w:rPr>
        <w:t xml:space="preserve"> </w:t>
      </w:r>
      <w:r>
        <w:t>be estimated as follows:</w:t>
      </w:r>
    </w:p>
    <w:p w:rsidR="004D2091" w:rsidRDefault="004D2091">
      <w:pPr>
        <w:pStyle w:val="BodyText"/>
        <w:spacing w:before="32"/>
      </w:pPr>
    </w:p>
    <w:p w:rsidR="004D2091" w:rsidRDefault="00EA786D">
      <w:pPr>
        <w:pStyle w:val="BodyText"/>
        <w:tabs>
          <w:tab w:val="left" w:pos="8355"/>
        </w:tabs>
        <w:spacing w:before="1" w:line="278" w:lineRule="auto"/>
        <w:ind w:left="360" w:right="727"/>
      </w:pPr>
      <w:r>
        <w:t xml:space="preserve">Avg. radiation= Min. radiation + [(Max. radiation - Min. </w:t>
      </w:r>
      <w:proofErr w:type="gramStart"/>
      <w:r>
        <w:t>radiation)x</w:t>
      </w:r>
      <w:proofErr w:type="gramEnd"/>
      <w:r>
        <w:tab/>
        <w:t>sky</w:t>
      </w:r>
      <w:r>
        <w:rPr>
          <w:spacing w:val="-14"/>
        </w:rPr>
        <w:t xml:space="preserve"> </w:t>
      </w:r>
      <w:r>
        <w:t xml:space="preserve">clearance </w:t>
      </w:r>
      <w:r>
        <w:rPr>
          <w:spacing w:val="-2"/>
        </w:rPr>
        <w:t>factor]</w:t>
      </w:r>
    </w:p>
    <w:p w:rsidR="004D2091" w:rsidRDefault="004D2091">
      <w:pPr>
        <w:pStyle w:val="BodyText"/>
        <w:spacing w:before="37"/>
      </w:pPr>
    </w:p>
    <w:p w:rsidR="004D2091" w:rsidRDefault="00EA786D">
      <w:pPr>
        <w:pStyle w:val="BodyText"/>
        <w:spacing w:before="1" w:line="278" w:lineRule="auto"/>
        <w:ind w:left="360" w:right="713"/>
      </w:pPr>
      <w:r>
        <w:t>Oxygen production occurs concurrently with algal</w:t>
      </w:r>
      <w:r>
        <w:rPr>
          <w:spacing w:val="-2"/>
        </w:rPr>
        <w:t xml:space="preserve"> </w:t>
      </w:r>
      <w:r>
        <w:t xml:space="preserve">production in accordance with following </w:t>
      </w:r>
      <w:r>
        <w:rPr>
          <w:spacing w:val="-2"/>
        </w:rPr>
        <w:t>equation:</w:t>
      </w:r>
    </w:p>
    <w:p w:rsidR="004D2091" w:rsidRDefault="004D2091">
      <w:pPr>
        <w:pStyle w:val="BodyText"/>
        <w:spacing w:before="122"/>
      </w:pPr>
    </w:p>
    <w:p w:rsidR="004D2091" w:rsidRDefault="00EA786D">
      <w:pPr>
        <w:ind w:left="360"/>
        <w:rPr>
          <w:sz w:val="14"/>
        </w:rPr>
      </w:pPr>
      <w:r>
        <w:rPr>
          <w:position w:val="2"/>
        </w:rPr>
        <w:t>106C0</w:t>
      </w:r>
      <w:r>
        <w:rPr>
          <w:sz w:val="14"/>
        </w:rPr>
        <w:t>2</w:t>
      </w:r>
      <w:r>
        <w:rPr>
          <w:spacing w:val="16"/>
          <w:sz w:val="14"/>
        </w:rPr>
        <w:t xml:space="preserve"> </w:t>
      </w:r>
      <w:r>
        <w:rPr>
          <w:position w:val="2"/>
        </w:rPr>
        <w:t>+</w:t>
      </w:r>
      <w:r>
        <w:rPr>
          <w:spacing w:val="1"/>
          <w:position w:val="2"/>
        </w:rPr>
        <w:t xml:space="preserve"> </w:t>
      </w:r>
      <w:r>
        <w:rPr>
          <w:position w:val="2"/>
        </w:rPr>
        <w:t>16NO</w:t>
      </w:r>
      <w:r>
        <w:rPr>
          <w:sz w:val="14"/>
        </w:rPr>
        <w:t>3</w:t>
      </w:r>
      <w:r>
        <w:rPr>
          <w:spacing w:val="17"/>
          <w:sz w:val="14"/>
        </w:rPr>
        <w:t xml:space="preserve"> </w:t>
      </w:r>
      <w:r>
        <w:rPr>
          <w:position w:val="2"/>
        </w:rPr>
        <w:t>+</w:t>
      </w:r>
      <w:r>
        <w:rPr>
          <w:spacing w:val="-3"/>
          <w:position w:val="2"/>
        </w:rPr>
        <w:t xml:space="preserve"> </w:t>
      </w:r>
      <w:r>
        <w:rPr>
          <w:position w:val="2"/>
        </w:rPr>
        <w:t>HPO</w:t>
      </w:r>
      <w:r>
        <w:rPr>
          <w:sz w:val="14"/>
        </w:rPr>
        <w:t>4</w:t>
      </w:r>
      <w:r>
        <w:rPr>
          <w:spacing w:val="17"/>
          <w:sz w:val="14"/>
        </w:rPr>
        <w:t xml:space="preserve"> </w:t>
      </w:r>
      <w:r>
        <w:rPr>
          <w:position w:val="2"/>
        </w:rPr>
        <w:t>+</w:t>
      </w:r>
      <w:r>
        <w:rPr>
          <w:spacing w:val="-4"/>
          <w:position w:val="2"/>
        </w:rPr>
        <w:t xml:space="preserve"> </w:t>
      </w:r>
      <w:r>
        <w:rPr>
          <w:position w:val="2"/>
        </w:rPr>
        <w:t>122H</w:t>
      </w:r>
      <w:r>
        <w:rPr>
          <w:sz w:val="14"/>
        </w:rPr>
        <w:t>2</w:t>
      </w:r>
      <w:r>
        <w:rPr>
          <w:position w:val="2"/>
        </w:rPr>
        <w:t>O</w:t>
      </w:r>
      <w:r>
        <w:rPr>
          <w:spacing w:val="-2"/>
          <w:position w:val="2"/>
        </w:rPr>
        <w:t xml:space="preserve"> </w:t>
      </w:r>
      <w:r>
        <w:rPr>
          <w:position w:val="2"/>
        </w:rPr>
        <w:t>+</w:t>
      </w:r>
      <w:r>
        <w:rPr>
          <w:spacing w:val="1"/>
          <w:position w:val="2"/>
        </w:rPr>
        <w:t xml:space="preserve"> </w:t>
      </w:r>
      <w:r>
        <w:rPr>
          <w:position w:val="2"/>
        </w:rPr>
        <w:t>18H</w:t>
      </w:r>
      <w:r>
        <w:rPr>
          <w:position w:val="2"/>
          <w:vertAlign w:val="superscript"/>
        </w:rPr>
        <w:t>+</w:t>
      </w:r>
      <w:r>
        <w:rPr>
          <w:spacing w:val="6"/>
          <w:position w:val="2"/>
        </w:rPr>
        <w:t xml:space="preserve"> </w:t>
      </w:r>
      <w:r>
        <w:rPr>
          <w:noProof/>
          <w:spacing w:val="9"/>
          <w:position w:val="8"/>
        </w:rPr>
        <w:drawing>
          <wp:inline distT="0" distB="0" distL="0" distR="0">
            <wp:extent cx="533400" cy="76200"/>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20" cstate="print"/>
                    <a:stretch>
                      <a:fillRect/>
                    </a:stretch>
                  </pic:blipFill>
                  <pic:spPr>
                    <a:xfrm>
                      <a:off x="0" y="0"/>
                      <a:ext cx="533400" cy="76200"/>
                    </a:xfrm>
                    <a:prstGeom prst="rect">
                      <a:avLst/>
                    </a:prstGeom>
                  </pic:spPr>
                </pic:pic>
              </a:graphicData>
            </a:graphic>
          </wp:inline>
        </w:drawing>
      </w:r>
      <w:r>
        <w:rPr>
          <w:rFonts w:ascii="Times New Roman"/>
          <w:position w:val="2"/>
        </w:rPr>
        <w:t xml:space="preserve"> </w:t>
      </w:r>
      <w:r>
        <w:rPr>
          <w:position w:val="2"/>
        </w:rPr>
        <w:t>C</w:t>
      </w:r>
      <w:r>
        <w:rPr>
          <w:sz w:val="14"/>
        </w:rPr>
        <w:t>106</w:t>
      </w:r>
      <w:r>
        <w:rPr>
          <w:position w:val="2"/>
        </w:rPr>
        <w:t>H</w:t>
      </w:r>
      <w:r>
        <w:rPr>
          <w:sz w:val="14"/>
        </w:rPr>
        <w:t>263</w:t>
      </w:r>
      <w:r>
        <w:rPr>
          <w:position w:val="2"/>
        </w:rPr>
        <w:t>O</w:t>
      </w:r>
      <w:r>
        <w:rPr>
          <w:sz w:val="14"/>
        </w:rPr>
        <w:t>110</w:t>
      </w:r>
      <w:r>
        <w:rPr>
          <w:position w:val="2"/>
        </w:rPr>
        <w:t>N</w:t>
      </w:r>
      <w:r>
        <w:rPr>
          <w:sz w:val="14"/>
        </w:rPr>
        <w:t>16</w:t>
      </w:r>
      <w:r>
        <w:rPr>
          <w:position w:val="2"/>
        </w:rPr>
        <w:t>P</w:t>
      </w:r>
      <w:r>
        <w:rPr>
          <w:sz w:val="14"/>
        </w:rPr>
        <w:t>1</w:t>
      </w:r>
      <w:r>
        <w:rPr>
          <w:spacing w:val="18"/>
          <w:sz w:val="14"/>
        </w:rPr>
        <w:t xml:space="preserve"> </w:t>
      </w:r>
      <w:r>
        <w:rPr>
          <w:position w:val="2"/>
        </w:rPr>
        <w:t>+</w:t>
      </w:r>
      <w:r>
        <w:rPr>
          <w:spacing w:val="-3"/>
          <w:position w:val="2"/>
        </w:rPr>
        <w:t xml:space="preserve"> </w:t>
      </w:r>
      <w:r>
        <w:rPr>
          <w:spacing w:val="-2"/>
          <w:position w:val="2"/>
        </w:rPr>
        <w:t>138O</w:t>
      </w:r>
      <w:r>
        <w:rPr>
          <w:spacing w:val="-2"/>
          <w:sz w:val="14"/>
        </w:rPr>
        <w:t>2</w:t>
      </w:r>
    </w:p>
    <w:p w:rsidR="004D2091" w:rsidRDefault="004D2091">
      <w:pPr>
        <w:pStyle w:val="BodyText"/>
        <w:spacing w:before="55"/>
      </w:pPr>
    </w:p>
    <w:p w:rsidR="004D2091" w:rsidRDefault="00EA786D">
      <w:pPr>
        <w:pStyle w:val="BodyText"/>
        <w:ind w:left="360"/>
      </w:pPr>
      <w:r>
        <w:t>On</w:t>
      </w:r>
      <w:r>
        <w:rPr>
          <w:spacing w:val="-6"/>
        </w:rPr>
        <w:t xml:space="preserve"> </w:t>
      </w:r>
      <w:r>
        <w:t>weight</w:t>
      </w:r>
      <w:r>
        <w:rPr>
          <w:spacing w:val="-3"/>
        </w:rPr>
        <w:t xml:space="preserve"> </w:t>
      </w:r>
      <w:r>
        <w:t>basis,</w:t>
      </w:r>
      <w:r>
        <w:rPr>
          <w:spacing w:val="-2"/>
        </w:rPr>
        <w:t xml:space="preserve"> </w:t>
      </w:r>
      <w:r>
        <w:t>the</w:t>
      </w:r>
      <w:r>
        <w:rPr>
          <w:spacing w:val="-2"/>
        </w:rPr>
        <w:t xml:space="preserve"> </w:t>
      </w:r>
      <w:r>
        <w:t>oxygen</w:t>
      </w:r>
      <w:r>
        <w:rPr>
          <w:spacing w:val="-7"/>
        </w:rPr>
        <w:t xml:space="preserve"> </w:t>
      </w:r>
      <w:r>
        <w:t>production</w:t>
      </w:r>
      <w:r>
        <w:rPr>
          <w:spacing w:val="-1"/>
        </w:rPr>
        <w:t xml:space="preserve"> </w:t>
      </w:r>
      <w:r>
        <w:t>is</w:t>
      </w:r>
      <w:r>
        <w:rPr>
          <w:spacing w:val="-4"/>
        </w:rPr>
        <w:t xml:space="preserve"> </w:t>
      </w:r>
      <w:r>
        <w:t>1.3</w:t>
      </w:r>
      <w:r>
        <w:rPr>
          <w:spacing w:val="-3"/>
        </w:rPr>
        <w:t xml:space="preserve"> </w:t>
      </w:r>
      <w:r>
        <w:t>times</w:t>
      </w:r>
      <w:r>
        <w:rPr>
          <w:spacing w:val="-4"/>
        </w:rPr>
        <w:t xml:space="preserve"> </w:t>
      </w:r>
      <w:r>
        <w:t>the</w:t>
      </w:r>
      <w:r>
        <w:rPr>
          <w:spacing w:val="-6"/>
        </w:rPr>
        <w:t xml:space="preserve"> </w:t>
      </w:r>
      <w:r>
        <w:t>algal</w:t>
      </w:r>
      <w:r>
        <w:rPr>
          <w:spacing w:val="-10"/>
        </w:rPr>
        <w:t xml:space="preserve"> </w:t>
      </w:r>
      <w:r>
        <w:rPr>
          <w:spacing w:val="-2"/>
        </w:rPr>
        <w:t>production.</w:t>
      </w:r>
    </w:p>
    <w:p w:rsidR="004D2091" w:rsidRDefault="004D2091">
      <w:pPr>
        <w:pStyle w:val="BodyText"/>
        <w:spacing w:before="65"/>
      </w:pPr>
    </w:p>
    <w:p w:rsidR="004D2091" w:rsidRDefault="00EA786D">
      <w:pPr>
        <w:pStyle w:val="Heading2"/>
        <w:rPr>
          <w:u w:val="none"/>
        </w:rPr>
      </w:pPr>
      <w:bookmarkStart w:id="220" w:name="Areal_Organic_Loading"/>
      <w:bookmarkEnd w:id="220"/>
      <w:r>
        <w:rPr>
          <w:u w:val="thick"/>
        </w:rPr>
        <w:t>Areal</w:t>
      </w:r>
      <w:r>
        <w:rPr>
          <w:spacing w:val="-7"/>
          <w:u w:val="thick"/>
        </w:rPr>
        <w:t xml:space="preserve"> </w:t>
      </w:r>
      <w:r>
        <w:rPr>
          <w:u w:val="thick"/>
        </w:rPr>
        <w:t>Organic</w:t>
      </w:r>
      <w:r>
        <w:rPr>
          <w:spacing w:val="1"/>
          <w:u w:val="thick"/>
        </w:rPr>
        <w:t xml:space="preserve"> </w:t>
      </w:r>
      <w:r>
        <w:rPr>
          <w:spacing w:val="-2"/>
          <w:u w:val="thick"/>
        </w:rPr>
        <w:t>Loading</w:t>
      </w:r>
    </w:p>
    <w:p w:rsidR="004D2091" w:rsidRDefault="004D2091">
      <w:pPr>
        <w:pStyle w:val="BodyText"/>
        <w:spacing w:before="73"/>
        <w:rPr>
          <w:rFonts w:ascii="Arial"/>
          <w:b/>
        </w:rPr>
      </w:pPr>
    </w:p>
    <w:p w:rsidR="004D2091" w:rsidRDefault="00EA786D">
      <w:pPr>
        <w:pStyle w:val="BodyText"/>
        <w:spacing w:line="280" w:lineRule="auto"/>
        <w:ind w:left="360" w:right="704"/>
        <w:jc w:val="both"/>
      </w:pPr>
      <w:r>
        <w:t>The permissible areal organic loading for the pond expressed as kg BOD/</w:t>
      </w:r>
      <w:proofErr w:type="spellStart"/>
      <w:proofErr w:type="gramStart"/>
      <w:r>
        <w:t>ha.d</w:t>
      </w:r>
      <w:proofErr w:type="spellEnd"/>
      <w:proofErr w:type="gramEnd"/>
      <w:r>
        <w:t xml:space="preserve"> will depend on</w:t>
      </w:r>
      <w:r>
        <w:rPr>
          <w:spacing w:val="40"/>
        </w:rPr>
        <w:t xml:space="preserve"> </w:t>
      </w:r>
      <w:r>
        <w:t>the minimum incidence of sunlight that can be expected at a location and also</w:t>
      </w:r>
      <w:r>
        <w:rPr>
          <w:spacing w:val="40"/>
        </w:rPr>
        <w:t xml:space="preserve"> </w:t>
      </w:r>
      <w:r>
        <w:t>on</w:t>
      </w:r>
      <w:r>
        <w:rPr>
          <w:spacing w:val="40"/>
        </w:rPr>
        <w:t xml:space="preserve"> </w:t>
      </w:r>
      <w:r>
        <w:t>the percentage of influent BOD that would have to be satisfied aerobically. The Bure</w:t>
      </w:r>
      <w:r>
        <w:t>au of Indian Standards has related the permissible loading to the latitude of the pond location to aerobically stabilize the organic matter and keep</w:t>
      </w:r>
      <w:r>
        <w:rPr>
          <w:spacing w:val="-2"/>
        </w:rPr>
        <w:t xml:space="preserve"> </w:t>
      </w:r>
      <w:r>
        <w:t xml:space="preserve">the pond </w:t>
      </w:r>
      <w:proofErr w:type="spellStart"/>
      <w:r>
        <w:t>odour</w:t>
      </w:r>
      <w:proofErr w:type="spellEnd"/>
      <w:r>
        <w:t xml:space="preserve"> free. The values</w:t>
      </w:r>
      <w:r>
        <w:rPr>
          <w:spacing w:val="-3"/>
        </w:rPr>
        <w:t xml:space="preserve"> </w:t>
      </w:r>
      <w:r>
        <w:t>are applicable to towns at sea levels and where sky is clear for nearly 75%</w:t>
      </w:r>
      <w:r>
        <w:t xml:space="preserve"> of the days in a year. The values may be modified for elevations above sea level by dividing by a factor (1 + 0.003 EL) where EL is the elevation of the pond site above MSL in hundred meters.</w:t>
      </w:r>
    </w:p>
    <w:p w:rsidR="004D2091" w:rsidRDefault="004D2091">
      <w:pPr>
        <w:pStyle w:val="BodyText"/>
        <w:spacing w:before="10"/>
      </w:pPr>
    </w:p>
    <w:p w:rsidR="004D2091" w:rsidRDefault="00EA786D">
      <w:pPr>
        <w:pStyle w:val="Heading2"/>
        <w:jc w:val="both"/>
        <w:rPr>
          <w:u w:val="none"/>
        </w:rPr>
      </w:pPr>
      <w:bookmarkStart w:id="221" w:name="Detention_Time"/>
      <w:bookmarkEnd w:id="221"/>
      <w:r>
        <w:rPr>
          <w:u w:val="thick"/>
        </w:rPr>
        <w:t>Detention</w:t>
      </w:r>
      <w:r>
        <w:rPr>
          <w:spacing w:val="-14"/>
          <w:u w:val="thick"/>
        </w:rPr>
        <w:t xml:space="preserve"> </w:t>
      </w:r>
      <w:r>
        <w:rPr>
          <w:spacing w:val="-4"/>
          <w:u w:val="thick"/>
        </w:rPr>
        <w:t>Time</w:t>
      </w:r>
    </w:p>
    <w:p w:rsidR="004D2091" w:rsidRDefault="004D2091">
      <w:pPr>
        <w:pStyle w:val="BodyText"/>
        <w:spacing w:before="78"/>
        <w:rPr>
          <w:rFonts w:ascii="Arial"/>
          <w:b/>
        </w:rPr>
      </w:pPr>
    </w:p>
    <w:p w:rsidR="004D2091" w:rsidRDefault="00EA786D">
      <w:pPr>
        <w:pStyle w:val="BodyText"/>
        <w:spacing w:line="364" w:lineRule="auto"/>
        <w:ind w:left="360" w:right="713"/>
      </w:pPr>
      <w:r>
        <w:t>The flow of</w:t>
      </w:r>
      <w:r>
        <w:rPr>
          <w:spacing w:val="26"/>
        </w:rPr>
        <w:t xml:space="preserve"> </w:t>
      </w:r>
      <w:r>
        <w:t>sewage</w:t>
      </w:r>
      <w:r>
        <w:rPr>
          <w:spacing w:val="24"/>
        </w:rPr>
        <w:t xml:space="preserve"> </w:t>
      </w:r>
      <w:r>
        <w:t>can approximate</w:t>
      </w:r>
      <w:r>
        <w:rPr>
          <w:spacing w:val="25"/>
        </w:rPr>
        <w:t xml:space="preserve"> </w:t>
      </w:r>
      <w:r>
        <w:t>either plug</w:t>
      </w:r>
      <w:r>
        <w:rPr>
          <w:spacing w:val="23"/>
        </w:rPr>
        <w:t xml:space="preserve"> </w:t>
      </w:r>
      <w:r>
        <w:t>flow or complete</w:t>
      </w:r>
      <w:r>
        <w:rPr>
          <w:spacing w:val="24"/>
        </w:rPr>
        <w:t xml:space="preserve"> </w:t>
      </w:r>
      <w:r>
        <w:t>mixing</w:t>
      </w:r>
      <w:r>
        <w:rPr>
          <w:spacing w:val="24"/>
        </w:rPr>
        <w:t xml:space="preserve"> </w:t>
      </w:r>
      <w:r>
        <w:t>or dispersed</w:t>
      </w:r>
      <w:r>
        <w:rPr>
          <w:spacing w:val="24"/>
        </w:rPr>
        <w:t xml:space="preserve"> </w:t>
      </w:r>
      <w:r>
        <w:t>flow.</w:t>
      </w:r>
      <w:r>
        <w:rPr>
          <w:spacing w:val="22"/>
        </w:rPr>
        <w:t xml:space="preserve"> </w:t>
      </w:r>
      <w:r>
        <w:t>If BOD exertion is described by first order reaction, the pond efficiency is given by:</w:t>
      </w:r>
    </w:p>
    <w:p w:rsidR="004D2091" w:rsidRDefault="00EA786D">
      <w:pPr>
        <w:pStyle w:val="BodyText"/>
        <w:spacing w:before="2"/>
        <w:ind w:left="360"/>
        <w:rPr>
          <w:position w:val="2"/>
        </w:rPr>
      </w:pPr>
      <w:r>
        <w:rPr>
          <w:position w:val="2"/>
        </w:rPr>
        <w:t>for</w:t>
      </w:r>
      <w:r>
        <w:rPr>
          <w:spacing w:val="-4"/>
          <w:position w:val="2"/>
        </w:rPr>
        <w:t xml:space="preserve"> </w:t>
      </w:r>
      <w:r>
        <w:rPr>
          <w:position w:val="2"/>
        </w:rPr>
        <w:t>plug flow:</w:t>
      </w:r>
      <w:r>
        <w:rPr>
          <w:spacing w:val="-1"/>
          <w:position w:val="2"/>
        </w:rPr>
        <w:t xml:space="preserve"> </w:t>
      </w:r>
      <w:r>
        <w:rPr>
          <w:position w:val="2"/>
        </w:rPr>
        <w:t>L</w:t>
      </w:r>
      <w:r>
        <w:rPr>
          <w:sz w:val="14"/>
        </w:rPr>
        <w:t>e</w:t>
      </w:r>
      <w:r>
        <w:rPr>
          <w:position w:val="2"/>
        </w:rPr>
        <w:t>/L</w:t>
      </w:r>
      <w:proofErr w:type="spellStart"/>
      <w:r>
        <w:rPr>
          <w:sz w:val="14"/>
        </w:rPr>
        <w:t>i</w:t>
      </w:r>
      <w:proofErr w:type="spellEnd"/>
      <w:r>
        <w:rPr>
          <w:spacing w:val="15"/>
          <w:sz w:val="14"/>
        </w:rPr>
        <w:t xml:space="preserve"> </w:t>
      </w:r>
      <w:r>
        <w:rPr>
          <w:position w:val="2"/>
        </w:rPr>
        <w:t>=</w:t>
      </w:r>
      <w:r>
        <w:rPr>
          <w:spacing w:val="-3"/>
          <w:position w:val="2"/>
        </w:rPr>
        <w:t xml:space="preserve"> </w:t>
      </w:r>
      <w:r>
        <w:rPr>
          <w:position w:val="2"/>
        </w:rPr>
        <w:t>e</w:t>
      </w:r>
      <w:r>
        <w:rPr>
          <w:position w:val="2"/>
          <w:vertAlign w:val="superscript"/>
        </w:rPr>
        <w:t>-</w:t>
      </w:r>
      <w:r>
        <w:rPr>
          <w:spacing w:val="-5"/>
          <w:position w:val="2"/>
          <w:vertAlign w:val="superscript"/>
        </w:rPr>
        <w:t>k1t</w:t>
      </w:r>
    </w:p>
    <w:p w:rsidR="004D2091" w:rsidRDefault="00EA786D">
      <w:pPr>
        <w:pStyle w:val="BodyText"/>
        <w:spacing w:before="110"/>
        <w:ind w:left="360"/>
        <w:rPr>
          <w:position w:val="2"/>
        </w:rPr>
      </w:pPr>
      <w:r>
        <w:rPr>
          <w:position w:val="2"/>
        </w:rPr>
        <w:t>for</w:t>
      </w:r>
      <w:r>
        <w:rPr>
          <w:spacing w:val="-5"/>
          <w:position w:val="2"/>
        </w:rPr>
        <w:t xml:space="preserve"> </w:t>
      </w:r>
      <w:r>
        <w:rPr>
          <w:position w:val="2"/>
        </w:rPr>
        <w:t>complete</w:t>
      </w:r>
      <w:r>
        <w:rPr>
          <w:spacing w:val="-2"/>
          <w:position w:val="2"/>
        </w:rPr>
        <w:t xml:space="preserve"> </w:t>
      </w:r>
      <w:r>
        <w:rPr>
          <w:position w:val="2"/>
        </w:rPr>
        <w:t>mixing: L</w:t>
      </w:r>
      <w:r>
        <w:rPr>
          <w:sz w:val="14"/>
        </w:rPr>
        <w:t>e</w:t>
      </w:r>
      <w:r>
        <w:rPr>
          <w:position w:val="2"/>
        </w:rPr>
        <w:t>/L</w:t>
      </w:r>
      <w:proofErr w:type="spellStart"/>
      <w:r>
        <w:rPr>
          <w:sz w:val="14"/>
        </w:rPr>
        <w:t>i</w:t>
      </w:r>
      <w:proofErr w:type="spellEnd"/>
      <w:r>
        <w:rPr>
          <w:spacing w:val="19"/>
          <w:sz w:val="14"/>
        </w:rPr>
        <w:t xml:space="preserve"> </w:t>
      </w:r>
      <w:r>
        <w:rPr>
          <w:position w:val="2"/>
        </w:rPr>
        <w:t>=</w:t>
      </w:r>
      <w:r>
        <w:rPr>
          <w:spacing w:val="55"/>
          <w:position w:val="2"/>
          <w:u w:val="single"/>
        </w:rPr>
        <w:t xml:space="preserve"> </w:t>
      </w:r>
      <w:r>
        <w:rPr>
          <w:spacing w:val="-10"/>
          <w:position w:val="2"/>
          <w:u w:val="single"/>
        </w:rPr>
        <w:t>1</w:t>
      </w:r>
      <w:r>
        <w:rPr>
          <w:spacing w:val="40"/>
          <w:position w:val="2"/>
          <w:u w:val="single"/>
        </w:rPr>
        <w:t xml:space="preserve"> </w:t>
      </w:r>
    </w:p>
    <w:p w:rsidR="004D2091" w:rsidRDefault="00EA786D">
      <w:pPr>
        <w:pStyle w:val="BodyText"/>
        <w:spacing w:before="127"/>
        <w:ind w:left="3054"/>
        <w:rPr>
          <w:position w:val="2"/>
        </w:rPr>
      </w:pPr>
      <w:r>
        <w:rPr>
          <w:spacing w:val="-2"/>
          <w:position w:val="2"/>
        </w:rPr>
        <w:t>1+k</w:t>
      </w:r>
      <w:r>
        <w:rPr>
          <w:spacing w:val="-2"/>
          <w:sz w:val="14"/>
        </w:rPr>
        <w:t>1</w:t>
      </w:r>
      <w:r>
        <w:rPr>
          <w:spacing w:val="-2"/>
          <w:position w:val="2"/>
        </w:rPr>
        <w:t>t</w:t>
      </w:r>
    </w:p>
    <w:p w:rsidR="004D2091" w:rsidRDefault="004D2091">
      <w:pPr>
        <w:pStyle w:val="BodyText"/>
        <w:rPr>
          <w:position w:val="2"/>
        </w:rPr>
        <w:sectPr w:rsidR="004D2091">
          <w:pgSz w:w="12240" w:h="15840"/>
          <w:pgMar w:top="1360" w:right="720" w:bottom="1220" w:left="1080" w:header="0" w:footer="1023" w:gutter="0"/>
          <w:cols w:space="720"/>
        </w:sectPr>
      </w:pPr>
    </w:p>
    <w:p w:rsidR="004D2091" w:rsidRDefault="00EA786D">
      <w:pPr>
        <w:pStyle w:val="BodyText"/>
        <w:spacing w:before="79" w:line="364" w:lineRule="auto"/>
        <w:ind w:left="360" w:right="708"/>
        <w:jc w:val="both"/>
      </w:pPr>
      <w:r>
        <w:lastRenderedPageBreak/>
        <w:t xml:space="preserve">For dispersed flow the efficiency of treatment for different </w:t>
      </w:r>
      <w:proofErr w:type="spellStart"/>
      <w:r>
        <w:t>dgrees</w:t>
      </w:r>
      <w:proofErr w:type="spellEnd"/>
      <w:r>
        <w:t xml:space="preserve"> of intermixing is characterized by dispersion </w:t>
      </w:r>
      <w:proofErr w:type="spellStart"/>
      <w:proofErr w:type="gramStart"/>
      <w:r>
        <w:t>numbers.Choice</w:t>
      </w:r>
      <w:proofErr w:type="spellEnd"/>
      <w:proofErr w:type="gramEnd"/>
      <w:r>
        <w:t xml:space="preserve"> of a larger value for dispersion number or assumption</w:t>
      </w:r>
      <w:r>
        <w:rPr>
          <w:spacing w:val="40"/>
        </w:rPr>
        <w:t xml:space="preserve"> </w:t>
      </w:r>
      <w:r>
        <w:t>of complete mixing would give a conservative design and is recommended.</w:t>
      </w:r>
    </w:p>
    <w:p w:rsidR="004D2091" w:rsidRDefault="004D2091">
      <w:pPr>
        <w:pStyle w:val="BodyText"/>
        <w:spacing w:before="19"/>
      </w:pPr>
    </w:p>
    <w:p w:rsidR="004D2091" w:rsidRDefault="00EA786D">
      <w:pPr>
        <w:pStyle w:val="Heading2"/>
        <w:rPr>
          <w:u w:val="none"/>
        </w:rPr>
      </w:pPr>
      <w:bookmarkStart w:id="222" w:name="Depth"/>
      <w:bookmarkEnd w:id="222"/>
      <w:r>
        <w:rPr>
          <w:spacing w:val="-2"/>
          <w:u w:val="thick"/>
        </w:rPr>
        <w:t>Depth</w:t>
      </w:r>
    </w:p>
    <w:p w:rsidR="004D2091" w:rsidRDefault="004D2091">
      <w:pPr>
        <w:pStyle w:val="BodyText"/>
        <w:spacing w:before="78"/>
        <w:rPr>
          <w:rFonts w:ascii="Arial"/>
          <w:b/>
        </w:rPr>
      </w:pPr>
    </w:p>
    <w:p w:rsidR="004D2091" w:rsidRDefault="00EA786D">
      <w:pPr>
        <w:pStyle w:val="BodyText"/>
        <w:spacing w:line="278" w:lineRule="auto"/>
        <w:ind w:left="360" w:right="725"/>
        <w:jc w:val="both"/>
      </w:pPr>
      <w:r>
        <w:t>Having determined the surface area and detention capacity, it becomes necessary to consider the depth of the pond only in regard to its limiting value. The optimum range of depth for facultative ponds is 1.0 - 1.5 m.</w:t>
      </w:r>
    </w:p>
    <w:p w:rsidR="004D2091" w:rsidRDefault="004D2091">
      <w:pPr>
        <w:pStyle w:val="BodyText"/>
        <w:spacing w:before="24"/>
      </w:pPr>
    </w:p>
    <w:p w:rsidR="004D2091" w:rsidRDefault="00EA786D">
      <w:pPr>
        <w:pStyle w:val="Heading2"/>
        <w:jc w:val="both"/>
        <w:rPr>
          <w:u w:val="none"/>
        </w:rPr>
      </w:pPr>
      <w:bookmarkStart w:id="223" w:name="Aquatic_Plant_Systems"/>
      <w:bookmarkEnd w:id="223"/>
      <w:r>
        <w:rPr>
          <w:u w:val="thick"/>
        </w:rPr>
        <w:t>Aquatic</w:t>
      </w:r>
      <w:r>
        <w:rPr>
          <w:spacing w:val="-2"/>
          <w:u w:val="thick"/>
        </w:rPr>
        <w:t xml:space="preserve"> </w:t>
      </w:r>
      <w:r>
        <w:rPr>
          <w:u w:val="thick"/>
        </w:rPr>
        <w:t>Plant</w:t>
      </w:r>
      <w:r>
        <w:rPr>
          <w:spacing w:val="-10"/>
          <w:u w:val="thick"/>
        </w:rPr>
        <w:t xml:space="preserve"> </w:t>
      </w:r>
      <w:r>
        <w:rPr>
          <w:spacing w:val="-2"/>
          <w:u w:val="thick"/>
        </w:rPr>
        <w:t>Systems</w:t>
      </w:r>
    </w:p>
    <w:p w:rsidR="004D2091" w:rsidRDefault="004D2091">
      <w:pPr>
        <w:pStyle w:val="BodyText"/>
        <w:spacing w:before="78"/>
        <w:rPr>
          <w:rFonts w:ascii="Arial"/>
          <w:b/>
        </w:rPr>
      </w:pPr>
    </w:p>
    <w:p w:rsidR="004D2091" w:rsidRDefault="00EA786D">
      <w:pPr>
        <w:pStyle w:val="BodyText"/>
        <w:spacing w:line="276" w:lineRule="auto"/>
        <w:ind w:left="360" w:right="702"/>
        <w:jc w:val="both"/>
      </w:pPr>
      <w:r>
        <w:t xml:space="preserve">Aquatic systems in waste treatment are either free floating growths harnessed in the form of built-up ponds for waste treatment such as </w:t>
      </w:r>
      <w:r>
        <w:rPr>
          <w:rFonts w:ascii="Arial"/>
          <w:b/>
          <w:i/>
        </w:rPr>
        <w:t xml:space="preserve">duckweed and hyacinth ponds </w:t>
      </w:r>
      <w:r>
        <w:t xml:space="preserve">or rooted vegetations (reeds) which emerge out of shallow waters cultivated in </w:t>
      </w:r>
      <w:r>
        <w:rPr>
          <w:rFonts w:ascii="Arial"/>
          <w:b/>
          <w:i/>
        </w:rPr>
        <w:t>constructed w</w:t>
      </w:r>
      <w:r>
        <w:rPr>
          <w:rFonts w:ascii="Arial"/>
          <w:b/>
          <w:i/>
        </w:rPr>
        <w:t>etlands</w:t>
      </w:r>
      <w:r>
        <w:t>.</w:t>
      </w:r>
    </w:p>
    <w:p w:rsidR="004D2091" w:rsidRDefault="004D2091">
      <w:pPr>
        <w:pStyle w:val="BodyText"/>
        <w:spacing w:before="32"/>
      </w:pPr>
    </w:p>
    <w:p w:rsidR="004D2091" w:rsidRDefault="00EA786D">
      <w:pPr>
        <w:pStyle w:val="ListParagraph"/>
        <w:numPr>
          <w:ilvl w:val="0"/>
          <w:numId w:val="1"/>
        </w:numPr>
        <w:tabs>
          <w:tab w:val="left" w:pos="1081"/>
        </w:tabs>
        <w:spacing w:line="280" w:lineRule="auto"/>
        <w:ind w:right="711"/>
        <w:jc w:val="both"/>
      </w:pPr>
      <w:r>
        <w:rPr>
          <w:rFonts w:ascii="Arial" w:hAnsi="Arial"/>
          <w:b/>
          <w:i/>
        </w:rPr>
        <w:t xml:space="preserve">Natural wetlands </w:t>
      </w:r>
      <w:proofErr w:type="gramStart"/>
      <w:r>
        <w:t>exists</w:t>
      </w:r>
      <w:proofErr w:type="gramEnd"/>
      <w:r>
        <w:rPr>
          <w:spacing w:val="-1"/>
        </w:rPr>
        <w:t xml:space="preserve"> </w:t>
      </w:r>
      <w:r>
        <w:t>all</w:t>
      </w:r>
      <w:r>
        <w:rPr>
          <w:spacing w:val="-4"/>
        </w:rPr>
        <w:t xml:space="preserve"> </w:t>
      </w:r>
      <w:r>
        <w:t>over</w:t>
      </w:r>
      <w:r>
        <w:rPr>
          <w:spacing w:val="-3"/>
        </w:rPr>
        <w:t xml:space="preserve"> </w:t>
      </w:r>
      <w:r>
        <w:t>the world. They</w:t>
      </w:r>
      <w:r>
        <w:rPr>
          <w:spacing w:val="-1"/>
        </w:rPr>
        <w:t xml:space="preserve"> </w:t>
      </w:r>
      <w:r>
        <w:t>generally</w:t>
      </w:r>
      <w:r>
        <w:rPr>
          <w:spacing w:val="-1"/>
        </w:rPr>
        <w:t xml:space="preserve"> </w:t>
      </w:r>
      <w:r>
        <w:t>have saturated soil</w:t>
      </w:r>
      <w:r>
        <w:rPr>
          <w:spacing w:val="-4"/>
        </w:rPr>
        <w:t xml:space="preserve"> </w:t>
      </w:r>
      <w:r>
        <w:t>conditions and abound in rooted vegetation which emerges out of shallow waters in the euphotic zone. They may also have phytoplankton. Natural wetlands can be integrat</w:t>
      </w:r>
      <w:r>
        <w:t>ed with wastewater treatment systems.</w:t>
      </w:r>
    </w:p>
    <w:p w:rsidR="004D2091" w:rsidRDefault="00EA786D">
      <w:pPr>
        <w:pStyle w:val="ListParagraph"/>
        <w:numPr>
          <w:ilvl w:val="0"/>
          <w:numId w:val="1"/>
        </w:numPr>
        <w:tabs>
          <w:tab w:val="left" w:pos="1081"/>
        </w:tabs>
        <w:spacing w:before="2" w:line="276" w:lineRule="auto"/>
        <w:ind w:right="711"/>
        <w:jc w:val="both"/>
      </w:pPr>
      <w:r>
        <w:rPr>
          <w:rFonts w:ascii="Arial" w:hAnsi="Arial"/>
          <w:b/>
          <w:i/>
        </w:rPr>
        <w:t xml:space="preserve">Constructed wetlands </w:t>
      </w:r>
      <w:r>
        <w:t>are man-made for treatment of wastewater, mine</w:t>
      </w:r>
      <w:r>
        <w:rPr>
          <w:spacing w:val="40"/>
        </w:rPr>
        <w:t xml:space="preserve"> </w:t>
      </w:r>
      <w:r>
        <w:t>drainage, storm drainage, etc. They have rooted vegetation.</w:t>
      </w:r>
    </w:p>
    <w:p w:rsidR="004D2091" w:rsidRDefault="004D2091">
      <w:pPr>
        <w:pStyle w:val="BodyText"/>
        <w:spacing w:before="18"/>
      </w:pPr>
    </w:p>
    <w:p w:rsidR="004D2091" w:rsidRDefault="00EA786D">
      <w:pPr>
        <w:pStyle w:val="Heading2"/>
        <w:spacing w:line="278" w:lineRule="auto"/>
        <w:ind w:right="716"/>
        <w:jc w:val="both"/>
        <w:rPr>
          <w:u w:val="none"/>
        </w:rPr>
      </w:pPr>
      <w:bookmarkStart w:id="224" w:name="Longitudinal_Section_Through_a_Typical_R"/>
      <w:bookmarkEnd w:id="224"/>
      <w:r>
        <w:rPr>
          <w:u w:val="none"/>
        </w:rPr>
        <w:t xml:space="preserve">Longitudinal Section Through a Typical Reed Bed </w:t>
      </w:r>
      <w:proofErr w:type="gramStart"/>
      <w:r>
        <w:rPr>
          <w:u w:val="none"/>
        </w:rPr>
        <w:t>With</w:t>
      </w:r>
      <w:proofErr w:type="gramEnd"/>
      <w:r>
        <w:rPr>
          <w:u w:val="none"/>
        </w:rPr>
        <w:t xml:space="preserve"> Gravel,</w:t>
      </w:r>
      <w:r>
        <w:rPr>
          <w:spacing w:val="40"/>
          <w:u w:val="none"/>
        </w:rPr>
        <w:t xml:space="preserve"> </w:t>
      </w:r>
      <w:r>
        <w:rPr>
          <w:u w:val="none"/>
        </w:rPr>
        <w:t>Sand or Selected Soil With H</w:t>
      </w:r>
      <w:r>
        <w:rPr>
          <w:u w:val="none"/>
        </w:rPr>
        <w:t>orizontal Flow of Wastewater</w:t>
      </w:r>
    </w:p>
    <w:p w:rsidR="004D2091" w:rsidRDefault="004D2091">
      <w:pPr>
        <w:pStyle w:val="BodyText"/>
        <w:rPr>
          <w:rFonts w:ascii="Arial"/>
          <w:b/>
          <w:sz w:val="20"/>
        </w:rPr>
      </w:pPr>
    </w:p>
    <w:p w:rsidR="004D2091" w:rsidRDefault="004D2091">
      <w:pPr>
        <w:pStyle w:val="BodyText"/>
        <w:rPr>
          <w:rFonts w:ascii="Arial"/>
          <w:b/>
          <w:sz w:val="20"/>
        </w:rPr>
      </w:pPr>
    </w:p>
    <w:p w:rsidR="004D2091" w:rsidRDefault="004D2091">
      <w:pPr>
        <w:pStyle w:val="BodyText"/>
        <w:rPr>
          <w:rFonts w:ascii="Arial"/>
          <w:b/>
          <w:sz w:val="20"/>
        </w:rPr>
      </w:pPr>
    </w:p>
    <w:p w:rsidR="004D2091" w:rsidRDefault="00EA786D">
      <w:pPr>
        <w:pStyle w:val="BodyText"/>
        <w:spacing w:before="23"/>
        <w:rPr>
          <w:rFonts w:ascii="Arial"/>
          <w:b/>
          <w:sz w:val="20"/>
        </w:rPr>
      </w:pPr>
      <w:r>
        <w:rPr>
          <w:rFonts w:ascii="Arial"/>
          <w:b/>
          <w:noProof/>
          <w:sz w:val="20"/>
        </w:rPr>
        <w:drawing>
          <wp:anchor distT="0" distB="0" distL="0" distR="0" simplePos="0" relativeHeight="487612416" behindDoc="1" locked="0" layoutInCell="1" allowOverlap="1">
            <wp:simplePos x="0" y="0"/>
            <wp:positionH relativeFrom="page">
              <wp:posOffset>1147444</wp:posOffset>
            </wp:positionH>
            <wp:positionV relativeFrom="paragraph">
              <wp:posOffset>176373</wp:posOffset>
            </wp:positionV>
            <wp:extent cx="4183061" cy="1676400"/>
            <wp:effectExtent l="0" t="0" r="0" b="0"/>
            <wp:wrapTopAndBottom/>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47" cstate="print"/>
                    <a:stretch>
                      <a:fillRect/>
                    </a:stretch>
                  </pic:blipFill>
                  <pic:spPr>
                    <a:xfrm>
                      <a:off x="0" y="0"/>
                      <a:ext cx="4183061" cy="1676400"/>
                    </a:xfrm>
                    <a:prstGeom prst="rect">
                      <a:avLst/>
                    </a:prstGeom>
                  </pic:spPr>
                </pic:pic>
              </a:graphicData>
            </a:graphic>
          </wp:anchor>
        </w:drawing>
      </w:r>
    </w:p>
    <w:p w:rsidR="004D2091" w:rsidRDefault="004D2091">
      <w:pPr>
        <w:pStyle w:val="BodyText"/>
        <w:spacing w:before="119"/>
        <w:rPr>
          <w:rFonts w:ascii="Arial"/>
          <w:b/>
        </w:rPr>
      </w:pPr>
    </w:p>
    <w:p w:rsidR="004D2091" w:rsidRDefault="00EA786D">
      <w:pPr>
        <w:pStyle w:val="ListParagraph"/>
        <w:numPr>
          <w:ilvl w:val="0"/>
          <w:numId w:val="1"/>
        </w:numPr>
        <w:tabs>
          <w:tab w:val="left" w:pos="1081"/>
        </w:tabs>
        <w:spacing w:line="280" w:lineRule="auto"/>
        <w:ind w:right="706"/>
        <w:jc w:val="both"/>
      </w:pPr>
      <w:r>
        <w:rPr>
          <w:rFonts w:ascii="Arial" w:hAnsi="Arial"/>
          <w:b/>
          <w:i/>
        </w:rPr>
        <w:t xml:space="preserve">Aquatic plant ponds </w:t>
      </w:r>
      <w:r>
        <w:t xml:space="preserve">consisting of free floating macrophytes, such as water hyacinths, duckweeds, etc. have been cultured in ponds either for their ability to remove heavy metals, phenols, nutrients, etc. from wastewaters </w:t>
      </w:r>
      <w:r>
        <w:t>or to assist in giving further treatment</w:t>
      </w:r>
      <w:r>
        <w:rPr>
          <w:spacing w:val="40"/>
        </w:rPr>
        <w:t xml:space="preserve"> </w:t>
      </w:r>
      <w:r>
        <w:t>to pretreated wastewaters to meet stringent discharge standards while at the same time producing new plant growths for their gas production or food value.</w:t>
      </w:r>
    </w:p>
    <w:p w:rsidR="004D2091" w:rsidRDefault="004D2091">
      <w:pPr>
        <w:pStyle w:val="ListParagraph"/>
        <w:spacing w:line="280" w:lineRule="auto"/>
        <w:jc w:val="both"/>
        <w:sectPr w:rsidR="004D2091">
          <w:pgSz w:w="12240" w:h="15840"/>
          <w:pgMar w:top="1360" w:right="720" w:bottom="1220" w:left="1080" w:header="0" w:footer="1023" w:gutter="0"/>
          <w:cols w:space="720"/>
        </w:sectPr>
      </w:pPr>
    </w:p>
    <w:p w:rsidR="004D2091" w:rsidRDefault="00EA786D">
      <w:pPr>
        <w:spacing w:before="66"/>
        <w:ind w:left="360"/>
        <w:rPr>
          <w:rFonts w:ascii="Arial"/>
          <w:b/>
        </w:rPr>
      </w:pPr>
      <w:r>
        <w:rPr>
          <w:rFonts w:ascii="Arial"/>
          <w:b/>
        </w:rPr>
        <w:lastRenderedPageBreak/>
        <w:t>Conceptual</w:t>
      </w:r>
      <w:r>
        <w:rPr>
          <w:rFonts w:ascii="Arial"/>
          <w:b/>
          <w:spacing w:val="-8"/>
        </w:rPr>
        <w:t xml:space="preserve"> </w:t>
      </w:r>
      <w:r>
        <w:rPr>
          <w:rFonts w:ascii="Arial"/>
          <w:b/>
        </w:rPr>
        <w:t>flowsheet</w:t>
      </w:r>
      <w:r>
        <w:rPr>
          <w:rFonts w:ascii="Arial"/>
          <w:b/>
          <w:spacing w:val="-6"/>
        </w:rPr>
        <w:t xml:space="preserve"> </w:t>
      </w:r>
      <w:r>
        <w:rPr>
          <w:rFonts w:ascii="Arial"/>
          <w:b/>
        </w:rPr>
        <w:t>showing</w:t>
      </w:r>
      <w:r>
        <w:rPr>
          <w:rFonts w:ascii="Arial"/>
          <w:b/>
          <w:spacing w:val="-10"/>
        </w:rPr>
        <w:t xml:space="preserve"> </w:t>
      </w:r>
      <w:r>
        <w:rPr>
          <w:rFonts w:ascii="Arial"/>
          <w:b/>
        </w:rPr>
        <w:t>waste</w:t>
      </w:r>
      <w:r>
        <w:rPr>
          <w:rFonts w:ascii="Arial"/>
          <w:b/>
          <w:spacing w:val="-8"/>
        </w:rPr>
        <w:t xml:space="preserve"> </w:t>
      </w:r>
      <w:r>
        <w:rPr>
          <w:rFonts w:ascii="Arial"/>
          <w:b/>
        </w:rPr>
        <w:t>treatment</w:t>
      </w:r>
      <w:r>
        <w:rPr>
          <w:rFonts w:ascii="Arial"/>
          <w:b/>
          <w:spacing w:val="-7"/>
        </w:rPr>
        <w:t xml:space="preserve"> </w:t>
      </w:r>
      <w:r>
        <w:rPr>
          <w:rFonts w:ascii="Arial"/>
          <w:b/>
        </w:rPr>
        <w:t>using</w:t>
      </w:r>
      <w:r>
        <w:rPr>
          <w:rFonts w:ascii="Arial"/>
          <w:b/>
          <w:spacing w:val="-5"/>
        </w:rPr>
        <w:t xml:space="preserve"> </w:t>
      </w:r>
      <w:r>
        <w:rPr>
          <w:rFonts w:ascii="Arial"/>
          <w:b/>
        </w:rPr>
        <w:t>an</w:t>
      </w:r>
      <w:r>
        <w:rPr>
          <w:rFonts w:ascii="Arial"/>
          <w:b/>
          <w:spacing w:val="-10"/>
        </w:rPr>
        <w:t xml:space="preserve"> </w:t>
      </w:r>
      <w:r>
        <w:rPr>
          <w:rFonts w:ascii="Arial"/>
          <w:b/>
        </w:rPr>
        <w:t>aquatic</w:t>
      </w:r>
      <w:r>
        <w:rPr>
          <w:rFonts w:ascii="Arial"/>
          <w:b/>
          <w:spacing w:val="-4"/>
        </w:rPr>
        <w:t xml:space="preserve"> </w:t>
      </w:r>
      <w:r>
        <w:rPr>
          <w:rFonts w:ascii="Arial"/>
          <w:b/>
        </w:rPr>
        <w:t>plant</w:t>
      </w:r>
      <w:r>
        <w:rPr>
          <w:rFonts w:ascii="Arial"/>
          <w:b/>
          <w:spacing w:val="-6"/>
        </w:rPr>
        <w:t xml:space="preserve"> </w:t>
      </w:r>
      <w:r>
        <w:rPr>
          <w:rFonts w:ascii="Arial"/>
          <w:b/>
          <w:spacing w:val="-4"/>
        </w:rPr>
        <w:t>pond</w:t>
      </w:r>
    </w:p>
    <w:p w:rsidR="004D2091" w:rsidRDefault="004D2091">
      <w:pPr>
        <w:pStyle w:val="BodyText"/>
        <w:rPr>
          <w:rFonts w:ascii="Arial"/>
          <w:b/>
          <w:sz w:val="20"/>
        </w:rPr>
      </w:pPr>
    </w:p>
    <w:p w:rsidR="004D2091" w:rsidRDefault="00EA786D">
      <w:pPr>
        <w:pStyle w:val="BodyText"/>
        <w:spacing w:before="176"/>
        <w:rPr>
          <w:rFonts w:ascii="Arial"/>
          <w:b/>
          <w:sz w:val="20"/>
        </w:rPr>
      </w:pPr>
      <w:r>
        <w:rPr>
          <w:rFonts w:ascii="Arial"/>
          <w:b/>
          <w:noProof/>
          <w:sz w:val="20"/>
        </w:rPr>
        <w:drawing>
          <wp:anchor distT="0" distB="0" distL="0" distR="0" simplePos="0" relativeHeight="487612928" behindDoc="1" locked="0" layoutInCell="1" allowOverlap="1">
            <wp:simplePos x="0" y="0"/>
            <wp:positionH relativeFrom="page">
              <wp:posOffset>990600</wp:posOffset>
            </wp:positionH>
            <wp:positionV relativeFrom="paragraph">
              <wp:posOffset>273076</wp:posOffset>
            </wp:positionV>
            <wp:extent cx="4115416" cy="2543175"/>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48" cstate="print"/>
                    <a:stretch>
                      <a:fillRect/>
                    </a:stretch>
                  </pic:blipFill>
                  <pic:spPr>
                    <a:xfrm>
                      <a:off x="0" y="0"/>
                      <a:ext cx="4115416" cy="2543175"/>
                    </a:xfrm>
                    <a:prstGeom prst="rect">
                      <a:avLst/>
                    </a:prstGeom>
                  </pic:spPr>
                </pic:pic>
              </a:graphicData>
            </a:graphic>
          </wp:anchor>
        </w:drawing>
      </w:r>
    </w:p>
    <w:p w:rsidR="004D2091" w:rsidRDefault="004D2091">
      <w:pPr>
        <w:pStyle w:val="BodyText"/>
        <w:spacing w:before="188"/>
        <w:rPr>
          <w:rFonts w:ascii="Arial"/>
          <w:b/>
        </w:rPr>
      </w:pPr>
    </w:p>
    <w:p w:rsidR="004D2091" w:rsidRDefault="00EA786D">
      <w:pPr>
        <w:pStyle w:val="Heading1"/>
        <w:rPr>
          <w:u w:val="none"/>
        </w:rPr>
      </w:pPr>
      <w:bookmarkStart w:id="225" w:name="LECTURE-30"/>
      <w:bookmarkEnd w:id="225"/>
      <w:r>
        <w:rPr>
          <w:spacing w:val="-2"/>
        </w:rPr>
        <w:t>LECTURE-</w:t>
      </w:r>
      <w:r>
        <w:rPr>
          <w:spacing w:val="-5"/>
        </w:rPr>
        <w:t>30</w:t>
      </w:r>
    </w:p>
    <w:p w:rsidR="004D2091" w:rsidRDefault="004D2091">
      <w:pPr>
        <w:pStyle w:val="BodyText"/>
        <w:spacing w:before="29"/>
        <w:rPr>
          <w:rFonts w:ascii="Arial"/>
          <w:b/>
        </w:rPr>
      </w:pPr>
    </w:p>
    <w:p w:rsidR="004D2091" w:rsidRDefault="00EA786D">
      <w:pPr>
        <w:pStyle w:val="Heading2"/>
        <w:rPr>
          <w:u w:val="none"/>
        </w:rPr>
      </w:pPr>
      <w:bookmarkStart w:id="226" w:name="Septic_Tank"/>
      <w:bookmarkEnd w:id="226"/>
      <w:r>
        <w:rPr>
          <w:u w:val="thick"/>
        </w:rPr>
        <w:t>Septic</w:t>
      </w:r>
      <w:r>
        <w:rPr>
          <w:spacing w:val="-7"/>
          <w:u w:val="thick"/>
        </w:rPr>
        <w:t xml:space="preserve"> </w:t>
      </w:r>
      <w:r>
        <w:rPr>
          <w:spacing w:val="-4"/>
          <w:u w:val="thick"/>
        </w:rPr>
        <w:t>Tank</w:t>
      </w:r>
    </w:p>
    <w:p w:rsidR="004D2091" w:rsidRDefault="004D2091">
      <w:pPr>
        <w:pStyle w:val="BodyText"/>
        <w:spacing w:before="79"/>
        <w:rPr>
          <w:rFonts w:ascii="Arial"/>
          <w:b/>
        </w:rPr>
      </w:pPr>
    </w:p>
    <w:p w:rsidR="004D2091" w:rsidRDefault="00EA786D">
      <w:pPr>
        <w:pStyle w:val="BodyText"/>
        <w:spacing w:line="280" w:lineRule="auto"/>
        <w:ind w:left="360" w:right="706"/>
        <w:jc w:val="both"/>
      </w:pPr>
      <w:r>
        <w:t>Septic tanks are horizontal continuous flow, small sedimentation tanks through which sewage is allowed to flow</w:t>
      </w:r>
      <w:r>
        <w:rPr>
          <w:spacing w:val="-5"/>
        </w:rPr>
        <w:t xml:space="preserve"> </w:t>
      </w:r>
      <w:r>
        <w:t>slowly to</w:t>
      </w:r>
      <w:r>
        <w:rPr>
          <w:spacing w:val="-3"/>
        </w:rPr>
        <w:t xml:space="preserve"> </w:t>
      </w:r>
      <w:r>
        <w:t>enable</w:t>
      </w:r>
      <w:r>
        <w:rPr>
          <w:spacing w:val="-3"/>
        </w:rPr>
        <w:t xml:space="preserve"> </w:t>
      </w:r>
      <w:r>
        <w:t>the sewage solids to settle</w:t>
      </w:r>
      <w:r>
        <w:rPr>
          <w:spacing w:val="-3"/>
        </w:rPr>
        <w:t xml:space="preserve"> </w:t>
      </w:r>
      <w:r>
        <w:t>to</w:t>
      </w:r>
      <w:r>
        <w:rPr>
          <w:spacing w:val="-3"/>
        </w:rPr>
        <w:t xml:space="preserve"> </w:t>
      </w:r>
      <w:r>
        <w:t>the bottom</w:t>
      </w:r>
      <w:r>
        <w:rPr>
          <w:spacing w:val="-1"/>
        </w:rPr>
        <w:t xml:space="preserve"> </w:t>
      </w:r>
      <w:r>
        <w:t xml:space="preserve">of the tank, where </w:t>
      </w:r>
      <w:r>
        <w:t>they are digested anaerobically. The tank is de-</w:t>
      </w:r>
      <w:proofErr w:type="spellStart"/>
      <w:r>
        <w:t>sludged</w:t>
      </w:r>
      <w:proofErr w:type="spellEnd"/>
      <w:r>
        <w:t xml:space="preserve"> at regular intervals usually once every 1-5 </w:t>
      </w:r>
      <w:r>
        <w:rPr>
          <w:spacing w:val="-2"/>
        </w:rPr>
        <w:t>years.</w:t>
      </w:r>
    </w:p>
    <w:p w:rsidR="004D2091" w:rsidRDefault="004D2091">
      <w:pPr>
        <w:pStyle w:val="BodyText"/>
        <w:spacing w:before="17"/>
      </w:pPr>
    </w:p>
    <w:p w:rsidR="004D2091" w:rsidRDefault="00EA786D">
      <w:pPr>
        <w:pStyle w:val="Heading2"/>
        <w:spacing w:before="1"/>
        <w:rPr>
          <w:u w:val="none"/>
        </w:rPr>
      </w:pPr>
      <w:bookmarkStart w:id="227" w:name="Cesspool"/>
      <w:bookmarkEnd w:id="227"/>
      <w:r>
        <w:rPr>
          <w:spacing w:val="-2"/>
          <w:u w:val="thick"/>
        </w:rPr>
        <w:t>Cesspool</w:t>
      </w:r>
    </w:p>
    <w:p w:rsidR="004D2091" w:rsidRDefault="004D2091">
      <w:pPr>
        <w:pStyle w:val="BodyText"/>
        <w:spacing w:before="78"/>
        <w:rPr>
          <w:rFonts w:ascii="Arial"/>
          <w:b/>
        </w:rPr>
      </w:pPr>
    </w:p>
    <w:p w:rsidR="004D2091" w:rsidRDefault="00EA786D">
      <w:pPr>
        <w:pStyle w:val="BodyText"/>
        <w:spacing w:line="280" w:lineRule="auto"/>
        <w:ind w:left="360" w:right="708"/>
        <w:jc w:val="both"/>
      </w:pPr>
      <w:r>
        <w:t>It is a pit excavated in soil with water tight lining and loose lining by stone or brick to provide for leaching of wastewater by sides an</w:t>
      </w:r>
      <w:r>
        <w:t xml:space="preserve">d the pit is covered. The leaching type is suitable for porous soils. The capacity should not be less than one day's flow into the pit. If all the water in a test pit of </w:t>
      </w:r>
      <w:proofErr w:type="gramStart"/>
      <w:r>
        <w:t>one meter</w:t>
      </w:r>
      <w:proofErr w:type="gramEnd"/>
      <w:r>
        <w:t xml:space="preserve"> diameter and 2 m deep, disappears in 24 hours, such soil is best suitable fo</w:t>
      </w:r>
      <w:r>
        <w:t xml:space="preserve">r cesspools. The bottom of the cesspool must be well above the ground water level. After sometime the sides of pit get clogged by the sewage solids, reducing the leaching capacity. At overflow level, an outlet is provided to take-off </w:t>
      </w:r>
      <w:proofErr w:type="spellStart"/>
      <w:r>
        <w:t>unleached</w:t>
      </w:r>
      <w:proofErr w:type="spellEnd"/>
      <w:r>
        <w:t xml:space="preserve"> liquid into </w:t>
      </w:r>
      <w:r>
        <w:t>a seepage pit. The settled matter is removed at intervals. Water tight cesspools are cleaned every 6 months and their capacity must not be less than 70 l/person/month.</w:t>
      </w:r>
    </w:p>
    <w:p w:rsidR="004D2091" w:rsidRDefault="004D2091">
      <w:pPr>
        <w:pStyle w:val="BodyText"/>
        <w:spacing w:before="6"/>
      </w:pPr>
    </w:p>
    <w:p w:rsidR="004D2091" w:rsidRDefault="00EA786D">
      <w:pPr>
        <w:pStyle w:val="Heading2"/>
        <w:jc w:val="both"/>
        <w:rPr>
          <w:u w:val="none"/>
        </w:rPr>
      </w:pPr>
      <w:bookmarkStart w:id="228" w:name="Seepage_Pit"/>
      <w:bookmarkEnd w:id="228"/>
      <w:r>
        <w:rPr>
          <w:u w:val="thick"/>
        </w:rPr>
        <w:t>Seepage</w:t>
      </w:r>
      <w:r>
        <w:rPr>
          <w:spacing w:val="-6"/>
          <w:u w:val="thick"/>
        </w:rPr>
        <w:t xml:space="preserve"> </w:t>
      </w:r>
      <w:r>
        <w:rPr>
          <w:spacing w:val="-5"/>
          <w:u w:val="thick"/>
        </w:rPr>
        <w:t>Pit</w:t>
      </w:r>
    </w:p>
    <w:p w:rsidR="004D2091" w:rsidRDefault="004D2091">
      <w:pPr>
        <w:pStyle w:val="BodyText"/>
        <w:spacing w:before="74"/>
        <w:rPr>
          <w:rFonts w:ascii="Arial"/>
          <w:b/>
        </w:rPr>
      </w:pPr>
    </w:p>
    <w:p w:rsidR="004D2091" w:rsidRDefault="00EA786D">
      <w:pPr>
        <w:pStyle w:val="BodyText"/>
        <w:spacing w:line="283" w:lineRule="auto"/>
        <w:ind w:left="360" w:right="705"/>
        <w:jc w:val="both"/>
      </w:pPr>
      <w:r>
        <w:t xml:space="preserve">The seepage pit is needed to discharge the effluent of cesspool, </w:t>
      </w:r>
      <w:proofErr w:type="spellStart"/>
      <w:r>
        <w:t>aquaprivy</w:t>
      </w:r>
      <w:proofErr w:type="spellEnd"/>
      <w:r>
        <w:t>, septic tank</w:t>
      </w:r>
      <w:r>
        <w:rPr>
          <w:spacing w:val="40"/>
        </w:rPr>
        <w:t xml:space="preserve"> </w:t>
      </w:r>
      <w:r>
        <w:t>or sullage from bathrooms and kitchens. The difference between seepage pit and cesspool is that the</w:t>
      </w:r>
      <w:r>
        <w:rPr>
          <w:spacing w:val="33"/>
        </w:rPr>
        <w:t xml:space="preserve"> </w:t>
      </w:r>
      <w:r>
        <w:t>seepage</w:t>
      </w:r>
      <w:r>
        <w:rPr>
          <w:spacing w:val="30"/>
        </w:rPr>
        <w:t xml:space="preserve"> </w:t>
      </w:r>
      <w:r>
        <w:t>pit</w:t>
      </w:r>
      <w:r>
        <w:rPr>
          <w:spacing w:val="37"/>
        </w:rPr>
        <w:t xml:space="preserve"> </w:t>
      </w:r>
      <w:r>
        <w:t>is</w:t>
      </w:r>
      <w:r>
        <w:rPr>
          <w:spacing w:val="31"/>
        </w:rPr>
        <w:t xml:space="preserve"> </w:t>
      </w:r>
      <w:r>
        <w:t>completely</w:t>
      </w:r>
      <w:r>
        <w:rPr>
          <w:spacing w:val="33"/>
        </w:rPr>
        <w:t xml:space="preserve"> </w:t>
      </w:r>
      <w:r>
        <w:t>filled</w:t>
      </w:r>
      <w:r>
        <w:rPr>
          <w:spacing w:val="33"/>
        </w:rPr>
        <w:t xml:space="preserve"> </w:t>
      </w:r>
      <w:r>
        <w:t>up</w:t>
      </w:r>
      <w:r>
        <w:rPr>
          <w:spacing w:val="33"/>
        </w:rPr>
        <w:t xml:space="preserve"> </w:t>
      </w:r>
      <w:r>
        <w:t>with</w:t>
      </w:r>
      <w:r>
        <w:rPr>
          <w:spacing w:val="34"/>
        </w:rPr>
        <w:t xml:space="preserve"> </w:t>
      </w:r>
      <w:r>
        <w:t>stones.</w:t>
      </w:r>
      <w:r>
        <w:rPr>
          <w:spacing w:val="33"/>
        </w:rPr>
        <w:t xml:space="preserve"> </w:t>
      </w:r>
      <w:r>
        <w:t>The</w:t>
      </w:r>
      <w:r>
        <w:rPr>
          <w:spacing w:val="29"/>
        </w:rPr>
        <w:t xml:space="preserve"> </w:t>
      </w:r>
      <w:r>
        <w:t>fine</w:t>
      </w:r>
      <w:r>
        <w:rPr>
          <w:spacing w:val="33"/>
        </w:rPr>
        <w:t xml:space="preserve"> </w:t>
      </w:r>
      <w:r>
        <w:t>suspended</w:t>
      </w:r>
      <w:r>
        <w:rPr>
          <w:spacing w:val="35"/>
        </w:rPr>
        <w:t xml:space="preserve"> </w:t>
      </w:r>
      <w:r>
        <w:t>solids</w:t>
      </w:r>
      <w:r>
        <w:rPr>
          <w:spacing w:val="32"/>
        </w:rPr>
        <w:t xml:space="preserve"> </w:t>
      </w:r>
      <w:r>
        <w:t>adhere</w:t>
      </w:r>
      <w:r>
        <w:rPr>
          <w:spacing w:val="34"/>
        </w:rPr>
        <w:t xml:space="preserve"> </w:t>
      </w:r>
      <w:r>
        <w:t>to</w:t>
      </w:r>
      <w:r>
        <w:rPr>
          <w:spacing w:val="33"/>
        </w:rPr>
        <w:t xml:space="preserve"> </w:t>
      </w:r>
      <w:r>
        <w:t>the</w:t>
      </w:r>
    </w:p>
    <w:p w:rsidR="004D2091" w:rsidRDefault="004D2091">
      <w:pPr>
        <w:pStyle w:val="BodyText"/>
        <w:spacing w:line="283" w:lineRule="auto"/>
        <w:jc w:val="both"/>
        <w:sectPr w:rsidR="004D2091">
          <w:pgSz w:w="12240" w:h="15840"/>
          <w:pgMar w:top="1360" w:right="720" w:bottom="1220" w:left="1080" w:header="0" w:footer="1023" w:gutter="0"/>
          <w:cols w:space="720"/>
        </w:sectPr>
      </w:pPr>
    </w:p>
    <w:p w:rsidR="004D2091" w:rsidRDefault="00EA786D">
      <w:pPr>
        <w:pStyle w:val="BodyText"/>
        <w:spacing w:before="79" w:line="278" w:lineRule="auto"/>
        <w:ind w:left="360" w:right="713"/>
      </w:pPr>
      <w:r>
        <w:lastRenderedPageBreak/>
        <w:t>surface</w:t>
      </w:r>
      <w:r>
        <w:rPr>
          <w:spacing w:val="24"/>
        </w:rPr>
        <w:t xml:space="preserve"> </w:t>
      </w:r>
      <w:r>
        <w:t>of</w:t>
      </w:r>
      <w:r>
        <w:rPr>
          <w:spacing w:val="26"/>
        </w:rPr>
        <w:t xml:space="preserve"> </w:t>
      </w:r>
      <w:r>
        <w:t>stones</w:t>
      </w:r>
      <w:r>
        <w:rPr>
          <w:spacing w:val="22"/>
        </w:rPr>
        <w:t xml:space="preserve"> </w:t>
      </w:r>
      <w:r>
        <w:t>and</w:t>
      </w:r>
      <w:r>
        <w:rPr>
          <w:spacing w:val="18"/>
        </w:rPr>
        <w:t xml:space="preserve"> </w:t>
      </w:r>
      <w:r>
        <w:t>get</w:t>
      </w:r>
      <w:r>
        <w:rPr>
          <w:spacing w:val="22"/>
        </w:rPr>
        <w:t xml:space="preserve"> </w:t>
      </w:r>
      <w:r>
        <w:t>decomposed</w:t>
      </w:r>
      <w:r>
        <w:rPr>
          <w:spacing w:val="20"/>
        </w:rPr>
        <w:t xml:space="preserve"> </w:t>
      </w:r>
      <w:r>
        <w:t>by</w:t>
      </w:r>
      <w:r>
        <w:rPr>
          <w:spacing w:val="21"/>
        </w:rPr>
        <w:t xml:space="preserve"> </w:t>
      </w:r>
      <w:r>
        <w:t>the</w:t>
      </w:r>
      <w:r>
        <w:rPr>
          <w:spacing w:val="23"/>
        </w:rPr>
        <w:t xml:space="preserve"> </w:t>
      </w:r>
      <w:proofErr w:type="spellStart"/>
      <w:r>
        <w:t>zoogleal</w:t>
      </w:r>
      <w:proofErr w:type="spellEnd"/>
      <w:r>
        <w:rPr>
          <w:spacing w:val="20"/>
        </w:rPr>
        <w:t xml:space="preserve"> </w:t>
      </w:r>
      <w:r>
        <w:t>film,</w:t>
      </w:r>
      <w:r>
        <w:rPr>
          <w:spacing w:val="22"/>
        </w:rPr>
        <w:t xml:space="preserve"> </w:t>
      </w:r>
      <w:r>
        <w:t>which</w:t>
      </w:r>
      <w:r>
        <w:rPr>
          <w:spacing w:val="23"/>
        </w:rPr>
        <w:t xml:space="preserve"> </w:t>
      </w:r>
      <w:r>
        <w:t>are</w:t>
      </w:r>
      <w:r>
        <w:rPr>
          <w:spacing w:val="24"/>
        </w:rPr>
        <w:t xml:space="preserve"> </w:t>
      </w:r>
      <w:r>
        <w:t>on</w:t>
      </w:r>
      <w:r>
        <w:rPr>
          <w:spacing w:val="23"/>
        </w:rPr>
        <w:t xml:space="preserve"> </w:t>
      </w:r>
      <w:r>
        <w:t>the</w:t>
      </w:r>
      <w:r>
        <w:rPr>
          <w:spacing w:val="23"/>
        </w:rPr>
        <w:t xml:space="preserve"> </w:t>
      </w:r>
      <w:r>
        <w:t>stones</w:t>
      </w:r>
      <w:r>
        <w:rPr>
          <w:spacing w:val="22"/>
        </w:rPr>
        <w:t xml:space="preserve"> </w:t>
      </w:r>
      <w:r>
        <w:t>and</w:t>
      </w:r>
      <w:r>
        <w:rPr>
          <w:spacing w:val="23"/>
        </w:rPr>
        <w:t xml:space="preserve"> </w:t>
      </w:r>
      <w:r>
        <w:t>the effluent is leached into the sidewalls.</w:t>
      </w:r>
    </w:p>
    <w:sectPr w:rsidR="004D2091">
      <w:pgSz w:w="12240" w:h="15840"/>
      <w:pgMar w:top="1360" w:right="720" w:bottom="1220" w:left="1080" w:header="0" w:footer="102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786D" w:rsidRDefault="00EA786D">
      <w:r>
        <w:separator/>
      </w:r>
    </w:p>
  </w:endnote>
  <w:endnote w:type="continuationSeparator" w:id="0">
    <w:p w:rsidR="00EA786D" w:rsidRDefault="00EA7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icrosoft Sans Serif">
    <w:altName w:val="Microsoft Sans Serif"/>
    <w:panose1 w:val="020B0604020202020204"/>
    <w:charset w:val="00"/>
    <w:family w:val="swiss"/>
    <w:pitch w:val="variable"/>
    <w:sig w:usb0="E1002AFF" w:usb1="C0000002" w:usb2="00000008" w:usb3="00000000" w:csb0="0001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2091" w:rsidRDefault="00EA786D">
    <w:pPr>
      <w:pStyle w:val="BodyText"/>
      <w:spacing w:line="14" w:lineRule="auto"/>
      <w:rPr>
        <w:sz w:val="20"/>
      </w:rPr>
    </w:pPr>
    <w:r>
      <w:rPr>
        <w:noProof/>
        <w:sz w:val="20"/>
      </w:rPr>
      <mc:AlternateContent>
        <mc:Choice Requires="wps">
          <w:drawing>
            <wp:anchor distT="0" distB="0" distL="0" distR="0" simplePos="0" relativeHeight="485246464" behindDoc="1" locked="0" layoutInCell="1" allowOverlap="1">
              <wp:simplePos x="0" y="0"/>
              <wp:positionH relativeFrom="page">
                <wp:posOffset>2980689</wp:posOffset>
              </wp:positionH>
              <wp:positionV relativeFrom="page">
                <wp:posOffset>9269041</wp:posOffset>
              </wp:positionV>
              <wp:extent cx="203200" cy="1898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200" cy="189865"/>
                      </a:xfrm>
                      <a:prstGeom prst="rect">
                        <a:avLst/>
                      </a:prstGeom>
                    </wps:spPr>
                    <wps:txbx>
                      <w:txbxContent>
                        <w:p w:rsidR="004D2091" w:rsidRDefault="00EA786D">
                          <w:pPr>
                            <w:pStyle w:val="BodyText"/>
                            <w:spacing w:before="20"/>
                            <w:ind w:left="60"/>
                            <w:rPr>
                              <w:rFonts w:ascii="Cambria"/>
                            </w:rPr>
                          </w:pPr>
                          <w:r>
                            <w:rPr>
                              <w:rFonts w:ascii="Cambria"/>
                              <w:spacing w:val="-5"/>
                            </w:rPr>
                            <w:fldChar w:fldCharType="begin"/>
                          </w:r>
                          <w:r>
                            <w:rPr>
                              <w:rFonts w:ascii="Cambria"/>
                              <w:spacing w:val="-5"/>
                            </w:rPr>
                            <w:instrText xml:space="preserve"> PAGE </w:instrText>
                          </w:r>
                          <w:r>
                            <w:rPr>
                              <w:rFonts w:ascii="Cambria"/>
                              <w:spacing w:val="-5"/>
                            </w:rPr>
                            <w:fldChar w:fldCharType="separate"/>
                          </w:r>
                          <w:r>
                            <w:rPr>
                              <w:rFonts w:ascii="Cambria"/>
                              <w:spacing w:val="-5"/>
                            </w:rPr>
                            <w:t>10</w:t>
                          </w:r>
                          <w:r>
                            <w:rPr>
                              <w:rFonts w:ascii="Cambria"/>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45" type="#_x0000_t202" style="position:absolute;margin-left:234.7pt;margin-top:729.85pt;width:16pt;height:14.95pt;z-index:-18070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" filled="f" stroked="f">
              <v:textbox inset="0,0,0,0">
                <w:txbxContent>
                  <w:p w:rsidR="004D2091" w:rsidRDefault="00EA786D">
                    <w:pPr>
                      <w:pStyle w:val="BodyText"/>
                      <w:spacing w:before="20"/>
                      <w:ind w:left="60"/>
                      <w:rPr>
                        <w:rFonts w:ascii="Cambria"/>
                      </w:rPr>
                    </w:pPr>
                    <w:r>
                      <w:rPr>
                        <w:rFonts w:ascii="Cambria"/>
                        <w:spacing w:val="-5"/>
                      </w:rPr>
                      <w:fldChar w:fldCharType="begin"/>
                    </w:r>
                    <w:r>
                      <w:rPr>
                        <w:rFonts w:ascii="Cambria"/>
                        <w:spacing w:val="-5"/>
                      </w:rPr>
                      <w:instrText xml:space="preserve"> PAGE </w:instrText>
                    </w:r>
                    <w:r>
                      <w:rPr>
                        <w:rFonts w:ascii="Cambria"/>
                        <w:spacing w:val="-5"/>
                      </w:rPr>
                      <w:fldChar w:fldCharType="separate"/>
                    </w:r>
                    <w:r>
                      <w:rPr>
                        <w:rFonts w:ascii="Cambria"/>
                        <w:spacing w:val="-5"/>
                      </w:rPr>
                      <w:t>10</w:t>
                    </w:r>
                    <w:r>
                      <w:rPr>
                        <w:rFonts w:ascii="Cambria"/>
                        <w:spacing w:val="-5"/>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5246976" behindDoc="1" locked="0" layoutInCell="1" allowOverlap="1">
              <wp:simplePos x="0" y="0"/>
              <wp:positionH relativeFrom="page">
                <wp:posOffset>5774563</wp:posOffset>
              </wp:positionH>
              <wp:positionV relativeFrom="page">
                <wp:posOffset>9269041</wp:posOffset>
              </wp:positionV>
              <wp:extent cx="1099185" cy="18986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9185" cy="189865"/>
                      </a:xfrm>
                      <a:prstGeom prst="rect">
                        <a:avLst/>
                      </a:prstGeom>
                    </wps:spPr>
                    <wps:txbx>
                      <w:txbxContent>
                        <w:p w:rsidR="004D2091" w:rsidRDefault="00EA786D">
                          <w:pPr>
                            <w:pStyle w:val="BodyText"/>
                            <w:spacing w:before="20"/>
                            <w:ind w:left="20"/>
                            <w:rPr>
                              <w:rFonts w:ascii="Cambria"/>
                            </w:rPr>
                          </w:pPr>
                          <w:r>
                            <w:rPr>
                              <w:rFonts w:ascii="Cambria"/>
                            </w:rPr>
                            <w:t>UNDER</w:t>
                          </w:r>
                          <w:r>
                            <w:rPr>
                              <w:rFonts w:ascii="Cambria"/>
                              <w:spacing w:val="-11"/>
                            </w:rPr>
                            <w:t xml:space="preserve"> </w:t>
                          </w:r>
                          <w:r>
                            <w:rPr>
                              <w:rFonts w:ascii="Cambria"/>
                              <w:spacing w:val="-2"/>
                            </w:rPr>
                            <w:t>REVISION</w:t>
                          </w:r>
                        </w:p>
                      </w:txbxContent>
                    </wps:txbx>
                    <wps:bodyPr wrap="square" lIns="0" tIns="0" rIns="0" bIns="0" rtlCol="0">
                      <a:noAutofit/>
                    </wps:bodyPr>
                  </wps:wsp>
                </a:graphicData>
              </a:graphic>
            </wp:anchor>
          </w:drawing>
        </mc:Choice>
        <mc:Fallback>
          <w:pict>
            <v:shape id="Textbox 7" o:spid="_x0000_s1046" type="#_x0000_t202" style="position:absolute;margin-left:454.7pt;margin-top:729.85pt;width:86.55pt;height:14.95pt;z-index:-18069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" filled="f" stroked="f">
              <v:textbox inset="0,0,0,0">
                <w:txbxContent>
                  <w:p w:rsidR="004D2091" w:rsidRDefault="00EA786D">
                    <w:pPr>
                      <w:pStyle w:val="BodyText"/>
                      <w:spacing w:before="20"/>
                      <w:ind w:left="20"/>
                      <w:rPr>
                        <w:rFonts w:ascii="Cambria"/>
                      </w:rPr>
                    </w:pPr>
                    <w:r>
                      <w:rPr>
                        <w:rFonts w:ascii="Cambria"/>
                      </w:rPr>
                      <w:t>UNDER</w:t>
                    </w:r>
                    <w:r>
                      <w:rPr>
                        <w:rFonts w:ascii="Cambria"/>
                        <w:spacing w:val="-11"/>
                      </w:rPr>
                      <w:t xml:space="preserve"> </w:t>
                    </w:r>
                    <w:r>
                      <w:rPr>
                        <w:rFonts w:ascii="Cambria"/>
                        <w:spacing w:val="-2"/>
                      </w:rPr>
                      <w:t>REVISION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786D" w:rsidRDefault="00EA786D">
      <w:r>
        <w:separator/>
      </w:r>
    </w:p>
  </w:footnote>
  <w:footnote w:type="continuationSeparator" w:id="0">
    <w:p w:rsidR="00EA786D" w:rsidRDefault="00EA78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56EB"/>
    <w:multiLevelType w:val="hybridMultilevel"/>
    <w:tmpl w:val="6102216C"/>
    <w:lvl w:ilvl="0" w:tplc="9156F9E4">
      <w:start w:val="1"/>
      <w:numFmt w:val="decimal"/>
      <w:lvlText w:val="%1."/>
      <w:lvlJc w:val="left"/>
      <w:pPr>
        <w:ind w:left="1090"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5B728046">
      <w:start w:val="1"/>
      <w:numFmt w:val="lowerLetter"/>
      <w:lvlText w:val="%2."/>
      <w:lvlJc w:val="left"/>
      <w:pPr>
        <w:ind w:left="1810" w:hanging="36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2" w:tplc="8A242AD0">
      <w:numFmt w:val="bullet"/>
      <w:lvlText w:val="•"/>
      <w:lvlJc w:val="left"/>
      <w:pPr>
        <w:ind w:left="1820" w:hanging="360"/>
      </w:pPr>
      <w:rPr>
        <w:rFonts w:hint="default"/>
        <w:lang w:val="en-US" w:eastAsia="en-US" w:bidi="ar-SA"/>
      </w:rPr>
    </w:lvl>
    <w:lvl w:ilvl="3" w:tplc="E7BE0886">
      <w:numFmt w:val="bullet"/>
      <w:lvlText w:val="•"/>
      <w:lvlJc w:val="left"/>
      <w:pPr>
        <w:ind w:left="2897" w:hanging="360"/>
      </w:pPr>
      <w:rPr>
        <w:rFonts w:hint="default"/>
        <w:lang w:val="en-US" w:eastAsia="en-US" w:bidi="ar-SA"/>
      </w:rPr>
    </w:lvl>
    <w:lvl w:ilvl="4" w:tplc="67083F3E">
      <w:numFmt w:val="bullet"/>
      <w:lvlText w:val="•"/>
      <w:lvlJc w:val="left"/>
      <w:pPr>
        <w:ind w:left="3975" w:hanging="360"/>
      </w:pPr>
      <w:rPr>
        <w:rFonts w:hint="default"/>
        <w:lang w:val="en-US" w:eastAsia="en-US" w:bidi="ar-SA"/>
      </w:rPr>
    </w:lvl>
    <w:lvl w:ilvl="5" w:tplc="C30A05EC">
      <w:numFmt w:val="bullet"/>
      <w:lvlText w:val="•"/>
      <w:lvlJc w:val="left"/>
      <w:pPr>
        <w:ind w:left="5052" w:hanging="360"/>
      </w:pPr>
      <w:rPr>
        <w:rFonts w:hint="default"/>
        <w:lang w:val="en-US" w:eastAsia="en-US" w:bidi="ar-SA"/>
      </w:rPr>
    </w:lvl>
    <w:lvl w:ilvl="6" w:tplc="8F7AB5A2">
      <w:numFmt w:val="bullet"/>
      <w:lvlText w:val="•"/>
      <w:lvlJc w:val="left"/>
      <w:pPr>
        <w:ind w:left="6130" w:hanging="360"/>
      </w:pPr>
      <w:rPr>
        <w:rFonts w:hint="default"/>
        <w:lang w:val="en-US" w:eastAsia="en-US" w:bidi="ar-SA"/>
      </w:rPr>
    </w:lvl>
    <w:lvl w:ilvl="7" w:tplc="B8620366">
      <w:numFmt w:val="bullet"/>
      <w:lvlText w:val="•"/>
      <w:lvlJc w:val="left"/>
      <w:pPr>
        <w:ind w:left="7207" w:hanging="360"/>
      </w:pPr>
      <w:rPr>
        <w:rFonts w:hint="default"/>
        <w:lang w:val="en-US" w:eastAsia="en-US" w:bidi="ar-SA"/>
      </w:rPr>
    </w:lvl>
    <w:lvl w:ilvl="8" w:tplc="B0CE4AAE">
      <w:numFmt w:val="bullet"/>
      <w:lvlText w:val="•"/>
      <w:lvlJc w:val="left"/>
      <w:pPr>
        <w:ind w:left="8285" w:hanging="360"/>
      </w:pPr>
      <w:rPr>
        <w:rFonts w:hint="default"/>
        <w:lang w:val="en-US" w:eastAsia="en-US" w:bidi="ar-SA"/>
      </w:rPr>
    </w:lvl>
  </w:abstractNum>
  <w:abstractNum w:abstractNumId="1" w15:restartNumberingAfterBreak="0">
    <w:nsid w:val="02AA6726"/>
    <w:multiLevelType w:val="hybridMultilevel"/>
    <w:tmpl w:val="E5AA4CD8"/>
    <w:lvl w:ilvl="0" w:tplc="52CE0FB6">
      <w:start w:val="1"/>
      <w:numFmt w:val="lowerLetter"/>
      <w:lvlText w:val="%1."/>
      <w:lvlJc w:val="left"/>
      <w:pPr>
        <w:ind w:left="1801" w:hanging="36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FEE0804E">
      <w:numFmt w:val="bullet"/>
      <w:lvlText w:val="•"/>
      <w:lvlJc w:val="left"/>
      <w:pPr>
        <w:ind w:left="2664" w:hanging="360"/>
      </w:pPr>
      <w:rPr>
        <w:rFonts w:hint="default"/>
        <w:lang w:val="en-US" w:eastAsia="en-US" w:bidi="ar-SA"/>
      </w:rPr>
    </w:lvl>
    <w:lvl w:ilvl="2" w:tplc="AA561748">
      <w:numFmt w:val="bullet"/>
      <w:lvlText w:val="•"/>
      <w:lvlJc w:val="left"/>
      <w:pPr>
        <w:ind w:left="3528" w:hanging="360"/>
      </w:pPr>
      <w:rPr>
        <w:rFonts w:hint="default"/>
        <w:lang w:val="en-US" w:eastAsia="en-US" w:bidi="ar-SA"/>
      </w:rPr>
    </w:lvl>
    <w:lvl w:ilvl="3" w:tplc="65F0110A">
      <w:numFmt w:val="bullet"/>
      <w:lvlText w:val="•"/>
      <w:lvlJc w:val="left"/>
      <w:pPr>
        <w:ind w:left="4392" w:hanging="360"/>
      </w:pPr>
      <w:rPr>
        <w:rFonts w:hint="default"/>
        <w:lang w:val="en-US" w:eastAsia="en-US" w:bidi="ar-SA"/>
      </w:rPr>
    </w:lvl>
    <w:lvl w:ilvl="4" w:tplc="F8A228FC">
      <w:numFmt w:val="bullet"/>
      <w:lvlText w:val="•"/>
      <w:lvlJc w:val="left"/>
      <w:pPr>
        <w:ind w:left="5256" w:hanging="360"/>
      </w:pPr>
      <w:rPr>
        <w:rFonts w:hint="default"/>
        <w:lang w:val="en-US" w:eastAsia="en-US" w:bidi="ar-SA"/>
      </w:rPr>
    </w:lvl>
    <w:lvl w:ilvl="5" w:tplc="9A08D06C">
      <w:numFmt w:val="bullet"/>
      <w:lvlText w:val="•"/>
      <w:lvlJc w:val="left"/>
      <w:pPr>
        <w:ind w:left="6120" w:hanging="360"/>
      </w:pPr>
      <w:rPr>
        <w:rFonts w:hint="default"/>
        <w:lang w:val="en-US" w:eastAsia="en-US" w:bidi="ar-SA"/>
      </w:rPr>
    </w:lvl>
    <w:lvl w:ilvl="6" w:tplc="73284280">
      <w:numFmt w:val="bullet"/>
      <w:lvlText w:val="•"/>
      <w:lvlJc w:val="left"/>
      <w:pPr>
        <w:ind w:left="6984" w:hanging="360"/>
      </w:pPr>
      <w:rPr>
        <w:rFonts w:hint="default"/>
        <w:lang w:val="en-US" w:eastAsia="en-US" w:bidi="ar-SA"/>
      </w:rPr>
    </w:lvl>
    <w:lvl w:ilvl="7" w:tplc="B410515E">
      <w:numFmt w:val="bullet"/>
      <w:lvlText w:val="•"/>
      <w:lvlJc w:val="left"/>
      <w:pPr>
        <w:ind w:left="7848" w:hanging="360"/>
      </w:pPr>
      <w:rPr>
        <w:rFonts w:hint="default"/>
        <w:lang w:val="en-US" w:eastAsia="en-US" w:bidi="ar-SA"/>
      </w:rPr>
    </w:lvl>
    <w:lvl w:ilvl="8" w:tplc="0F00AF5E">
      <w:numFmt w:val="bullet"/>
      <w:lvlText w:val="•"/>
      <w:lvlJc w:val="left"/>
      <w:pPr>
        <w:ind w:left="8712" w:hanging="360"/>
      </w:pPr>
      <w:rPr>
        <w:rFonts w:hint="default"/>
        <w:lang w:val="en-US" w:eastAsia="en-US" w:bidi="ar-SA"/>
      </w:rPr>
    </w:lvl>
  </w:abstractNum>
  <w:abstractNum w:abstractNumId="2" w15:restartNumberingAfterBreak="0">
    <w:nsid w:val="02FE6B74"/>
    <w:multiLevelType w:val="hybridMultilevel"/>
    <w:tmpl w:val="3BEC4F6C"/>
    <w:lvl w:ilvl="0" w:tplc="33CEDA4A">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CA98BEB2">
      <w:start w:val="1"/>
      <w:numFmt w:val="lowerRoman"/>
      <w:lvlText w:val="%2."/>
      <w:lvlJc w:val="left"/>
      <w:pPr>
        <w:ind w:left="1801" w:hanging="471"/>
        <w:jc w:val="left"/>
      </w:pPr>
      <w:rPr>
        <w:rFonts w:ascii="Microsoft Sans Serif" w:eastAsia="Microsoft Sans Serif" w:hAnsi="Microsoft Sans Serif" w:cs="Microsoft Sans Serif" w:hint="default"/>
        <w:b w:val="0"/>
        <w:bCs w:val="0"/>
        <w:i w:val="0"/>
        <w:iCs w:val="0"/>
        <w:spacing w:val="0"/>
        <w:w w:val="95"/>
        <w:sz w:val="22"/>
        <w:szCs w:val="22"/>
        <w:lang w:val="en-US" w:eastAsia="en-US" w:bidi="ar-SA"/>
      </w:rPr>
    </w:lvl>
    <w:lvl w:ilvl="2" w:tplc="54F25C40">
      <w:numFmt w:val="bullet"/>
      <w:lvlText w:val="•"/>
      <w:lvlJc w:val="left"/>
      <w:pPr>
        <w:ind w:left="2760" w:hanging="471"/>
      </w:pPr>
      <w:rPr>
        <w:rFonts w:hint="default"/>
        <w:lang w:val="en-US" w:eastAsia="en-US" w:bidi="ar-SA"/>
      </w:rPr>
    </w:lvl>
    <w:lvl w:ilvl="3" w:tplc="9A12391E">
      <w:numFmt w:val="bullet"/>
      <w:lvlText w:val="•"/>
      <w:lvlJc w:val="left"/>
      <w:pPr>
        <w:ind w:left="3720" w:hanging="471"/>
      </w:pPr>
      <w:rPr>
        <w:rFonts w:hint="default"/>
        <w:lang w:val="en-US" w:eastAsia="en-US" w:bidi="ar-SA"/>
      </w:rPr>
    </w:lvl>
    <w:lvl w:ilvl="4" w:tplc="B9D2250C">
      <w:numFmt w:val="bullet"/>
      <w:lvlText w:val="•"/>
      <w:lvlJc w:val="left"/>
      <w:pPr>
        <w:ind w:left="4680" w:hanging="471"/>
      </w:pPr>
      <w:rPr>
        <w:rFonts w:hint="default"/>
        <w:lang w:val="en-US" w:eastAsia="en-US" w:bidi="ar-SA"/>
      </w:rPr>
    </w:lvl>
    <w:lvl w:ilvl="5" w:tplc="AE464B5A">
      <w:numFmt w:val="bullet"/>
      <w:lvlText w:val="•"/>
      <w:lvlJc w:val="left"/>
      <w:pPr>
        <w:ind w:left="5640" w:hanging="471"/>
      </w:pPr>
      <w:rPr>
        <w:rFonts w:hint="default"/>
        <w:lang w:val="en-US" w:eastAsia="en-US" w:bidi="ar-SA"/>
      </w:rPr>
    </w:lvl>
    <w:lvl w:ilvl="6" w:tplc="3E188B38">
      <w:numFmt w:val="bullet"/>
      <w:lvlText w:val="•"/>
      <w:lvlJc w:val="left"/>
      <w:pPr>
        <w:ind w:left="6600" w:hanging="471"/>
      </w:pPr>
      <w:rPr>
        <w:rFonts w:hint="default"/>
        <w:lang w:val="en-US" w:eastAsia="en-US" w:bidi="ar-SA"/>
      </w:rPr>
    </w:lvl>
    <w:lvl w:ilvl="7" w:tplc="61DA4E86">
      <w:numFmt w:val="bullet"/>
      <w:lvlText w:val="•"/>
      <w:lvlJc w:val="left"/>
      <w:pPr>
        <w:ind w:left="7560" w:hanging="471"/>
      </w:pPr>
      <w:rPr>
        <w:rFonts w:hint="default"/>
        <w:lang w:val="en-US" w:eastAsia="en-US" w:bidi="ar-SA"/>
      </w:rPr>
    </w:lvl>
    <w:lvl w:ilvl="8" w:tplc="BDCE0248">
      <w:numFmt w:val="bullet"/>
      <w:lvlText w:val="•"/>
      <w:lvlJc w:val="left"/>
      <w:pPr>
        <w:ind w:left="8520" w:hanging="471"/>
      </w:pPr>
      <w:rPr>
        <w:rFonts w:hint="default"/>
        <w:lang w:val="en-US" w:eastAsia="en-US" w:bidi="ar-SA"/>
      </w:rPr>
    </w:lvl>
  </w:abstractNum>
  <w:abstractNum w:abstractNumId="3" w15:restartNumberingAfterBreak="0">
    <w:nsid w:val="061F7501"/>
    <w:multiLevelType w:val="hybridMultilevel"/>
    <w:tmpl w:val="E4E4C0B0"/>
    <w:lvl w:ilvl="0" w:tplc="B664CC5A">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25186AB0">
      <w:start w:val="1"/>
      <w:numFmt w:val="decimal"/>
      <w:lvlText w:val="%2."/>
      <w:lvlJc w:val="left"/>
      <w:pPr>
        <w:ind w:left="1801" w:hanging="36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2" w:tplc="68EA3F9C">
      <w:numFmt w:val="bullet"/>
      <w:lvlText w:val="•"/>
      <w:lvlJc w:val="left"/>
      <w:pPr>
        <w:ind w:left="2760" w:hanging="360"/>
      </w:pPr>
      <w:rPr>
        <w:rFonts w:hint="default"/>
        <w:lang w:val="en-US" w:eastAsia="en-US" w:bidi="ar-SA"/>
      </w:rPr>
    </w:lvl>
    <w:lvl w:ilvl="3" w:tplc="A18856D4">
      <w:numFmt w:val="bullet"/>
      <w:lvlText w:val="•"/>
      <w:lvlJc w:val="left"/>
      <w:pPr>
        <w:ind w:left="3720" w:hanging="360"/>
      </w:pPr>
      <w:rPr>
        <w:rFonts w:hint="default"/>
        <w:lang w:val="en-US" w:eastAsia="en-US" w:bidi="ar-SA"/>
      </w:rPr>
    </w:lvl>
    <w:lvl w:ilvl="4" w:tplc="75025D4C">
      <w:numFmt w:val="bullet"/>
      <w:lvlText w:val="•"/>
      <w:lvlJc w:val="left"/>
      <w:pPr>
        <w:ind w:left="4680" w:hanging="360"/>
      </w:pPr>
      <w:rPr>
        <w:rFonts w:hint="default"/>
        <w:lang w:val="en-US" w:eastAsia="en-US" w:bidi="ar-SA"/>
      </w:rPr>
    </w:lvl>
    <w:lvl w:ilvl="5" w:tplc="B8A2B184">
      <w:numFmt w:val="bullet"/>
      <w:lvlText w:val="•"/>
      <w:lvlJc w:val="left"/>
      <w:pPr>
        <w:ind w:left="5640" w:hanging="360"/>
      </w:pPr>
      <w:rPr>
        <w:rFonts w:hint="default"/>
        <w:lang w:val="en-US" w:eastAsia="en-US" w:bidi="ar-SA"/>
      </w:rPr>
    </w:lvl>
    <w:lvl w:ilvl="6" w:tplc="87345BF2">
      <w:numFmt w:val="bullet"/>
      <w:lvlText w:val="•"/>
      <w:lvlJc w:val="left"/>
      <w:pPr>
        <w:ind w:left="6600" w:hanging="360"/>
      </w:pPr>
      <w:rPr>
        <w:rFonts w:hint="default"/>
        <w:lang w:val="en-US" w:eastAsia="en-US" w:bidi="ar-SA"/>
      </w:rPr>
    </w:lvl>
    <w:lvl w:ilvl="7" w:tplc="CC3CBA80">
      <w:numFmt w:val="bullet"/>
      <w:lvlText w:val="•"/>
      <w:lvlJc w:val="left"/>
      <w:pPr>
        <w:ind w:left="7560" w:hanging="360"/>
      </w:pPr>
      <w:rPr>
        <w:rFonts w:hint="default"/>
        <w:lang w:val="en-US" w:eastAsia="en-US" w:bidi="ar-SA"/>
      </w:rPr>
    </w:lvl>
    <w:lvl w:ilvl="8" w:tplc="436600AC">
      <w:numFmt w:val="bullet"/>
      <w:lvlText w:val="•"/>
      <w:lvlJc w:val="left"/>
      <w:pPr>
        <w:ind w:left="8520" w:hanging="360"/>
      </w:pPr>
      <w:rPr>
        <w:rFonts w:hint="default"/>
        <w:lang w:val="en-US" w:eastAsia="en-US" w:bidi="ar-SA"/>
      </w:rPr>
    </w:lvl>
  </w:abstractNum>
  <w:abstractNum w:abstractNumId="4" w15:restartNumberingAfterBreak="0">
    <w:nsid w:val="076F54DD"/>
    <w:multiLevelType w:val="hybridMultilevel"/>
    <w:tmpl w:val="EB780904"/>
    <w:lvl w:ilvl="0" w:tplc="1D0E079A">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F4C0FC98">
      <w:numFmt w:val="bullet"/>
      <w:lvlText w:val="•"/>
      <w:lvlJc w:val="left"/>
      <w:pPr>
        <w:ind w:left="2016" w:hanging="361"/>
      </w:pPr>
      <w:rPr>
        <w:rFonts w:hint="default"/>
        <w:lang w:val="en-US" w:eastAsia="en-US" w:bidi="ar-SA"/>
      </w:rPr>
    </w:lvl>
    <w:lvl w:ilvl="2" w:tplc="1DF4A478">
      <w:numFmt w:val="bullet"/>
      <w:lvlText w:val="•"/>
      <w:lvlJc w:val="left"/>
      <w:pPr>
        <w:ind w:left="2952" w:hanging="361"/>
      </w:pPr>
      <w:rPr>
        <w:rFonts w:hint="default"/>
        <w:lang w:val="en-US" w:eastAsia="en-US" w:bidi="ar-SA"/>
      </w:rPr>
    </w:lvl>
    <w:lvl w:ilvl="3" w:tplc="F7449AE4">
      <w:numFmt w:val="bullet"/>
      <w:lvlText w:val="•"/>
      <w:lvlJc w:val="left"/>
      <w:pPr>
        <w:ind w:left="3888" w:hanging="361"/>
      </w:pPr>
      <w:rPr>
        <w:rFonts w:hint="default"/>
        <w:lang w:val="en-US" w:eastAsia="en-US" w:bidi="ar-SA"/>
      </w:rPr>
    </w:lvl>
    <w:lvl w:ilvl="4" w:tplc="CBA61DFC">
      <w:numFmt w:val="bullet"/>
      <w:lvlText w:val="•"/>
      <w:lvlJc w:val="left"/>
      <w:pPr>
        <w:ind w:left="4824" w:hanging="361"/>
      </w:pPr>
      <w:rPr>
        <w:rFonts w:hint="default"/>
        <w:lang w:val="en-US" w:eastAsia="en-US" w:bidi="ar-SA"/>
      </w:rPr>
    </w:lvl>
    <w:lvl w:ilvl="5" w:tplc="B48CFDF6">
      <w:numFmt w:val="bullet"/>
      <w:lvlText w:val="•"/>
      <w:lvlJc w:val="left"/>
      <w:pPr>
        <w:ind w:left="5760" w:hanging="361"/>
      </w:pPr>
      <w:rPr>
        <w:rFonts w:hint="default"/>
        <w:lang w:val="en-US" w:eastAsia="en-US" w:bidi="ar-SA"/>
      </w:rPr>
    </w:lvl>
    <w:lvl w:ilvl="6" w:tplc="87FC626A">
      <w:numFmt w:val="bullet"/>
      <w:lvlText w:val="•"/>
      <w:lvlJc w:val="left"/>
      <w:pPr>
        <w:ind w:left="6696" w:hanging="361"/>
      </w:pPr>
      <w:rPr>
        <w:rFonts w:hint="default"/>
        <w:lang w:val="en-US" w:eastAsia="en-US" w:bidi="ar-SA"/>
      </w:rPr>
    </w:lvl>
    <w:lvl w:ilvl="7" w:tplc="F9E8D7F4">
      <w:numFmt w:val="bullet"/>
      <w:lvlText w:val="•"/>
      <w:lvlJc w:val="left"/>
      <w:pPr>
        <w:ind w:left="7632" w:hanging="361"/>
      </w:pPr>
      <w:rPr>
        <w:rFonts w:hint="default"/>
        <w:lang w:val="en-US" w:eastAsia="en-US" w:bidi="ar-SA"/>
      </w:rPr>
    </w:lvl>
    <w:lvl w:ilvl="8" w:tplc="3DF8B68A">
      <w:numFmt w:val="bullet"/>
      <w:lvlText w:val="•"/>
      <w:lvlJc w:val="left"/>
      <w:pPr>
        <w:ind w:left="8568" w:hanging="361"/>
      </w:pPr>
      <w:rPr>
        <w:rFonts w:hint="default"/>
        <w:lang w:val="en-US" w:eastAsia="en-US" w:bidi="ar-SA"/>
      </w:rPr>
    </w:lvl>
  </w:abstractNum>
  <w:abstractNum w:abstractNumId="5" w15:restartNumberingAfterBreak="0">
    <w:nsid w:val="098D264F"/>
    <w:multiLevelType w:val="hybridMultilevel"/>
    <w:tmpl w:val="D73A4D2E"/>
    <w:lvl w:ilvl="0" w:tplc="54F253B2">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48182478">
      <w:numFmt w:val="bullet"/>
      <w:lvlText w:val="•"/>
      <w:lvlJc w:val="left"/>
      <w:pPr>
        <w:ind w:left="2016" w:hanging="361"/>
      </w:pPr>
      <w:rPr>
        <w:rFonts w:hint="default"/>
        <w:lang w:val="en-US" w:eastAsia="en-US" w:bidi="ar-SA"/>
      </w:rPr>
    </w:lvl>
    <w:lvl w:ilvl="2" w:tplc="99B89FB0">
      <w:numFmt w:val="bullet"/>
      <w:lvlText w:val="•"/>
      <w:lvlJc w:val="left"/>
      <w:pPr>
        <w:ind w:left="2952" w:hanging="361"/>
      </w:pPr>
      <w:rPr>
        <w:rFonts w:hint="default"/>
        <w:lang w:val="en-US" w:eastAsia="en-US" w:bidi="ar-SA"/>
      </w:rPr>
    </w:lvl>
    <w:lvl w:ilvl="3" w:tplc="BD18C37E">
      <w:numFmt w:val="bullet"/>
      <w:lvlText w:val="•"/>
      <w:lvlJc w:val="left"/>
      <w:pPr>
        <w:ind w:left="3888" w:hanging="361"/>
      </w:pPr>
      <w:rPr>
        <w:rFonts w:hint="default"/>
        <w:lang w:val="en-US" w:eastAsia="en-US" w:bidi="ar-SA"/>
      </w:rPr>
    </w:lvl>
    <w:lvl w:ilvl="4" w:tplc="4262FBFA">
      <w:numFmt w:val="bullet"/>
      <w:lvlText w:val="•"/>
      <w:lvlJc w:val="left"/>
      <w:pPr>
        <w:ind w:left="4824" w:hanging="361"/>
      </w:pPr>
      <w:rPr>
        <w:rFonts w:hint="default"/>
        <w:lang w:val="en-US" w:eastAsia="en-US" w:bidi="ar-SA"/>
      </w:rPr>
    </w:lvl>
    <w:lvl w:ilvl="5" w:tplc="53D0CEC2">
      <w:numFmt w:val="bullet"/>
      <w:lvlText w:val="•"/>
      <w:lvlJc w:val="left"/>
      <w:pPr>
        <w:ind w:left="5760" w:hanging="361"/>
      </w:pPr>
      <w:rPr>
        <w:rFonts w:hint="default"/>
        <w:lang w:val="en-US" w:eastAsia="en-US" w:bidi="ar-SA"/>
      </w:rPr>
    </w:lvl>
    <w:lvl w:ilvl="6" w:tplc="8AEA92FA">
      <w:numFmt w:val="bullet"/>
      <w:lvlText w:val="•"/>
      <w:lvlJc w:val="left"/>
      <w:pPr>
        <w:ind w:left="6696" w:hanging="361"/>
      </w:pPr>
      <w:rPr>
        <w:rFonts w:hint="default"/>
        <w:lang w:val="en-US" w:eastAsia="en-US" w:bidi="ar-SA"/>
      </w:rPr>
    </w:lvl>
    <w:lvl w:ilvl="7" w:tplc="FD6A5B38">
      <w:numFmt w:val="bullet"/>
      <w:lvlText w:val="•"/>
      <w:lvlJc w:val="left"/>
      <w:pPr>
        <w:ind w:left="7632" w:hanging="361"/>
      </w:pPr>
      <w:rPr>
        <w:rFonts w:hint="default"/>
        <w:lang w:val="en-US" w:eastAsia="en-US" w:bidi="ar-SA"/>
      </w:rPr>
    </w:lvl>
    <w:lvl w:ilvl="8" w:tplc="0E6CAF24">
      <w:numFmt w:val="bullet"/>
      <w:lvlText w:val="•"/>
      <w:lvlJc w:val="left"/>
      <w:pPr>
        <w:ind w:left="8568" w:hanging="361"/>
      </w:pPr>
      <w:rPr>
        <w:rFonts w:hint="default"/>
        <w:lang w:val="en-US" w:eastAsia="en-US" w:bidi="ar-SA"/>
      </w:rPr>
    </w:lvl>
  </w:abstractNum>
  <w:abstractNum w:abstractNumId="6" w15:restartNumberingAfterBreak="0">
    <w:nsid w:val="0A5522E3"/>
    <w:multiLevelType w:val="hybridMultilevel"/>
    <w:tmpl w:val="424CE1DC"/>
    <w:lvl w:ilvl="0" w:tplc="73AC2F94">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97785548">
      <w:numFmt w:val="bullet"/>
      <w:lvlText w:val="•"/>
      <w:lvlJc w:val="left"/>
      <w:pPr>
        <w:ind w:left="2016" w:hanging="361"/>
      </w:pPr>
      <w:rPr>
        <w:rFonts w:hint="default"/>
        <w:lang w:val="en-US" w:eastAsia="en-US" w:bidi="ar-SA"/>
      </w:rPr>
    </w:lvl>
    <w:lvl w:ilvl="2" w:tplc="09A6938A">
      <w:numFmt w:val="bullet"/>
      <w:lvlText w:val="•"/>
      <w:lvlJc w:val="left"/>
      <w:pPr>
        <w:ind w:left="2952" w:hanging="361"/>
      </w:pPr>
      <w:rPr>
        <w:rFonts w:hint="default"/>
        <w:lang w:val="en-US" w:eastAsia="en-US" w:bidi="ar-SA"/>
      </w:rPr>
    </w:lvl>
    <w:lvl w:ilvl="3" w:tplc="8ADA48C0">
      <w:numFmt w:val="bullet"/>
      <w:lvlText w:val="•"/>
      <w:lvlJc w:val="left"/>
      <w:pPr>
        <w:ind w:left="3888" w:hanging="361"/>
      </w:pPr>
      <w:rPr>
        <w:rFonts w:hint="default"/>
        <w:lang w:val="en-US" w:eastAsia="en-US" w:bidi="ar-SA"/>
      </w:rPr>
    </w:lvl>
    <w:lvl w:ilvl="4" w:tplc="688E7CD6">
      <w:numFmt w:val="bullet"/>
      <w:lvlText w:val="•"/>
      <w:lvlJc w:val="left"/>
      <w:pPr>
        <w:ind w:left="4824" w:hanging="361"/>
      </w:pPr>
      <w:rPr>
        <w:rFonts w:hint="default"/>
        <w:lang w:val="en-US" w:eastAsia="en-US" w:bidi="ar-SA"/>
      </w:rPr>
    </w:lvl>
    <w:lvl w:ilvl="5" w:tplc="BAFA8B02">
      <w:numFmt w:val="bullet"/>
      <w:lvlText w:val="•"/>
      <w:lvlJc w:val="left"/>
      <w:pPr>
        <w:ind w:left="5760" w:hanging="361"/>
      </w:pPr>
      <w:rPr>
        <w:rFonts w:hint="default"/>
        <w:lang w:val="en-US" w:eastAsia="en-US" w:bidi="ar-SA"/>
      </w:rPr>
    </w:lvl>
    <w:lvl w:ilvl="6" w:tplc="5AFA7CC2">
      <w:numFmt w:val="bullet"/>
      <w:lvlText w:val="•"/>
      <w:lvlJc w:val="left"/>
      <w:pPr>
        <w:ind w:left="6696" w:hanging="361"/>
      </w:pPr>
      <w:rPr>
        <w:rFonts w:hint="default"/>
        <w:lang w:val="en-US" w:eastAsia="en-US" w:bidi="ar-SA"/>
      </w:rPr>
    </w:lvl>
    <w:lvl w:ilvl="7" w:tplc="C66CC48A">
      <w:numFmt w:val="bullet"/>
      <w:lvlText w:val="•"/>
      <w:lvlJc w:val="left"/>
      <w:pPr>
        <w:ind w:left="7632" w:hanging="361"/>
      </w:pPr>
      <w:rPr>
        <w:rFonts w:hint="default"/>
        <w:lang w:val="en-US" w:eastAsia="en-US" w:bidi="ar-SA"/>
      </w:rPr>
    </w:lvl>
    <w:lvl w:ilvl="8" w:tplc="8A58DE46">
      <w:numFmt w:val="bullet"/>
      <w:lvlText w:val="•"/>
      <w:lvlJc w:val="left"/>
      <w:pPr>
        <w:ind w:left="8568" w:hanging="361"/>
      </w:pPr>
      <w:rPr>
        <w:rFonts w:hint="default"/>
        <w:lang w:val="en-US" w:eastAsia="en-US" w:bidi="ar-SA"/>
      </w:rPr>
    </w:lvl>
  </w:abstractNum>
  <w:abstractNum w:abstractNumId="7" w15:restartNumberingAfterBreak="0">
    <w:nsid w:val="0A5F0E22"/>
    <w:multiLevelType w:val="hybridMultilevel"/>
    <w:tmpl w:val="A99E9F70"/>
    <w:lvl w:ilvl="0" w:tplc="0E90244C">
      <w:start w:val="1"/>
      <w:numFmt w:val="lowerLetter"/>
      <w:lvlText w:val="%1."/>
      <w:lvlJc w:val="left"/>
      <w:pPr>
        <w:ind w:left="1801" w:hanging="36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E5B05188">
      <w:start w:val="1"/>
      <w:numFmt w:val="lowerRoman"/>
      <w:lvlText w:val="%2."/>
      <w:lvlJc w:val="left"/>
      <w:pPr>
        <w:ind w:left="2521" w:hanging="471"/>
        <w:jc w:val="left"/>
      </w:pPr>
      <w:rPr>
        <w:rFonts w:ascii="Microsoft Sans Serif" w:eastAsia="Microsoft Sans Serif" w:hAnsi="Microsoft Sans Serif" w:cs="Microsoft Sans Serif" w:hint="default"/>
        <w:b w:val="0"/>
        <w:bCs w:val="0"/>
        <w:i w:val="0"/>
        <w:iCs w:val="0"/>
        <w:spacing w:val="0"/>
        <w:w w:val="95"/>
        <w:sz w:val="22"/>
        <w:szCs w:val="22"/>
        <w:lang w:val="en-US" w:eastAsia="en-US" w:bidi="ar-SA"/>
      </w:rPr>
    </w:lvl>
    <w:lvl w:ilvl="2" w:tplc="2A2C306E">
      <w:numFmt w:val="bullet"/>
      <w:lvlText w:val="•"/>
      <w:lvlJc w:val="left"/>
      <w:pPr>
        <w:ind w:left="3400" w:hanging="471"/>
      </w:pPr>
      <w:rPr>
        <w:rFonts w:hint="default"/>
        <w:lang w:val="en-US" w:eastAsia="en-US" w:bidi="ar-SA"/>
      </w:rPr>
    </w:lvl>
    <w:lvl w:ilvl="3" w:tplc="3DD2FD30">
      <w:numFmt w:val="bullet"/>
      <w:lvlText w:val="•"/>
      <w:lvlJc w:val="left"/>
      <w:pPr>
        <w:ind w:left="4280" w:hanging="471"/>
      </w:pPr>
      <w:rPr>
        <w:rFonts w:hint="default"/>
        <w:lang w:val="en-US" w:eastAsia="en-US" w:bidi="ar-SA"/>
      </w:rPr>
    </w:lvl>
    <w:lvl w:ilvl="4" w:tplc="C788516A">
      <w:numFmt w:val="bullet"/>
      <w:lvlText w:val="•"/>
      <w:lvlJc w:val="left"/>
      <w:pPr>
        <w:ind w:left="5160" w:hanging="471"/>
      </w:pPr>
      <w:rPr>
        <w:rFonts w:hint="default"/>
        <w:lang w:val="en-US" w:eastAsia="en-US" w:bidi="ar-SA"/>
      </w:rPr>
    </w:lvl>
    <w:lvl w:ilvl="5" w:tplc="AAB441F4">
      <w:numFmt w:val="bullet"/>
      <w:lvlText w:val="•"/>
      <w:lvlJc w:val="left"/>
      <w:pPr>
        <w:ind w:left="6040" w:hanging="471"/>
      </w:pPr>
      <w:rPr>
        <w:rFonts w:hint="default"/>
        <w:lang w:val="en-US" w:eastAsia="en-US" w:bidi="ar-SA"/>
      </w:rPr>
    </w:lvl>
    <w:lvl w:ilvl="6" w:tplc="A8F09784">
      <w:numFmt w:val="bullet"/>
      <w:lvlText w:val="•"/>
      <w:lvlJc w:val="left"/>
      <w:pPr>
        <w:ind w:left="6920" w:hanging="471"/>
      </w:pPr>
      <w:rPr>
        <w:rFonts w:hint="default"/>
        <w:lang w:val="en-US" w:eastAsia="en-US" w:bidi="ar-SA"/>
      </w:rPr>
    </w:lvl>
    <w:lvl w:ilvl="7" w:tplc="3054731E">
      <w:numFmt w:val="bullet"/>
      <w:lvlText w:val="•"/>
      <w:lvlJc w:val="left"/>
      <w:pPr>
        <w:ind w:left="7800" w:hanging="471"/>
      </w:pPr>
      <w:rPr>
        <w:rFonts w:hint="default"/>
        <w:lang w:val="en-US" w:eastAsia="en-US" w:bidi="ar-SA"/>
      </w:rPr>
    </w:lvl>
    <w:lvl w:ilvl="8" w:tplc="C26E8AD0">
      <w:numFmt w:val="bullet"/>
      <w:lvlText w:val="•"/>
      <w:lvlJc w:val="left"/>
      <w:pPr>
        <w:ind w:left="8680" w:hanging="471"/>
      </w:pPr>
      <w:rPr>
        <w:rFonts w:hint="default"/>
        <w:lang w:val="en-US" w:eastAsia="en-US" w:bidi="ar-SA"/>
      </w:rPr>
    </w:lvl>
  </w:abstractNum>
  <w:abstractNum w:abstractNumId="8" w15:restartNumberingAfterBreak="0">
    <w:nsid w:val="0C2926B3"/>
    <w:multiLevelType w:val="hybridMultilevel"/>
    <w:tmpl w:val="A20296D6"/>
    <w:lvl w:ilvl="0" w:tplc="3AE8565A">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2B1AFA06">
      <w:numFmt w:val="bullet"/>
      <w:lvlText w:val="•"/>
      <w:lvlJc w:val="left"/>
      <w:pPr>
        <w:ind w:left="2016" w:hanging="361"/>
      </w:pPr>
      <w:rPr>
        <w:rFonts w:hint="default"/>
        <w:lang w:val="en-US" w:eastAsia="en-US" w:bidi="ar-SA"/>
      </w:rPr>
    </w:lvl>
    <w:lvl w:ilvl="2" w:tplc="84669B58">
      <w:numFmt w:val="bullet"/>
      <w:lvlText w:val="•"/>
      <w:lvlJc w:val="left"/>
      <w:pPr>
        <w:ind w:left="2952" w:hanging="361"/>
      </w:pPr>
      <w:rPr>
        <w:rFonts w:hint="default"/>
        <w:lang w:val="en-US" w:eastAsia="en-US" w:bidi="ar-SA"/>
      </w:rPr>
    </w:lvl>
    <w:lvl w:ilvl="3" w:tplc="1B70E40A">
      <w:numFmt w:val="bullet"/>
      <w:lvlText w:val="•"/>
      <w:lvlJc w:val="left"/>
      <w:pPr>
        <w:ind w:left="3888" w:hanging="361"/>
      </w:pPr>
      <w:rPr>
        <w:rFonts w:hint="default"/>
        <w:lang w:val="en-US" w:eastAsia="en-US" w:bidi="ar-SA"/>
      </w:rPr>
    </w:lvl>
    <w:lvl w:ilvl="4" w:tplc="FE62A6C2">
      <w:numFmt w:val="bullet"/>
      <w:lvlText w:val="•"/>
      <w:lvlJc w:val="left"/>
      <w:pPr>
        <w:ind w:left="4824" w:hanging="361"/>
      </w:pPr>
      <w:rPr>
        <w:rFonts w:hint="default"/>
        <w:lang w:val="en-US" w:eastAsia="en-US" w:bidi="ar-SA"/>
      </w:rPr>
    </w:lvl>
    <w:lvl w:ilvl="5" w:tplc="DA5C7956">
      <w:numFmt w:val="bullet"/>
      <w:lvlText w:val="•"/>
      <w:lvlJc w:val="left"/>
      <w:pPr>
        <w:ind w:left="5760" w:hanging="361"/>
      </w:pPr>
      <w:rPr>
        <w:rFonts w:hint="default"/>
        <w:lang w:val="en-US" w:eastAsia="en-US" w:bidi="ar-SA"/>
      </w:rPr>
    </w:lvl>
    <w:lvl w:ilvl="6" w:tplc="48CC42A4">
      <w:numFmt w:val="bullet"/>
      <w:lvlText w:val="•"/>
      <w:lvlJc w:val="left"/>
      <w:pPr>
        <w:ind w:left="6696" w:hanging="361"/>
      </w:pPr>
      <w:rPr>
        <w:rFonts w:hint="default"/>
        <w:lang w:val="en-US" w:eastAsia="en-US" w:bidi="ar-SA"/>
      </w:rPr>
    </w:lvl>
    <w:lvl w:ilvl="7" w:tplc="05C6EE70">
      <w:numFmt w:val="bullet"/>
      <w:lvlText w:val="•"/>
      <w:lvlJc w:val="left"/>
      <w:pPr>
        <w:ind w:left="7632" w:hanging="361"/>
      </w:pPr>
      <w:rPr>
        <w:rFonts w:hint="default"/>
        <w:lang w:val="en-US" w:eastAsia="en-US" w:bidi="ar-SA"/>
      </w:rPr>
    </w:lvl>
    <w:lvl w:ilvl="8" w:tplc="C9A2FD86">
      <w:numFmt w:val="bullet"/>
      <w:lvlText w:val="•"/>
      <w:lvlJc w:val="left"/>
      <w:pPr>
        <w:ind w:left="8568" w:hanging="361"/>
      </w:pPr>
      <w:rPr>
        <w:rFonts w:hint="default"/>
        <w:lang w:val="en-US" w:eastAsia="en-US" w:bidi="ar-SA"/>
      </w:rPr>
    </w:lvl>
  </w:abstractNum>
  <w:abstractNum w:abstractNumId="9" w15:restartNumberingAfterBreak="0">
    <w:nsid w:val="1025045D"/>
    <w:multiLevelType w:val="hybridMultilevel"/>
    <w:tmpl w:val="2B58147E"/>
    <w:lvl w:ilvl="0" w:tplc="9CDE92FE">
      <w:start w:val="1"/>
      <w:numFmt w:val="lowerLetter"/>
      <w:lvlText w:val="%1."/>
      <w:lvlJc w:val="left"/>
      <w:pPr>
        <w:ind w:left="1801" w:hanging="36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A6825668">
      <w:numFmt w:val="bullet"/>
      <w:lvlText w:val="•"/>
      <w:lvlJc w:val="left"/>
      <w:pPr>
        <w:ind w:left="2664" w:hanging="360"/>
      </w:pPr>
      <w:rPr>
        <w:rFonts w:hint="default"/>
        <w:lang w:val="en-US" w:eastAsia="en-US" w:bidi="ar-SA"/>
      </w:rPr>
    </w:lvl>
    <w:lvl w:ilvl="2" w:tplc="47AE6CD4">
      <w:numFmt w:val="bullet"/>
      <w:lvlText w:val="•"/>
      <w:lvlJc w:val="left"/>
      <w:pPr>
        <w:ind w:left="3528" w:hanging="360"/>
      </w:pPr>
      <w:rPr>
        <w:rFonts w:hint="default"/>
        <w:lang w:val="en-US" w:eastAsia="en-US" w:bidi="ar-SA"/>
      </w:rPr>
    </w:lvl>
    <w:lvl w:ilvl="3" w:tplc="83BAF86C">
      <w:numFmt w:val="bullet"/>
      <w:lvlText w:val="•"/>
      <w:lvlJc w:val="left"/>
      <w:pPr>
        <w:ind w:left="4392" w:hanging="360"/>
      </w:pPr>
      <w:rPr>
        <w:rFonts w:hint="default"/>
        <w:lang w:val="en-US" w:eastAsia="en-US" w:bidi="ar-SA"/>
      </w:rPr>
    </w:lvl>
    <w:lvl w:ilvl="4" w:tplc="F42490DA">
      <w:numFmt w:val="bullet"/>
      <w:lvlText w:val="•"/>
      <w:lvlJc w:val="left"/>
      <w:pPr>
        <w:ind w:left="5256" w:hanging="360"/>
      </w:pPr>
      <w:rPr>
        <w:rFonts w:hint="default"/>
        <w:lang w:val="en-US" w:eastAsia="en-US" w:bidi="ar-SA"/>
      </w:rPr>
    </w:lvl>
    <w:lvl w:ilvl="5" w:tplc="83002AB4">
      <w:numFmt w:val="bullet"/>
      <w:lvlText w:val="•"/>
      <w:lvlJc w:val="left"/>
      <w:pPr>
        <w:ind w:left="6120" w:hanging="360"/>
      </w:pPr>
      <w:rPr>
        <w:rFonts w:hint="default"/>
        <w:lang w:val="en-US" w:eastAsia="en-US" w:bidi="ar-SA"/>
      </w:rPr>
    </w:lvl>
    <w:lvl w:ilvl="6" w:tplc="9B8CB134">
      <w:numFmt w:val="bullet"/>
      <w:lvlText w:val="•"/>
      <w:lvlJc w:val="left"/>
      <w:pPr>
        <w:ind w:left="6984" w:hanging="360"/>
      </w:pPr>
      <w:rPr>
        <w:rFonts w:hint="default"/>
        <w:lang w:val="en-US" w:eastAsia="en-US" w:bidi="ar-SA"/>
      </w:rPr>
    </w:lvl>
    <w:lvl w:ilvl="7" w:tplc="85663358">
      <w:numFmt w:val="bullet"/>
      <w:lvlText w:val="•"/>
      <w:lvlJc w:val="left"/>
      <w:pPr>
        <w:ind w:left="7848" w:hanging="360"/>
      </w:pPr>
      <w:rPr>
        <w:rFonts w:hint="default"/>
        <w:lang w:val="en-US" w:eastAsia="en-US" w:bidi="ar-SA"/>
      </w:rPr>
    </w:lvl>
    <w:lvl w:ilvl="8" w:tplc="1CD807A8">
      <w:numFmt w:val="bullet"/>
      <w:lvlText w:val="•"/>
      <w:lvlJc w:val="left"/>
      <w:pPr>
        <w:ind w:left="8712" w:hanging="360"/>
      </w:pPr>
      <w:rPr>
        <w:rFonts w:hint="default"/>
        <w:lang w:val="en-US" w:eastAsia="en-US" w:bidi="ar-SA"/>
      </w:rPr>
    </w:lvl>
  </w:abstractNum>
  <w:abstractNum w:abstractNumId="10" w15:restartNumberingAfterBreak="0">
    <w:nsid w:val="121B3865"/>
    <w:multiLevelType w:val="hybridMultilevel"/>
    <w:tmpl w:val="709CAF52"/>
    <w:lvl w:ilvl="0" w:tplc="61DCBCE0">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894CA850">
      <w:numFmt w:val="bullet"/>
      <w:lvlText w:val="•"/>
      <w:lvlJc w:val="left"/>
      <w:pPr>
        <w:ind w:left="2016" w:hanging="361"/>
      </w:pPr>
      <w:rPr>
        <w:rFonts w:hint="default"/>
        <w:lang w:val="en-US" w:eastAsia="en-US" w:bidi="ar-SA"/>
      </w:rPr>
    </w:lvl>
    <w:lvl w:ilvl="2" w:tplc="8F4CE280">
      <w:numFmt w:val="bullet"/>
      <w:lvlText w:val="•"/>
      <w:lvlJc w:val="left"/>
      <w:pPr>
        <w:ind w:left="2952" w:hanging="361"/>
      </w:pPr>
      <w:rPr>
        <w:rFonts w:hint="default"/>
        <w:lang w:val="en-US" w:eastAsia="en-US" w:bidi="ar-SA"/>
      </w:rPr>
    </w:lvl>
    <w:lvl w:ilvl="3" w:tplc="D040C690">
      <w:numFmt w:val="bullet"/>
      <w:lvlText w:val="•"/>
      <w:lvlJc w:val="left"/>
      <w:pPr>
        <w:ind w:left="3888" w:hanging="361"/>
      </w:pPr>
      <w:rPr>
        <w:rFonts w:hint="default"/>
        <w:lang w:val="en-US" w:eastAsia="en-US" w:bidi="ar-SA"/>
      </w:rPr>
    </w:lvl>
    <w:lvl w:ilvl="4" w:tplc="17D83B4C">
      <w:numFmt w:val="bullet"/>
      <w:lvlText w:val="•"/>
      <w:lvlJc w:val="left"/>
      <w:pPr>
        <w:ind w:left="4824" w:hanging="361"/>
      </w:pPr>
      <w:rPr>
        <w:rFonts w:hint="default"/>
        <w:lang w:val="en-US" w:eastAsia="en-US" w:bidi="ar-SA"/>
      </w:rPr>
    </w:lvl>
    <w:lvl w:ilvl="5" w:tplc="558A16B4">
      <w:numFmt w:val="bullet"/>
      <w:lvlText w:val="•"/>
      <w:lvlJc w:val="left"/>
      <w:pPr>
        <w:ind w:left="5760" w:hanging="361"/>
      </w:pPr>
      <w:rPr>
        <w:rFonts w:hint="default"/>
        <w:lang w:val="en-US" w:eastAsia="en-US" w:bidi="ar-SA"/>
      </w:rPr>
    </w:lvl>
    <w:lvl w:ilvl="6" w:tplc="3E28E57E">
      <w:numFmt w:val="bullet"/>
      <w:lvlText w:val="•"/>
      <w:lvlJc w:val="left"/>
      <w:pPr>
        <w:ind w:left="6696" w:hanging="361"/>
      </w:pPr>
      <w:rPr>
        <w:rFonts w:hint="default"/>
        <w:lang w:val="en-US" w:eastAsia="en-US" w:bidi="ar-SA"/>
      </w:rPr>
    </w:lvl>
    <w:lvl w:ilvl="7" w:tplc="CD40BF26">
      <w:numFmt w:val="bullet"/>
      <w:lvlText w:val="•"/>
      <w:lvlJc w:val="left"/>
      <w:pPr>
        <w:ind w:left="7632" w:hanging="361"/>
      </w:pPr>
      <w:rPr>
        <w:rFonts w:hint="default"/>
        <w:lang w:val="en-US" w:eastAsia="en-US" w:bidi="ar-SA"/>
      </w:rPr>
    </w:lvl>
    <w:lvl w:ilvl="8" w:tplc="98102382">
      <w:numFmt w:val="bullet"/>
      <w:lvlText w:val="•"/>
      <w:lvlJc w:val="left"/>
      <w:pPr>
        <w:ind w:left="8568" w:hanging="361"/>
      </w:pPr>
      <w:rPr>
        <w:rFonts w:hint="default"/>
        <w:lang w:val="en-US" w:eastAsia="en-US" w:bidi="ar-SA"/>
      </w:rPr>
    </w:lvl>
  </w:abstractNum>
  <w:abstractNum w:abstractNumId="11" w15:restartNumberingAfterBreak="0">
    <w:nsid w:val="19992955"/>
    <w:multiLevelType w:val="hybridMultilevel"/>
    <w:tmpl w:val="C2B67258"/>
    <w:lvl w:ilvl="0" w:tplc="F96EB296">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C84A48FE">
      <w:numFmt w:val="bullet"/>
      <w:lvlText w:val="•"/>
      <w:lvlJc w:val="left"/>
      <w:pPr>
        <w:ind w:left="2016" w:hanging="361"/>
      </w:pPr>
      <w:rPr>
        <w:rFonts w:hint="default"/>
        <w:lang w:val="en-US" w:eastAsia="en-US" w:bidi="ar-SA"/>
      </w:rPr>
    </w:lvl>
    <w:lvl w:ilvl="2" w:tplc="BCD6D4AC">
      <w:numFmt w:val="bullet"/>
      <w:lvlText w:val="•"/>
      <w:lvlJc w:val="left"/>
      <w:pPr>
        <w:ind w:left="2952" w:hanging="361"/>
      </w:pPr>
      <w:rPr>
        <w:rFonts w:hint="default"/>
        <w:lang w:val="en-US" w:eastAsia="en-US" w:bidi="ar-SA"/>
      </w:rPr>
    </w:lvl>
    <w:lvl w:ilvl="3" w:tplc="85929CDA">
      <w:numFmt w:val="bullet"/>
      <w:lvlText w:val="•"/>
      <w:lvlJc w:val="left"/>
      <w:pPr>
        <w:ind w:left="3888" w:hanging="361"/>
      </w:pPr>
      <w:rPr>
        <w:rFonts w:hint="default"/>
        <w:lang w:val="en-US" w:eastAsia="en-US" w:bidi="ar-SA"/>
      </w:rPr>
    </w:lvl>
    <w:lvl w:ilvl="4" w:tplc="DCAC6812">
      <w:numFmt w:val="bullet"/>
      <w:lvlText w:val="•"/>
      <w:lvlJc w:val="left"/>
      <w:pPr>
        <w:ind w:left="4824" w:hanging="361"/>
      </w:pPr>
      <w:rPr>
        <w:rFonts w:hint="default"/>
        <w:lang w:val="en-US" w:eastAsia="en-US" w:bidi="ar-SA"/>
      </w:rPr>
    </w:lvl>
    <w:lvl w:ilvl="5" w:tplc="F4586412">
      <w:numFmt w:val="bullet"/>
      <w:lvlText w:val="•"/>
      <w:lvlJc w:val="left"/>
      <w:pPr>
        <w:ind w:left="5760" w:hanging="361"/>
      </w:pPr>
      <w:rPr>
        <w:rFonts w:hint="default"/>
        <w:lang w:val="en-US" w:eastAsia="en-US" w:bidi="ar-SA"/>
      </w:rPr>
    </w:lvl>
    <w:lvl w:ilvl="6" w:tplc="9202CE2E">
      <w:numFmt w:val="bullet"/>
      <w:lvlText w:val="•"/>
      <w:lvlJc w:val="left"/>
      <w:pPr>
        <w:ind w:left="6696" w:hanging="361"/>
      </w:pPr>
      <w:rPr>
        <w:rFonts w:hint="default"/>
        <w:lang w:val="en-US" w:eastAsia="en-US" w:bidi="ar-SA"/>
      </w:rPr>
    </w:lvl>
    <w:lvl w:ilvl="7" w:tplc="729AF694">
      <w:numFmt w:val="bullet"/>
      <w:lvlText w:val="•"/>
      <w:lvlJc w:val="left"/>
      <w:pPr>
        <w:ind w:left="7632" w:hanging="361"/>
      </w:pPr>
      <w:rPr>
        <w:rFonts w:hint="default"/>
        <w:lang w:val="en-US" w:eastAsia="en-US" w:bidi="ar-SA"/>
      </w:rPr>
    </w:lvl>
    <w:lvl w:ilvl="8" w:tplc="2DBA93E8">
      <w:numFmt w:val="bullet"/>
      <w:lvlText w:val="•"/>
      <w:lvlJc w:val="left"/>
      <w:pPr>
        <w:ind w:left="8568" w:hanging="361"/>
      </w:pPr>
      <w:rPr>
        <w:rFonts w:hint="default"/>
        <w:lang w:val="en-US" w:eastAsia="en-US" w:bidi="ar-SA"/>
      </w:rPr>
    </w:lvl>
  </w:abstractNum>
  <w:abstractNum w:abstractNumId="12" w15:restartNumberingAfterBreak="0">
    <w:nsid w:val="21097D0B"/>
    <w:multiLevelType w:val="hybridMultilevel"/>
    <w:tmpl w:val="C510A864"/>
    <w:lvl w:ilvl="0" w:tplc="792C03F2">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A8D23238">
      <w:numFmt w:val="bullet"/>
      <w:lvlText w:val="•"/>
      <w:lvlJc w:val="left"/>
      <w:pPr>
        <w:ind w:left="2016" w:hanging="361"/>
      </w:pPr>
      <w:rPr>
        <w:rFonts w:hint="default"/>
        <w:lang w:val="en-US" w:eastAsia="en-US" w:bidi="ar-SA"/>
      </w:rPr>
    </w:lvl>
    <w:lvl w:ilvl="2" w:tplc="186AE6B2">
      <w:numFmt w:val="bullet"/>
      <w:lvlText w:val="•"/>
      <w:lvlJc w:val="left"/>
      <w:pPr>
        <w:ind w:left="2952" w:hanging="361"/>
      </w:pPr>
      <w:rPr>
        <w:rFonts w:hint="default"/>
        <w:lang w:val="en-US" w:eastAsia="en-US" w:bidi="ar-SA"/>
      </w:rPr>
    </w:lvl>
    <w:lvl w:ilvl="3" w:tplc="0018EB92">
      <w:numFmt w:val="bullet"/>
      <w:lvlText w:val="•"/>
      <w:lvlJc w:val="left"/>
      <w:pPr>
        <w:ind w:left="3888" w:hanging="361"/>
      </w:pPr>
      <w:rPr>
        <w:rFonts w:hint="default"/>
        <w:lang w:val="en-US" w:eastAsia="en-US" w:bidi="ar-SA"/>
      </w:rPr>
    </w:lvl>
    <w:lvl w:ilvl="4" w:tplc="DE2E3C4C">
      <w:numFmt w:val="bullet"/>
      <w:lvlText w:val="•"/>
      <w:lvlJc w:val="left"/>
      <w:pPr>
        <w:ind w:left="4824" w:hanging="361"/>
      </w:pPr>
      <w:rPr>
        <w:rFonts w:hint="default"/>
        <w:lang w:val="en-US" w:eastAsia="en-US" w:bidi="ar-SA"/>
      </w:rPr>
    </w:lvl>
    <w:lvl w:ilvl="5" w:tplc="87065012">
      <w:numFmt w:val="bullet"/>
      <w:lvlText w:val="•"/>
      <w:lvlJc w:val="left"/>
      <w:pPr>
        <w:ind w:left="5760" w:hanging="361"/>
      </w:pPr>
      <w:rPr>
        <w:rFonts w:hint="default"/>
        <w:lang w:val="en-US" w:eastAsia="en-US" w:bidi="ar-SA"/>
      </w:rPr>
    </w:lvl>
    <w:lvl w:ilvl="6" w:tplc="5C768FEE">
      <w:numFmt w:val="bullet"/>
      <w:lvlText w:val="•"/>
      <w:lvlJc w:val="left"/>
      <w:pPr>
        <w:ind w:left="6696" w:hanging="361"/>
      </w:pPr>
      <w:rPr>
        <w:rFonts w:hint="default"/>
        <w:lang w:val="en-US" w:eastAsia="en-US" w:bidi="ar-SA"/>
      </w:rPr>
    </w:lvl>
    <w:lvl w:ilvl="7" w:tplc="2C1ED37A">
      <w:numFmt w:val="bullet"/>
      <w:lvlText w:val="•"/>
      <w:lvlJc w:val="left"/>
      <w:pPr>
        <w:ind w:left="7632" w:hanging="361"/>
      </w:pPr>
      <w:rPr>
        <w:rFonts w:hint="default"/>
        <w:lang w:val="en-US" w:eastAsia="en-US" w:bidi="ar-SA"/>
      </w:rPr>
    </w:lvl>
    <w:lvl w:ilvl="8" w:tplc="932684C4">
      <w:numFmt w:val="bullet"/>
      <w:lvlText w:val="•"/>
      <w:lvlJc w:val="left"/>
      <w:pPr>
        <w:ind w:left="8568" w:hanging="361"/>
      </w:pPr>
      <w:rPr>
        <w:rFonts w:hint="default"/>
        <w:lang w:val="en-US" w:eastAsia="en-US" w:bidi="ar-SA"/>
      </w:rPr>
    </w:lvl>
  </w:abstractNum>
  <w:abstractNum w:abstractNumId="13" w15:restartNumberingAfterBreak="0">
    <w:nsid w:val="22F2502F"/>
    <w:multiLevelType w:val="hybridMultilevel"/>
    <w:tmpl w:val="B426CCBA"/>
    <w:lvl w:ilvl="0" w:tplc="7EC6DD16">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13B67604">
      <w:numFmt w:val="bullet"/>
      <w:lvlText w:val="•"/>
      <w:lvlJc w:val="left"/>
      <w:pPr>
        <w:ind w:left="2016" w:hanging="361"/>
      </w:pPr>
      <w:rPr>
        <w:rFonts w:hint="default"/>
        <w:lang w:val="en-US" w:eastAsia="en-US" w:bidi="ar-SA"/>
      </w:rPr>
    </w:lvl>
    <w:lvl w:ilvl="2" w:tplc="08C608A4">
      <w:numFmt w:val="bullet"/>
      <w:lvlText w:val="•"/>
      <w:lvlJc w:val="left"/>
      <w:pPr>
        <w:ind w:left="2952" w:hanging="361"/>
      </w:pPr>
      <w:rPr>
        <w:rFonts w:hint="default"/>
        <w:lang w:val="en-US" w:eastAsia="en-US" w:bidi="ar-SA"/>
      </w:rPr>
    </w:lvl>
    <w:lvl w:ilvl="3" w:tplc="B9F8E5BA">
      <w:numFmt w:val="bullet"/>
      <w:lvlText w:val="•"/>
      <w:lvlJc w:val="left"/>
      <w:pPr>
        <w:ind w:left="3888" w:hanging="361"/>
      </w:pPr>
      <w:rPr>
        <w:rFonts w:hint="default"/>
        <w:lang w:val="en-US" w:eastAsia="en-US" w:bidi="ar-SA"/>
      </w:rPr>
    </w:lvl>
    <w:lvl w:ilvl="4" w:tplc="D80E2996">
      <w:numFmt w:val="bullet"/>
      <w:lvlText w:val="•"/>
      <w:lvlJc w:val="left"/>
      <w:pPr>
        <w:ind w:left="4824" w:hanging="361"/>
      </w:pPr>
      <w:rPr>
        <w:rFonts w:hint="default"/>
        <w:lang w:val="en-US" w:eastAsia="en-US" w:bidi="ar-SA"/>
      </w:rPr>
    </w:lvl>
    <w:lvl w:ilvl="5" w:tplc="BA443C18">
      <w:numFmt w:val="bullet"/>
      <w:lvlText w:val="•"/>
      <w:lvlJc w:val="left"/>
      <w:pPr>
        <w:ind w:left="5760" w:hanging="361"/>
      </w:pPr>
      <w:rPr>
        <w:rFonts w:hint="default"/>
        <w:lang w:val="en-US" w:eastAsia="en-US" w:bidi="ar-SA"/>
      </w:rPr>
    </w:lvl>
    <w:lvl w:ilvl="6" w:tplc="D66EDB66">
      <w:numFmt w:val="bullet"/>
      <w:lvlText w:val="•"/>
      <w:lvlJc w:val="left"/>
      <w:pPr>
        <w:ind w:left="6696" w:hanging="361"/>
      </w:pPr>
      <w:rPr>
        <w:rFonts w:hint="default"/>
        <w:lang w:val="en-US" w:eastAsia="en-US" w:bidi="ar-SA"/>
      </w:rPr>
    </w:lvl>
    <w:lvl w:ilvl="7" w:tplc="62D8857E">
      <w:numFmt w:val="bullet"/>
      <w:lvlText w:val="•"/>
      <w:lvlJc w:val="left"/>
      <w:pPr>
        <w:ind w:left="7632" w:hanging="361"/>
      </w:pPr>
      <w:rPr>
        <w:rFonts w:hint="default"/>
        <w:lang w:val="en-US" w:eastAsia="en-US" w:bidi="ar-SA"/>
      </w:rPr>
    </w:lvl>
    <w:lvl w:ilvl="8" w:tplc="AB80DEE6">
      <w:numFmt w:val="bullet"/>
      <w:lvlText w:val="•"/>
      <w:lvlJc w:val="left"/>
      <w:pPr>
        <w:ind w:left="8568" w:hanging="361"/>
      </w:pPr>
      <w:rPr>
        <w:rFonts w:hint="default"/>
        <w:lang w:val="en-US" w:eastAsia="en-US" w:bidi="ar-SA"/>
      </w:rPr>
    </w:lvl>
  </w:abstractNum>
  <w:abstractNum w:abstractNumId="14" w15:restartNumberingAfterBreak="0">
    <w:nsid w:val="29711846"/>
    <w:multiLevelType w:val="hybridMultilevel"/>
    <w:tmpl w:val="B0788360"/>
    <w:lvl w:ilvl="0" w:tplc="7812B052">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DDA0BDE0">
      <w:numFmt w:val="bullet"/>
      <w:lvlText w:val="•"/>
      <w:lvlJc w:val="left"/>
      <w:pPr>
        <w:ind w:left="2016" w:hanging="361"/>
      </w:pPr>
      <w:rPr>
        <w:rFonts w:hint="default"/>
        <w:lang w:val="en-US" w:eastAsia="en-US" w:bidi="ar-SA"/>
      </w:rPr>
    </w:lvl>
    <w:lvl w:ilvl="2" w:tplc="B2B42A3C">
      <w:numFmt w:val="bullet"/>
      <w:lvlText w:val="•"/>
      <w:lvlJc w:val="left"/>
      <w:pPr>
        <w:ind w:left="2952" w:hanging="361"/>
      </w:pPr>
      <w:rPr>
        <w:rFonts w:hint="default"/>
        <w:lang w:val="en-US" w:eastAsia="en-US" w:bidi="ar-SA"/>
      </w:rPr>
    </w:lvl>
    <w:lvl w:ilvl="3" w:tplc="8BB2C83E">
      <w:numFmt w:val="bullet"/>
      <w:lvlText w:val="•"/>
      <w:lvlJc w:val="left"/>
      <w:pPr>
        <w:ind w:left="3888" w:hanging="361"/>
      </w:pPr>
      <w:rPr>
        <w:rFonts w:hint="default"/>
        <w:lang w:val="en-US" w:eastAsia="en-US" w:bidi="ar-SA"/>
      </w:rPr>
    </w:lvl>
    <w:lvl w:ilvl="4" w:tplc="8ADECE66">
      <w:numFmt w:val="bullet"/>
      <w:lvlText w:val="•"/>
      <w:lvlJc w:val="left"/>
      <w:pPr>
        <w:ind w:left="4824" w:hanging="361"/>
      </w:pPr>
      <w:rPr>
        <w:rFonts w:hint="default"/>
        <w:lang w:val="en-US" w:eastAsia="en-US" w:bidi="ar-SA"/>
      </w:rPr>
    </w:lvl>
    <w:lvl w:ilvl="5" w:tplc="BD169A4C">
      <w:numFmt w:val="bullet"/>
      <w:lvlText w:val="•"/>
      <w:lvlJc w:val="left"/>
      <w:pPr>
        <w:ind w:left="5760" w:hanging="361"/>
      </w:pPr>
      <w:rPr>
        <w:rFonts w:hint="default"/>
        <w:lang w:val="en-US" w:eastAsia="en-US" w:bidi="ar-SA"/>
      </w:rPr>
    </w:lvl>
    <w:lvl w:ilvl="6" w:tplc="E76CB876">
      <w:numFmt w:val="bullet"/>
      <w:lvlText w:val="•"/>
      <w:lvlJc w:val="left"/>
      <w:pPr>
        <w:ind w:left="6696" w:hanging="361"/>
      </w:pPr>
      <w:rPr>
        <w:rFonts w:hint="default"/>
        <w:lang w:val="en-US" w:eastAsia="en-US" w:bidi="ar-SA"/>
      </w:rPr>
    </w:lvl>
    <w:lvl w:ilvl="7" w:tplc="34C23E08">
      <w:numFmt w:val="bullet"/>
      <w:lvlText w:val="•"/>
      <w:lvlJc w:val="left"/>
      <w:pPr>
        <w:ind w:left="7632" w:hanging="361"/>
      </w:pPr>
      <w:rPr>
        <w:rFonts w:hint="default"/>
        <w:lang w:val="en-US" w:eastAsia="en-US" w:bidi="ar-SA"/>
      </w:rPr>
    </w:lvl>
    <w:lvl w:ilvl="8" w:tplc="3E54A576">
      <w:numFmt w:val="bullet"/>
      <w:lvlText w:val="•"/>
      <w:lvlJc w:val="left"/>
      <w:pPr>
        <w:ind w:left="8568" w:hanging="361"/>
      </w:pPr>
      <w:rPr>
        <w:rFonts w:hint="default"/>
        <w:lang w:val="en-US" w:eastAsia="en-US" w:bidi="ar-SA"/>
      </w:rPr>
    </w:lvl>
  </w:abstractNum>
  <w:abstractNum w:abstractNumId="15" w15:restartNumberingAfterBreak="0">
    <w:nsid w:val="2C57444C"/>
    <w:multiLevelType w:val="hybridMultilevel"/>
    <w:tmpl w:val="92C4FDFC"/>
    <w:lvl w:ilvl="0" w:tplc="386E415E">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0B0ADD88">
      <w:numFmt w:val="bullet"/>
      <w:lvlText w:val="•"/>
      <w:lvlJc w:val="left"/>
      <w:pPr>
        <w:ind w:left="2016" w:hanging="361"/>
      </w:pPr>
      <w:rPr>
        <w:rFonts w:hint="default"/>
        <w:lang w:val="en-US" w:eastAsia="en-US" w:bidi="ar-SA"/>
      </w:rPr>
    </w:lvl>
    <w:lvl w:ilvl="2" w:tplc="4B2AFEF4">
      <w:numFmt w:val="bullet"/>
      <w:lvlText w:val="•"/>
      <w:lvlJc w:val="left"/>
      <w:pPr>
        <w:ind w:left="2952" w:hanging="361"/>
      </w:pPr>
      <w:rPr>
        <w:rFonts w:hint="default"/>
        <w:lang w:val="en-US" w:eastAsia="en-US" w:bidi="ar-SA"/>
      </w:rPr>
    </w:lvl>
    <w:lvl w:ilvl="3" w:tplc="6FD4AAE4">
      <w:numFmt w:val="bullet"/>
      <w:lvlText w:val="•"/>
      <w:lvlJc w:val="left"/>
      <w:pPr>
        <w:ind w:left="3888" w:hanging="361"/>
      </w:pPr>
      <w:rPr>
        <w:rFonts w:hint="default"/>
        <w:lang w:val="en-US" w:eastAsia="en-US" w:bidi="ar-SA"/>
      </w:rPr>
    </w:lvl>
    <w:lvl w:ilvl="4" w:tplc="645A4F6C">
      <w:numFmt w:val="bullet"/>
      <w:lvlText w:val="•"/>
      <w:lvlJc w:val="left"/>
      <w:pPr>
        <w:ind w:left="4824" w:hanging="361"/>
      </w:pPr>
      <w:rPr>
        <w:rFonts w:hint="default"/>
        <w:lang w:val="en-US" w:eastAsia="en-US" w:bidi="ar-SA"/>
      </w:rPr>
    </w:lvl>
    <w:lvl w:ilvl="5" w:tplc="6E342364">
      <w:numFmt w:val="bullet"/>
      <w:lvlText w:val="•"/>
      <w:lvlJc w:val="left"/>
      <w:pPr>
        <w:ind w:left="5760" w:hanging="361"/>
      </w:pPr>
      <w:rPr>
        <w:rFonts w:hint="default"/>
        <w:lang w:val="en-US" w:eastAsia="en-US" w:bidi="ar-SA"/>
      </w:rPr>
    </w:lvl>
    <w:lvl w:ilvl="6" w:tplc="15826890">
      <w:numFmt w:val="bullet"/>
      <w:lvlText w:val="•"/>
      <w:lvlJc w:val="left"/>
      <w:pPr>
        <w:ind w:left="6696" w:hanging="361"/>
      </w:pPr>
      <w:rPr>
        <w:rFonts w:hint="default"/>
        <w:lang w:val="en-US" w:eastAsia="en-US" w:bidi="ar-SA"/>
      </w:rPr>
    </w:lvl>
    <w:lvl w:ilvl="7" w:tplc="EC52BB0E">
      <w:numFmt w:val="bullet"/>
      <w:lvlText w:val="•"/>
      <w:lvlJc w:val="left"/>
      <w:pPr>
        <w:ind w:left="7632" w:hanging="361"/>
      </w:pPr>
      <w:rPr>
        <w:rFonts w:hint="default"/>
        <w:lang w:val="en-US" w:eastAsia="en-US" w:bidi="ar-SA"/>
      </w:rPr>
    </w:lvl>
    <w:lvl w:ilvl="8" w:tplc="812AB142">
      <w:numFmt w:val="bullet"/>
      <w:lvlText w:val="•"/>
      <w:lvlJc w:val="left"/>
      <w:pPr>
        <w:ind w:left="8568" w:hanging="361"/>
      </w:pPr>
      <w:rPr>
        <w:rFonts w:hint="default"/>
        <w:lang w:val="en-US" w:eastAsia="en-US" w:bidi="ar-SA"/>
      </w:rPr>
    </w:lvl>
  </w:abstractNum>
  <w:abstractNum w:abstractNumId="16" w15:restartNumberingAfterBreak="0">
    <w:nsid w:val="2F7D130C"/>
    <w:multiLevelType w:val="hybridMultilevel"/>
    <w:tmpl w:val="B9DC9D96"/>
    <w:lvl w:ilvl="0" w:tplc="11809750">
      <w:start w:val="1"/>
      <w:numFmt w:val="decimal"/>
      <w:lvlText w:val="%1."/>
      <w:lvlJc w:val="left"/>
      <w:pPr>
        <w:ind w:left="1081" w:hanging="361"/>
        <w:jc w:val="left"/>
      </w:pPr>
      <w:rPr>
        <w:rFonts w:ascii="Arial" w:eastAsia="Arial" w:hAnsi="Arial" w:cs="Arial" w:hint="default"/>
        <w:b w:val="0"/>
        <w:bCs w:val="0"/>
        <w:i/>
        <w:iCs/>
        <w:spacing w:val="0"/>
        <w:w w:val="100"/>
        <w:sz w:val="22"/>
        <w:szCs w:val="22"/>
        <w:lang w:val="en-US" w:eastAsia="en-US" w:bidi="ar-SA"/>
      </w:rPr>
    </w:lvl>
    <w:lvl w:ilvl="1" w:tplc="44A278AC">
      <w:numFmt w:val="bullet"/>
      <w:lvlText w:val="•"/>
      <w:lvlJc w:val="left"/>
      <w:pPr>
        <w:ind w:left="2016" w:hanging="361"/>
      </w:pPr>
      <w:rPr>
        <w:rFonts w:hint="default"/>
        <w:lang w:val="en-US" w:eastAsia="en-US" w:bidi="ar-SA"/>
      </w:rPr>
    </w:lvl>
    <w:lvl w:ilvl="2" w:tplc="F354A11E">
      <w:numFmt w:val="bullet"/>
      <w:lvlText w:val="•"/>
      <w:lvlJc w:val="left"/>
      <w:pPr>
        <w:ind w:left="2952" w:hanging="361"/>
      </w:pPr>
      <w:rPr>
        <w:rFonts w:hint="default"/>
        <w:lang w:val="en-US" w:eastAsia="en-US" w:bidi="ar-SA"/>
      </w:rPr>
    </w:lvl>
    <w:lvl w:ilvl="3" w:tplc="77C6487A">
      <w:numFmt w:val="bullet"/>
      <w:lvlText w:val="•"/>
      <w:lvlJc w:val="left"/>
      <w:pPr>
        <w:ind w:left="3888" w:hanging="361"/>
      </w:pPr>
      <w:rPr>
        <w:rFonts w:hint="default"/>
        <w:lang w:val="en-US" w:eastAsia="en-US" w:bidi="ar-SA"/>
      </w:rPr>
    </w:lvl>
    <w:lvl w:ilvl="4" w:tplc="F4C4A9BA">
      <w:numFmt w:val="bullet"/>
      <w:lvlText w:val="•"/>
      <w:lvlJc w:val="left"/>
      <w:pPr>
        <w:ind w:left="4824" w:hanging="361"/>
      </w:pPr>
      <w:rPr>
        <w:rFonts w:hint="default"/>
        <w:lang w:val="en-US" w:eastAsia="en-US" w:bidi="ar-SA"/>
      </w:rPr>
    </w:lvl>
    <w:lvl w:ilvl="5" w:tplc="B8422DF2">
      <w:numFmt w:val="bullet"/>
      <w:lvlText w:val="•"/>
      <w:lvlJc w:val="left"/>
      <w:pPr>
        <w:ind w:left="5760" w:hanging="361"/>
      </w:pPr>
      <w:rPr>
        <w:rFonts w:hint="default"/>
        <w:lang w:val="en-US" w:eastAsia="en-US" w:bidi="ar-SA"/>
      </w:rPr>
    </w:lvl>
    <w:lvl w:ilvl="6" w:tplc="0C2C3598">
      <w:numFmt w:val="bullet"/>
      <w:lvlText w:val="•"/>
      <w:lvlJc w:val="left"/>
      <w:pPr>
        <w:ind w:left="6696" w:hanging="361"/>
      </w:pPr>
      <w:rPr>
        <w:rFonts w:hint="default"/>
        <w:lang w:val="en-US" w:eastAsia="en-US" w:bidi="ar-SA"/>
      </w:rPr>
    </w:lvl>
    <w:lvl w:ilvl="7" w:tplc="4F5E35F8">
      <w:numFmt w:val="bullet"/>
      <w:lvlText w:val="•"/>
      <w:lvlJc w:val="left"/>
      <w:pPr>
        <w:ind w:left="7632" w:hanging="361"/>
      </w:pPr>
      <w:rPr>
        <w:rFonts w:hint="default"/>
        <w:lang w:val="en-US" w:eastAsia="en-US" w:bidi="ar-SA"/>
      </w:rPr>
    </w:lvl>
    <w:lvl w:ilvl="8" w:tplc="B526EF4E">
      <w:numFmt w:val="bullet"/>
      <w:lvlText w:val="•"/>
      <w:lvlJc w:val="left"/>
      <w:pPr>
        <w:ind w:left="8568" w:hanging="361"/>
      </w:pPr>
      <w:rPr>
        <w:rFonts w:hint="default"/>
        <w:lang w:val="en-US" w:eastAsia="en-US" w:bidi="ar-SA"/>
      </w:rPr>
    </w:lvl>
  </w:abstractNum>
  <w:abstractNum w:abstractNumId="17" w15:restartNumberingAfterBreak="0">
    <w:nsid w:val="2FBE4919"/>
    <w:multiLevelType w:val="hybridMultilevel"/>
    <w:tmpl w:val="0ADAC42C"/>
    <w:lvl w:ilvl="0" w:tplc="86225102">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4AF4F4BA">
      <w:numFmt w:val="bullet"/>
      <w:lvlText w:val="•"/>
      <w:lvlJc w:val="left"/>
      <w:pPr>
        <w:ind w:left="2016" w:hanging="361"/>
      </w:pPr>
      <w:rPr>
        <w:rFonts w:hint="default"/>
        <w:lang w:val="en-US" w:eastAsia="en-US" w:bidi="ar-SA"/>
      </w:rPr>
    </w:lvl>
    <w:lvl w:ilvl="2" w:tplc="4AFAD6EE">
      <w:numFmt w:val="bullet"/>
      <w:lvlText w:val="•"/>
      <w:lvlJc w:val="left"/>
      <w:pPr>
        <w:ind w:left="2952" w:hanging="361"/>
      </w:pPr>
      <w:rPr>
        <w:rFonts w:hint="default"/>
        <w:lang w:val="en-US" w:eastAsia="en-US" w:bidi="ar-SA"/>
      </w:rPr>
    </w:lvl>
    <w:lvl w:ilvl="3" w:tplc="E7EC024E">
      <w:numFmt w:val="bullet"/>
      <w:lvlText w:val="•"/>
      <w:lvlJc w:val="left"/>
      <w:pPr>
        <w:ind w:left="3888" w:hanging="361"/>
      </w:pPr>
      <w:rPr>
        <w:rFonts w:hint="default"/>
        <w:lang w:val="en-US" w:eastAsia="en-US" w:bidi="ar-SA"/>
      </w:rPr>
    </w:lvl>
    <w:lvl w:ilvl="4" w:tplc="C1C2A40C">
      <w:numFmt w:val="bullet"/>
      <w:lvlText w:val="•"/>
      <w:lvlJc w:val="left"/>
      <w:pPr>
        <w:ind w:left="4824" w:hanging="361"/>
      </w:pPr>
      <w:rPr>
        <w:rFonts w:hint="default"/>
        <w:lang w:val="en-US" w:eastAsia="en-US" w:bidi="ar-SA"/>
      </w:rPr>
    </w:lvl>
    <w:lvl w:ilvl="5" w:tplc="FD10F188">
      <w:numFmt w:val="bullet"/>
      <w:lvlText w:val="•"/>
      <w:lvlJc w:val="left"/>
      <w:pPr>
        <w:ind w:left="5760" w:hanging="361"/>
      </w:pPr>
      <w:rPr>
        <w:rFonts w:hint="default"/>
        <w:lang w:val="en-US" w:eastAsia="en-US" w:bidi="ar-SA"/>
      </w:rPr>
    </w:lvl>
    <w:lvl w:ilvl="6" w:tplc="AE6E47C6">
      <w:numFmt w:val="bullet"/>
      <w:lvlText w:val="•"/>
      <w:lvlJc w:val="left"/>
      <w:pPr>
        <w:ind w:left="6696" w:hanging="361"/>
      </w:pPr>
      <w:rPr>
        <w:rFonts w:hint="default"/>
        <w:lang w:val="en-US" w:eastAsia="en-US" w:bidi="ar-SA"/>
      </w:rPr>
    </w:lvl>
    <w:lvl w:ilvl="7" w:tplc="D286D60C">
      <w:numFmt w:val="bullet"/>
      <w:lvlText w:val="•"/>
      <w:lvlJc w:val="left"/>
      <w:pPr>
        <w:ind w:left="7632" w:hanging="361"/>
      </w:pPr>
      <w:rPr>
        <w:rFonts w:hint="default"/>
        <w:lang w:val="en-US" w:eastAsia="en-US" w:bidi="ar-SA"/>
      </w:rPr>
    </w:lvl>
    <w:lvl w:ilvl="8" w:tplc="0ABA02A6">
      <w:numFmt w:val="bullet"/>
      <w:lvlText w:val="•"/>
      <w:lvlJc w:val="left"/>
      <w:pPr>
        <w:ind w:left="8568" w:hanging="361"/>
      </w:pPr>
      <w:rPr>
        <w:rFonts w:hint="default"/>
        <w:lang w:val="en-US" w:eastAsia="en-US" w:bidi="ar-SA"/>
      </w:rPr>
    </w:lvl>
  </w:abstractNum>
  <w:abstractNum w:abstractNumId="18" w15:restartNumberingAfterBreak="0">
    <w:nsid w:val="2FD96608"/>
    <w:multiLevelType w:val="hybridMultilevel"/>
    <w:tmpl w:val="1FD6A51C"/>
    <w:lvl w:ilvl="0" w:tplc="8F88B83A">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19123C3C">
      <w:numFmt w:val="bullet"/>
      <w:lvlText w:val="•"/>
      <w:lvlJc w:val="left"/>
      <w:pPr>
        <w:ind w:left="2016" w:hanging="361"/>
      </w:pPr>
      <w:rPr>
        <w:rFonts w:hint="default"/>
        <w:lang w:val="en-US" w:eastAsia="en-US" w:bidi="ar-SA"/>
      </w:rPr>
    </w:lvl>
    <w:lvl w:ilvl="2" w:tplc="2A3801C2">
      <w:numFmt w:val="bullet"/>
      <w:lvlText w:val="•"/>
      <w:lvlJc w:val="left"/>
      <w:pPr>
        <w:ind w:left="2952" w:hanging="361"/>
      </w:pPr>
      <w:rPr>
        <w:rFonts w:hint="default"/>
        <w:lang w:val="en-US" w:eastAsia="en-US" w:bidi="ar-SA"/>
      </w:rPr>
    </w:lvl>
    <w:lvl w:ilvl="3" w:tplc="B386AD7C">
      <w:numFmt w:val="bullet"/>
      <w:lvlText w:val="•"/>
      <w:lvlJc w:val="left"/>
      <w:pPr>
        <w:ind w:left="3888" w:hanging="361"/>
      </w:pPr>
      <w:rPr>
        <w:rFonts w:hint="default"/>
        <w:lang w:val="en-US" w:eastAsia="en-US" w:bidi="ar-SA"/>
      </w:rPr>
    </w:lvl>
    <w:lvl w:ilvl="4" w:tplc="1902AE84">
      <w:numFmt w:val="bullet"/>
      <w:lvlText w:val="•"/>
      <w:lvlJc w:val="left"/>
      <w:pPr>
        <w:ind w:left="4824" w:hanging="361"/>
      </w:pPr>
      <w:rPr>
        <w:rFonts w:hint="default"/>
        <w:lang w:val="en-US" w:eastAsia="en-US" w:bidi="ar-SA"/>
      </w:rPr>
    </w:lvl>
    <w:lvl w:ilvl="5" w:tplc="8D628D02">
      <w:numFmt w:val="bullet"/>
      <w:lvlText w:val="•"/>
      <w:lvlJc w:val="left"/>
      <w:pPr>
        <w:ind w:left="5760" w:hanging="361"/>
      </w:pPr>
      <w:rPr>
        <w:rFonts w:hint="default"/>
        <w:lang w:val="en-US" w:eastAsia="en-US" w:bidi="ar-SA"/>
      </w:rPr>
    </w:lvl>
    <w:lvl w:ilvl="6" w:tplc="23782840">
      <w:numFmt w:val="bullet"/>
      <w:lvlText w:val="•"/>
      <w:lvlJc w:val="left"/>
      <w:pPr>
        <w:ind w:left="6696" w:hanging="361"/>
      </w:pPr>
      <w:rPr>
        <w:rFonts w:hint="default"/>
        <w:lang w:val="en-US" w:eastAsia="en-US" w:bidi="ar-SA"/>
      </w:rPr>
    </w:lvl>
    <w:lvl w:ilvl="7" w:tplc="ABFA30FA">
      <w:numFmt w:val="bullet"/>
      <w:lvlText w:val="•"/>
      <w:lvlJc w:val="left"/>
      <w:pPr>
        <w:ind w:left="7632" w:hanging="361"/>
      </w:pPr>
      <w:rPr>
        <w:rFonts w:hint="default"/>
        <w:lang w:val="en-US" w:eastAsia="en-US" w:bidi="ar-SA"/>
      </w:rPr>
    </w:lvl>
    <w:lvl w:ilvl="8" w:tplc="305EF9B0">
      <w:numFmt w:val="bullet"/>
      <w:lvlText w:val="•"/>
      <w:lvlJc w:val="left"/>
      <w:pPr>
        <w:ind w:left="8568" w:hanging="361"/>
      </w:pPr>
      <w:rPr>
        <w:rFonts w:hint="default"/>
        <w:lang w:val="en-US" w:eastAsia="en-US" w:bidi="ar-SA"/>
      </w:rPr>
    </w:lvl>
  </w:abstractNum>
  <w:abstractNum w:abstractNumId="19" w15:restartNumberingAfterBreak="0">
    <w:nsid w:val="35693B72"/>
    <w:multiLevelType w:val="hybridMultilevel"/>
    <w:tmpl w:val="87705E2C"/>
    <w:lvl w:ilvl="0" w:tplc="375E8A4A">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A54C0764">
      <w:numFmt w:val="bullet"/>
      <w:lvlText w:val="•"/>
      <w:lvlJc w:val="left"/>
      <w:pPr>
        <w:ind w:left="2016" w:hanging="361"/>
      </w:pPr>
      <w:rPr>
        <w:rFonts w:hint="default"/>
        <w:lang w:val="en-US" w:eastAsia="en-US" w:bidi="ar-SA"/>
      </w:rPr>
    </w:lvl>
    <w:lvl w:ilvl="2" w:tplc="D57CABAE">
      <w:numFmt w:val="bullet"/>
      <w:lvlText w:val="•"/>
      <w:lvlJc w:val="left"/>
      <w:pPr>
        <w:ind w:left="2952" w:hanging="361"/>
      </w:pPr>
      <w:rPr>
        <w:rFonts w:hint="default"/>
        <w:lang w:val="en-US" w:eastAsia="en-US" w:bidi="ar-SA"/>
      </w:rPr>
    </w:lvl>
    <w:lvl w:ilvl="3" w:tplc="A418DF20">
      <w:numFmt w:val="bullet"/>
      <w:lvlText w:val="•"/>
      <w:lvlJc w:val="left"/>
      <w:pPr>
        <w:ind w:left="3888" w:hanging="361"/>
      </w:pPr>
      <w:rPr>
        <w:rFonts w:hint="default"/>
        <w:lang w:val="en-US" w:eastAsia="en-US" w:bidi="ar-SA"/>
      </w:rPr>
    </w:lvl>
    <w:lvl w:ilvl="4" w:tplc="816A2EE0">
      <w:numFmt w:val="bullet"/>
      <w:lvlText w:val="•"/>
      <w:lvlJc w:val="left"/>
      <w:pPr>
        <w:ind w:left="4824" w:hanging="361"/>
      </w:pPr>
      <w:rPr>
        <w:rFonts w:hint="default"/>
        <w:lang w:val="en-US" w:eastAsia="en-US" w:bidi="ar-SA"/>
      </w:rPr>
    </w:lvl>
    <w:lvl w:ilvl="5" w:tplc="95964690">
      <w:numFmt w:val="bullet"/>
      <w:lvlText w:val="•"/>
      <w:lvlJc w:val="left"/>
      <w:pPr>
        <w:ind w:left="5760" w:hanging="361"/>
      </w:pPr>
      <w:rPr>
        <w:rFonts w:hint="default"/>
        <w:lang w:val="en-US" w:eastAsia="en-US" w:bidi="ar-SA"/>
      </w:rPr>
    </w:lvl>
    <w:lvl w:ilvl="6" w:tplc="93521DD0">
      <w:numFmt w:val="bullet"/>
      <w:lvlText w:val="•"/>
      <w:lvlJc w:val="left"/>
      <w:pPr>
        <w:ind w:left="6696" w:hanging="361"/>
      </w:pPr>
      <w:rPr>
        <w:rFonts w:hint="default"/>
        <w:lang w:val="en-US" w:eastAsia="en-US" w:bidi="ar-SA"/>
      </w:rPr>
    </w:lvl>
    <w:lvl w:ilvl="7" w:tplc="3CD05562">
      <w:numFmt w:val="bullet"/>
      <w:lvlText w:val="•"/>
      <w:lvlJc w:val="left"/>
      <w:pPr>
        <w:ind w:left="7632" w:hanging="361"/>
      </w:pPr>
      <w:rPr>
        <w:rFonts w:hint="default"/>
        <w:lang w:val="en-US" w:eastAsia="en-US" w:bidi="ar-SA"/>
      </w:rPr>
    </w:lvl>
    <w:lvl w:ilvl="8" w:tplc="13B2D6DA">
      <w:numFmt w:val="bullet"/>
      <w:lvlText w:val="•"/>
      <w:lvlJc w:val="left"/>
      <w:pPr>
        <w:ind w:left="8568" w:hanging="361"/>
      </w:pPr>
      <w:rPr>
        <w:rFonts w:hint="default"/>
        <w:lang w:val="en-US" w:eastAsia="en-US" w:bidi="ar-SA"/>
      </w:rPr>
    </w:lvl>
  </w:abstractNum>
  <w:abstractNum w:abstractNumId="20" w15:restartNumberingAfterBreak="0">
    <w:nsid w:val="3A4D4D58"/>
    <w:multiLevelType w:val="hybridMultilevel"/>
    <w:tmpl w:val="EB9C5F4C"/>
    <w:lvl w:ilvl="0" w:tplc="63F41370">
      <w:numFmt w:val="bullet"/>
      <w:lvlText w:val=""/>
      <w:lvlJc w:val="left"/>
      <w:pPr>
        <w:ind w:left="1081" w:hanging="361"/>
      </w:pPr>
      <w:rPr>
        <w:rFonts w:ascii="Symbol" w:eastAsia="Symbol" w:hAnsi="Symbol" w:cs="Symbol" w:hint="default"/>
        <w:spacing w:val="0"/>
        <w:w w:val="96"/>
        <w:lang w:val="en-US" w:eastAsia="en-US" w:bidi="ar-SA"/>
      </w:rPr>
    </w:lvl>
    <w:lvl w:ilvl="1" w:tplc="FF6432F6">
      <w:numFmt w:val="bullet"/>
      <w:lvlText w:val="•"/>
      <w:lvlJc w:val="left"/>
      <w:pPr>
        <w:ind w:left="2016" w:hanging="361"/>
      </w:pPr>
      <w:rPr>
        <w:rFonts w:hint="default"/>
        <w:lang w:val="en-US" w:eastAsia="en-US" w:bidi="ar-SA"/>
      </w:rPr>
    </w:lvl>
    <w:lvl w:ilvl="2" w:tplc="97622836">
      <w:numFmt w:val="bullet"/>
      <w:lvlText w:val="•"/>
      <w:lvlJc w:val="left"/>
      <w:pPr>
        <w:ind w:left="2952" w:hanging="361"/>
      </w:pPr>
      <w:rPr>
        <w:rFonts w:hint="default"/>
        <w:lang w:val="en-US" w:eastAsia="en-US" w:bidi="ar-SA"/>
      </w:rPr>
    </w:lvl>
    <w:lvl w:ilvl="3" w:tplc="ED0EDB52">
      <w:numFmt w:val="bullet"/>
      <w:lvlText w:val="•"/>
      <w:lvlJc w:val="left"/>
      <w:pPr>
        <w:ind w:left="3888" w:hanging="361"/>
      </w:pPr>
      <w:rPr>
        <w:rFonts w:hint="default"/>
        <w:lang w:val="en-US" w:eastAsia="en-US" w:bidi="ar-SA"/>
      </w:rPr>
    </w:lvl>
    <w:lvl w:ilvl="4" w:tplc="9334DC78">
      <w:numFmt w:val="bullet"/>
      <w:lvlText w:val="•"/>
      <w:lvlJc w:val="left"/>
      <w:pPr>
        <w:ind w:left="4824" w:hanging="361"/>
      </w:pPr>
      <w:rPr>
        <w:rFonts w:hint="default"/>
        <w:lang w:val="en-US" w:eastAsia="en-US" w:bidi="ar-SA"/>
      </w:rPr>
    </w:lvl>
    <w:lvl w:ilvl="5" w:tplc="938CC5CC">
      <w:numFmt w:val="bullet"/>
      <w:lvlText w:val="•"/>
      <w:lvlJc w:val="left"/>
      <w:pPr>
        <w:ind w:left="5760" w:hanging="361"/>
      </w:pPr>
      <w:rPr>
        <w:rFonts w:hint="default"/>
        <w:lang w:val="en-US" w:eastAsia="en-US" w:bidi="ar-SA"/>
      </w:rPr>
    </w:lvl>
    <w:lvl w:ilvl="6" w:tplc="AB22D56E">
      <w:numFmt w:val="bullet"/>
      <w:lvlText w:val="•"/>
      <w:lvlJc w:val="left"/>
      <w:pPr>
        <w:ind w:left="6696" w:hanging="361"/>
      </w:pPr>
      <w:rPr>
        <w:rFonts w:hint="default"/>
        <w:lang w:val="en-US" w:eastAsia="en-US" w:bidi="ar-SA"/>
      </w:rPr>
    </w:lvl>
    <w:lvl w:ilvl="7" w:tplc="685C2176">
      <w:numFmt w:val="bullet"/>
      <w:lvlText w:val="•"/>
      <w:lvlJc w:val="left"/>
      <w:pPr>
        <w:ind w:left="7632" w:hanging="361"/>
      </w:pPr>
      <w:rPr>
        <w:rFonts w:hint="default"/>
        <w:lang w:val="en-US" w:eastAsia="en-US" w:bidi="ar-SA"/>
      </w:rPr>
    </w:lvl>
    <w:lvl w:ilvl="8" w:tplc="0BFE6C74">
      <w:numFmt w:val="bullet"/>
      <w:lvlText w:val="•"/>
      <w:lvlJc w:val="left"/>
      <w:pPr>
        <w:ind w:left="8568" w:hanging="361"/>
      </w:pPr>
      <w:rPr>
        <w:rFonts w:hint="default"/>
        <w:lang w:val="en-US" w:eastAsia="en-US" w:bidi="ar-SA"/>
      </w:rPr>
    </w:lvl>
  </w:abstractNum>
  <w:abstractNum w:abstractNumId="21" w15:restartNumberingAfterBreak="0">
    <w:nsid w:val="3BD62F57"/>
    <w:multiLevelType w:val="hybridMultilevel"/>
    <w:tmpl w:val="BF82784E"/>
    <w:lvl w:ilvl="0" w:tplc="A678E184">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3A9496FC">
      <w:numFmt w:val="bullet"/>
      <w:lvlText w:val="•"/>
      <w:lvlJc w:val="left"/>
      <w:pPr>
        <w:ind w:left="2016" w:hanging="361"/>
      </w:pPr>
      <w:rPr>
        <w:rFonts w:hint="default"/>
        <w:lang w:val="en-US" w:eastAsia="en-US" w:bidi="ar-SA"/>
      </w:rPr>
    </w:lvl>
    <w:lvl w:ilvl="2" w:tplc="E69EC798">
      <w:numFmt w:val="bullet"/>
      <w:lvlText w:val="•"/>
      <w:lvlJc w:val="left"/>
      <w:pPr>
        <w:ind w:left="2952" w:hanging="361"/>
      </w:pPr>
      <w:rPr>
        <w:rFonts w:hint="default"/>
        <w:lang w:val="en-US" w:eastAsia="en-US" w:bidi="ar-SA"/>
      </w:rPr>
    </w:lvl>
    <w:lvl w:ilvl="3" w:tplc="CF9C3170">
      <w:numFmt w:val="bullet"/>
      <w:lvlText w:val="•"/>
      <w:lvlJc w:val="left"/>
      <w:pPr>
        <w:ind w:left="3888" w:hanging="361"/>
      </w:pPr>
      <w:rPr>
        <w:rFonts w:hint="default"/>
        <w:lang w:val="en-US" w:eastAsia="en-US" w:bidi="ar-SA"/>
      </w:rPr>
    </w:lvl>
    <w:lvl w:ilvl="4" w:tplc="16320548">
      <w:numFmt w:val="bullet"/>
      <w:lvlText w:val="•"/>
      <w:lvlJc w:val="left"/>
      <w:pPr>
        <w:ind w:left="4824" w:hanging="361"/>
      </w:pPr>
      <w:rPr>
        <w:rFonts w:hint="default"/>
        <w:lang w:val="en-US" w:eastAsia="en-US" w:bidi="ar-SA"/>
      </w:rPr>
    </w:lvl>
    <w:lvl w:ilvl="5" w:tplc="13B0BBBA">
      <w:numFmt w:val="bullet"/>
      <w:lvlText w:val="•"/>
      <w:lvlJc w:val="left"/>
      <w:pPr>
        <w:ind w:left="5760" w:hanging="361"/>
      </w:pPr>
      <w:rPr>
        <w:rFonts w:hint="default"/>
        <w:lang w:val="en-US" w:eastAsia="en-US" w:bidi="ar-SA"/>
      </w:rPr>
    </w:lvl>
    <w:lvl w:ilvl="6" w:tplc="69821D20">
      <w:numFmt w:val="bullet"/>
      <w:lvlText w:val="•"/>
      <w:lvlJc w:val="left"/>
      <w:pPr>
        <w:ind w:left="6696" w:hanging="361"/>
      </w:pPr>
      <w:rPr>
        <w:rFonts w:hint="default"/>
        <w:lang w:val="en-US" w:eastAsia="en-US" w:bidi="ar-SA"/>
      </w:rPr>
    </w:lvl>
    <w:lvl w:ilvl="7" w:tplc="CD04B41C">
      <w:numFmt w:val="bullet"/>
      <w:lvlText w:val="•"/>
      <w:lvlJc w:val="left"/>
      <w:pPr>
        <w:ind w:left="7632" w:hanging="361"/>
      </w:pPr>
      <w:rPr>
        <w:rFonts w:hint="default"/>
        <w:lang w:val="en-US" w:eastAsia="en-US" w:bidi="ar-SA"/>
      </w:rPr>
    </w:lvl>
    <w:lvl w:ilvl="8" w:tplc="18D8553A">
      <w:numFmt w:val="bullet"/>
      <w:lvlText w:val="•"/>
      <w:lvlJc w:val="left"/>
      <w:pPr>
        <w:ind w:left="8568" w:hanging="361"/>
      </w:pPr>
      <w:rPr>
        <w:rFonts w:hint="default"/>
        <w:lang w:val="en-US" w:eastAsia="en-US" w:bidi="ar-SA"/>
      </w:rPr>
    </w:lvl>
  </w:abstractNum>
  <w:abstractNum w:abstractNumId="22" w15:restartNumberingAfterBreak="0">
    <w:nsid w:val="3D5232CD"/>
    <w:multiLevelType w:val="hybridMultilevel"/>
    <w:tmpl w:val="257E9F24"/>
    <w:lvl w:ilvl="0" w:tplc="C9EA8D84">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86EA5794">
      <w:numFmt w:val="bullet"/>
      <w:lvlText w:val="•"/>
      <w:lvlJc w:val="left"/>
      <w:pPr>
        <w:ind w:left="2016" w:hanging="361"/>
      </w:pPr>
      <w:rPr>
        <w:rFonts w:hint="default"/>
        <w:lang w:val="en-US" w:eastAsia="en-US" w:bidi="ar-SA"/>
      </w:rPr>
    </w:lvl>
    <w:lvl w:ilvl="2" w:tplc="1D720C84">
      <w:numFmt w:val="bullet"/>
      <w:lvlText w:val="•"/>
      <w:lvlJc w:val="left"/>
      <w:pPr>
        <w:ind w:left="2952" w:hanging="361"/>
      </w:pPr>
      <w:rPr>
        <w:rFonts w:hint="default"/>
        <w:lang w:val="en-US" w:eastAsia="en-US" w:bidi="ar-SA"/>
      </w:rPr>
    </w:lvl>
    <w:lvl w:ilvl="3" w:tplc="8E66884A">
      <w:numFmt w:val="bullet"/>
      <w:lvlText w:val="•"/>
      <w:lvlJc w:val="left"/>
      <w:pPr>
        <w:ind w:left="3888" w:hanging="361"/>
      </w:pPr>
      <w:rPr>
        <w:rFonts w:hint="default"/>
        <w:lang w:val="en-US" w:eastAsia="en-US" w:bidi="ar-SA"/>
      </w:rPr>
    </w:lvl>
    <w:lvl w:ilvl="4" w:tplc="2676F1A6">
      <w:numFmt w:val="bullet"/>
      <w:lvlText w:val="•"/>
      <w:lvlJc w:val="left"/>
      <w:pPr>
        <w:ind w:left="4824" w:hanging="361"/>
      </w:pPr>
      <w:rPr>
        <w:rFonts w:hint="default"/>
        <w:lang w:val="en-US" w:eastAsia="en-US" w:bidi="ar-SA"/>
      </w:rPr>
    </w:lvl>
    <w:lvl w:ilvl="5" w:tplc="16287574">
      <w:numFmt w:val="bullet"/>
      <w:lvlText w:val="•"/>
      <w:lvlJc w:val="left"/>
      <w:pPr>
        <w:ind w:left="5760" w:hanging="361"/>
      </w:pPr>
      <w:rPr>
        <w:rFonts w:hint="default"/>
        <w:lang w:val="en-US" w:eastAsia="en-US" w:bidi="ar-SA"/>
      </w:rPr>
    </w:lvl>
    <w:lvl w:ilvl="6" w:tplc="57D86A62">
      <w:numFmt w:val="bullet"/>
      <w:lvlText w:val="•"/>
      <w:lvlJc w:val="left"/>
      <w:pPr>
        <w:ind w:left="6696" w:hanging="361"/>
      </w:pPr>
      <w:rPr>
        <w:rFonts w:hint="default"/>
        <w:lang w:val="en-US" w:eastAsia="en-US" w:bidi="ar-SA"/>
      </w:rPr>
    </w:lvl>
    <w:lvl w:ilvl="7" w:tplc="8F28825A">
      <w:numFmt w:val="bullet"/>
      <w:lvlText w:val="•"/>
      <w:lvlJc w:val="left"/>
      <w:pPr>
        <w:ind w:left="7632" w:hanging="361"/>
      </w:pPr>
      <w:rPr>
        <w:rFonts w:hint="default"/>
        <w:lang w:val="en-US" w:eastAsia="en-US" w:bidi="ar-SA"/>
      </w:rPr>
    </w:lvl>
    <w:lvl w:ilvl="8" w:tplc="2040A2E0">
      <w:numFmt w:val="bullet"/>
      <w:lvlText w:val="•"/>
      <w:lvlJc w:val="left"/>
      <w:pPr>
        <w:ind w:left="8568" w:hanging="361"/>
      </w:pPr>
      <w:rPr>
        <w:rFonts w:hint="default"/>
        <w:lang w:val="en-US" w:eastAsia="en-US" w:bidi="ar-SA"/>
      </w:rPr>
    </w:lvl>
  </w:abstractNum>
  <w:abstractNum w:abstractNumId="23" w15:restartNumberingAfterBreak="0">
    <w:nsid w:val="40A40D61"/>
    <w:multiLevelType w:val="hybridMultilevel"/>
    <w:tmpl w:val="F208AF76"/>
    <w:lvl w:ilvl="0" w:tplc="E4C4D1D0">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C5A61488">
      <w:start w:val="1"/>
      <w:numFmt w:val="lowerLetter"/>
      <w:lvlText w:val="%2."/>
      <w:lvlJc w:val="left"/>
      <w:pPr>
        <w:ind w:left="1801" w:hanging="36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2" w:tplc="EEA247B8">
      <w:numFmt w:val="bullet"/>
      <w:lvlText w:val="•"/>
      <w:lvlJc w:val="left"/>
      <w:pPr>
        <w:ind w:left="2760" w:hanging="360"/>
      </w:pPr>
      <w:rPr>
        <w:rFonts w:hint="default"/>
        <w:lang w:val="en-US" w:eastAsia="en-US" w:bidi="ar-SA"/>
      </w:rPr>
    </w:lvl>
    <w:lvl w:ilvl="3" w:tplc="F17CE4DE">
      <w:numFmt w:val="bullet"/>
      <w:lvlText w:val="•"/>
      <w:lvlJc w:val="left"/>
      <w:pPr>
        <w:ind w:left="3720" w:hanging="360"/>
      </w:pPr>
      <w:rPr>
        <w:rFonts w:hint="default"/>
        <w:lang w:val="en-US" w:eastAsia="en-US" w:bidi="ar-SA"/>
      </w:rPr>
    </w:lvl>
    <w:lvl w:ilvl="4" w:tplc="C9E6197E">
      <w:numFmt w:val="bullet"/>
      <w:lvlText w:val="•"/>
      <w:lvlJc w:val="left"/>
      <w:pPr>
        <w:ind w:left="4680" w:hanging="360"/>
      </w:pPr>
      <w:rPr>
        <w:rFonts w:hint="default"/>
        <w:lang w:val="en-US" w:eastAsia="en-US" w:bidi="ar-SA"/>
      </w:rPr>
    </w:lvl>
    <w:lvl w:ilvl="5" w:tplc="4E4AF632">
      <w:numFmt w:val="bullet"/>
      <w:lvlText w:val="•"/>
      <w:lvlJc w:val="left"/>
      <w:pPr>
        <w:ind w:left="5640" w:hanging="360"/>
      </w:pPr>
      <w:rPr>
        <w:rFonts w:hint="default"/>
        <w:lang w:val="en-US" w:eastAsia="en-US" w:bidi="ar-SA"/>
      </w:rPr>
    </w:lvl>
    <w:lvl w:ilvl="6" w:tplc="9B1E60AE">
      <w:numFmt w:val="bullet"/>
      <w:lvlText w:val="•"/>
      <w:lvlJc w:val="left"/>
      <w:pPr>
        <w:ind w:left="6600" w:hanging="360"/>
      </w:pPr>
      <w:rPr>
        <w:rFonts w:hint="default"/>
        <w:lang w:val="en-US" w:eastAsia="en-US" w:bidi="ar-SA"/>
      </w:rPr>
    </w:lvl>
    <w:lvl w:ilvl="7" w:tplc="80FE1F36">
      <w:numFmt w:val="bullet"/>
      <w:lvlText w:val="•"/>
      <w:lvlJc w:val="left"/>
      <w:pPr>
        <w:ind w:left="7560" w:hanging="360"/>
      </w:pPr>
      <w:rPr>
        <w:rFonts w:hint="default"/>
        <w:lang w:val="en-US" w:eastAsia="en-US" w:bidi="ar-SA"/>
      </w:rPr>
    </w:lvl>
    <w:lvl w:ilvl="8" w:tplc="AEF0CDF0">
      <w:numFmt w:val="bullet"/>
      <w:lvlText w:val="•"/>
      <w:lvlJc w:val="left"/>
      <w:pPr>
        <w:ind w:left="8520" w:hanging="360"/>
      </w:pPr>
      <w:rPr>
        <w:rFonts w:hint="default"/>
        <w:lang w:val="en-US" w:eastAsia="en-US" w:bidi="ar-SA"/>
      </w:rPr>
    </w:lvl>
  </w:abstractNum>
  <w:abstractNum w:abstractNumId="24" w15:restartNumberingAfterBreak="0">
    <w:nsid w:val="43E72C44"/>
    <w:multiLevelType w:val="hybridMultilevel"/>
    <w:tmpl w:val="E98067D4"/>
    <w:lvl w:ilvl="0" w:tplc="BCA8F700">
      <w:start w:val="1"/>
      <w:numFmt w:val="lowerLetter"/>
      <w:lvlText w:val="(%1)"/>
      <w:lvlJc w:val="left"/>
      <w:pPr>
        <w:ind w:left="696" w:hanging="336"/>
        <w:jc w:val="left"/>
      </w:pPr>
      <w:rPr>
        <w:rFonts w:hint="default"/>
        <w:spacing w:val="-2"/>
        <w:w w:val="100"/>
        <w:lang w:val="en-US" w:eastAsia="en-US" w:bidi="ar-SA"/>
      </w:rPr>
    </w:lvl>
    <w:lvl w:ilvl="1" w:tplc="4904942A">
      <w:start w:val="1"/>
      <w:numFmt w:val="decimal"/>
      <w:lvlText w:val="%2."/>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2" w:tplc="A99C72F8">
      <w:numFmt w:val="bullet"/>
      <w:lvlText w:val="•"/>
      <w:lvlJc w:val="left"/>
      <w:pPr>
        <w:ind w:left="2120" w:hanging="361"/>
      </w:pPr>
      <w:rPr>
        <w:rFonts w:hint="default"/>
        <w:lang w:val="en-US" w:eastAsia="en-US" w:bidi="ar-SA"/>
      </w:rPr>
    </w:lvl>
    <w:lvl w:ilvl="3" w:tplc="0A386F3C">
      <w:numFmt w:val="bullet"/>
      <w:lvlText w:val="•"/>
      <w:lvlJc w:val="left"/>
      <w:pPr>
        <w:ind w:left="3160" w:hanging="361"/>
      </w:pPr>
      <w:rPr>
        <w:rFonts w:hint="default"/>
        <w:lang w:val="en-US" w:eastAsia="en-US" w:bidi="ar-SA"/>
      </w:rPr>
    </w:lvl>
    <w:lvl w:ilvl="4" w:tplc="B2227A74">
      <w:numFmt w:val="bullet"/>
      <w:lvlText w:val="•"/>
      <w:lvlJc w:val="left"/>
      <w:pPr>
        <w:ind w:left="4200" w:hanging="361"/>
      </w:pPr>
      <w:rPr>
        <w:rFonts w:hint="default"/>
        <w:lang w:val="en-US" w:eastAsia="en-US" w:bidi="ar-SA"/>
      </w:rPr>
    </w:lvl>
    <w:lvl w:ilvl="5" w:tplc="560C96D0">
      <w:numFmt w:val="bullet"/>
      <w:lvlText w:val="•"/>
      <w:lvlJc w:val="left"/>
      <w:pPr>
        <w:ind w:left="5240" w:hanging="361"/>
      </w:pPr>
      <w:rPr>
        <w:rFonts w:hint="default"/>
        <w:lang w:val="en-US" w:eastAsia="en-US" w:bidi="ar-SA"/>
      </w:rPr>
    </w:lvl>
    <w:lvl w:ilvl="6" w:tplc="1BF4E89E">
      <w:numFmt w:val="bullet"/>
      <w:lvlText w:val="•"/>
      <w:lvlJc w:val="left"/>
      <w:pPr>
        <w:ind w:left="6280" w:hanging="361"/>
      </w:pPr>
      <w:rPr>
        <w:rFonts w:hint="default"/>
        <w:lang w:val="en-US" w:eastAsia="en-US" w:bidi="ar-SA"/>
      </w:rPr>
    </w:lvl>
    <w:lvl w:ilvl="7" w:tplc="813C769C">
      <w:numFmt w:val="bullet"/>
      <w:lvlText w:val="•"/>
      <w:lvlJc w:val="left"/>
      <w:pPr>
        <w:ind w:left="7320" w:hanging="361"/>
      </w:pPr>
      <w:rPr>
        <w:rFonts w:hint="default"/>
        <w:lang w:val="en-US" w:eastAsia="en-US" w:bidi="ar-SA"/>
      </w:rPr>
    </w:lvl>
    <w:lvl w:ilvl="8" w:tplc="B81C82A2">
      <w:numFmt w:val="bullet"/>
      <w:lvlText w:val="•"/>
      <w:lvlJc w:val="left"/>
      <w:pPr>
        <w:ind w:left="8360" w:hanging="361"/>
      </w:pPr>
      <w:rPr>
        <w:rFonts w:hint="default"/>
        <w:lang w:val="en-US" w:eastAsia="en-US" w:bidi="ar-SA"/>
      </w:rPr>
    </w:lvl>
  </w:abstractNum>
  <w:abstractNum w:abstractNumId="25" w15:restartNumberingAfterBreak="0">
    <w:nsid w:val="449C6462"/>
    <w:multiLevelType w:val="hybridMultilevel"/>
    <w:tmpl w:val="94481200"/>
    <w:lvl w:ilvl="0" w:tplc="E528E432">
      <w:start w:val="1"/>
      <w:numFmt w:val="decimal"/>
      <w:lvlText w:val="%1."/>
      <w:lvlJc w:val="left"/>
      <w:pPr>
        <w:ind w:left="1081" w:hanging="361"/>
        <w:jc w:val="left"/>
      </w:pPr>
      <w:rPr>
        <w:rFonts w:hint="default"/>
        <w:spacing w:val="0"/>
        <w:w w:val="96"/>
        <w:lang w:val="en-US" w:eastAsia="en-US" w:bidi="ar-SA"/>
      </w:rPr>
    </w:lvl>
    <w:lvl w:ilvl="1" w:tplc="E7C4E726">
      <w:start w:val="1"/>
      <w:numFmt w:val="lowerLetter"/>
      <w:lvlText w:val="%2."/>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2" w:tplc="317CBD36">
      <w:numFmt w:val="bullet"/>
      <w:lvlText w:val="•"/>
      <w:lvlJc w:val="left"/>
      <w:pPr>
        <w:ind w:left="2952" w:hanging="361"/>
      </w:pPr>
      <w:rPr>
        <w:rFonts w:hint="default"/>
        <w:lang w:val="en-US" w:eastAsia="en-US" w:bidi="ar-SA"/>
      </w:rPr>
    </w:lvl>
    <w:lvl w:ilvl="3" w:tplc="6096E5B4">
      <w:numFmt w:val="bullet"/>
      <w:lvlText w:val="•"/>
      <w:lvlJc w:val="left"/>
      <w:pPr>
        <w:ind w:left="3888" w:hanging="361"/>
      </w:pPr>
      <w:rPr>
        <w:rFonts w:hint="default"/>
        <w:lang w:val="en-US" w:eastAsia="en-US" w:bidi="ar-SA"/>
      </w:rPr>
    </w:lvl>
    <w:lvl w:ilvl="4" w:tplc="C8E0BDDA">
      <w:numFmt w:val="bullet"/>
      <w:lvlText w:val="•"/>
      <w:lvlJc w:val="left"/>
      <w:pPr>
        <w:ind w:left="4824" w:hanging="361"/>
      </w:pPr>
      <w:rPr>
        <w:rFonts w:hint="default"/>
        <w:lang w:val="en-US" w:eastAsia="en-US" w:bidi="ar-SA"/>
      </w:rPr>
    </w:lvl>
    <w:lvl w:ilvl="5" w:tplc="E67267D0">
      <w:numFmt w:val="bullet"/>
      <w:lvlText w:val="•"/>
      <w:lvlJc w:val="left"/>
      <w:pPr>
        <w:ind w:left="5760" w:hanging="361"/>
      </w:pPr>
      <w:rPr>
        <w:rFonts w:hint="default"/>
        <w:lang w:val="en-US" w:eastAsia="en-US" w:bidi="ar-SA"/>
      </w:rPr>
    </w:lvl>
    <w:lvl w:ilvl="6" w:tplc="ED08106A">
      <w:numFmt w:val="bullet"/>
      <w:lvlText w:val="•"/>
      <w:lvlJc w:val="left"/>
      <w:pPr>
        <w:ind w:left="6696" w:hanging="361"/>
      </w:pPr>
      <w:rPr>
        <w:rFonts w:hint="default"/>
        <w:lang w:val="en-US" w:eastAsia="en-US" w:bidi="ar-SA"/>
      </w:rPr>
    </w:lvl>
    <w:lvl w:ilvl="7" w:tplc="0448BB0A">
      <w:numFmt w:val="bullet"/>
      <w:lvlText w:val="•"/>
      <w:lvlJc w:val="left"/>
      <w:pPr>
        <w:ind w:left="7632" w:hanging="361"/>
      </w:pPr>
      <w:rPr>
        <w:rFonts w:hint="default"/>
        <w:lang w:val="en-US" w:eastAsia="en-US" w:bidi="ar-SA"/>
      </w:rPr>
    </w:lvl>
    <w:lvl w:ilvl="8" w:tplc="F4E80B12">
      <w:numFmt w:val="bullet"/>
      <w:lvlText w:val="•"/>
      <w:lvlJc w:val="left"/>
      <w:pPr>
        <w:ind w:left="8568" w:hanging="361"/>
      </w:pPr>
      <w:rPr>
        <w:rFonts w:hint="default"/>
        <w:lang w:val="en-US" w:eastAsia="en-US" w:bidi="ar-SA"/>
      </w:rPr>
    </w:lvl>
  </w:abstractNum>
  <w:abstractNum w:abstractNumId="26" w15:restartNumberingAfterBreak="0">
    <w:nsid w:val="47D04C39"/>
    <w:multiLevelType w:val="hybridMultilevel"/>
    <w:tmpl w:val="EBD2681E"/>
    <w:lvl w:ilvl="0" w:tplc="D7C89D2C">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0A8C0332">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2" w:tplc="100C1728">
      <w:numFmt w:val="bullet"/>
      <w:lvlText w:val="•"/>
      <w:lvlJc w:val="left"/>
      <w:pPr>
        <w:ind w:left="2952" w:hanging="361"/>
      </w:pPr>
      <w:rPr>
        <w:rFonts w:hint="default"/>
        <w:lang w:val="en-US" w:eastAsia="en-US" w:bidi="ar-SA"/>
      </w:rPr>
    </w:lvl>
    <w:lvl w:ilvl="3" w:tplc="C1DA82B8">
      <w:numFmt w:val="bullet"/>
      <w:lvlText w:val="•"/>
      <w:lvlJc w:val="left"/>
      <w:pPr>
        <w:ind w:left="3888" w:hanging="361"/>
      </w:pPr>
      <w:rPr>
        <w:rFonts w:hint="default"/>
        <w:lang w:val="en-US" w:eastAsia="en-US" w:bidi="ar-SA"/>
      </w:rPr>
    </w:lvl>
    <w:lvl w:ilvl="4" w:tplc="62BAD7F0">
      <w:numFmt w:val="bullet"/>
      <w:lvlText w:val="•"/>
      <w:lvlJc w:val="left"/>
      <w:pPr>
        <w:ind w:left="4824" w:hanging="361"/>
      </w:pPr>
      <w:rPr>
        <w:rFonts w:hint="default"/>
        <w:lang w:val="en-US" w:eastAsia="en-US" w:bidi="ar-SA"/>
      </w:rPr>
    </w:lvl>
    <w:lvl w:ilvl="5" w:tplc="9EEE9D8C">
      <w:numFmt w:val="bullet"/>
      <w:lvlText w:val="•"/>
      <w:lvlJc w:val="left"/>
      <w:pPr>
        <w:ind w:left="5760" w:hanging="361"/>
      </w:pPr>
      <w:rPr>
        <w:rFonts w:hint="default"/>
        <w:lang w:val="en-US" w:eastAsia="en-US" w:bidi="ar-SA"/>
      </w:rPr>
    </w:lvl>
    <w:lvl w:ilvl="6" w:tplc="995026FC">
      <w:numFmt w:val="bullet"/>
      <w:lvlText w:val="•"/>
      <w:lvlJc w:val="left"/>
      <w:pPr>
        <w:ind w:left="6696" w:hanging="361"/>
      </w:pPr>
      <w:rPr>
        <w:rFonts w:hint="default"/>
        <w:lang w:val="en-US" w:eastAsia="en-US" w:bidi="ar-SA"/>
      </w:rPr>
    </w:lvl>
    <w:lvl w:ilvl="7" w:tplc="E11C8F84">
      <w:numFmt w:val="bullet"/>
      <w:lvlText w:val="•"/>
      <w:lvlJc w:val="left"/>
      <w:pPr>
        <w:ind w:left="7632" w:hanging="361"/>
      </w:pPr>
      <w:rPr>
        <w:rFonts w:hint="default"/>
        <w:lang w:val="en-US" w:eastAsia="en-US" w:bidi="ar-SA"/>
      </w:rPr>
    </w:lvl>
    <w:lvl w:ilvl="8" w:tplc="1D7C6B6A">
      <w:numFmt w:val="bullet"/>
      <w:lvlText w:val="•"/>
      <w:lvlJc w:val="left"/>
      <w:pPr>
        <w:ind w:left="8568" w:hanging="361"/>
      </w:pPr>
      <w:rPr>
        <w:rFonts w:hint="default"/>
        <w:lang w:val="en-US" w:eastAsia="en-US" w:bidi="ar-SA"/>
      </w:rPr>
    </w:lvl>
  </w:abstractNum>
  <w:abstractNum w:abstractNumId="27" w15:restartNumberingAfterBreak="0">
    <w:nsid w:val="4AEF6E09"/>
    <w:multiLevelType w:val="hybridMultilevel"/>
    <w:tmpl w:val="258602A8"/>
    <w:lvl w:ilvl="0" w:tplc="50100ADC">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E9FC28F0">
      <w:start w:val="1"/>
      <w:numFmt w:val="lowerLetter"/>
      <w:lvlText w:val="%2."/>
      <w:lvlJc w:val="left"/>
      <w:pPr>
        <w:ind w:left="1801" w:hanging="360"/>
        <w:jc w:val="left"/>
      </w:pPr>
      <w:rPr>
        <w:rFonts w:hint="default"/>
        <w:spacing w:val="0"/>
        <w:w w:val="100"/>
        <w:lang w:val="en-US" w:eastAsia="en-US" w:bidi="ar-SA"/>
      </w:rPr>
    </w:lvl>
    <w:lvl w:ilvl="2" w:tplc="EB86FF22">
      <w:numFmt w:val="bullet"/>
      <w:lvlText w:val="•"/>
      <w:lvlJc w:val="left"/>
      <w:pPr>
        <w:ind w:left="2760" w:hanging="360"/>
      </w:pPr>
      <w:rPr>
        <w:rFonts w:hint="default"/>
        <w:lang w:val="en-US" w:eastAsia="en-US" w:bidi="ar-SA"/>
      </w:rPr>
    </w:lvl>
    <w:lvl w:ilvl="3" w:tplc="448E8792">
      <w:numFmt w:val="bullet"/>
      <w:lvlText w:val="•"/>
      <w:lvlJc w:val="left"/>
      <w:pPr>
        <w:ind w:left="3720" w:hanging="360"/>
      </w:pPr>
      <w:rPr>
        <w:rFonts w:hint="default"/>
        <w:lang w:val="en-US" w:eastAsia="en-US" w:bidi="ar-SA"/>
      </w:rPr>
    </w:lvl>
    <w:lvl w:ilvl="4" w:tplc="837CB332">
      <w:numFmt w:val="bullet"/>
      <w:lvlText w:val="•"/>
      <w:lvlJc w:val="left"/>
      <w:pPr>
        <w:ind w:left="4680" w:hanging="360"/>
      </w:pPr>
      <w:rPr>
        <w:rFonts w:hint="default"/>
        <w:lang w:val="en-US" w:eastAsia="en-US" w:bidi="ar-SA"/>
      </w:rPr>
    </w:lvl>
    <w:lvl w:ilvl="5" w:tplc="08FAC5F6">
      <w:numFmt w:val="bullet"/>
      <w:lvlText w:val="•"/>
      <w:lvlJc w:val="left"/>
      <w:pPr>
        <w:ind w:left="5640" w:hanging="360"/>
      </w:pPr>
      <w:rPr>
        <w:rFonts w:hint="default"/>
        <w:lang w:val="en-US" w:eastAsia="en-US" w:bidi="ar-SA"/>
      </w:rPr>
    </w:lvl>
    <w:lvl w:ilvl="6" w:tplc="EA38E6F0">
      <w:numFmt w:val="bullet"/>
      <w:lvlText w:val="•"/>
      <w:lvlJc w:val="left"/>
      <w:pPr>
        <w:ind w:left="6600" w:hanging="360"/>
      </w:pPr>
      <w:rPr>
        <w:rFonts w:hint="default"/>
        <w:lang w:val="en-US" w:eastAsia="en-US" w:bidi="ar-SA"/>
      </w:rPr>
    </w:lvl>
    <w:lvl w:ilvl="7" w:tplc="4B322D9C">
      <w:numFmt w:val="bullet"/>
      <w:lvlText w:val="•"/>
      <w:lvlJc w:val="left"/>
      <w:pPr>
        <w:ind w:left="7560" w:hanging="360"/>
      </w:pPr>
      <w:rPr>
        <w:rFonts w:hint="default"/>
        <w:lang w:val="en-US" w:eastAsia="en-US" w:bidi="ar-SA"/>
      </w:rPr>
    </w:lvl>
    <w:lvl w:ilvl="8" w:tplc="26C6CE24">
      <w:numFmt w:val="bullet"/>
      <w:lvlText w:val="•"/>
      <w:lvlJc w:val="left"/>
      <w:pPr>
        <w:ind w:left="8520" w:hanging="360"/>
      </w:pPr>
      <w:rPr>
        <w:rFonts w:hint="default"/>
        <w:lang w:val="en-US" w:eastAsia="en-US" w:bidi="ar-SA"/>
      </w:rPr>
    </w:lvl>
  </w:abstractNum>
  <w:abstractNum w:abstractNumId="28" w15:restartNumberingAfterBreak="0">
    <w:nsid w:val="5023133B"/>
    <w:multiLevelType w:val="hybridMultilevel"/>
    <w:tmpl w:val="08808F9C"/>
    <w:lvl w:ilvl="0" w:tplc="BC4E7E54">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C5DAD378">
      <w:numFmt w:val="bullet"/>
      <w:lvlText w:val=""/>
      <w:lvlJc w:val="left"/>
      <w:pPr>
        <w:ind w:left="1081" w:hanging="361"/>
      </w:pPr>
      <w:rPr>
        <w:rFonts w:ascii="Symbol" w:eastAsia="Symbol" w:hAnsi="Symbol" w:cs="Symbol" w:hint="default"/>
        <w:spacing w:val="0"/>
        <w:w w:val="96"/>
        <w:lang w:val="en-US" w:eastAsia="en-US" w:bidi="ar-SA"/>
      </w:rPr>
    </w:lvl>
    <w:lvl w:ilvl="2" w:tplc="53683012">
      <w:numFmt w:val="bullet"/>
      <w:lvlText w:val="•"/>
      <w:lvlJc w:val="left"/>
      <w:pPr>
        <w:ind w:left="2952" w:hanging="361"/>
      </w:pPr>
      <w:rPr>
        <w:rFonts w:hint="default"/>
        <w:lang w:val="en-US" w:eastAsia="en-US" w:bidi="ar-SA"/>
      </w:rPr>
    </w:lvl>
    <w:lvl w:ilvl="3" w:tplc="A77E338C">
      <w:numFmt w:val="bullet"/>
      <w:lvlText w:val="•"/>
      <w:lvlJc w:val="left"/>
      <w:pPr>
        <w:ind w:left="3888" w:hanging="361"/>
      </w:pPr>
      <w:rPr>
        <w:rFonts w:hint="default"/>
        <w:lang w:val="en-US" w:eastAsia="en-US" w:bidi="ar-SA"/>
      </w:rPr>
    </w:lvl>
    <w:lvl w:ilvl="4" w:tplc="D362DE84">
      <w:numFmt w:val="bullet"/>
      <w:lvlText w:val="•"/>
      <w:lvlJc w:val="left"/>
      <w:pPr>
        <w:ind w:left="4824" w:hanging="361"/>
      </w:pPr>
      <w:rPr>
        <w:rFonts w:hint="default"/>
        <w:lang w:val="en-US" w:eastAsia="en-US" w:bidi="ar-SA"/>
      </w:rPr>
    </w:lvl>
    <w:lvl w:ilvl="5" w:tplc="F2FAFDAC">
      <w:numFmt w:val="bullet"/>
      <w:lvlText w:val="•"/>
      <w:lvlJc w:val="left"/>
      <w:pPr>
        <w:ind w:left="5760" w:hanging="361"/>
      </w:pPr>
      <w:rPr>
        <w:rFonts w:hint="default"/>
        <w:lang w:val="en-US" w:eastAsia="en-US" w:bidi="ar-SA"/>
      </w:rPr>
    </w:lvl>
    <w:lvl w:ilvl="6" w:tplc="5C44F1B6">
      <w:numFmt w:val="bullet"/>
      <w:lvlText w:val="•"/>
      <w:lvlJc w:val="left"/>
      <w:pPr>
        <w:ind w:left="6696" w:hanging="361"/>
      </w:pPr>
      <w:rPr>
        <w:rFonts w:hint="default"/>
        <w:lang w:val="en-US" w:eastAsia="en-US" w:bidi="ar-SA"/>
      </w:rPr>
    </w:lvl>
    <w:lvl w:ilvl="7" w:tplc="81E46CC8">
      <w:numFmt w:val="bullet"/>
      <w:lvlText w:val="•"/>
      <w:lvlJc w:val="left"/>
      <w:pPr>
        <w:ind w:left="7632" w:hanging="361"/>
      </w:pPr>
      <w:rPr>
        <w:rFonts w:hint="default"/>
        <w:lang w:val="en-US" w:eastAsia="en-US" w:bidi="ar-SA"/>
      </w:rPr>
    </w:lvl>
    <w:lvl w:ilvl="8" w:tplc="C798A6B6">
      <w:numFmt w:val="bullet"/>
      <w:lvlText w:val="•"/>
      <w:lvlJc w:val="left"/>
      <w:pPr>
        <w:ind w:left="8568" w:hanging="361"/>
      </w:pPr>
      <w:rPr>
        <w:rFonts w:hint="default"/>
        <w:lang w:val="en-US" w:eastAsia="en-US" w:bidi="ar-SA"/>
      </w:rPr>
    </w:lvl>
  </w:abstractNum>
  <w:abstractNum w:abstractNumId="29" w15:restartNumberingAfterBreak="0">
    <w:nsid w:val="516F54C9"/>
    <w:multiLevelType w:val="hybridMultilevel"/>
    <w:tmpl w:val="F1087A80"/>
    <w:lvl w:ilvl="0" w:tplc="19985410">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49E65C4C">
      <w:numFmt w:val="bullet"/>
      <w:lvlText w:val="•"/>
      <w:lvlJc w:val="left"/>
      <w:pPr>
        <w:ind w:left="2016" w:hanging="361"/>
      </w:pPr>
      <w:rPr>
        <w:rFonts w:hint="default"/>
        <w:lang w:val="en-US" w:eastAsia="en-US" w:bidi="ar-SA"/>
      </w:rPr>
    </w:lvl>
    <w:lvl w:ilvl="2" w:tplc="267EF4DC">
      <w:numFmt w:val="bullet"/>
      <w:lvlText w:val="•"/>
      <w:lvlJc w:val="left"/>
      <w:pPr>
        <w:ind w:left="2952" w:hanging="361"/>
      </w:pPr>
      <w:rPr>
        <w:rFonts w:hint="default"/>
        <w:lang w:val="en-US" w:eastAsia="en-US" w:bidi="ar-SA"/>
      </w:rPr>
    </w:lvl>
    <w:lvl w:ilvl="3" w:tplc="1EB0CCE8">
      <w:numFmt w:val="bullet"/>
      <w:lvlText w:val="•"/>
      <w:lvlJc w:val="left"/>
      <w:pPr>
        <w:ind w:left="3888" w:hanging="361"/>
      </w:pPr>
      <w:rPr>
        <w:rFonts w:hint="default"/>
        <w:lang w:val="en-US" w:eastAsia="en-US" w:bidi="ar-SA"/>
      </w:rPr>
    </w:lvl>
    <w:lvl w:ilvl="4" w:tplc="7E18CE86">
      <w:numFmt w:val="bullet"/>
      <w:lvlText w:val="•"/>
      <w:lvlJc w:val="left"/>
      <w:pPr>
        <w:ind w:left="4824" w:hanging="361"/>
      </w:pPr>
      <w:rPr>
        <w:rFonts w:hint="default"/>
        <w:lang w:val="en-US" w:eastAsia="en-US" w:bidi="ar-SA"/>
      </w:rPr>
    </w:lvl>
    <w:lvl w:ilvl="5" w:tplc="9BAC7D36">
      <w:numFmt w:val="bullet"/>
      <w:lvlText w:val="•"/>
      <w:lvlJc w:val="left"/>
      <w:pPr>
        <w:ind w:left="5760" w:hanging="361"/>
      </w:pPr>
      <w:rPr>
        <w:rFonts w:hint="default"/>
        <w:lang w:val="en-US" w:eastAsia="en-US" w:bidi="ar-SA"/>
      </w:rPr>
    </w:lvl>
    <w:lvl w:ilvl="6" w:tplc="13F04D54">
      <w:numFmt w:val="bullet"/>
      <w:lvlText w:val="•"/>
      <w:lvlJc w:val="left"/>
      <w:pPr>
        <w:ind w:left="6696" w:hanging="361"/>
      </w:pPr>
      <w:rPr>
        <w:rFonts w:hint="default"/>
        <w:lang w:val="en-US" w:eastAsia="en-US" w:bidi="ar-SA"/>
      </w:rPr>
    </w:lvl>
    <w:lvl w:ilvl="7" w:tplc="1C3213EE">
      <w:numFmt w:val="bullet"/>
      <w:lvlText w:val="•"/>
      <w:lvlJc w:val="left"/>
      <w:pPr>
        <w:ind w:left="7632" w:hanging="361"/>
      </w:pPr>
      <w:rPr>
        <w:rFonts w:hint="default"/>
        <w:lang w:val="en-US" w:eastAsia="en-US" w:bidi="ar-SA"/>
      </w:rPr>
    </w:lvl>
    <w:lvl w:ilvl="8" w:tplc="CEE26BEE">
      <w:numFmt w:val="bullet"/>
      <w:lvlText w:val="•"/>
      <w:lvlJc w:val="left"/>
      <w:pPr>
        <w:ind w:left="8568" w:hanging="361"/>
      </w:pPr>
      <w:rPr>
        <w:rFonts w:hint="default"/>
        <w:lang w:val="en-US" w:eastAsia="en-US" w:bidi="ar-SA"/>
      </w:rPr>
    </w:lvl>
  </w:abstractNum>
  <w:abstractNum w:abstractNumId="30" w15:restartNumberingAfterBreak="0">
    <w:nsid w:val="57CA2CF2"/>
    <w:multiLevelType w:val="hybridMultilevel"/>
    <w:tmpl w:val="0F9AEB74"/>
    <w:lvl w:ilvl="0" w:tplc="54CED9D4">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1D768198">
      <w:numFmt w:val="bullet"/>
      <w:lvlText w:val="•"/>
      <w:lvlJc w:val="left"/>
      <w:pPr>
        <w:ind w:left="2016" w:hanging="361"/>
      </w:pPr>
      <w:rPr>
        <w:rFonts w:hint="default"/>
        <w:lang w:val="en-US" w:eastAsia="en-US" w:bidi="ar-SA"/>
      </w:rPr>
    </w:lvl>
    <w:lvl w:ilvl="2" w:tplc="22B005E0">
      <w:numFmt w:val="bullet"/>
      <w:lvlText w:val="•"/>
      <w:lvlJc w:val="left"/>
      <w:pPr>
        <w:ind w:left="2952" w:hanging="361"/>
      </w:pPr>
      <w:rPr>
        <w:rFonts w:hint="default"/>
        <w:lang w:val="en-US" w:eastAsia="en-US" w:bidi="ar-SA"/>
      </w:rPr>
    </w:lvl>
    <w:lvl w:ilvl="3" w:tplc="D9D45546">
      <w:numFmt w:val="bullet"/>
      <w:lvlText w:val="•"/>
      <w:lvlJc w:val="left"/>
      <w:pPr>
        <w:ind w:left="3888" w:hanging="361"/>
      </w:pPr>
      <w:rPr>
        <w:rFonts w:hint="default"/>
        <w:lang w:val="en-US" w:eastAsia="en-US" w:bidi="ar-SA"/>
      </w:rPr>
    </w:lvl>
    <w:lvl w:ilvl="4" w:tplc="E46EFC48">
      <w:numFmt w:val="bullet"/>
      <w:lvlText w:val="•"/>
      <w:lvlJc w:val="left"/>
      <w:pPr>
        <w:ind w:left="4824" w:hanging="361"/>
      </w:pPr>
      <w:rPr>
        <w:rFonts w:hint="default"/>
        <w:lang w:val="en-US" w:eastAsia="en-US" w:bidi="ar-SA"/>
      </w:rPr>
    </w:lvl>
    <w:lvl w:ilvl="5" w:tplc="21CC0766">
      <w:numFmt w:val="bullet"/>
      <w:lvlText w:val="•"/>
      <w:lvlJc w:val="left"/>
      <w:pPr>
        <w:ind w:left="5760" w:hanging="361"/>
      </w:pPr>
      <w:rPr>
        <w:rFonts w:hint="default"/>
        <w:lang w:val="en-US" w:eastAsia="en-US" w:bidi="ar-SA"/>
      </w:rPr>
    </w:lvl>
    <w:lvl w:ilvl="6" w:tplc="24D8C5BA">
      <w:numFmt w:val="bullet"/>
      <w:lvlText w:val="•"/>
      <w:lvlJc w:val="left"/>
      <w:pPr>
        <w:ind w:left="6696" w:hanging="361"/>
      </w:pPr>
      <w:rPr>
        <w:rFonts w:hint="default"/>
        <w:lang w:val="en-US" w:eastAsia="en-US" w:bidi="ar-SA"/>
      </w:rPr>
    </w:lvl>
    <w:lvl w:ilvl="7" w:tplc="200819C0">
      <w:numFmt w:val="bullet"/>
      <w:lvlText w:val="•"/>
      <w:lvlJc w:val="left"/>
      <w:pPr>
        <w:ind w:left="7632" w:hanging="361"/>
      </w:pPr>
      <w:rPr>
        <w:rFonts w:hint="default"/>
        <w:lang w:val="en-US" w:eastAsia="en-US" w:bidi="ar-SA"/>
      </w:rPr>
    </w:lvl>
    <w:lvl w:ilvl="8" w:tplc="5D90BFD8">
      <w:numFmt w:val="bullet"/>
      <w:lvlText w:val="•"/>
      <w:lvlJc w:val="left"/>
      <w:pPr>
        <w:ind w:left="8568" w:hanging="361"/>
      </w:pPr>
      <w:rPr>
        <w:rFonts w:hint="default"/>
        <w:lang w:val="en-US" w:eastAsia="en-US" w:bidi="ar-SA"/>
      </w:rPr>
    </w:lvl>
  </w:abstractNum>
  <w:abstractNum w:abstractNumId="31" w15:restartNumberingAfterBreak="0">
    <w:nsid w:val="594C0C50"/>
    <w:multiLevelType w:val="multilevel"/>
    <w:tmpl w:val="618243F0"/>
    <w:lvl w:ilvl="0">
      <w:start w:val="1"/>
      <w:numFmt w:val="decimal"/>
      <w:lvlText w:val="%1"/>
      <w:lvlJc w:val="left"/>
      <w:pPr>
        <w:ind w:left="850" w:hanging="491"/>
        <w:jc w:val="left"/>
      </w:pPr>
      <w:rPr>
        <w:rFonts w:hint="default"/>
        <w:lang w:val="en-US" w:eastAsia="en-US" w:bidi="ar-SA"/>
      </w:rPr>
    </w:lvl>
    <w:lvl w:ilvl="1">
      <w:start w:val="1"/>
      <w:numFmt w:val="decimalZero"/>
      <w:lvlText w:val="%1.%2"/>
      <w:lvlJc w:val="left"/>
      <w:pPr>
        <w:ind w:left="850" w:hanging="491"/>
        <w:jc w:val="left"/>
      </w:pPr>
      <w:rPr>
        <w:rFonts w:ascii="Microsoft Sans Serif" w:eastAsia="Microsoft Sans Serif" w:hAnsi="Microsoft Sans Serif" w:cs="Microsoft Sans Serif" w:hint="default"/>
        <w:b w:val="0"/>
        <w:bCs w:val="0"/>
        <w:i w:val="0"/>
        <w:iCs w:val="0"/>
        <w:spacing w:val="-3"/>
        <w:w w:val="100"/>
        <w:sz w:val="22"/>
        <w:szCs w:val="22"/>
        <w:lang w:val="en-US" w:eastAsia="en-US" w:bidi="ar-SA"/>
      </w:rPr>
    </w:lvl>
    <w:lvl w:ilvl="2">
      <w:start w:val="1"/>
      <w:numFmt w:val="decimal"/>
      <w:lvlText w:val="%3."/>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3">
      <w:numFmt w:val="bullet"/>
      <w:lvlText w:val="•"/>
      <w:lvlJc w:val="left"/>
      <w:pPr>
        <w:ind w:left="3160" w:hanging="361"/>
      </w:pPr>
      <w:rPr>
        <w:rFonts w:hint="default"/>
        <w:lang w:val="en-US" w:eastAsia="en-US" w:bidi="ar-SA"/>
      </w:rPr>
    </w:lvl>
    <w:lvl w:ilvl="4">
      <w:numFmt w:val="bullet"/>
      <w:lvlText w:val="•"/>
      <w:lvlJc w:val="left"/>
      <w:pPr>
        <w:ind w:left="4200" w:hanging="361"/>
      </w:pPr>
      <w:rPr>
        <w:rFonts w:hint="default"/>
        <w:lang w:val="en-US" w:eastAsia="en-US" w:bidi="ar-SA"/>
      </w:rPr>
    </w:lvl>
    <w:lvl w:ilvl="5">
      <w:numFmt w:val="bullet"/>
      <w:lvlText w:val="•"/>
      <w:lvlJc w:val="left"/>
      <w:pPr>
        <w:ind w:left="5240" w:hanging="361"/>
      </w:pPr>
      <w:rPr>
        <w:rFonts w:hint="default"/>
        <w:lang w:val="en-US" w:eastAsia="en-US" w:bidi="ar-SA"/>
      </w:rPr>
    </w:lvl>
    <w:lvl w:ilvl="6">
      <w:numFmt w:val="bullet"/>
      <w:lvlText w:val="•"/>
      <w:lvlJc w:val="left"/>
      <w:pPr>
        <w:ind w:left="6280" w:hanging="361"/>
      </w:pPr>
      <w:rPr>
        <w:rFonts w:hint="default"/>
        <w:lang w:val="en-US" w:eastAsia="en-US" w:bidi="ar-SA"/>
      </w:rPr>
    </w:lvl>
    <w:lvl w:ilvl="7">
      <w:numFmt w:val="bullet"/>
      <w:lvlText w:val="•"/>
      <w:lvlJc w:val="left"/>
      <w:pPr>
        <w:ind w:left="7320" w:hanging="361"/>
      </w:pPr>
      <w:rPr>
        <w:rFonts w:hint="default"/>
        <w:lang w:val="en-US" w:eastAsia="en-US" w:bidi="ar-SA"/>
      </w:rPr>
    </w:lvl>
    <w:lvl w:ilvl="8">
      <w:numFmt w:val="bullet"/>
      <w:lvlText w:val="•"/>
      <w:lvlJc w:val="left"/>
      <w:pPr>
        <w:ind w:left="8360" w:hanging="361"/>
      </w:pPr>
      <w:rPr>
        <w:rFonts w:hint="default"/>
        <w:lang w:val="en-US" w:eastAsia="en-US" w:bidi="ar-SA"/>
      </w:rPr>
    </w:lvl>
  </w:abstractNum>
  <w:abstractNum w:abstractNumId="32" w15:restartNumberingAfterBreak="0">
    <w:nsid w:val="5B3141C7"/>
    <w:multiLevelType w:val="hybridMultilevel"/>
    <w:tmpl w:val="702CAF4C"/>
    <w:lvl w:ilvl="0" w:tplc="64603EC4">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3C644548">
      <w:numFmt w:val="bullet"/>
      <w:lvlText w:val="•"/>
      <w:lvlJc w:val="left"/>
      <w:pPr>
        <w:ind w:left="2016" w:hanging="361"/>
      </w:pPr>
      <w:rPr>
        <w:rFonts w:hint="default"/>
        <w:lang w:val="en-US" w:eastAsia="en-US" w:bidi="ar-SA"/>
      </w:rPr>
    </w:lvl>
    <w:lvl w:ilvl="2" w:tplc="3BBE5FC2">
      <w:numFmt w:val="bullet"/>
      <w:lvlText w:val="•"/>
      <w:lvlJc w:val="left"/>
      <w:pPr>
        <w:ind w:left="2952" w:hanging="361"/>
      </w:pPr>
      <w:rPr>
        <w:rFonts w:hint="default"/>
        <w:lang w:val="en-US" w:eastAsia="en-US" w:bidi="ar-SA"/>
      </w:rPr>
    </w:lvl>
    <w:lvl w:ilvl="3" w:tplc="1C0A18AC">
      <w:numFmt w:val="bullet"/>
      <w:lvlText w:val="•"/>
      <w:lvlJc w:val="left"/>
      <w:pPr>
        <w:ind w:left="3888" w:hanging="361"/>
      </w:pPr>
      <w:rPr>
        <w:rFonts w:hint="default"/>
        <w:lang w:val="en-US" w:eastAsia="en-US" w:bidi="ar-SA"/>
      </w:rPr>
    </w:lvl>
    <w:lvl w:ilvl="4" w:tplc="FF78462C">
      <w:numFmt w:val="bullet"/>
      <w:lvlText w:val="•"/>
      <w:lvlJc w:val="left"/>
      <w:pPr>
        <w:ind w:left="4824" w:hanging="361"/>
      </w:pPr>
      <w:rPr>
        <w:rFonts w:hint="default"/>
        <w:lang w:val="en-US" w:eastAsia="en-US" w:bidi="ar-SA"/>
      </w:rPr>
    </w:lvl>
    <w:lvl w:ilvl="5" w:tplc="7728A582">
      <w:numFmt w:val="bullet"/>
      <w:lvlText w:val="•"/>
      <w:lvlJc w:val="left"/>
      <w:pPr>
        <w:ind w:left="5760" w:hanging="361"/>
      </w:pPr>
      <w:rPr>
        <w:rFonts w:hint="default"/>
        <w:lang w:val="en-US" w:eastAsia="en-US" w:bidi="ar-SA"/>
      </w:rPr>
    </w:lvl>
    <w:lvl w:ilvl="6" w:tplc="FA9025AC">
      <w:numFmt w:val="bullet"/>
      <w:lvlText w:val="•"/>
      <w:lvlJc w:val="left"/>
      <w:pPr>
        <w:ind w:left="6696" w:hanging="361"/>
      </w:pPr>
      <w:rPr>
        <w:rFonts w:hint="default"/>
        <w:lang w:val="en-US" w:eastAsia="en-US" w:bidi="ar-SA"/>
      </w:rPr>
    </w:lvl>
    <w:lvl w:ilvl="7" w:tplc="B1663B70">
      <w:numFmt w:val="bullet"/>
      <w:lvlText w:val="•"/>
      <w:lvlJc w:val="left"/>
      <w:pPr>
        <w:ind w:left="7632" w:hanging="361"/>
      </w:pPr>
      <w:rPr>
        <w:rFonts w:hint="default"/>
        <w:lang w:val="en-US" w:eastAsia="en-US" w:bidi="ar-SA"/>
      </w:rPr>
    </w:lvl>
    <w:lvl w:ilvl="8" w:tplc="B8367162">
      <w:numFmt w:val="bullet"/>
      <w:lvlText w:val="•"/>
      <w:lvlJc w:val="left"/>
      <w:pPr>
        <w:ind w:left="8568" w:hanging="361"/>
      </w:pPr>
      <w:rPr>
        <w:rFonts w:hint="default"/>
        <w:lang w:val="en-US" w:eastAsia="en-US" w:bidi="ar-SA"/>
      </w:rPr>
    </w:lvl>
  </w:abstractNum>
  <w:abstractNum w:abstractNumId="33" w15:restartNumberingAfterBreak="0">
    <w:nsid w:val="5B4D5AB4"/>
    <w:multiLevelType w:val="hybridMultilevel"/>
    <w:tmpl w:val="F482E354"/>
    <w:lvl w:ilvl="0" w:tplc="A89E26FE">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42F88904">
      <w:numFmt w:val="bullet"/>
      <w:lvlText w:val="•"/>
      <w:lvlJc w:val="left"/>
      <w:pPr>
        <w:ind w:left="2016" w:hanging="361"/>
      </w:pPr>
      <w:rPr>
        <w:rFonts w:hint="default"/>
        <w:lang w:val="en-US" w:eastAsia="en-US" w:bidi="ar-SA"/>
      </w:rPr>
    </w:lvl>
    <w:lvl w:ilvl="2" w:tplc="D5A49E6A">
      <w:numFmt w:val="bullet"/>
      <w:lvlText w:val="•"/>
      <w:lvlJc w:val="left"/>
      <w:pPr>
        <w:ind w:left="2952" w:hanging="361"/>
      </w:pPr>
      <w:rPr>
        <w:rFonts w:hint="default"/>
        <w:lang w:val="en-US" w:eastAsia="en-US" w:bidi="ar-SA"/>
      </w:rPr>
    </w:lvl>
    <w:lvl w:ilvl="3" w:tplc="FAAC6276">
      <w:numFmt w:val="bullet"/>
      <w:lvlText w:val="•"/>
      <w:lvlJc w:val="left"/>
      <w:pPr>
        <w:ind w:left="3888" w:hanging="361"/>
      </w:pPr>
      <w:rPr>
        <w:rFonts w:hint="default"/>
        <w:lang w:val="en-US" w:eastAsia="en-US" w:bidi="ar-SA"/>
      </w:rPr>
    </w:lvl>
    <w:lvl w:ilvl="4" w:tplc="CA328230">
      <w:numFmt w:val="bullet"/>
      <w:lvlText w:val="•"/>
      <w:lvlJc w:val="left"/>
      <w:pPr>
        <w:ind w:left="4824" w:hanging="361"/>
      </w:pPr>
      <w:rPr>
        <w:rFonts w:hint="default"/>
        <w:lang w:val="en-US" w:eastAsia="en-US" w:bidi="ar-SA"/>
      </w:rPr>
    </w:lvl>
    <w:lvl w:ilvl="5" w:tplc="CDBC4286">
      <w:numFmt w:val="bullet"/>
      <w:lvlText w:val="•"/>
      <w:lvlJc w:val="left"/>
      <w:pPr>
        <w:ind w:left="5760" w:hanging="361"/>
      </w:pPr>
      <w:rPr>
        <w:rFonts w:hint="default"/>
        <w:lang w:val="en-US" w:eastAsia="en-US" w:bidi="ar-SA"/>
      </w:rPr>
    </w:lvl>
    <w:lvl w:ilvl="6" w:tplc="983483A2">
      <w:numFmt w:val="bullet"/>
      <w:lvlText w:val="•"/>
      <w:lvlJc w:val="left"/>
      <w:pPr>
        <w:ind w:left="6696" w:hanging="361"/>
      </w:pPr>
      <w:rPr>
        <w:rFonts w:hint="default"/>
        <w:lang w:val="en-US" w:eastAsia="en-US" w:bidi="ar-SA"/>
      </w:rPr>
    </w:lvl>
    <w:lvl w:ilvl="7" w:tplc="7448908C">
      <w:numFmt w:val="bullet"/>
      <w:lvlText w:val="•"/>
      <w:lvlJc w:val="left"/>
      <w:pPr>
        <w:ind w:left="7632" w:hanging="361"/>
      </w:pPr>
      <w:rPr>
        <w:rFonts w:hint="default"/>
        <w:lang w:val="en-US" w:eastAsia="en-US" w:bidi="ar-SA"/>
      </w:rPr>
    </w:lvl>
    <w:lvl w:ilvl="8" w:tplc="C65AE646">
      <w:numFmt w:val="bullet"/>
      <w:lvlText w:val="•"/>
      <w:lvlJc w:val="left"/>
      <w:pPr>
        <w:ind w:left="8568" w:hanging="361"/>
      </w:pPr>
      <w:rPr>
        <w:rFonts w:hint="default"/>
        <w:lang w:val="en-US" w:eastAsia="en-US" w:bidi="ar-SA"/>
      </w:rPr>
    </w:lvl>
  </w:abstractNum>
  <w:abstractNum w:abstractNumId="34" w15:restartNumberingAfterBreak="0">
    <w:nsid w:val="5B5F0836"/>
    <w:multiLevelType w:val="hybridMultilevel"/>
    <w:tmpl w:val="3AA8C356"/>
    <w:lvl w:ilvl="0" w:tplc="560C95C0">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8182FA4E">
      <w:numFmt w:val="bullet"/>
      <w:lvlText w:val="•"/>
      <w:lvlJc w:val="left"/>
      <w:pPr>
        <w:ind w:left="2016" w:hanging="361"/>
      </w:pPr>
      <w:rPr>
        <w:rFonts w:hint="default"/>
        <w:lang w:val="en-US" w:eastAsia="en-US" w:bidi="ar-SA"/>
      </w:rPr>
    </w:lvl>
    <w:lvl w:ilvl="2" w:tplc="4538F570">
      <w:numFmt w:val="bullet"/>
      <w:lvlText w:val="•"/>
      <w:lvlJc w:val="left"/>
      <w:pPr>
        <w:ind w:left="2952" w:hanging="361"/>
      </w:pPr>
      <w:rPr>
        <w:rFonts w:hint="default"/>
        <w:lang w:val="en-US" w:eastAsia="en-US" w:bidi="ar-SA"/>
      </w:rPr>
    </w:lvl>
    <w:lvl w:ilvl="3" w:tplc="7D78DE80">
      <w:numFmt w:val="bullet"/>
      <w:lvlText w:val="•"/>
      <w:lvlJc w:val="left"/>
      <w:pPr>
        <w:ind w:left="3888" w:hanging="361"/>
      </w:pPr>
      <w:rPr>
        <w:rFonts w:hint="default"/>
        <w:lang w:val="en-US" w:eastAsia="en-US" w:bidi="ar-SA"/>
      </w:rPr>
    </w:lvl>
    <w:lvl w:ilvl="4" w:tplc="875EC218">
      <w:numFmt w:val="bullet"/>
      <w:lvlText w:val="•"/>
      <w:lvlJc w:val="left"/>
      <w:pPr>
        <w:ind w:left="4824" w:hanging="361"/>
      </w:pPr>
      <w:rPr>
        <w:rFonts w:hint="default"/>
        <w:lang w:val="en-US" w:eastAsia="en-US" w:bidi="ar-SA"/>
      </w:rPr>
    </w:lvl>
    <w:lvl w:ilvl="5" w:tplc="A4165722">
      <w:numFmt w:val="bullet"/>
      <w:lvlText w:val="•"/>
      <w:lvlJc w:val="left"/>
      <w:pPr>
        <w:ind w:left="5760" w:hanging="361"/>
      </w:pPr>
      <w:rPr>
        <w:rFonts w:hint="default"/>
        <w:lang w:val="en-US" w:eastAsia="en-US" w:bidi="ar-SA"/>
      </w:rPr>
    </w:lvl>
    <w:lvl w:ilvl="6" w:tplc="1EF60C82">
      <w:numFmt w:val="bullet"/>
      <w:lvlText w:val="•"/>
      <w:lvlJc w:val="left"/>
      <w:pPr>
        <w:ind w:left="6696" w:hanging="361"/>
      </w:pPr>
      <w:rPr>
        <w:rFonts w:hint="default"/>
        <w:lang w:val="en-US" w:eastAsia="en-US" w:bidi="ar-SA"/>
      </w:rPr>
    </w:lvl>
    <w:lvl w:ilvl="7" w:tplc="1E06279E">
      <w:numFmt w:val="bullet"/>
      <w:lvlText w:val="•"/>
      <w:lvlJc w:val="left"/>
      <w:pPr>
        <w:ind w:left="7632" w:hanging="361"/>
      </w:pPr>
      <w:rPr>
        <w:rFonts w:hint="default"/>
        <w:lang w:val="en-US" w:eastAsia="en-US" w:bidi="ar-SA"/>
      </w:rPr>
    </w:lvl>
    <w:lvl w:ilvl="8" w:tplc="30B6174E">
      <w:numFmt w:val="bullet"/>
      <w:lvlText w:val="•"/>
      <w:lvlJc w:val="left"/>
      <w:pPr>
        <w:ind w:left="8568" w:hanging="361"/>
      </w:pPr>
      <w:rPr>
        <w:rFonts w:hint="default"/>
        <w:lang w:val="en-US" w:eastAsia="en-US" w:bidi="ar-SA"/>
      </w:rPr>
    </w:lvl>
  </w:abstractNum>
  <w:abstractNum w:abstractNumId="35" w15:restartNumberingAfterBreak="0">
    <w:nsid w:val="5F5F130C"/>
    <w:multiLevelType w:val="hybridMultilevel"/>
    <w:tmpl w:val="D4B83D2E"/>
    <w:lvl w:ilvl="0" w:tplc="A1224754">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F2AEB462">
      <w:numFmt w:val="bullet"/>
      <w:lvlText w:val="•"/>
      <w:lvlJc w:val="left"/>
      <w:pPr>
        <w:ind w:left="2016" w:hanging="361"/>
      </w:pPr>
      <w:rPr>
        <w:rFonts w:hint="default"/>
        <w:lang w:val="en-US" w:eastAsia="en-US" w:bidi="ar-SA"/>
      </w:rPr>
    </w:lvl>
    <w:lvl w:ilvl="2" w:tplc="C6F89170">
      <w:numFmt w:val="bullet"/>
      <w:lvlText w:val="•"/>
      <w:lvlJc w:val="left"/>
      <w:pPr>
        <w:ind w:left="2952" w:hanging="361"/>
      </w:pPr>
      <w:rPr>
        <w:rFonts w:hint="default"/>
        <w:lang w:val="en-US" w:eastAsia="en-US" w:bidi="ar-SA"/>
      </w:rPr>
    </w:lvl>
    <w:lvl w:ilvl="3" w:tplc="0B04DE32">
      <w:numFmt w:val="bullet"/>
      <w:lvlText w:val="•"/>
      <w:lvlJc w:val="left"/>
      <w:pPr>
        <w:ind w:left="3888" w:hanging="361"/>
      </w:pPr>
      <w:rPr>
        <w:rFonts w:hint="default"/>
        <w:lang w:val="en-US" w:eastAsia="en-US" w:bidi="ar-SA"/>
      </w:rPr>
    </w:lvl>
    <w:lvl w:ilvl="4" w:tplc="D5500952">
      <w:numFmt w:val="bullet"/>
      <w:lvlText w:val="•"/>
      <w:lvlJc w:val="left"/>
      <w:pPr>
        <w:ind w:left="4824" w:hanging="361"/>
      </w:pPr>
      <w:rPr>
        <w:rFonts w:hint="default"/>
        <w:lang w:val="en-US" w:eastAsia="en-US" w:bidi="ar-SA"/>
      </w:rPr>
    </w:lvl>
    <w:lvl w:ilvl="5" w:tplc="025E4F72">
      <w:numFmt w:val="bullet"/>
      <w:lvlText w:val="•"/>
      <w:lvlJc w:val="left"/>
      <w:pPr>
        <w:ind w:left="5760" w:hanging="361"/>
      </w:pPr>
      <w:rPr>
        <w:rFonts w:hint="default"/>
        <w:lang w:val="en-US" w:eastAsia="en-US" w:bidi="ar-SA"/>
      </w:rPr>
    </w:lvl>
    <w:lvl w:ilvl="6" w:tplc="23A83AE8">
      <w:numFmt w:val="bullet"/>
      <w:lvlText w:val="•"/>
      <w:lvlJc w:val="left"/>
      <w:pPr>
        <w:ind w:left="6696" w:hanging="361"/>
      </w:pPr>
      <w:rPr>
        <w:rFonts w:hint="default"/>
        <w:lang w:val="en-US" w:eastAsia="en-US" w:bidi="ar-SA"/>
      </w:rPr>
    </w:lvl>
    <w:lvl w:ilvl="7" w:tplc="3F4EEE36">
      <w:numFmt w:val="bullet"/>
      <w:lvlText w:val="•"/>
      <w:lvlJc w:val="left"/>
      <w:pPr>
        <w:ind w:left="7632" w:hanging="361"/>
      </w:pPr>
      <w:rPr>
        <w:rFonts w:hint="default"/>
        <w:lang w:val="en-US" w:eastAsia="en-US" w:bidi="ar-SA"/>
      </w:rPr>
    </w:lvl>
    <w:lvl w:ilvl="8" w:tplc="45068DAE">
      <w:numFmt w:val="bullet"/>
      <w:lvlText w:val="•"/>
      <w:lvlJc w:val="left"/>
      <w:pPr>
        <w:ind w:left="8568" w:hanging="361"/>
      </w:pPr>
      <w:rPr>
        <w:rFonts w:hint="default"/>
        <w:lang w:val="en-US" w:eastAsia="en-US" w:bidi="ar-SA"/>
      </w:rPr>
    </w:lvl>
  </w:abstractNum>
  <w:abstractNum w:abstractNumId="36" w15:restartNumberingAfterBreak="0">
    <w:nsid w:val="62070053"/>
    <w:multiLevelType w:val="hybridMultilevel"/>
    <w:tmpl w:val="2AECF760"/>
    <w:lvl w:ilvl="0" w:tplc="E550F04A">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E0CA5B4A">
      <w:numFmt w:val="bullet"/>
      <w:lvlText w:val="•"/>
      <w:lvlJc w:val="left"/>
      <w:pPr>
        <w:ind w:left="2016" w:hanging="361"/>
      </w:pPr>
      <w:rPr>
        <w:rFonts w:hint="default"/>
        <w:lang w:val="en-US" w:eastAsia="en-US" w:bidi="ar-SA"/>
      </w:rPr>
    </w:lvl>
    <w:lvl w:ilvl="2" w:tplc="7A82592E">
      <w:numFmt w:val="bullet"/>
      <w:lvlText w:val="•"/>
      <w:lvlJc w:val="left"/>
      <w:pPr>
        <w:ind w:left="2952" w:hanging="361"/>
      </w:pPr>
      <w:rPr>
        <w:rFonts w:hint="default"/>
        <w:lang w:val="en-US" w:eastAsia="en-US" w:bidi="ar-SA"/>
      </w:rPr>
    </w:lvl>
    <w:lvl w:ilvl="3" w:tplc="93B4CD90">
      <w:numFmt w:val="bullet"/>
      <w:lvlText w:val="•"/>
      <w:lvlJc w:val="left"/>
      <w:pPr>
        <w:ind w:left="3888" w:hanging="361"/>
      </w:pPr>
      <w:rPr>
        <w:rFonts w:hint="default"/>
        <w:lang w:val="en-US" w:eastAsia="en-US" w:bidi="ar-SA"/>
      </w:rPr>
    </w:lvl>
    <w:lvl w:ilvl="4" w:tplc="9BC0814A">
      <w:numFmt w:val="bullet"/>
      <w:lvlText w:val="•"/>
      <w:lvlJc w:val="left"/>
      <w:pPr>
        <w:ind w:left="4824" w:hanging="361"/>
      </w:pPr>
      <w:rPr>
        <w:rFonts w:hint="default"/>
        <w:lang w:val="en-US" w:eastAsia="en-US" w:bidi="ar-SA"/>
      </w:rPr>
    </w:lvl>
    <w:lvl w:ilvl="5" w:tplc="8E6AFACC">
      <w:numFmt w:val="bullet"/>
      <w:lvlText w:val="•"/>
      <w:lvlJc w:val="left"/>
      <w:pPr>
        <w:ind w:left="5760" w:hanging="361"/>
      </w:pPr>
      <w:rPr>
        <w:rFonts w:hint="default"/>
        <w:lang w:val="en-US" w:eastAsia="en-US" w:bidi="ar-SA"/>
      </w:rPr>
    </w:lvl>
    <w:lvl w:ilvl="6" w:tplc="1EDC550A">
      <w:numFmt w:val="bullet"/>
      <w:lvlText w:val="•"/>
      <w:lvlJc w:val="left"/>
      <w:pPr>
        <w:ind w:left="6696" w:hanging="361"/>
      </w:pPr>
      <w:rPr>
        <w:rFonts w:hint="default"/>
        <w:lang w:val="en-US" w:eastAsia="en-US" w:bidi="ar-SA"/>
      </w:rPr>
    </w:lvl>
    <w:lvl w:ilvl="7" w:tplc="CE6EF1B0">
      <w:numFmt w:val="bullet"/>
      <w:lvlText w:val="•"/>
      <w:lvlJc w:val="left"/>
      <w:pPr>
        <w:ind w:left="7632" w:hanging="361"/>
      </w:pPr>
      <w:rPr>
        <w:rFonts w:hint="default"/>
        <w:lang w:val="en-US" w:eastAsia="en-US" w:bidi="ar-SA"/>
      </w:rPr>
    </w:lvl>
    <w:lvl w:ilvl="8" w:tplc="6F128432">
      <w:numFmt w:val="bullet"/>
      <w:lvlText w:val="•"/>
      <w:lvlJc w:val="left"/>
      <w:pPr>
        <w:ind w:left="8568" w:hanging="361"/>
      </w:pPr>
      <w:rPr>
        <w:rFonts w:hint="default"/>
        <w:lang w:val="en-US" w:eastAsia="en-US" w:bidi="ar-SA"/>
      </w:rPr>
    </w:lvl>
  </w:abstractNum>
  <w:abstractNum w:abstractNumId="37" w15:restartNumberingAfterBreak="0">
    <w:nsid w:val="64415026"/>
    <w:multiLevelType w:val="hybridMultilevel"/>
    <w:tmpl w:val="F2E61514"/>
    <w:lvl w:ilvl="0" w:tplc="F3909D9C">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E5EE6BA4">
      <w:numFmt w:val="bullet"/>
      <w:lvlText w:val="•"/>
      <w:lvlJc w:val="left"/>
      <w:pPr>
        <w:ind w:left="2016" w:hanging="361"/>
      </w:pPr>
      <w:rPr>
        <w:rFonts w:hint="default"/>
        <w:lang w:val="en-US" w:eastAsia="en-US" w:bidi="ar-SA"/>
      </w:rPr>
    </w:lvl>
    <w:lvl w:ilvl="2" w:tplc="00CAA42A">
      <w:numFmt w:val="bullet"/>
      <w:lvlText w:val="•"/>
      <w:lvlJc w:val="left"/>
      <w:pPr>
        <w:ind w:left="2952" w:hanging="361"/>
      </w:pPr>
      <w:rPr>
        <w:rFonts w:hint="default"/>
        <w:lang w:val="en-US" w:eastAsia="en-US" w:bidi="ar-SA"/>
      </w:rPr>
    </w:lvl>
    <w:lvl w:ilvl="3" w:tplc="827C53D0">
      <w:numFmt w:val="bullet"/>
      <w:lvlText w:val="•"/>
      <w:lvlJc w:val="left"/>
      <w:pPr>
        <w:ind w:left="3888" w:hanging="361"/>
      </w:pPr>
      <w:rPr>
        <w:rFonts w:hint="default"/>
        <w:lang w:val="en-US" w:eastAsia="en-US" w:bidi="ar-SA"/>
      </w:rPr>
    </w:lvl>
    <w:lvl w:ilvl="4" w:tplc="AAF26F66">
      <w:numFmt w:val="bullet"/>
      <w:lvlText w:val="•"/>
      <w:lvlJc w:val="left"/>
      <w:pPr>
        <w:ind w:left="4824" w:hanging="361"/>
      </w:pPr>
      <w:rPr>
        <w:rFonts w:hint="default"/>
        <w:lang w:val="en-US" w:eastAsia="en-US" w:bidi="ar-SA"/>
      </w:rPr>
    </w:lvl>
    <w:lvl w:ilvl="5" w:tplc="0EB82BFC">
      <w:numFmt w:val="bullet"/>
      <w:lvlText w:val="•"/>
      <w:lvlJc w:val="left"/>
      <w:pPr>
        <w:ind w:left="5760" w:hanging="361"/>
      </w:pPr>
      <w:rPr>
        <w:rFonts w:hint="default"/>
        <w:lang w:val="en-US" w:eastAsia="en-US" w:bidi="ar-SA"/>
      </w:rPr>
    </w:lvl>
    <w:lvl w:ilvl="6" w:tplc="CF6C1BF8">
      <w:numFmt w:val="bullet"/>
      <w:lvlText w:val="•"/>
      <w:lvlJc w:val="left"/>
      <w:pPr>
        <w:ind w:left="6696" w:hanging="361"/>
      </w:pPr>
      <w:rPr>
        <w:rFonts w:hint="default"/>
        <w:lang w:val="en-US" w:eastAsia="en-US" w:bidi="ar-SA"/>
      </w:rPr>
    </w:lvl>
    <w:lvl w:ilvl="7" w:tplc="3E6C3FBC">
      <w:numFmt w:val="bullet"/>
      <w:lvlText w:val="•"/>
      <w:lvlJc w:val="left"/>
      <w:pPr>
        <w:ind w:left="7632" w:hanging="361"/>
      </w:pPr>
      <w:rPr>
        <w:rFonts w:hint="default"/>
        <w:lang w:val="en-US" w:eastAsia="en-US" w:bidi="ar-SA"/>
      </w:rPr>
    </w:lvl>
    <w:lvl w:ilvl="8" w:tplc="9210E608">
      <w:numFmt w:val="bullet"/>
      <w:lvlText w:val="•"/>
      <w:lvlJc w:val="left"/>
      <w:pPr>
        <w:ind w:left="8568" w:hanging="361"/>
      </w:pPr>
      <w:rPr>
        <w:rFonts w:hint="default"/>
        <w:lang w:val="en-US" w:eastAsia="en-US" w:bidi="ar-SA"/>
      </w:rPr>
    </w:lvl>
  </w:abstractNum>
  <w:abstractNum w:abstractNumId="38" w15:restartNumberingAfterBreak="0">
    <w:nsid w:val="650657A2"/>
    <w:multiLevelType w:val="hybridMultilevel"/>
    <w:tmpl w:val="5B566C84"/>
    <w:lvl w:ilvl="0" w:tplc="73E0D3AA">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DA6C1322">
      <w:numFmt w:val="bullet"/>
      <w:lvlText w:val="•"/>
      <w:lvlJc w:val="left"/>
      <w:pPr>
        <w:ind w:left="2016" w:hanging="361"/>
      </w:pPr>
      <w:rPr>
        <w:rFonts w:hint="default"/>
        <w:lang w:val="en-US" w:eastAsia="en-US" w:bidi="ar-SA"/>
      </w:rPr>
    </w:lvl>
    <w:lvl w:ilvl="2" w:tplc="60F03E44">
      <w:numFmt w:val="bullet"/>
      <w:lvlText w:val="•"/>
      <w:lvlJc w:val="left"/>
      <w:pPr>
        <w:ind w:left="2952" w:hanging="361"/>
      </w:pPr>
      <w:rPr>
        <w:rFonts w:hint="default"/>
        <w:lang w:val="en-US" w:eastAsia="en-US" w:bidi="ar-SA"/>
      </w:rPr>
    </w:lvl>
    <w:lvl w:ilvl="3" w:tplc="1C740962">
      <w:numFmt w:val="bullet"/>
      <w:lvlText w:val="•"/>
      <w:lvlJc w:val="left"/>
      <w:pPr>
        <w:ind w:left="3888" w:hanging="361"/>
      </w:pPr>
      <w:rPr>
        <w:rFonts w:hint="default"/>
        <w:lang w:val="en-US" w:eastAsia="en-US" w:bidi="ar-SA"/>
      </w:rPr>
    </w:lvl>
    <w:lvl w:ilvl="4" w:tplc="7480E9F6">
      <w:numFmt w:val="bullet"/>
      <w:lvlText w:val="•"/>
      <w:lvlJc w:val="left"/>
      <w:pPr>
        <w:ind w:left="4824" w:hanging="361"/>
      </w:pPr>
      <w:rPr>
        <w:rFonts w:hint="default"/>
        <w:lang w:val="en-US" w:eastAsia="en-US" w:bidi="ar-SA"/>
      </w:rPr>
    </w:lvl>
    <w:lvl w:ilvl="5" w:tplc="124C3F98">
      <w:numFmt w:val="bullet"/>
      <w:lvlText w:val="•"/>
      <w:lvlJc w:val="left"/>
      <w:pPr>
        <w:ind w:left="5760" w:hanging="361"/>
      </w:pPr>
      <w:rPr>
        <w:rFonts w:hint="default"/>
        <w:lang w:val="en-US" w:eastAsia="en-US" w:bidi="ar-SA"/>
      </w:rPr>
    </w:lvl>
    <w:lvl w:ilvl="6" w:tplc="1938FC94">
      <w:numFmt w:val="bullet"/>
      <w:lvlText w:val="•"/>
      <w:lvlJc w:val="left"/>
      <w:pPr>
        <w:ind w:left="6696" w:hanging="361"/>
      </w:pPr>
      <w:rPr>
        <w:rFonts w:hint="default"/>
        <w:lang w:val="en-US" w:eastAsia="en-US" w:bidi="ar-SA"/>
      </w:rPr>
    </w:lvl>
    <w:lvl w:ilvl="7" w:tplc="7C289D16">
      <w:numFmt w:val="bullet"/>
      <w:lvlText w:val="•"/>
      <w:lvlJc w:val="left"/>
      <w:pPr>
        <w:ind w:left="7632" w:hanging="361"/>
      </w:pPr>
      <w:rPr>
        <w:rFonts w:hint="default"/>
        <w:lang w:val="en-US" w:eastAsia="en-US" w:bidi="ar-SA"/>
      </w:rPr>
    </w:lvl>
    <w:lvl w:ilvl="8" w:tplc="D4CAF494">
      <w:numFmt w:val="bullet"/>
      <w:lvlText w:val="•"/>
      <w:lvlJc w:val="left"/>
      <w:pPr>
        <w:ind w:left="8568" w:hanging="361"/>
      </w:pPr>
      <w:rPr>
        <w:rFonts w:hint="default"/>
        <w:lang w:val="en-US" w:eastAsia="en-US" w:bidi="ar-SA"/>
      </w:rPr>
    </w:lvl>
  </w:abstractNum>
  <w:abstractNum w:abstractNumId="39" w15:restartNumberingAfterBreak="0">
    <w:nsid w:val="68846495"/>
    <w:multiLevelType w:val="hybridMultilevel"/>
    <w:tmpl w:val="024EE5C2"/>
    <w:lvl w:ilvl="0" w:tplc="C74406DE">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AE440480">
      <w:start w:val="1"/>
      <w:numFmt w:val="lowerLetter"/>
      <w:lvlText w:val="%2."/>
      <w:lvlJc w:val="left"/>
      <w:pPr>
        <w:ind w:left="1801" w:hanging="360"/>
        <w:jc w:val="left"/>
      </w:pPr>
      <w:rPr>
        <w:rFonts w:hint="default"/>
        <w:spacing w:val="0"/>
        <w:w w:val="100"/>
        <w:lang w:val="en-US" w:eastAsia="en-US" w:bidi="ar-SA"/>
      </w:rPr>
    </w:lvl>
    <w:lvl w:ilvl="2" w:tplc="1A00BBBA">
      <w:numFmt w:val="bullet"/>
      <w:lvlText w:val="•"/>
      <w:lvlJc w:val="left"/>
      <w:pPr>
        <w:ind w:left="2760" w:hanging="360"/>
      </w:pPr>
      <w:rPr>
        <w:rFonts w:hint="default"/>
        <w:lang w:val="en-US" w:eastAsia="en-US" w:bidi="ar-SA"/>
      </w:rPr>
    </w:lvl>
    <w:lvl w:ilvl="3" w:tplc="3D682C96">
      <w:numFmt w:val="bullet"/>
      <w:lvlText w:val="•"/>
      <w:lvlJc w:val="left"/>
      <w:pPr>
        <w:ind w:left="3720" w:hanging="360"/>
      </w:pPr>
      <w:rPr>
        <w:rFonts w:hint="default"/>
        <w:lang w:val="en-US" w:eastAsia="en-US" w:bidi="ar-SA"/>
      </w:rPr>
    </w:lvl>
    <w:lvl w:ilvl="4" w:tplc="FED863F6">
      <w:numFmt w:val="bullet"/>
      <w:lvlText w:val="•"/>
      <w:lvlJc w:val="left"/>
      <w:pPr>
        <w:ind w:left="4680" w:hanging="360"/>
      </w:pPr>
      <w:rPr>
        <w:rFonts w:hint="default"/>
        <w:lang w:val="en-US" w:eastAsia="en-US" w:bidi="ar-SA"/>
      </w:rPr>
    </w:lvl>
    <w:lvl w:ilvl="5" w:tplc="43801020">
      <w:numFmt w:val="bullet"/>
      <w:lvlText w:val="•"/>
      <w:lvlJc w:val="left"/>
      <w:pPr>
        <w:ind w:left="5640" w:hanging="360"/>
      </w:pPr>
      <w:rPr>
        <w:rFonts w:hint="default"/>
        <w:lang w:val="en-US" w:eastAsia="en-US" w:bidi="ar-SA"/>
      </w:rPr>
    </w:lvl>
    <w:lvl w:ilvl="6" w:tplc="1A442A54">
      <w:numFmt w:val="bullet"/>
      <w:lvlText w:val="•"/>
      <w:lvlJc w:val="left"/>
      <w:pPr>
        <w:ind w:left="6600" w:hanging="360"/>
      </w:pPr>
      <w:rPr>
        <w:rFonts w:hint="default"/>
        <w:lang w:val="en-US" w:eastAsia="en-US" w:bidi="ar-SA"/>
      </w:rPr>
    </w:lvl>
    <w:lvl w:ilvl="7" w:tplc="416EA230">
      <w:numFmt w:val="bullet"/>
      <w:lvlText w:val="•"/>
      <w:lvlJc w:val="left"/>
      <w:pPr>
        <w:ind w:left="7560" w:hanging="360"/>
      </w:pPr>
      <w:rPr>
        <w:rFonts w:hint="default"/>
        <w:lang w:val="en-US" w:eastAsia="en-US" w:bidi="ar-SA"/>
      </w:rPr>
    </w:lvl>
    <w:lvl w:ilvl="8" w:tplc="AA96AEC8">
      <w:numFmt w:val="bullet"/>
      <w:lvlText w:val="•"/>
      <w:lvlJc w:val="left"/>
      <w:pPr>
        <w:ind w:left="8520" w:hanging="360"/>
      </w:pPr>
      <w:rPr>
        <w:rFonts w:hint="default"/>
        <w:lang w:val="en-US" w:eastAsia="en-US" w:bidi="ar-SA"/>
      </w:rPr>
    </w:lvl>
  </w:abstractNum>
  <w:abstractNum w:abstractNumId="40" w15:restartNumberingAfterBreak="0">
    <w:nsid w:val="6A963933"/>
    <w:multiLevelType w:val="hybridMultilevel"/>
    <w:tmpl w:val="45F2B908"/>
    <w:lvl w:ilvl="0" w:tplc="DBDC121A">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D5082686">
      <w:numFmt w:val="bullet"/>
      <w:lvlText w:val="•"/>
      <w:lvlJc w:val="left"/>
      <w:pPr>
        <w:ind w:left="2016" w:hanging="361"/>
      </w:pPr>
      <w:rPr>
        <w:rFonts w:hint="default"/>
        <w:lang w:val="en-US" w:eastAsia="en-US" w:bidi="ar-SA"/>
      </w:rPr>
    </w:lvl>
    <w:lvl w:ilvl="2" w:tplc="26C011BC">
      <w:numFmt w:val="bullet"/>
      <w:lvlText w:val="•"/>
      <w:lvlJc w:val="left"/>
      <w:pPr>
        <w:ind w:left="2952" w:hanging="361"/>
      </w:pPr>
      <w:rPr>
        <w:rFonts w:hint="default"/>
        <w:lang w:val="en-US" w:eastAsia="en-US" w:bidi="ar-SA"/>
      </w:rPr>
    </w:lvl>
    <w:lvl w:ilvl="3" w:tplc="D5ACE5AE">
      <w:numFmt w:val="bullet"/>
      <w:lvlText w:val="•"/>
      <w:lvlJc w:val="left"/>
      <w:pPr>
        <w:ind w:left="3888" w:hanging="361"/>
      </w:pPr>
      <w:rPr>
        <w:rFonts w:hint="default"/>
        <w:lang w:val="en-US" w:eastAsia="en-US" w:bidi="ar-SA"/>
      </w:rPr>
    </w:lvl>
    <w:lvl w:ilvl="4" w:tplc="C4FC9E62">
      <w:numFmt w:val="bullet"/>
      <w:lvlText w:val="•"/>
      <w:lvlJc w:val="left"/>
      <w:pPr>
        <w:ind w:left="4824" w:hanging="361"/>
      </w:pPr>
      <w:rPr>
        <w:rFonts w:hint="default"/>
        <w:lang w:val="en-US" w:eastAsia="en-US" w:bidi="ar-SA"/>
      </w:rPr>
    </w:lvl>
    <w:lvl w:ilvl="5" w:tplc="BFD6EEF4">
      <w:numFmt w:val="bullet"/>
      <w:lvlText w:val="•"/>
      <w:lvlJc w:val="left"/>
      <w:pPr>
        <w:ind w:left="5760" w:hanging="361"/>
      </w:pPr>
      <w:rPr>
        <w:rFonts w:hint="default"/>
        <w:lang w:val="en-US" w:eastAsia="en-US" w:bidi="ar-SA"/>
      </w:rPr>
    </w:lvl>
    <w:lvl w:ilvl="6" w:tplc="C5B2C4AE">
      <w:numFmt w:val="bullet"/>
      <w:lvlText w:val="•"/>
      <w:lvlJc w:val="left"/>
      <w:pPr>
        <w:ind w:left="6696" w:hanging="361"/>
      </w:pPr>
      <w:rPr>
        <w:rFonts w:hint="default"/>
        <w:lang w:val="en-US" w:eastAsia="en-US" w:bidi="ar-SA"/>
      </w:rPr>
    </w:lvl>
    <w:lvl w:ilvl="7" w:tplc="EE0E33E6">
      <w:numFmt w:val="bullet"/>
      <w:lvlText w:val="•"/>
      <w:lvlJc w:val="left"/>
      <w:pPr>
        <w:ind w:left="7632" w:hanging="361"/>
      </w:pPr>
      <w:rPr>
        <w:rFonts w:hint="default"/>
        <w:lang w:val="en-US" w:eastAsia="en-US" w:bidi="ar-SA"/>
      </w:rPr>
    </w:lvl>
    <w:lvl w:ilvl="8" w:tplc="5406F2F6">
      <w:numFmt w:val="bullet"/>
      <w:lvlText w:val="•"/>
      <w:lvlJc w:val="left"/>
      <w:pPr>
        <w:ind w:left="8568" w:hanging="361"/>
      </w:pPr>
      <w:rPr>
        <w:rFonts w:hint="default"/>
        <w:lang w:val="en-US" w:eastAsia="en-US" w:bidi="ar-SA"/>
      </w:rPr>
    </w:lvl>
  </w:abstractNum>
  <w:abstractNum w:abstractNumId="41" w15:restartNumberingAfterBreak="0">
    <w:nsid w:val="6FBE0F6E"/>
    <w:multiLevelType w:val="hybridMultilevel"/>
    <w:tmpl w:val="676E7B5C"/>
    <w:lvl w:ilvl="0" w:tplc="FC6C889C">
      <w:numFmt w:val="bullet"/>
      <w:lvlText w:val=""/>
      <w:lvlJc w:val="left"/>
      <w:pPr>
        <w:ind w:left="1081" w:hanging="361"/>
      </w:pPr>
      <w:rPr>
        <w:rFonts w:ascii="Symbol" w:eastAsia="Symbol" w:hAnsi="Symbol" w:cs="Symbol" w:hint="default"/>
        <w:spacing w:val="0"/>
        <w:w w:val="96"/>
        <w:lang w:val="en-US" w:eastAsia="en-US" w:bidi="ar-SA"/>
      </w:rPr>
    </w:lvl>
    <w:lvl w:ilvl="1" w:tplc="635052C8">
      <w:start w:val="1"/>
      <w:numFmt w:val="decimal"/>
      <w:lvlText w:val="%2)"/>
      <w:lvlJc w:val="left"/>
      <w:pPr>
        <w:ind w:left="1340" w:hanging="260"/>
        <w:jc w:val="left"/>
      </w:pPr>
      <w:rPr>
        <w:rFonts w:ascii="Microsoft Sans Serif" w:eastAsia="Microsoft Sans Serif" w:hAnsi="Microsoft Sans Serif" w:cs="Microsoft Sans Serif" w:hint="default"/>
        <w:b w:val="0"/>
        <w:bCs w:val="0"/>
        <w:i w:val="0"/>
        <w:iCs w:val="0"/>
        <w:spacing w:val="0"/>
        <w:w w:val="100"/>
        <w:position w:val="2"/>
        <w:sz w:val="22"/>
        <w:szCs w:val="22"/>
        <w:lang w:val="en-US" w:eastAsia="en-US" w:bidi="ar-SA"/>
      </w:rPr>
    </w:lvl>
    <w:lvl w:ilvl="2" w:tplc="14CAF1EC">
      <w:numFmt w:val="bullet"/>
      <w:lvlText w:val="•"/>
      <w:lvlJc w:val="left"/>
      <w:pPr>
        <w:ind w:left="2351" w:hanging="260"/>
      </w:pPr>
      <w:rPr>
        <w:rFonts w:hint="default"/>
        <w:lang w:val="en-US" w:eastAsia="en-US" w:bidi="ar-SA"/>
      </w:rPr>
    </w:lvl>
    <w:lvl w:ilvl="3" w:tplc="AF4A4074">
      <w:numFmt w:val="bullet"/>
      <w:lvlText w:val="•"/>
      <w:lvlJc w:val="left"/>
      <w:pPr>
        <w:ind w:left="3362" w:hanging="260"/>
      </w:pPr>
      <w:rPr>
        <w:rFonts w:hint="default"/>
        <w:lang w:val="en-US" w:eastAsia="en-US" w:bidi="ar-SA"/>
      </w:rPr>
    </w:lvl>
    <w:lvl w:ilvl="4" w:tplc="09AEADCE">
      <w:numFmt w:val="bullet"/>
      <w:lvlText w:val="•"/>
      <w:lvlJc w:val="left"/>
      <w:pPr>
        <w:ind w:left="4373" w:hanging="260"/>
      </w:pPr>
      <w:rPr>
        <w:rFonts w:hint="default"/>
        <w:lang w:val="en-US" w:eastAsia="en-US" w:bidi="ar-SA"/>
      </w:rPr>
    </w:lvl>
    <w:lvl w:ilvl="5" w:tplc="355C7B84">
      <w:numFmt w:val="bullet"/>
      <w:lvlText w:val="•"/>
      <w:lvlJc w:val="left"/>
      <w:pPr>
        <w:ind w:left="5384" w:hanging="260"/>
      </w:pPr>
      <w:rPr>
        <w:rFonts w:hint="default"/>
        <w:lang w:val="en-US" w:eastAsia="en-US" w:bidi="ar-SA"/>
      </w:rPr>
    </w:lvl>
    <w:lvl w:ilvl="6" w:tplc="0254BC9E">
      <w:numFmt w:val="bullet"/>
      <w:lvlText w:val="•"/>
      <w:lvlJc w:val="left"/>
      <w:pPr>
        <w:ind w:left="6395" w:hanging="260"/>
      </w:pPr>
      <w:rPr>
        <w:rFonts w:hint="default"/>
        <w:lang w:val="en-US" w:eastAsia="en-US" w:bidi="ar-SA"/>
      </w:rPr>
    </w:lvl>
    <w:lvl w:ilvl="7" w:tplc="6BA88978">
      <w:numFmt w:val="bullet"/>
      <w:lvlText w:val="•"/>
      <w:lvlJc w:val="left"/>
      <w:pPr>
        <w:ind w:left="7406" w:hanging="260"/>
      </w:pPr>
      <w:rPr>
        <w:rFonts w:hint="default"/>
        <w:lang w:val="en-US" w:eastAsia="en-US" w:bidi="ar-SA"/>
      </w:rPr>
    </w:lvl>
    <w:lvl w:ilvl="8" w:tplc="57A8372A">
      <w:numFmt w:val="bullet"/>
      <w:lvlText w:val="•"/>
      <w:lvlJc w:val="left"/>
      <w:pPr>
        <w:ind w:left="8417" w:hanging="260"/>
      </w:pPr>
      <w:rPr>
        <w:rFonts w:hint="default"/>
        <w:lang w:val="en-US" w:eastAsia="en-US" w:bidi="ar-SA"/>
      </w:rPr>
    </w:lvl>
  </w:abstractNum>
  <w:abstractNum w:abstractNumId="42" w15:restartNumberingAfterBreak="0">
    <w:nsid w:val="716B6399"/>
    <w:multiLevelType w:val="hybridMultilevel"/>
    <w:tmpl w:val="3F506CDE"/>
    <w:lvl w:ilvl="0" w:tplc="D97CE226">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7CE0FAD6">
      <w:numFmt w:val="bullet"/>
      <w:lvlText w:val="•"/>
      <w:lvlJc w:val="left"/>
      <w:pPr>
        <w:ind w:left="2016" w:hanging="361"/>
      </w:pPr>
      <w:rPr>
        <w:rFonts w:hint="default"/>
        <w:lang w:val="en-US" w:eastAsia="en-US" w:bidi="ar-SA"/>
      </w:rPr>
    </w:lvl>
    <w:lvl w:ilvl="2" w:tplc="91A01EBC">
      <w:numFmt w:val="bullet"/>
      <w:lvlText w:val="•"/>
      <w:lvlJc w:val="left"/>
      <w:pPr>
        <w:ind w:left="2952" w:hanging="361"/>
      </w:pPr>
      <w:rPr>
        <w:rFonts w:hint="default"/>
        <w:lang w:val="en-US" w:eastAsia="en-US" w:bidi="ar-SA"/>
      </w:rPr>
    </w:lvl>
    <w:lvl w:ilvl="3" w:tplc="5FC44798">
      <w:numFmt w:val="bullet"/>
      <w:lvlText w:val="•"/>
      <w:lvlJc w:val="left"/>
      <w:pPr>
        <w:ind w:left="3888" w:hanging="361"/>
      </w:pPr>
      <w:rPr>
        <w:rFonts w:hint="default"/>
        <w:lang w:val="en-US" w:eastAsia="en-US" w:bidi="ar-SA"/>
      </w:rPr>
    </w:lvl>
    <w:lvl w:ilvl="4" w:tplc="FFB45266">
      <w:numFmt w:val="bullet"/>
      <w:lvlText w:val="•"/>
      <w:lvlJc w:val="left"/>
      <w:pPr>
        <w:ind w:left="4824" w:hanging="361"/>
      </w:pPr>
      <w:rPr>
        <w:rFonts w:hint="default"/>
        <w:lang w:val="en-US" w:eastAsia="en-US" w:bidi="ar-SA"/>
      </w:rPr>
    </w:lvl>
    <w:lvl w:ilvl="5" w:tplc="71CAE4D2">
      <w:numFmt w:val="bullet"/>
      <w:lvlText w:val="•"/>
      <w:lvlJc w:val="left"/>
      <w:pPr>
        <w:ind w:left="5760" w:hanging="361"/>
      </w:pPr>
      <w:rPr>
        <w:rFonts w:hint="default"/>
        <w:lang w:val="en-US" w:eastAsia="en-US" w:bidi="ar-SA"/>
      </w:rPr>
    </w:lvl>
    <w:lvl w:ilvl="6" w:tplc="FFBC9594">
      <w:numFmt w:val="bullet"/>
      <w:lvlText w:val="•"/>
      <w:lvlJc w:val="left"/>
      <w:pPr>
        <w:ind w:left="6696" w:hanging="361"/>
      </w:pPr>
      <w:rPr>
        <w:rFonts w:hint="default"/>
        <w:lang w:val="en-US" w:eastAsia="en-US" w:bidi="ar-SA"/>
      </w:rPr>
    </w:lvl>
    <w:lvl w:ilvl="7" w:tplc="E4D2F278">
      <w:numFmt w:val="bullet"/>
      <w:lvlText w:val="•"/>
      <w:lvlJc w:val="left"/>
      <w:pPr>
        <w:ind w:left="7632" w:hanging="361"/>
      </w:pPr>
      <w:rPr>
        <w:rFonts w:hint="default"/>
        <w:lang w:val="en-US" w:eastAsia="en-US" w:bidi="ar-SA"/>
      </w:rPr>
    </w:lvl>
    <w:lvl w:ilvl="8" w:tplc="753AA8FE">
      <w:numFmt w:val="bullet"/>
      <w:lvlText w:val="•"/>
      <w:lvlJc w:val="left"/>
      <w:pPr>
        <w:ind w:left="8568" w:hanging="361"/>
      </w:pPr>
      <w:rPr>
        <w:rFonts w:hint="default"/>
        <w:lang w:val="en-US" w:eastAsia="en-US" w:bidi="ar-SA"/>
      </w:rPr>
    </w:lvl>
  </w:abstractNum>
  <w:abstractNum w:abstractNumId="43" w15:restartNumberingAfterBreak="0">
    <w:nsid w:val="71977A6B"/>
    <w:multiLevelType w:val="hybridMultilevel"/>
    <w:tmpl w:val="414A4612"/>
    <w:lvl w:ilvl="0" w:tplc="7004DE4E">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05281ACE">
      <w:numFmt w:val="bullet"/>
      <w:lvlText w:val="•"/>
      <w:lvlJc w:val="left"/>
      <w:pPr>
        <w:ind w:left="2016" w:hanging="361"/>
      </w:pPr>
      <w:rPr>
        <w:rFonts w:hint="default"/>
        <w:lang w:val="en-US" w:eastAsia="en-US" w:bidi="ar-SA"/>
      </w:rPr>
    </w:lvl>
    <w:lvl w:ilvl="2" w:tplc="CE6CB2D0">
      <w:numFmt w:val="bullet"/>
      <w:lvlText w:val="•"/>
      <w:lvlJc w:val="left"/>
      <w:pPr>
        <w:ind w:left="2952" w:hanging="361"/>
      </w:pPr>
      <w:rPr>
        <w:rFonts w:hint="default"/>
        <w:lang w:val="en-US" w:eastAsia="en-US" w:bidi="ar-SA"/>
      </w:rPr>
    </w:lvl>
    <w:lvl w:ilvl="3" w:tplc="47B8DFEC">
      <w:numFmt w:val="bullet"/>
      <w:lvlText w:val="•"/>
      <w:lvlJc w:val="left"/>
      <w:pPr>
        <w:ind w:left="3888" w:hanging="361"/>
      </w:pPr>
      <w:rPr>
        <w:rFonts w:hint="default"/>
        <w:lang w:val="en-US" w:eastAsia="en-US" w:bidi="ar-SA"/>
      </w:rPr>
    </w:lvl>
    <w:lvl w:ilvl="4" w:tplc="178A6884">
      <w:numFmt w:val="bullet"/>
      <w:lvlText w:val="•"/>
      <w:lvlJc w:val="left"/>
      <w:pPr>
        <w:ind w:left="4824" w:hanging="361"/>
      </w:pPr>
      <w:rPr>
        <w:rFonts w:hint="default"/>
        <w:lang w:val="en-US" w:eastAsia="en-US" w:bidi="ar-SA"/>
      </w:rPr>
    </w:lvl>
    <w:lvl w:ilvl="5" w:tplc="0A26BD70">
      <w:numFmt w:val="bullet"/>
      <w:lvlText w:val="•"/>
      <w:lvlJc w:val="left"/>
      <w:pPr>
        <w:ind w:left="5760" w:hanging="361"/>
      </w:pPr>
      <w:rPr>
        <w:rFonts w:hint="default"/>
        <w:lang w:val="en-US" w:eastAsia="en-US" w:bidi="ar-SA"/>
      </w:rPr>
    </w:lvl>
    <w:lvl w:ilvl="6" w:tplc="F898925C">
      <w:numFmt w:val="bullet"/>
      <w:lvlText w:val="•"/>
      <w:lvlJc w:val="left"/>
      <w:pPr>
        <w:ind w:left="6696" w:hanging="361"/>
      </w:pPr>
      <w:rPr>
        <w:rFonts w:hint="default"/>
        <w:lang w:val="en-US" w:eastAsia="en-US" w:bidi="ar-SA"/>
      </w:rPr>
    </w:lvl>
    <w:lvl w:ilvl="7" w:tplc="52D2AAF6">
      <w:numFmt w:val="bullet"/>
      <w:lvlText w:val="•"/>
      <w:lvlJc w:val="left"/>
      <w:pPr>
        <w:ind w:left="7632" w:hanging="361"/>
      </w:pPr>
      <w:rPr>
        <w:rFonts w:hint="default"/>
        <w:lang w:val="en-US" w:eastAsia="en-US" w:bidi="ar-SA"/>
      </w:rPr>
    </w:lvl>
    <w:lvl w:ilvl="8" w:tplc="1D5CD574">
      <w:numFmt w:val="bullet"/>
      <w:lvlText w:val="•"/>
      <w:lvlJc w:val="left"/>
      <w:pPr>
        <w:ind w:left="8568" w:hanging="361"/>
      </w:pPr>
      <w:rPr>
        <w:rFonts w:hint="default"/>
        <w:lang w:val="en-US" w:eastAsia="en-US" w:bidi="ar-SA"/>
      </w:rPr>
    </w:lvl>
  </w:abstractNum>
  <w:abstractNum w:abstractNumId="44" w15:restartNumberingAfterBreak="0">
    <w:nsid w:val="76667B2D"/>
    <w:multiLevelType w:val="hybridMultilevel"/>
    <w:tmpl w:val="96A6C8F8"/>
    <w:lvl w:ilvl="0" w:tplc="514C5144">
      <w:start w:val="1"/>
      <w:numFmt w:val="decimal"/>
      <w:lvlText w:val="%1."/>
      <w:lvlJc w:val="left"/>
      <w:pPr>
        <w:ind w:left="1081" w:hanging="361"/>
        <w:jc w:val="left"/>
      </w:pPr>
      <w:rPr>
        <w:rFonts w:hint="default"/>
        <w:spacing w:val="0"/>
        <w:w w:val="100"/>
        <w:lang w:val="en-US" w:eastAsia="en-US" w:bidi="ar-SA"/>
      </w:rPr>
    </w:lvl>
    <w:lvl w:ilvl="1" w:tplc="1A92DD56">
      <w:numFmt w:val="bullet"/>
      <w:lvlText w:val="•"/>
      <w:lvlJc w:val="left"/>
      <w:pPr>
        <w:ind w:left="2016" w:hanging="361"/>
      </w:pPr>
      <w:rPr>
        <w:rFonts w:hint="default"/>
        <w:lang w:val="en-US" w:eastAsia="en-US" w:bidi="ar-SA"/>
      </w:rPr>
    </w:lvl>
    <w:lvl w:ilvl="2" w:tplc="D794C5C0">
      <w:numFmt w:val="bullet"/>
      <w:lvlText w:val="•"/>
      <w:lvlJc w:val="left"/>
      <w:pPr>
        <w:ind w:left="2952" w:hanging="361"/>
      </w:pPr>
      <w:rPr>
        <w:rFonts w:hint="default"/>
        <w:lang w:val="en-US" w:eastAsia="en-US" w:bidi="ar-SA"/>
      </w:rPr>
    </w:lvl>
    <w:lvl w:ilvl="3" w:tplc="F508F52A">
      <w:numFmt w:val="bullet"/>
      <w:lvlText w:val="•"/>
      <w:lvlJc w:val="left"/>
      <w:pPr>
        <w:ind w:left="3888" w:hanging="361"/>
      </w:pPr>
      <w:rPr>
        <w:rFonts w:hint="default"/>
        <w:lang w:val="en-US" w:eastAsia="en-US" w:bidi="ar-SA"/>
      </w:rPr>
    </w:lvl>
    <w:lvl w:ilvl="4" w:tplc="E8C20422">
      <w:numFmt w:val="bullet"/>
      <w:lvlText w:val="•"/>
      <w:lvlJc w:val="left"/>
      <w:pPr>
        <w:ind w:left="4824" w:hanging="361"/>
      </w:pPr>
      <w:rPr>
        <w:rFonts w:hint="default"/>
        <w:lang w:val="en-US" w:eastAsia="en-US" w:bidi="ar-SA"/>
      </w:rPr>
    </w:lvl>
    <w:lvl w:ilvl="5" w:tplc="06F6849C">
      <w:numFmt w:val="bullet"/>
      <w:lvlText w:val="•"/>
      <w:lvlJc w:val="left"/>
      <w:pPr>
        <w:ind w:left="5760" w:hanging="361"/>
      </w:pPr>
      <w:rPr>
        <w:rFonts w:hint="default"/>
        <w:lang w:val="en-US" w:eastAsia="en-US" w:bidi="ar-SA"/>
      </w:rPr>
    </w:lvl>
    <w:lvl w:ilvl="6" w:tplc="F24CE70E">
      <w:numFmt w:val="bullet"/>
      <w:lvlText w:val="•"/>
      <w:lvlJc w:val="left"/>
      <w:pPr>
        <w:ind w:left="6696" w:hanging="361"/>
      </w:pPr>
      <w:rPr>
        <w:rFonts w:hint="default"/>
        <w:lang w:val="en-US" w:eastAsia="en-US" w:bidi="ar-SA"/>
      </w:rPr>
    </w:lvl>
    <w:lvl w:ilvl="7" w:tplc="BEDEE9FE">
      <w:numFmt w:val="bullet"/>
      <w:lvlText w:val="•"/>
      <w:lvlJc w:val="left"/>
      <w:pPr>
        <w:ind w:left="7632" w:hanging="361"/>
      </w:pPr>
      <w:rPr>
        <w:rFonts w:hint="default"/>
        <w:lang w:val="en-US" w:eastAsia="en-US" w:bidi="ar-SA"/>
      </w:rPr>
    </w:lvl>
    <w:lvl w:ilvl="8" w:tplc="6B44AD98">
      <w:numFmt w:val="bullet"/>
      <w:lvlText w:val="•"/>
      <w:lvlJc w:val="left"/>
      <w:pPr>
        <w:ind w:left="8568" w:hanging="361"/>
      </w:pPr>
      <w:rPr>
        <w:rFonts w:hint="default"/>
        <w:lang w:val="en-US" w:eastAsia="en-US" w:bidi="ar-SA"/>
      </w:rPr>
    </w:lvl>
  </w:abstractNum>
  <w:abstractNum w:abstractNumId="45" w15:restartNumberingAfterBreak="0">
    <w:nsid w:val="79AE492D"/>
    <w:multiLevelType w:val="hybridMultilevel"/>
    <w:tmpl w:val="07F83120"/>
    <w:lvl w:ilvl="0" w:tplc="F610443E">
      <w:start w:val="1"/>
      <w:numFmt w:val="decimal"/>
      <w:lvlText w:val="%1."/>
      <w:lvlJc w:val="left"/>
      <w:pPr>
        <w:ind w:left="1081" w:hanging="361"/>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4BFA063E">
      <w:numFmt w:val="bullet"/>
      <w:lvlText w:val="•"/>
      <w:lvlJc w:val="left"/>
      <w:pPr>
        <w:ind w:left="2016" w:hanging="361"/>
      </w:pPr>
      <w:rPr>
        <w:rFonts w:hint="default"/>
        <w:lang w:val="en-US" w:eastAsia="en-US" w:bidi="ar-SA"/>
      </w:rPr>
    </w:lvl>
    <w:lvl w:ilvl="2" w:tplc="D6921EDE">
      <w:numFmt w:val="bullet"/>
      <w:lvlText w:val="•"/>
      <w:lvlJc w:val="left"/>
      <w:pPr>
        <w:ind w:left="2952" w:hanging="361"/>
      </w:pPr>
      <w:rPr>
        <w:rFonts w:hint="default"/>
        <w:lang w:val="en-US" w:eastAsia="en-US" w:bidi="ar-SA"/>
      </w:rPr>
    </w:lvl>
    <w:lvl w:ilvl="3" w:tplc="6F58083C">
      <w:numFmt w:val="bullet"/>
      <w:lvlText w:val="•"/>
      <w:lvlJc w:val="left"/>
      <w:pPr>
        <w:ind w:left="3888" w:hanging="361"/>
      </w:pPr>
      <w:rPr>
        <w:rFonts w:hint="default"/>
        <w:lang w:val="en-US" w:eastAsia="en-US" w:bidi="ar-SA"/>
      </w:rPr>
    </w:lvl>
    <w:lvl w:ilvl="4" w:tplc="29261430">
      <w:numFmt w:val="bullet"/>
      <w:lvlText w:val="•"/>
      <w:lvlJc w:val="left"/>
      <w:pPr>
        <w:ind w:left="4824" w:hanging="361"/>
      </w:pPr>
      <w:rPr>
        <w:rFonts w:hint="default"/>
        <w:lang w:val="en-US" w:eastAsia="en-US" w:bidi="ar-SA"/>
      </w:rPr>
    </w:lvl>
    <w:lvl w:ilvl="5" w:tplc="F60AA02A">
      <w:numFmt w:val="bullet"/>
      <w:lvlText w:val="•"/>
      <w:lvlJc w:val="left"/>
      <w:pPr>
        <w:ind w:left="5760" w:hanging="361"/>
      </w:pPr>
      <w:rPr>
        <w:rFonts w:hint="default"/>
        <w:lang w:val="en-US" w:eastAsia="en-US" w:bidi="ar-SA"/>
      </w:rPr>
    </w:lvl>
    <w:lvl w:ilvl="6" w:tplc="09E26282">
      <w:numFmt w:val="bullet"/>
      <w:lvlText w:val="•"/>
      <w:lvlJc w:val="left"/>
      <w:pPr>
        <w:ind w:left="6696" w:hanging="361"/>
      </w:pPr>
      <w:rPr>
        <w:rFonts w:hint="default"/>
        <w:lang w:val="en-US" w:eastAsia="en-US" w:bidi="ar-SA"/>
      </w:rPr>
    </w:lvl>
    <w:lvl w:ilvl="7" w:tplc="89A275CC">
      <w:numFmt w:val="bullet"/>
      <w:lvlText w:val="•"/>
      <w:lvlJc w:val="left"/>
      <w:pPr>
        <w:ind w:left="7632" w:hanging="361"/>
      </w:pPr>
      <w:rPr>
        <w:rFonts w:hint="default"/>
        <w:lang w:val="en-US" w:eastAsia="en-US" w:bidi="ar-SA"/>
      </w:rPr>
    </w:lvl>
    <w:lvl w:ilvl="8" w:tplc="8D046908">
      <w:numFmt w:val="bullet"/>
      <w:lvlText w:val="•"/>
      <w:lvlJc w:val="left"/>
      <w:pPr>
        <w:ind w:left="8568" w:hanging="361"/>
      </w:pPr>
      <w:rPr>
        <w:rFonts w:hint="default"/>
        <w:lang w:val="en-US" w:eastAsia="en-US" w:bidi="ar-SA"/>
      </w:rPr>
    </w:lvl>
  </w:abstractNum>
  <w:abstractNum w:abstractNumId="46" w15:restartNumberingAfterBreak="0">
    <w:nsid w:val="7C075E9A"/>
    <w:multiLevelType w:val="hybridMultilevel"/>
    <w:tmpl w:val="FC480370"/>
    <w:lvl w:ilvl="0" w:tplc="3DECF870">
      <w:start w:val="1"/>
      <w:numFmt w:val="decimal"/>
      <w:lvlText w:val="%1."/>
      <w:lvlJc w:val="left"/>
      <w:pPr>
        <w:ind w:left="1801" w:hanging="360"/>
        <w:jc w:val="left"/>
      </w:pPr>
      <w:rPr>
        <w:rFonts w:ascii="Arial" w:eastAsia="Arial" w:hAnsi="Arial" w:cs="Arial" w:hint="default"/>
        <w:b/>
        <w:bCs/>
        <w:i/>
        <w:iCs/>
        <w:spacing w:val="0"/>
        <w:w w:val="96"/>
        <w:sz w:val="23"/>
        <w:szCs w:val="23"/>
        <w:lang w:val="en-US" w:eastAsia="en-US" w:bidi="ar-SA"/>
      </w:rPr>
    </w:lvl>
    <w:lvl w:ilvl="1" w:tplc="A37C78A0">
      <w:numFmt w:val="bullet"/>
      <w:lvlText w:val="•"/>
      <w:lvlJc w:val="left"/>
      <w:pPr>
        <w:ind w:left="2664" w:hanging="360"/>
      </w:pPr>
      <w:rPr>
        <w:rFonts w:hint="default"/>
        <w:lang w:val="en-US" w:eastAsia="en-US" w:bidi="ar-SA"/>
      </w:rPr>
    </w:lvl>
    <w:lvl w:ilvl="2" w:tplc="0B32F756">
      <w:numFmt w:val="bullet"/>
      <w:lvlText w:val="•"/>
      <w:lvlJc w:val="left"/>
      <w:pPr>
        <w:ind w:left="3528" w:hanging="360"/>
      </w:pPr>
      <w:rPr>
        <w:rFonts w:hint="default"/>
        <w:lang w:val="en-US" w:eastAsia="en-US" w:bidi="ar-SA"/>
      </w:rPr>
    </w:lvl>
    <w:lvl w:ilvl="3" w:tplc="1F1E24C4">
      <w:numFmt w:val="bullet"/>
      <w:lvlText w:val="•"/>
      <w:lvlJc w:val="left"/>
      <w:pPr>
        <w:ind w:left="4392" w:hanging="360"/>
      </w:pPr>
      <w:rPr>
        <w:rFonts w:hint="default"/>
        <w:lang w:val="en-US" w:eastAsia="en-US" w:bidi="ar-SA"/>
      </w:rPr>
    </w:lvl>
    <w:lvl w:ilvl="4" w:tplc="F4748696">
      <w:numFmt w:val="bullet"/>
      <w:lvlText w:val="•"/>
      <w:lvlJc w:val="left"/>
      <w:pPr>
        <w:ind w:left="5256" w:hanging="360"/>
      </w:pPr>
      <w:rPr>
        <w:rFonts w:hint="default"/>
        <w:lang w:val="en-US" w:eastAsia="en-US" w:bidi="ar-SA"/>
      </w:rPr>
    </w:lvl>
    <w:lvl w:ilvl="5" w:tplc="BBE86B3A">
      <w:numFmt w:val="bullet"/>
      <w:lvlText w:val="•"/>
      <w:lvlJc w:val="left"/>
      <w:pPr>
        <w:ind w:left="6120" w:hanging="360"/>
      </w:pPr>
      <w:rPr>
        <w:rFonts w:hint="default"/>
        <w:lang w:val="en-US" w:eastAsia="en-US" w:bidi="ar-SA"/>
      </w:rPr>
    </w:lvl>
    <w:lvl w:ilvl="6" w:tplc="F85449AE">
      <w:numFmt w:val="bullet"/>
      <w:lvlText w:val="•"/>
      <w:lvlJc w:val="left"/>
      <w:pPr>
        <w:ind w:left="6984" w:hanging="360"/>
      </w:pPr>
      <w:rPr>
        <w:rFonts w:hint="default"/>
        <w:lang w:val="en-US" w:eastAsia="en-US" w:bidi="ar-SA"/>
      </w:rPr>
    </w:lvl>
    <w:lvl w:ilvl="7" w:tplc="F0CAF73A">
      <w:numFmt w:val="bullet"/>
      <w:lvlText w:val="•"/>
      <w:lvlJc w:val="left"/>
      <w:pPr>
        <w:ind w:left="7848" w:hanging="360"/>
      </w:pPr>
      <w:rPr>
        <w:rFonts w:hint="default"/>
        <w:lang w:val="en-US" w:eastAsia="en-US" w:bidi="ar-SA"/>
      </w:rPr>
    </w:lvl>
    <w:lvl w:ilvl="8" w:tplc="1C46035E">
      <w:numFmt w:val="bullet"/>
      <w:lvlText w:val="•"/>
      <w:lvlJc w:val="left"/>
      <w:pPr>
        <w:ind w:left="8712" w:hanging="360"/>
      </w:pPr>
      <w:rPr>
        <w:rFonts w:hint="default"/>
        <w:lang w:val="en-US" w:eastAsia="en-US" w:bidi="ar-SA"/>
      </w:rPr>
    </w:lvl>
  </w:abstractNum>
  <w:abstractNum w:abstractNumId="47" w15:restartNumberingAfterBreak="0">
    <w:nsid w:val="7DAA3FCD"/>
    <w:multiLevelType w:val="hybridMultilevel"/>
    <w:tmpl w:val="9BAA7990"/>
    <w:lvl w:ilvl="0" w:tplc="2618E55A">
      <w:numFmt w:val="bullet"/>
      <w:lvlText w:val=""/>
      <w:lvlJc w:val="left"/>
      <w:pPr>
        <w:ind w:left="1081" w:hanging="361"/>
      </w:pPr>
      <w:rPr>
        <w:rFonts w:ascii="Symbol" w:eastAsia="Symbol" w:hAnsi="Symbol" w:cs="Symbol" w:hint="default"/>
        <w:b w:val="0"/>
        <w:bCs w:val="0"/>
        <w:i w:val="0"/>
        <w:iCs w:val="0"/>
        <w:spacing w:val="0"/>
        <w:w w:val="96"/>
        <w:sz w:val="20"/>
        <w:szCs w:val="20"/>
        <w:lang w:val="en-US" w:eastAsia="en-US" w:bidi="ar-SA"/>
      </w:rPr>
    </w:lvl>
    <w:lvl w:ilvl="1" w:tplc="54EEA21C">
      <w:numFmt w:val="bullet"/>
      <w:lvlText w:val="•"/>
      <w:lvlJc w:val="left"/>
      <w:pPr>
        <w:ind w:left="2016" w:hanging="361"/>
      </w:pPr>
      <w:rPr>
        <w:rFonts w:hint="default"/>
        <w:lang w:val="en-US" w:eastAsia="en-US" w:bidi="ar-SA"/>
      </w:rPr>
    </w:lvl>
    <w:lvl w:ilvl="2" w:tplc="95ECF546">
      <w:numFmt w:val="bullet"/>
      <w:lvlText w:val="•"/>
      <w:lvlJc w:val="left"/>
      <w:pPr>
        <w:ind w:left="2952" w:hanging="361"/>
      </w:pPr>
      <w:rPr>
        <w:rFonts w:hint="default"/>
        <w:lang w:val="en-US" w:eastAsia="en-US" w:bidi="ar-SA"/>
      </w:rPr>
    </w:lvl>
    <w:lvl w:ilvl="3" w:tplc="05943730">
      <w:numFmt w:val="bullet"/>
      <w:lvlText w:val="•"/>
      <w:lvlJc w:val="left"/>
      <w:pPr>
        <w:ind w:left="3888" w:hanging="361"/>
      </w:pPr>
      <w:rPr>
        <w:rFonts w:hint="default"/>
        <w:lang w:val="en-US" w:eastAsia="en-US" w:bidi="ar-SA"/>
      </w:rPr>
    </w:lvl>
    <w:lvl w:ilvl="4" w:tplc="AC3296B2">
      <w:numFmt w:val="bullet"/>
      <w:lvlText w:val="•"/>
      <w:lvlJc w:val="left"/>
      <w:pPr>
        <w:ind w:left="4824" w:hanging="361"/>
      </w:pPr>
      <w:rPr>
        <w:rFonts w:hint="default"/>
        <w:lang w:val="en-US" w:eastAsia="en-US" w:bidi="ar-SA"/>
      </w:rPr>
    </w:lvl>
    <w:lvl w:ilvl="5" w:tplc="C7883AD8">
      <w:numFmt w:val="bullet"/>
      <w:lvlText w:val="•"/>
      <w:lvlJc w:val="left"/>
      <w:pPr>
        <w:ind w:left="5760" w:hanging="361"/>
      </w:pPr>
      <w:rPr>
        <w:rFonts w:hint="default"/>
        <w:lang w:val="en-US" w:eastAsia="en-US" w:bidi="ar-SA"/>
      </w:rPr>
    </w:lvl>
    <w:lvl w:ilvl="6" w:tplc="C3F896E4">
      <w:numFmt w:val="bullet"/>
      <w:lvlText w:val="•"/>
      <w:lvlJc w:val="left"/>
      <w:pPr>
        <w:ind w:left="6696" w:hanging="361"/>
      </w:pPr>
      <w:rPr>
        <w:rFonts w:hint="default"/>
        <w:lang w:val="en-US" w:eastAsia="en-US" w:bidi="ar-SA"/>
      </w:rPr>
    </w:lvl>
    <w:lvl w:ilvl="7" w:tplc="1B84EC5E">
      <w:numFmt w:val="bullet"/>
      <w:lvlText w:val="•"/>
      <w:lvlJc w:val="left"/>
      <w:pPr>
        <w:ind w:left="7632" w:hanging="361"/>
      </w:pPr>
      <w:rPr>
        <w:rFonts w:hint="default"/>
        <w:lang w:val="en-US" w:eastAsia="en-US" w:bidi="ar-SA"/>
      </w:rPr>
    </w:lvl>
    <w:lvl w:ilvl="8" w:tplc="9376B0FE">
      <w:numFmt w:val="bullet"/>
      <w:lvlText w:val="•"/>
      <w:lvlJc w:val="left"/>
      <w:pPr>
        <w:ind w:left="8568" w:hanging="361"/>
      </w:pPr>
      <w:rPr>
        <w:rFonts w:hint="default"/>
        <w:lang w:val="en-US" w:eastAsia="en-US" w:bidi="ar-SA"/>
      </w:rPr>
    </w:lvl>
  </w:abstractNum>
  <w:num w:numId="1">
    <w:abstractNumId w:val="43"/>
  </w:num>
  <w:num w:numId="2">
    <w:abstractNumId w:val="23"/>
  </w:num>
  <w:num w:numId="3">
    <w:abstractNumId w:val="6"/>
  </w:num>
  <w:num w:numId="4">
    <w:abstractNumId w:val="31"/>
  </w:num>
  <w:num w:numId="5">
    <w:abstractNumId w:val="4"/>
  </w:num>
  <w:num w:numId="6">
    <w:abstractNumId w:val="18"/>
  </w:num>
  <w:num w:numId="7">
    <w:abstractNumId w:val="26"/>
  </w:num>
  <w:num w:numId="8">
    <w:abstractNumId w:val="17"/>
  </w:num>
  <w:num w:numId="9">
    <w:abstractNumId w:val="42"/>
  </w:num>
  <w:num w:numId="10">
    <w:abstractNumId w:val="24"/>
  </w:num>
  <w:num w:numId="11">
    <w:abstractNumId w:val="47"/>
  </w:num>
  <w:num w:numId="12">
    <w:abstractNumId w:val="30"/>
  </w:num>
  <w:num w:numId="13">
    <w:abstractNumId w:val="14"/>
  </w:num>
  <w:num w:numId="14">
    <w:abstractNumId w:val="9"/>
  </w:num>
  <w:num w:numId="15">
    <w:abstractNumId w:val="1"/>
  </w:num>
  <w:num w:numId="16">
    <w:abstractNumId w:val="7"/>
  </w:num>
  <w:num w:numId="17">
    <w:abstractNumId w:val="39"/>
  </w:num>
  <w:num w:numId="18">
    <w:abstractNumId w:val="28"/>
  </w:num>
  <w:num w:numId="19">
    <w:abstractNumId w:val="13"/>
  </w:num>
  <w:num w:numId="20">
    <w:abstractNumId w:val="35"/>
  </w:num>
  <w:num w:numId="21">
    <w:abstractNumId w:val="34"/>
  </w:num>
  <w:num w:numId="22">
    <w:abstractNumId w:val="16"/>
  </w:num>
  <w:num w:numId="23">
    <w:abstractNumId w:val="11"/>
  </w:num>
  <w:num w:numId="24">
    <w:abstractNumId w:val="27"/>
  </w:num>
  <w:num w:numId="25">
    <w:abstractNumId w:val="40"/>
  </w:num>
  <w:num w:numId="26">
    <w:abstractNumId w:val="22"/>
  </w:num>
  <w:num w:numId="27">
    <w:abstractNumId w:val="46"/>
  </w:num>
  <w:num w:numId="28">
    <w:abstractNumId w:val="20"/>
  </w:num>
  <w:num w:numId="29">
    <w:abstractNumId w:val="3"/>
  </w:num>
  <w:num w:numId="30">
    <w:abstractNumId w:val="2"/>
  </w:num>
  <w:num w:numId="31">
    <w:abstractNumId w:val="36"/>
  </w:num>
  <w:num w:numId="32">
    <w:abstractNumId w:val="41"/>
  </w:num>
  <w:num w:numId="33">
    <w:abstractNumId w:val="29"/>
  </w:num>
  <w:num w:numId="34">
    <w:abstractNumId w:val="10"/>
  </w:num>
  <w:num w:numId="35">
    <w:abstractNumId w:val="32"/>
  </w:num>
  <w:num w:numId="36">
    <w:abstractNumId w:val="15"/>
  </w:num>
  <w:num w:numId="37">
    <w:abstractNumId w:val="38"/>
  </w:num>
  <w:num w:numId="38">
    <w:abstractNumId w:val="19"/>
  </w:num>
  <w:num w:numId="39">
    <w:abstractNumId w:val="5"/>
  </w:num>
  <w:num w:numId="40">
    <w:abstractNumId w:val="21"/>
  </w:num>
  <w:num w:numId="41">
    <w:abstractNumId w:val="45"/>
  </w:num>
  <w:num w:numId="42">
    <w:abstractNumId w:val="33"/>
  </w:num>
  <w:num w:numId="43">
    <w:abstractNumId w:val="37"/>
  </w:num>
  <w:num w:numId="44">
    <w:abstractNumId w:val="12"/>
  </w:num>
  <w:num w:numId="45">
    <w:abstractNumId w:val="44"/>
  </w:num>
  <w:num w:numId="46">
    <w:abstractNumId w:val="8"/>
  </w:num>
  <w:num w:numId="47">
    <w:abstractNumId w:val="25"/>
  </w:num>
  <w:num w:numId="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091"/>
    <w:rsid w:val="00176543"/>
    <w:rsid w:val="004D2091"/>
    <w:rsid w:val="00EA786D"/>
    <w:rsid w:val="00FF0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957B1"/>
  <w15:docId w15:val="{26175D62-D7E6-4A3F-BA62-7AF9FDE45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crosoft Sans Serif" w:eastAsia="Microsoft Sans Serif" w:hAnsi="Microsoft Sans Serif" w:cs="Microsoft Sans Serif"/>
    </w:rPr>
  </w:style>
  <w:style w:type="paragraph" w:styleId="Heading1">
    <w:name w:val="heading 1"/>
    <w:basedOn w:val="Normal"/>
    <w:uiPriority w:val="9"/>
    <w:qFormat/>
    <w:pPr>
      <w:ind w:left="364"/>
      <w:jc w:val="center"/>
      <w:outlineLvl w:val="0"/>
    </w:pPr>
    <w:rPr>
      <w:rFonts w:ascii="Arial" w:eastAsia="Arial" w:hAnsi="Arial" w:cs="Arial"/>
      <w:b/>
      <w:bCs/>
      <w:sz w:val="28"/>
      <w:szCs w:val="28"/>
      <w:u w:val="single" w:color="000000"/>
    </w:rPr>
  </w:style>
  <w:style w:type="paragraph" w:styleId="Heading2">
    <w:name w:val="heading 2"/>
    <w:basedOn w:val="Normal"/>
    <w:uiPriority w:val="9"/>
    <w:unhideWhenUsed/>
    <w:qFormat/>
    <w:pPr>
      <w:ind w:left="360"/>
      <w:outlineLvl w:val="1"/>
    </w:pPr>
    <w:rPr>
      <w:rFonts w:ascii="Arial" w:eastAsia="Arial" w:hAnsi="Arial" w:cs="Arial"/>
      <w:b/>
      <w:bCs/>
      <w:u w:val="single" w:color="000000"/>
    </w:rPr>
  </w:style>
  <w:style w:type="paragraph" w:styleId="Heading3">
    <w:name w:val="heading 3"/>
    <w:basedOn w:val="Normal"/>
    <w:uiPriority w:val="9"/>
    <w:unhideWhenUsed/>
    <w:qFormat/>
    <w:pPr>
      <w:ind w:left="360"/>
      <w:outlineLvl w:val="2"/>
    </w:pPr>
    <w:rPr>
      <w:rFonts w:ascii="Arial" w:eastAsia="Arial" w:hAnsi="Arial" w:cs="Arial"/>
      <w:b/>
      <w:bCs/>
      <w:i/>
      <w:i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90"/>
      <w:ind w:left="431" w:right="483"/>
      <w:jc w:val="center"/>
    </w:pPr>
    <w:rPr>
      <w:rFonts w:ascii="Arial" w:eastAsia="Arial" w:hAnsi="Arial" w:cs="Arial"/>
      <w:b/>
      <w:bCs/>
      <w:sz w:val="56"/>
      <w:szCs w:val="56"/>
    </w:rPr>
  </w:style>
  <w:style w:type="paragraph" w:styleId="ListParagraph">
    <w:name w:val="List Paragraph"/>
    <w:basedOn w:val="Normal"/>
    <w:uiPriority w:val="1"/>
    <w:qFormat/>
    <w:pPr>
      <w:ind w:left="1081" w:hanging="361"/>
    </w:pPr>
  </w:style>
  <w:style w:type="paragraph" w:customStyle="1" w:styleId="TableParagraph">
    <w:name w:val="Table Paragraph"/>
    <w:basedOn w:val="Normal"/>
    <w:uiPriority w:val="1"/>
    <w:qFormat/>
    <w:pPr>
      <w:ind w:left="2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jpeg"/><Relationship Id="rId21" Type="http://schemas.openxmlformats.org/officeDocument/2006/relationships/image" Target="media/image14.pn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jpeg"/><Relationship Id="rId50"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png"/><Relationship Id="rId11" Type="http://schemas.openxmlformats.org/officeDocument/2006/relationships/footer" Target="footer1.xml"/><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jpeg"/><Relationship Id="rId45" Type="http://schemas.openxmlformats.org/officeDocument/2006/relationships/image" Target="media/image38.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4.png"/><Relationship Id="rId44" Type="http://schemas.openxmlformats.org/officeDocument/2006/relationships/image" Target="media/image37.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image" Target="media/image41.jpeg"/><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0" Type="http://schemas.openxmlformats.org/officeDocument/2006/relationships/image" Target="media/image13.png"/><Relationship Id="rId41" Type="http://schemas.openxmlformats.org/officeDocument/2006/relationships/image" Target="media/image34.jpeg"/><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86</Pages>
  <Words>22781</Words>
  <Characters>129857</Characters>
  <Application>Microsoft Office Word</Application>
  <DocSecurity>0</DocSecurity>
  <Lines>1082</Lines>
  <Paragraphs>304</Paragraphs>
  <ScaleCrop>false</ScaleCrop>
  <Company/>
  <LinksUpToDate>false</LinksUpToDate>
  <CharactersWithSpaces>152334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SSIT</dc:creator>
  <cp:lastModifiedBy>SSIT</cp:lastModifiedBy>
  <cp:revision>2</cp:revision>
  <dcterms:created xsi:type="dcterms:W3CDTF">2025-03-18T10:27:00Z</dcterms:created>
  <dcterms:modified xsi:type="dcterms:W3CDTF">2025-03-18T10:27:00Z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Microsoft® Word 2016</vt:lpwstr>
  </property>
  <property fmtid="{D5CDD505-2E9C-101B-9397-08002B2CF9AE}" pid="4" name="LastSaved">
    <vt:filetime>2025-03-18T00:00:00Z</vt:filetime>
  </property>
  <property fmtid="{D5CDD505-2E9C-101B-9397-08002B2CF9AE}" pid="5" name="Producer">
    <vt:lpwstr>www.ilovepdf.com</vt:lpwstr>
  </property>
</Properties>
</file>