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pPr w:vertAnchor="page" w:horzAnchor="page" w:tblpX="1189" w:tblpY="1084"/>
        <w:tblOverlap w:val="never"/>
        <w:tblW w:w="9569" w:type="dxa"/>
        <w:tblInd w:w="0" w:type="dxa"/>
        <w:tblCellMar>
          <w:top w:w="128" w:type="dxa"/>
          <w:left w:w="115" w:type="dxa"/>
          <w:bottom w:w="0" w:type="dxa"/>
          <w:right w:w="115" w:type="dxa"/>
        </w:tblCellMar>
        <w:tblLook w:val="04A0" w:firstRow="1" w:lastRow="0" w:firstColumn="1" w:lastColumn="0" w:noHBand="0" w:noVBand="1"/>
      </w:tblPr>
      <w:tblGrid>
        <w:gridCol w:w="9569"/>
      </w:tblGrid>
      <w:tr w:rsidR="001C2A07" w:rsidTr="005A4D92">
        <w:trPr>
          <w:trHeight w:val="1279"/>
        </w:trPr>
        <w:tc>
          <w:tcPr>
            <w:tcW w:w="9569" w:type="dxa"/>
            <w:tcBorders>
              <w:top w:val="single" w:sz="7" w:space="0" w:color="000000"/>
              <w:left w:val="single" w:sz="7" w:space="0" w:color="000000"/>
              <w:bottom w:val="single" w:sz="7" w:space="0" w:color="000000"/>
              <w:right w:val="single" w:sz="7" w:space="0" w:color="000000"/>
            </w:tcBorders>
            <w:vAlign w:val="bottom"/>
          </w:tcPr>
          <w:p w:rsidR="001C2A07" w:rsidRDefault="001C2A07" w:rsidP="001C2A07">
            <w:pPr>
              <w:spacing w:after="58"/>
              <w:ind w:left="1225"/>
              <w:jc w:val="center"/>
            </w:pPr>
            <w:r>
              <w:rPr>
                <w:noProof/>
              </w:rPr>
              <w:drawing>
                <wp:anchor distT="0" distB="0" distL="114300" distR="114300" simplePos="0" relativeHeight="251661312" behindDoc="0" locked="0" layoutInCell="1" allowOverlap="0" wp14:anchorId="77DD72DB" wp14:editId="058C2D74">
                  <wp:simplePos x="0" y="0"/>
                  <wp:positionH relativeFrom="column">
                    <wp:posOffset>-457835</wp:posOffset>
                  </wp:positionH>
                  <wp:positionV relativeFrom="paragraph">
                    <wp:posOffset>63500</wp:posOffset>
                  </wp:positionV>
                  <wp:extent cx="505460" cy="574040"/>
                  <wp:effectExtent l="0" t="0" r="0" b="0"/>
                  <wp:wrapSquare wrapText="bothSides"/>
                  <wp:docPr id="231" name="Picture 231"/>
                  <wp:cNvGraphicFramePr/>
                  <a:graphic xmlns:a="http://schemas.openxmlformats.org/drawingml/2006/main">
                    <a:graphicData uri="http://schemas.openxmlformats.org/drawingml/2006/picture">
                      <pic:pic xmlns:pic="http://schemas.openxmlformats.org/drawingml/2006/picture">
                        <pic:nvPicPr>
                          <pic:cNvPr id="231" name="Picture 231"/>
                          <pic:cNvPicPr/>
                        </pic:nvPicPr>
                        <pic:blipFill>
                          <a:blip r:embed="rId4"/>
                          <a:stretch>
                            <a:fillRect/>
                          </a:stretch>
                        </pic:blipFill>
                        <pic:spPr>
                          <a:xfrm>
                            <a:off x="0" y="0"/>
                            <a:ext cx="505460" cy="574040"/>
                          </a:xfrm>
                          <a:prstGeom prst="rect">
                            <a:avLst/>
                          </a:prstGeom>
                        </pic:spPr>
                      </pic:pic>
                    </a:graphicData>
                  </a:graphic>
                  <wp14:sizeRelH relativeFrom="margin">
                    <wp14:pctWidth>0</wp14:pctWidth>
                  </wp14:sizeRelH>
                  <wp14:sizeRelV relativeFrom="margin">
                    <wp14:pctHeight>0</wp14:pctHeight>
                  </wp14:sizeRelV>
                </wp:anchor>
              </w:drawing>
            </w:r>
            <w:r>
              <w:rPr>
                <w:rFonts w:ascii="Arial" w:eastAsia="Arial" w:hAnsi="Arial" w:cs="Arial"/>
                <w:b/>
                <w:sz w:val="20"/>
                <w:u w:color="000000"/>
              </w:rPr>
              <w:t>RAJA KISHORE CHANDRA ACADEMY OF TECHNOLOGY</w:t>
            </w:r>
          </w:p>
          <w:p w:rsidR="001C2A07" w:rsidRDefault="001C2A07" w:rsidP="001C2A07">
            <w:pPr>
              <w:spacing w:after="103"/>
              <w:ind w:left="164"/>
              <w:jc w:val="center"/>
              <w:rPr>
                <w:rFonts w:ascii="Arial" w:eastAsia="Arial" w:hAnsi="Arial" w:cs="Arial"/>
                <w:b/>
                <w:sz w:val="20"/>
              </w:rPr>
            </w:pPr>
            <w:r>
              <w:rPr>
                <w:rFonts w:ascii="Arial" w:eastAsia="Arial" w:hAnsi="Arial" w:cs="Arial"/>
                <w:b/>
                <w:sz w:val="20"/>
                <w:u w:color="000000"/>
              </w:rPr>
              <w:t>NILGIRI-</w:t>
            </w:r>
          </w:p>
          <w:p w:rsidR="001C2A07" w:rsidRDefault="001C2A07" w:rsidP="001C2A07">
            <w:pPr>
              <w:spacing w:after="103"/>
              <w:ind w:left="164"/>
              <w:jc w:val="center"/>
            </w:pPr>
            <w:r>
              <w:rPr>
                <w:rFonts w:ascii="Arial" w:eastAsia="Arial" w:hAnsi="Arial" w:cs="Arial"/>
                <w:b/>
                <w:sz w:val="20"/>
                <w:u w:color="000000"/>
              </w:rPr>
              <w:t>756040, BALASORE (ODISHA)</w:t>
            </w:r>
          </w:p>
          <w:p w:rsidR="001C2A07" w:rsidRDefault="001C2A07" w:rsidP="001C2A07">
            <w:pPr>
              <w:ind w:left="1352"/>
              <w:jc w:val="center"/>
            </w:pPr>
            <w:r>
              <w:rPr>
                <w:rFonts w:ascii="Arial" w:eastAsia="Arial" w:hAnsi="Arial" w:cs="Arial"/>
                <w:b/>
                <w:sz w:val="20"/>
                <w:u w:color="000000"/>
              </w:rPr>
              <w:t>(Approved by AICTE&amp; affiliated to SCTE&amp;VT, Odisha)</w:t>
            </w:r>
          </w:p>
        </w:tc>
      </w:tr>
      <w:tr w:rsidR="001C2A07" w:rsidTr="005A4D92">
        <w:trPr>
          <w:trHeight w:val="514"/>
        </w:trPr>
        <w:tc>
          <w:tcPr>
            <w:tcW w:w="9569" w:type="dxa"/>
            <w:tcBorders>
              <w:top w:val="single" w:sz="7" w:space="0" w:color="000000"/>
              <w:left w:val="single" w:sz="7" w:space="0" w:color="000000"/>
              <w:bottom w:val="single" w:sz="7" w:space="0" w:color="000000"/>
              <w:right w:val="single" w:sz="7" w:space="0" w:color="000000"/>
            </w:tcBorders>
            <w:vAlign w:val="bottom"/>
          </w:tcPr>
          <w:p w:rsidR="001C2A07" w:rsidRDefault="001C2A07" w:rsidP="001C2A07">
            <w:pPr>
              <w:ind w:right="1054"/>
              <w:jc w:val="center"/>
            </w:pPr>
            <w:r>
              <w:rPr>
                <w:rFonts w:ascii="Times New Roman" w:eastAsia="Times New Roman" w:hAnsi="Times New Roman" w:cs="Times New Roman"/>
                <w:b/>
                <w:sz w:val="29"/>
              </w:rPr>
              <w:t>LESSON  PLAN</w:t>
            </w:r>
          </w:p>
          <w:p w:rsidR="001C2A07" w:rsidRDefault="001C2A07" w:rsidP="001C2A07">
            <w:pPr>
              <w:ind w:right="982"/>
              <w:jc w:val="center"/>
            </w:pPr>
          </w:p>
          <w:p w:rsidR="001C2A07" w:rsidRDefault="001C2A07" w:rsidP="001C2A07">
            <w:pPr>
              <w:ind w:right="1058"/>
              <w:jc w:val="center"/>
            </w:pPr>
            <w:r>
              <w:rPr>
                <w:rFonts w:ascii="Times New Roman" w:eastAsia="Times New Roman" w:hAnsi="Times New Roman" w:cs="Times New Roman"/>
                <w:b/>
              </w:rPr>
              <w:t>FACULTY NAME – ER. PRIYABRATA MOHAPATRA</w:t>
            </w:r>
          </w:p>
        </w:tc>
      </w:tr>
      <w:tr w:rsidR="00766C22">
        <w:trPr>
          <w:trHeight w:val="646"/>
        </w:trPr>
        <w:tc>
          <w:tcPr>
            <w:tcW w:w="9569" w:type="dxa"/>
            <w:tcBorders>
              <w:top w:val="single" w:sz="7" w:space="0" w:color="000000"/>
              <w:left w:val="single" w:sz="7" w:space="0" w:color="000000"/>
              <w:bottom w:val="single" w:sz="7" w:space="0" w:color="000000"/>
              <w:right w:val="single" w:sz="7" w:space="0" w:color="000000"/>
            </w:tcBorders>
            <w:vAlign w:val="center"/>
          </w:tcPr>
          <w:p w:rsidR="00766C22" w:rsidRDefault="001C2A07">
            <w:pPr>
              <w:ind w:right="1"/>
              <w:jc w:val="center"/>
            </w:pPr>
            <w:r>
              <w:rPr>
                <w:b/>
                <w:sz w:val="26"/>
              </w:rPr>
              <w:t>SUBJECT: Th-1 (ELECTRICAL INSTALLATION &amp; ESTMATING )</w:t>
            </w:r>
          </w:p>
        </w:tc>
      </w:tr>
    </w:tbl>
    <w:p w:rsidR="00766C22" w:rsidRDefault="001C2A07">
      <w:pPr>
        <w:ind w:left="511"/>
      </w:pPr>
      <w:r>
        <w:rPr>
          <w:b/>
          <w:sz w:val="26"/>
          <w:u w:val="single" w:color="000000"/>
        </w:rPr>
        <w:t xml:space="preserve">CHAPTER WISE DISTRIBUTION OF PERIODS </w:t>
      </w:r>
    </w:p>
    <w:tbl>
      <w:tblPr>
        <w:tblStyle w:val="TableGrid"/>
        <w:tblW w:w="9569" w:type="dxa"/>
        <w:tblInd w:w="-2096" w:type="dxa"/>
        <w:tblCellMar>
          <w:top w:w="123" w:type="dxa"/>
          <w:left w:w="42" w:type="dxa"/>
          <w:bottom w:w="0" w:type="dxa"/>
          <w:right w:w="43" w:type="dxa"/>
        </w:tblCellMar>
        <w:tblLook w:val="04A0" w:firstRow="1" w:lastRow="0" w:firstColumn="1" w:lastColumn="0" w:noHBand="0" w:noVBand="1"/>
      </w:tblPr>
      <w:tblGrid>
        <w:gridCol w:w="2064"/>
        <w:gridCol w:w="5662"/>
        <w:gridCol w:w="943"/>
        <w:gridCol w:w="900"/>
      </w:tblGrid>
      <w:tr w:rsidR="00766C22">
        <w:trPr>
          <w:trHeight w:val="1675"/>
        </w:trPr>
        <w:tc>
          <w:tcPr>
            <w:tcW w:w="2064" w:type="dxa"/>
            <w:tcBorders>
              <w:top w:val="single" w:sz="7" w:space="0" w:color="000000"/>
              <w:left w:val="single" w:sz="7" w:space="0" w:color="000000"/>
              <w:bottom w:val="single" w:sz="7" w:space="0" w:color="000000"/>
              <w:right w:val="single" w:sz="7" w:space="0" w:color="000000"/>
            </w:tcBorders>
            <w:vAlign w:val="center"/>
          </w:tcPr>
          <w:p w:rsidR="00766C22" w:rsidRDefault="001C2A07">
            <w:pPr>
              <w:ind w:left="15"/>
              <w:jc w:val="center"/>
            </w:pPr>
            <w:r>
              <w:rPr>
                <w:sz w:val="26"/>
              </w:rPr>
              <w:t>Sl.No.</w:t>
            </w:r>
          </w:p>
        </w:tc>
        <w:tc>
          <w:tcPr>
            <w:tcW w:w="5662" w:type="dxa"/>
            <w:tcBorders>
              <w:top w:val="single" w:sz="7" w:space="0" w:color="000000"/>
              <w:left w:val="single" w:sz="7" w:space="0" w:color="000000"/>
              <w:bottom w:val="single" w:sz="7" w:space="0" w:color="000000"/>
              <w:right w:val="single" w:sz="7" w:space="0" w:color="000000"/>
            </w:tcBorders>
            <w:vAlign w:val="center"/>
          </w:tcPr>
          <w:p w:rsidR="00766C22" w:rsidRDefault="001C2A07">
            <w:pPr>
              <w:jc w:val="center"/>
            </w:pPr>
            <w:r>
              <w:rPr>
                <w:sz w:val="26"/>
              </w:rPr>
              <w:t xml:space="preserve">Name of the chapter as per the Syllabus </w:t>
            </w:r>
          </w:p>
        </w:tc>
        <w:tc>
          <w:tcPr>
            <w:tcW w:w="943" w:type="dxa"/>
            <w:tcBorders>
              <w:top w:val="single" w:sz="7" w:space="0" w:color="000000"/>
              <w:left w:val="single" w:sz="7" w:space="0" w:color="000000"/>
              <w:bottom w:val="single" w:sz="7" w:space="0" w:color="000000"/>
              <w:right w:val="single" w:sz="7" w:space="0" w:color="000000"/>
            </w:tcBorders>
            <w:vAlign w:val="center"/>
          </w:tcPr>
          <w:p w:rsidR="00766C22" w:rsidRDefault="001C2A07">
            <w:pPr>
              <w:ind w:right="50"/>
              <w:jc w:val="center"/>
            </w:pPr>
            <w:r>
              <w:rPr>
                <w:sz w:val="22"/>
              </w:rPr>
              <w:t xml:space="preserve">No. of </w:t>
            </w:r>
          </w:p>
          <w:p w:rsidR="00766C22" w:rsidRDefault="001C2A07">
            <w:pPr>
              <w:spacing w:line="256" w:lineRule="auto"/>
              <w:ind w:left="132" w:hanging="38"/>
            </w:pPr>
            <w:r>
              <w:rPr>
                <w:sz w:val="22"/>
              </w:rPr>
              <w:t>Periods as per the</w:t>
            </w:r>
          </w:p>
          <w:p w:rsidR="00766C22" w:rsidRDefault="001C2A07">
            <w:pPr>
              <w:ind w:left="67"/>
            </w:pPr>
            <w:r>
              <w:rPr>
                <w:sz w:val="22"/>
              </w:rPr>
              <w:t>Syllabus</w:t>
            </w:r>
          </w:p>
        </w:tc>
        <w:tc>
          <w:tcPr>
            <w:tcW w:w="900" w:type="dxa"/>
            <w:tcBorders>
              <w:top w:val="single" w:sz="7" w:space="0" w:color="000000"/>
              <w:left w:val="single" w:sz="7" w:space="0" w:color="000000"/>
              <w:bottom w:val="single" w:sz="7" w:space="0" w:color="000000"/>
              <w:right w:val="single" w:sz="7" w:space="0" w:color="000000"/>
            </w:tcBorders>
            <w:vAlign w:val="center"/>
          </w:tcPr>
          <w:p w:rsidR="00766C22" w:rsidRDefault="001C2A07">
            <w:pPr>
              <w:spacing w:line="256" w:lineRule="auto"/>
              <w:ind w:left="72" w:firstLine="36"/>
            </w:pPr>
            <w:r>
              <w:rPr>
                <w:sz w:val="22"/>
              </w:rPr>
              <w:t>No. of periods</w:t>
            </w:r>
          </w:p>
          <w:p w:rsidR="00766C22" w:rsidRDefault="001C2A07">
            <w:pPr>
              <w:jc w:val="center"/>
            </w:pPr>
            <w:r>
              <w:rPr>
                <w:sz w:val="22"/>
              </w:rPr>
              <w:t>actually needed</w:t>
            </w:r>
          </w:p>
        </w:tc>
      </w:tr>
      <w:tr w:rsidR="00766C22">
        <w:trPr>
          <w:trHeight w:val="566"/>
        </w:trPr>
        <w:tc>
          <w:tcPr>
            <w:tcW w:w="2064" w:type="dxa"/>
            <w:tcBorders>
              <w:top w:val="single" w:sz="7" w:space="0" w:color="000000"/>
              <w:left w:val="single" w:sz="7" w:space="0" w:color="000000"/>
              <w:bottom w:val="single" w:sz="7" w:space="0" w:color="000000"/>
              <w:right w:val="single" w:sz="7" w:space="0" w:color="000000"/>
            </w:tcBorders>
            <w:vAlign w:val="center"/>
          </w:tcPr>
          <w:p w:rsidR="00766C22" w:rsidRDefault="001C2A07">
            <w:pPr>
              <w:ind w:left="19"/>
              <w:jc w:val="center"/>
            </w:pPr>
            <w:r>
              <w:rPr>
                <w:sz w:val="26"/>
              </w:rPr>
              <w:t>1</w:t>
            </w:r>
          </w:p>
        </w:tc>
        <w:tc>
          <w:tcPr>
            <w:tcW w:w="5662" w:type="dxa"/>
            <w:tcBorders>
              <w:top w:val="single" w:sz="7" w:space="0" w:color="000000"/>
              <w:left w:val="single" w:sz="7" w:space="0" w:color="000000"/>
              <w:bottom w:val="single" w:sz="7" w:space="0" w:color="000000"/>
              <w:right w:val="single" w:sz="7" w:space="0" w:color="000000"/>
            </w:tcBorders>
            <w:vAlign w:val="center"/>
          </w:tcPr>
          <w:p w:rsidR="00766C22" w:rsidRDefault="001C2A07">
            <w:r>
              <w:rPr>
                <w:sz w:val="26"/>
              </w:rPr>
              <w:t>Indian electricity rules</w:t>
            </w:r>
          </w:p>
        </w:tc>
        <w:tc>
          <w:tcPr>
            <w:tcW w:w="943" w:type="dxa"/>
            <w:tcBorders>
              <w:top w:val="single" w:sz="7" w:space="0" w:color="000000"/>
              <w:left w:val="single" w:sz="7" w:space="0" w:color="000000"/>
              <w:bottom w:val="single" w:sz="7" w:space="0" w:color="000000"/>
              <w:right w:val="single" w:sz="7" w:space="0" w:color="000000"/>
            </w:tcBorders>
            <w:vAlign w:val="center"/>
          </w:tcPr>
          <w:p w:rsidR="00766C22" w:rsidRDefault="001C2A07">
            <w:pPr>
              <w:ind w:left="2"/>
              <w:jc w:val="center"/>
            </w:pPr>
            <w:r>
              <w:rPr>
                <w:sz w:val="26"/>
              </w:rPr>
              <w:t>6</w:t>
            </w:r>
          </w:p>
        </w:tc>
        <w:tc>
          <w:tcPr>
            <w:tcW w:w="900" w:type="dxa"/>
            <w:tcBorders>
              <w:top w:val="single" w:sz="7" w:space="0" w:color="000000"/>
              <w:left w:val="single" w:sz="7" w:space="0" w:color="000000"/>
              <w:bottom w:val="single" w:sz="7" w:space="0" w:color="000000"/>
              <w:right w:val="single" w:sz="7" w:space="0" w:color="000000"/>
            </w:tcBorders>
            <w:vAlign w:val="center"/>
          </w:tcPr>
          <w:p w:rsidR="00766C22" w:rsidRDefault="001C2A07">
            <w:pPr>
              <w:ind w:left="2"/>
              <w:jc w:val="center"/>
            </w:pPr>
            <w:r>
              <w:rPr>
                <w:sz w:val="26"/>
              </w:rPr>
              <w:t>12</w:t>
            </w:r>
          </w:p>
        </w:tc>
      </w:tr>
      <w:tr w:rsidR="00766C22">
        <w:trPr>
          <w:trHeight w:val="739"/>
        </w:trPr>
        <w:tc>
          <w:tcPr>
            <w:tcW w:w="2064" w:type="dxa"/>
            <w:tcBorders>
              <w:top w:val="single" w:sz="7" w:space="0" w:color="000000"/>
              <w:left w:val="single" w:sz="7" w:space="0" w:color="000000"/>
              <w:bottom w:val="single" w:sz="7" w:space="0" w:color="000000"/>
              <w:right w:val="single" w:sz="7" w:space="0" w:color="000000"/>
            </w:tcBorders>
            <w:vAlign w:val="center"/>
          </w:tcPr>
          <w:p w:rsidR="00766C22" w:rsidRDefault="001C2A07">
            <w:pPr>
              <w:ind w:left="19"/>
              <w:jc w:val="center"/>
            </w:pPr>
            <w:r>
              <w:rPr>
                <w:sz w:val="26"/>
              </w:rPr>
              <w:t>2</w:t>
            </w:r>
          </w:p>
        </w:tc>
        <w:tc>
          <w:tcPr>
            <w:tcW w:w="5662" w:type="dxa"/>
            <w:tcBorders>
              <w:top w:val="single" w:sz="7" w:space="0" w:color="000000"/>
              <w:left w:val="single" w:sz="7" w:space="0" w:color="000000"/>
              <w:bottom w:val="single" w:sz="7" w:space="0" w:color="000000"/>
              <w:right w:val="single" w:sz="7" w:space="0" w:color="000000"/>
            </w:tcBorders>
            <w:vAlign w:val="center"/>
          </w:tcPr>
          <w:p w:rsidR="00766C22" w:rsidRDefault="001C2A07">
            <w:r>
              <w:rPr>
                <w:sz w:val="26"/>
              </w:rPr>
              <w:t xml:space="preserve"> Electrical installations</w:t>
            </w:r>
          </w:p>
        </w:tc>
        <w:tc>
          <w:tcPr>
            <w:tcW w:w="943" w:type="dxa"/>
            <w:tcBorders>
              <w:top w:val="single" w:sz="7" w:space="0" w:color="000000"/>
              <w:left w:val="single" w:sz="7" w:space="0" w:color="000000"/>
              <w:bottom w:val="single" w:sz="7" w:space="0" w:color="000000"/>
              <w:right w:val="single" w:sz="7" w:space="0" w:color="000000"/>
            </w:tcBorders>
            <w:vAlign w:val="center"/>
          </w:tcPr>
          <w:p w:rsidR="00766C22" w:rsidRDefault="001C2A07">
            <w:pPr>
              <w:ind w:left="2"/>
              <w:jc w:val="center"/>
            </w:pPr>
            <w:r>
              <w:rPr>
                <w:sz w:val="26"/>
              </w:rPr>
              <w:t>12</w:t>
            </w:r>
          </w:p>
        </w:tc>
        <w:tc>
          <w:tcPr>
            <w:tcW w:w="900" w:type="dxa"/>
            <w:tcBorders>
              <w:top w:val="single" w:sz="7" w:space="0" w:color="000000"/>
              <w:left w:val="single" w:sz="7" w:space="0" w:color="000000"/>
              <w:bottom w:val="single" w:sz="7" w:space="0" w:color="000000"/>
              <w:right w:val="single" w:sz="7" w:space="0" w:color="000000"/>
            </w:tcBorders>
            <w:vAlign w:val="center"/>
          </w:tcPr>
          <w:p w:rsidR="00766C22" w:rsidRDefault="001C2A07">
            <w:pPr>
              <w:ind w:left="2"/>
              <w:jc w:val="center"/>
            </w:pPr>
            <w:r>
              <w:rPr>
                <w:sz w:val="26"/>
              </w:rPr>
              <w:t>9</w:t>
            </w:r>
          </w:p>
        </w:tc>
      </w:tr>
      <w:tr w:rsidR="00766C22">
        <w:trPr>
          <w:trHeight w:val="540"/>
        </w:trPr>
        <w:tc>
          <w:tcPr>
            <w:tcW w:w="2064" w:type="dxa"/>
            <w:tcBorders>
              <w:top w:val="single" w:sz="7" w:space="0" w:color="000000"/>
              <w:left w:val="single" w:sz="7" w:space="0" w:color="000000"/>
              <w:bottom w:val="single" w:sz="7" w:space="0" w:color="000000"/>
              <w:right w:val="single" w:sz="7" w:space="0" w:color="000000"/>
            </w:tcBorders>
            <w:vAlign w:val="center"/>
          </w:tcPr>
          <w:p w:rsidR="00766C22" w:rsidRDefault="001C2A07">
            <w:pPr>
              <w:ind w:left="19"/>
              <w:jc w:val="center"/>
            </w:pPr>
            <w:r>
              <w:rPr>
                <w:sz w:val="26"/>
              </w:rPr>
              <w:t>3</w:t>
            </w:r>
          </w:p>
        </w:tc>
        <w:tc>
          <w:tcPr>
            <w:tcW w:w="5662" w:type="dxa"/>
            <w:tcBorders>
              <w:top w:val="single" w:sz="7" w:space="0" w:color="000000"/>
              <w:left w:val="single" w:sz="7" w:space="0" w:color="000000"/>
              <w:bottom w:val="single" w:sz="7" w:space="0" w:color="000000"/>
              <w:right w:val="single" w:sz="7" w:space="0" w:color="000000"/>
            </w:tcBorders>
            <w:vAlign w:val="center"/>
          </w:tcPr>
          <w:p w:rsidR="00766C22" w:rsidRDefault="001C2A07">
            <w:r>
              <w:rPr>
                <w:sz w:val="26"/>
              </w:rPr>
              <w:t>Internal wiring</w:t>
            </w:r>
          </w:p>
        </w:tc>
        <w:tc>
          <w:tcPr>
            <w:tcW w:w="943" w:type="dxa"/>
            <w:tcBorders>
              <w:top w:val="single" w:sz="7" w:space="0" w:color="000000"/>
              <w:left w:val="single" w:sz="7" w:space="0" w:color="000000"/>
              <w:bottom w:val="single" w:sz="7" w:space="0" w:color="000000"/>
              <w:right w:val="single" w:sz="7" w:space="0" w:color="000000"/>
            </w:tcBorders>
            <w:vAlign w:val="center"/>
          </w:tcPr>
          <w:p w:rsidR="00766C22" w:rsidRDefault="001C2A07">
            <w:pPr>
              <w:ind w:left="2"/>
              <w:jc w:val="center"/>
            </w:pPr>
            <w:r>
              <w:rPr>
                <w:sz w:val="26"/>
              </w:rPr>
              <w:t>12</w:t>
            </w:r>
          </w:p>
        </w:tc>
        <w:tc>
          <w:tcPr>
            <w:tcW w:w="900" w:type="dxa"/>
            <w:tcBorders>
              <w:top w:val="single" w:sz="7" w:space="0" w:color="000000"/>
              <w:left w:val="single" w:sz="7" w:space="0" w:color="000000"/>
              <w:bottom w:val="single" w:sz="7" w:space="0" w:color="000000"/>
              <w:right w:val="single" w:sz="7" w:space="0" w:color="000000"/>
            </w:tcBorders>
            <w:vAlign w:val="center"/>
          </w:tcPr>
          <w:p w:rsidR="00766C22" w:rsidRDefault="001C2A07">
            <w:pPr>
              <w:ind w:left="2"/>
              <w:jc w:val="center"/>
            </w:pPr>
            <w:r>
              <w:rPr>
                <w:sz w:val="26"/>
              </w:rPr>
              <w:t>15</w:t>
            </w:r>
          </w:p>
        </w:tc>
      </w:tr>
      <w:tr w:rsidR="00766C22">
        <w:trPr>
          <w:trHeight w:val="566"/>
        </w:trPr>
        <w:tc>
          <w:tcPr>
            <w:tcW w:w="2064" w:type="dxa"/>
            <w:tcBorders>
              <w:top w:val="single" w:sz="7" w:space="0" w:color="000000"/>
              <w:left w:val="single" w:sz="7" w:space="0" w:color="000000"/>
              <w:bottom w:val="single" w:sz="7" w:space="0" w:color="000000"/>
              <w:right w:val="single" w:sz="7" w:space="0" w:color="000000"/>
            </w:tcBorders>
            <w:vAlign w:val="center"/>
          </w:tcPr>
          <w:p w:rsidR="00766C22" w:rsidRDefault="001C2A07">
            <w:pPr>
              <w:ind w:left="19"/>
              <w:jc w:val="center"/>
            </w:pPr>
            <w:r>
              <w:rPr>
                <w:sz w:val="26"/>
              </w:rPr>
              <w:t>4</w:t>
            </w:r>
          </w:p>
        </w:tc>
        <w:tc>
          <w:tcPr>
            <w:tcW w:w="5662" w:type="dxa"/>
            <w:tcBorders>
              <w:top w:val="single" w:sz="7" w:space="0" w:color="000000"/>
              <w:left w:val="single" w:sz="7" w:space="0" w:color="000000"/>
              <w:bottom w:val="single" w:sz="7" w:space="0" w:color="000000"/>
              <w:right w:val="single" w:sz="7" w:space="0" w:color="000000"/>
            </w:tcBorders>
            <w:vAlign w:val="center"/>
          </w:tcPr>
          <w:p w:rsidR="00766C22" w:rsidRDefault="001C2A07">
            <w:r>
              <w:rPr>
                <w:sz w:val="26"/>
              </w:rPr>
              <w:t>Over head installation</w:t>
            </w:r>
          </w:p>
        </w:tc>
        <w:tc>
          <w:tcPr>
            <w:tcW w:w="943" w:type="dxa"/>
            <w:tcBorders>
              <w:top w:val="single" w:sz="7" w:space="0" w:color="000000"/>
              <w:left w:val="single" w:sz="7" w:space="0" w:color="000000"/>
              <w:bottom w:val="single" w:sz="7" w:space="0" w:color="000000"/>
              <w:right w:val="single" w:sz="7" w:space="0" w:color="000000"/>
            </w:tcBorders>
            <w:vAlign w:val="center"/>
          </w:tcPr>
          <w:p w:rsidR="00766C22" w:rsidRDefault="001C2A07">
            <w:pPr>
              <w:ind w:left="2"/>
              <w:jc w:val="center"/>
            </w:pPr>
            <w:r>
              <w:rPr>
                <w:sz w:val="26"/>
              </w:rPr>
              <w:t>12</w:t>
            </w:r>
          </w:p>
        </w:tc>
        <w:tc>
          <w:tcPr>
            <w:tcW w:w="900" w:type="dxa"/>
            <w:tcBorders>
              <w:top w:val="single" w:sz="7" w:space="0" w:color="000000"/>
              <w:left w:val="single" w:sz="7" w:space="0" w:color="000000"/>
              <w:bottom w:val="single" w:sz="7" w:space="0" w:color="000000"/>
              <w:right w:val="single" w:sz="7" w:space="0" w:color="000000"/>
            </w:tcBorders>
            <w:vAlign w:val="center"/>
          </w:tcPr>
          <w:p w:rsidR="00766C22" w:rsidRDefault="001C2A07">
            <w:pPr>
              <w:ind w:left="2"/>
              <w:jc w:val="center"/>
            </w:pPr>
            <w:r>
              <w:rPr>
                <w:sz w:val="26"/>
              </w:rPr>
              <w:t>11</w:t>
            </w:r>
          </w:p>
        </w:tc>
      </w:tr>
      <w:tr w:rsidR="00766C22">
        <w:trPr>
          <w:trHeight w:val="528"/>
        </w:trPr>
        <w:tc>
          <w:tcPr>
            <w:tcW w:w="2064" w:type="dxa"/>
            <w:tcBorders>
              <w:top w:val="single" w:sz="7" w:space="0" w:color="000000"/>
              <w:left w:val="single" w:sz="7" w:space="0" w:color="000000"/>
              <w:bottom w:val="single" w:sz="7" w:space="0" w:color="000000"/>
              <w:right w:val="single" w:sz="7" w:space="0" w:color="000000"/>
            </w:tcBorders>
            <w:vAlign w:val="center"/>
          </w:tcPr>
          <w:p w:rsidR="00766C22" w:rsidRDefault="001C2A07">
            <w:pPr>
              <w:ind w:left="19"/>
              <w:jc w:val="center"/>
            </w:pPr>
            <w:r>
              <w:rPr>
                <w:sz w:val="26"/>
              </w:rPr>
              <w:t>5</w:t>
            </w:r>
          </w:p>
        </w:tc>
        <w:tc>
          <w:tcPr>
            <w:tcW w:w="5662" w:type="dxa"/>
            <w:tcBorders>
              <w:top w:val="single" w:sz="7" w:space="0" w:color="000000"/>
              <w:left w:val="single" w:sz="7" w:space="0" w:color="000000"/>
              <w:bottom w:val="single" w:sz="7" w:space="0" w:color="000000"/>
              <w:right w:val="single" w:sz="7" w:space="0" w:color="000000"/>
            </w:tcBorders>
            <w:vAlign w:val="center"/>
          </w:tcPr>
          <w:p w:rsidR="00766C22" w:rsidRDefault="001C2A07">
            <w:r>
              <w:rPr>
                <w:sz w:val="26"/>
              </w:rPr>
              <w:t>Over head service lines</w:t>
            </w:r>
          </w:p>
        </w:tc>
        <w:tc>
          <w:tcPr>
            <w:tcW w:w="943" w:type="dxa"/>
            <w:tcBorders>
              <w:top w:val="single" w:sz="7" w:space="0" w:color="000000"/>
              <w:left w:val="single" w:sz="7" w:space="0" w:color="000000"/>
              <w:bottom w:val="single" w:sz="7" w:space="0" w:color="000000"/>
              <w:right w:val="single" w:sz="7" w:space="0" w:color="000000"/>
            </w:tcBorders>
            <w:vAlign w:val="center"/>
          </w:tcPr>
          <w:p w:rsidR="00766C22" w:rsidRDefault="001C2A07">
            <w:pPr>
              <w:ind w:left="16"/>
              <w:jc w:val="center"/>
            </w:pPr>
            <w:r>
              <w:rPr>
                <w:sz w:val="26"/>
              </w:rPr>
              <w:t>12</w:t>
            </w:r>
          </w:p>
        </w:tc>
        <w:tc>
          <w:tcPr>
            <w:tcW w:w="900" w:type="dxa"/>
            <w:tcBorders>
              <w:top w:val="single" w:sz="7" w:space="0" w:color="000000"/>
              <w:left w:val="single" w:sz="7" w:space="0" w:color="000000"/>
              <w:bottom w:val="single" w:sz="7" w:space="0" w:color="000000"/>
              <w:right w:val="single" w:sz="7" w:space="0" w:color="000000"/>
            </w:tcBorders>
            <w:vAlign w:val="center"/>
          </w:tcPr>
          <w:p w:rsidR="00766C22" w:rsidRDefault="001C2A07">
            <w:pPr>
              <w:ind w:left="16"/>
              <w:jc w:val="center"/>
            </w:pPr>
            <w:r>
              <w:rPr>
                <w:sz w:val="26"/>
              </w:rPr>
              <w:t>10</w:t>
            </w:r>
          </w:p>
        </w:tc>
      </w:tr>
      <w:tr w:rsidR="00766C22">
        <w:trPr>
          <w:trHeight w:val="475"/>
        </w:trPr>
        <w:tc>
          <w:tcPr>
            <w:tcW w:w="2064" w:type="dxa"/>
            <w:tcBorders>
              <w:top w:val="single" w:sz="7" w:space="0" w:color="000000"/>
              <w:left w:val="single" w:sz="7" w:space="0" w:color="000000"/>
              <w:bottom w:val="single" w:sz="7" w:space="0" w:color="000000"/>
              <w:right w:val="single" w:sz="7" w:space="0" w:color="000000"/>
            </w:tcBorders>
          </w:tcPr>
          <w:p w:rsidR="00766C22" w:rsidRDefault="001C2A07">
            <w:pPr>
              <w:ind w:left="19"/>
              <w:jc w:val="center"/>
            </w:pPr>
            <w:r>
              <w:rPr>
                <w:sz w:val="26"/>
              </w:rPr>
              <w:t>6</w:t>
            </w:r>
          </w:p>
        </w:tc>
        <w:tc>
          <w:tcPr>
            <w:tcW w:w="5662" w:type="dxa"/>
            <w:tcBorders>
              <w:top w:val="single" w:sz="7" w:space="0" w:color="000000"/>
              <w:left w:val="single" w:sz="7" w:space="0" w:color="000000"/>
              <w:bottom w:val="single" w:sz="7" w:space="0" w:color="000000"/>
              <w:right w:val="single" w:sz="7" w:space="0" w:color="000000"/>
            </w:tcBorders>
          </w:tcPr>
          <w:p w:rsidR="00766C22" w:rsidRDefault="001C2A07">
            <w:r>
              <w:rPr>
                <w:sz w:val="26"/>
              </w:rPr>
              <w:t>Estimating for distribution substations</w:t>
            </w:r>
          </w:p>
        </w:tc>
        <w:tc>
          <w:tcPr>
            <w:tcW w:w="943" w:type="dxa"/>
            <w:tcBorders>
              <w:top w:val="single" w:sz="7" w:space="0" w:color="000000"/>
              <w:left w:val="single" w:sz="7" w:space="0" w:color="000000"/>
              <w:bottom w:val="single" w:sz="7" w:space="0" w:color="000000"/>
              <w:right w:val="single" w:sz="7" w:space="0" w:color="000000"/>
            </w:tcBorders>
          </w:tcPr>
          <w:p w:rsidR="00766C22" w:rsidRDefault="001C2A07">
            <w:pPr>
              <w:ind w:left="16"/>
              <w:jc w:val="center"/>
            </w:pPr>
            <w:r>
              <w:rPr>
                <w:sz w:val="26"/>
              </w:rPr>
              <w:t>6</w:t>
            </w:r>
          </w:p>
        </w:tc>
        <w:tc>
          <w:tcPr>
            <w:tcW w:w="900" w:type="dxa"/>
            <w:tcBorders>
              <w:top w:val="single" w:sz="7" w:space="0" w:color="000000"/>
              <w:left w:val="single" w:sz="7" w:space="0" w:color="000000"/>
              <w:bottom w:val="single" w:sz="7" w:space="0" w:color="000000"/>
              <w:right w:val="single" w:sz="7" w:space="0" w:color="000000"/>
            </w:tcBorders>
          </w:tcPr>
          <w:p w:rsidR="00766C22" w:rsidRDefault="001C2A07">
            <w:pPr>
              <w:ind w:left="16"/>
              <w:jc w:val="center"/>
            </w:pPr>
            <w:r>
              <w:rPr>
                <w:sz w:val="26"/>
              </w:rPr>
              <w:t>3</w:t>
            </w:r>
          </w:p>
        </w:tc>
      </w:tr>
      <w:tr w:rsidR="00766C22">
        <w:trPr>
          <w:trHeight w:val="540"/>
        </w:trPr>
        <w:tc>
          <w:tcPr>
            <w:tcW w:w="2064" w:type="dxa"/>
            <w:tcBorders>
              <w:top w:val="single" w:sz="7" w:space="0" w:color="000000"/>
              <w:left w:val="single" w:sz="7" w:space="0" w:color="000000"/>
              <w:bottom w:val="single" w:sz="7" w:space="0" w:color="000000"/>
              <w:right w:val="single" w:sz="7" w:space="0" w:color="000000"/>
            </w:tcBorders>
          </w:tcPr>
          <w:p w:rsidR="00766C22" w:rsidRDefault="00766C22">
            <w:pPr>
              <w:spacing w:after="160"/>
            </w:pPr>
          </w:p>
        </w:tc>
        <w:tc>
          <w:tcPr>
            <w:tcW w:w="5662" w:type="dxa"/>
            <w:tcBorders>
              <w:top w:val="single" w:sz="7" w:space="0" w:color="000000"/>
              <w:left w:val="single" w:sz="7" w:space="0" w:color="000000"/>
              <w:bottom w:val="single" w:sz="7" w:space="0" w:color="000000"/>
              <w:right w:val="single" w:sz="7" w:space="0" w:color="000000"/>
            </w:tcBorders>
            <w:vAlign w:val="center"/>
          </w:tcPr>
          <w:p w:rsidR="00766C22" w:rsidRDefault="001C2A07">
            <w:pPr>
              <w:jc w:val="right"/>
            </w:pPr>
            <w:r>
              <w:rPr>
                <w:sz w:val="26"/>
              </w:rPr>
              <w:t>Total Period:</w:t>
            </w:r>
          </w:p>
        </w:tc>
        <w:tc>
          <w:tcPr>
            <w:tcW w:w="943" w:type="dxa"/>
            <w:tcBorders>
              <w:top w:val="single" w:sz="7" w:space="0" w:color="000000"/>
              <w:left w:val="single" w:sz="7" w:space="0" w:color="000000"/>
              <w:bottom w:val="single" w:sz="7" w:space="0" w:color="000000"/>
              <w:right w:val="single" w:sz="7" w:space="0" w:color="000000"/>
            </w:tcBorders>
            <w:vAlign w:val="center"/>
          </w:tcPr>
          <w:p w:rsidR="00766C22" w:rsidRDefault="001C2A07">
            <w:pPr>
              <w:ind w:left="16"/>
              <w:jc w:val="center"/>
            </w:pPr>
            <w:r>
              <w:rPr>
                <w:sz w:val="26"/>
              </w:rPr>
              <w:t>60</w:t>
            </w:r>
          </w:p>
        </w:tc>
        <w:tc>
          <w:tcPr>
            <w:tcW w:w="900" w:type="dxa"/>
            <w:tcBorders>
              <w:top w:val="single" w:sz="7" w:space="0" w:color="000000"/>
              <w:left w:val="single" w:sz="7" w:space="0" w:color="000000"/>
              <w:bottom w:val="single" w:sz="7" w:space="0" w:color="000000"/>
              <w:right w:val="single" w:sz="7" w:space="0" w:color="000000"/>
            </w:tcBorders>
            <w:vAlign w:val="center"/>
          </w:tcPr>
          <w:p w:rsidR="00766C22" w:rsidRDefault="001C2A07">
            <w:pPr>
              <w:ind w:left="16"/>
              <w:jc w:val="center"/>
            </w:pPr>
            <w:r>
              <w:rPr>
                <w:sz w:val="26"/>
              </w:rPr>
              <w:t>60</w:t>
            </w:r>
          </w:p>
        </w:tc>
      </w:tr>
    </w:tbl>
    <w:tbl>
      <w:tblPr>
        <w:tblStyle w:val="TableGrid"/>
        <w:tblpPr w:vertAnchor="text" w:tblpX="-2096" w:tblpY="-13437"/>
        <w:tblOverlap w:val="never"/>
        <w:tblW w:w="9569" w:type="dxa"/>
        <w:tblInd w:w="0" w:type="dxa"/>
        <w:tblCellMar>
          <w:top w:w="45" w:type="dxa"/>
          <w:left w:w="32" w:type="dxa"/>
          <w:bottom w:w="0" w:type="dxa"/>
          <w:right w:w="73" w:type="dxa"/>
        </w:tblCellMar>
        <w:tblLook w:val="04A0" w:firstRow="1" w:lastRow="0" w:firstColumn="1" w:lastColumn="0" w:noHBand="0" w:noVBand="1"/>
      </w:tblPr>
      <w:tblGrid>
        <w:gridCol w:w="1046"/>
        <w:gridCol w:w="1018"/>
        <w:gridCol w:w="7505"/>
      </w:tblGrid>
      <w:tr w:rsidR="00766C22">
        <w:trPr>
          <w:trHeight w:val="422"/>
        </w:trPr>
        <w:tc>
          <w:tcPr>
            <w:tcW w:w="1046" w:type="dxa"/>
            <w:tcBorders>
              <w:top w:val="single" w:sz="7" w:space="0" w:color="000000"/>
              <w:left w:val="single" w:sz="7" w:space="0" w:color="000000"/>
              <w:bottom w:val="single" w:sz="7" w:space="0" w:color="000000"/>
              <w:right w:val="single" w:sz="7" w:space="0" w:color="000000"/>
            </w:tcBorders>
          </w:tcPr>
          <w:p w:rsidR="00766C22" w:rsidRDefault="001C2A07">
            <w:pPr>
              <w:ind w:left="55"/>
              <w:jc w:val="center"/>
            </w:pPr>
            <w:bookmarkStart w:id="0" w:name="_GoBack"/>
            <w:bookmarkEnd w:id="0"/>
            <w:r>
              <w:rPr>
                <w:b/>
                <w:sz w:val="22"/>
              </w:rPr>
              <w:lastRenderedPageBreak/>
              <w:t>Week</w:t>
            </w:r>
          </w:p>
        </w:tc>
        <w:tc>
          <w:tcPr>
            <w:tcW w:w="1018" w:type="dxa"/>
            <w:tcBorders>
              <w:top w:val="single" w:sz="7" w:space="0" w:color="000000"/>
              <w:left w:val="single" w:sz="7" w:space="0" w:color="000000"/>
              <w:bottom w:val="single" w:sz="7" w:space="0" w:color="000000"/>
              <w:right w:val="single" w:sz="7" w:space="0" w:color="000000"/>
            </w:tcBorders>
          </w:tcPr>
          <w:p w:rsidR="00766C22" w:rsidRDefault="001C2A07">
            <w:pPr>
              <w:ind w:left="53"/>
              <w:jc w:val="both"/>
            </w:pPr>
            <w:r>
              <w:rPr>
                <w:b/>
                <w:sz w:val="22"/>
              </w:rPr>
              <w:t>Class Day</w:t>
            </w:r>
          </w:p>
        </w:tc>
        <w:tc>
          <w:tcPr>
            <w:tcW w:w="7505" w:type="dxa"/>
            <w:tcBorders>
              <w:top w:val="single" w:sz="7" w:space="0" w:color="000000"/>
              <w:left w:val="single" w:sz="7" w:space="0" w:color="000000"/>
              <w:bottom w:val="single" w:sz="7" w:space="0" w:color="000000"/>
              <w:right w:val="single" w:sz="7" w:space="0" w:color="000000"/>
            </w:tcBorders>
          </w:tcPr>
          <w:p w:rsidR="00766C22" w:rsidRDefault="001C2A07">
            <w:pPr>
              <w:ind w:left="5"/>
            </w:pPr>
            <w:r>
              <w:rPr>
                <w:b/>
                <w:sz w:val="22"/>
              </w:rPr>
              <w:t>Theory / Practical Topics</w:t>
            </w:r>
          </w:p>
        </w:tc>
      </w:tr>
      <w:tr w:rsidR="00766C22">
        <w:trPr>
          <w:trHeight w:val="881"/>
        </w:trPr>
        <w:tc>
          <w:tcPr>
            <w:tcW w:w="1046" w:type="dxa"/>
            <w:vMerge w:val="restart"/>
            <w:tcBorders>
              <w:top w:val="single" w:sz="7" w:space="0" w:color="000000"/>
              <w:left w:val="single" w:sz="7" w:space="0" w:color="000000"/>
              <w:bottom w:val="single" w:sz="7" w:space="0" w:color="000000"/>
              <w:right w:val="single" w:sz="7" w:space="0" w:color="000000"/>
            </w:tcBorders>
            <w:vAlign w:val="center"/>
          </w:tcPr>
          <w:p w:rsidR="00766C22" w:rsidRDefault="001C2A07">
            <w:pPr>
              <w:ind w:left="58"/>
              <w:jc w:val="center"/>
            </w:pPr>
            <w:r>
              <w:rPr>
                <w:b/>
                <w:sz w:val="22"/>
              </w:rPr>
              <w:t>1</w:t>
            </w:r>
            <w:r>
              <w:rPr>
                <w:b/>
                <w:sz w:val="15"/>
              </w:rPr>
              <w:t>st</w:t>
            </w:r>
          </w:p>
        </w:tc>
        <w:tc>
          <w:tcPr>
            <w:tcW w:w="1018" w:type="dxa"/>
            <w:tcBorders>
              <w:top w:val="single" w:sz="7" w:space="0" w:color="000000"/>
              <w:left w:val="single" w:sz="7" w:space="0" w:color="000000"/>
              <w:bottom w:val="single" w:sz="7" w:space="0" w:color="000000"/>
              <w:right w:val="single" w:sz="7" w:space="0" w:color="000000"/>
            </w:tcBorders>
            <w:vAlign w:val="center"/>
          </w:tcPr>
          <w:p w:rsidR="00766C22" w:rsidRDefault="001C2A07">
            <w:pPr>
              <w:ind w:left="58"/>
              <w:jc w:val="center"/>
            </w:pPr>
            <w:r>
              <w:rPr>
                <w:b/>
                <w:sz w:val="22"/>
              </w:rPr>
              <w:t>1</w:t>
            </w:r>
            <w:r>
              <w:rPr>
                <w:b/>
                <w:sz w:val="15"/>
              </w:rPr>
              <w:t>st</w:t>
            </w:r>
          </w:p>
        </w:tc>
        <w:tc>
          <w:tcPr>
            <w:tcW w:w="7505" w:type="dxa"/>
            <w:tcBorders>
              <w:top w:val="single" w:sz="7" w:space="0" w:color="000000"/>
              <w:left w:val="single" w:sz="7" w:space="0" w:color="000000"/>
              <w:bottom w:val="single" w:sz="7" w:space="0" w:color="000000"/>
              <w:right w:val="single" w:sz="7" w:space="0" w:color="000000"/>
            </w:tcBorders>
            <w:vAlign w:val="bottom"/>
          </w:tcPr>
          <w:p w:rsidR="00766C22" w:rsidRDefault="001C2A07">
            <w:r>
              <w:t xml:space="preserve">INDIAN ELECTRICITY RULES </w:t>
            </w:r>
          </w:p>
          <w:p w:rsidR="00766C22" w:rsidRDefault="001C2A07">
            <w:r>
              <w:t xml:space="preserve">1.1 Definitions, Ampere, Apparatus, Accessible, Bare, cable, circuit, circuit breaker, conductor voltage (low, medium, high, EH), live, dead, cut-out, conduit, system, danger, Installation, earthing system, span, volt, switch gear, etc. </w:t>
            </w:r>
            <w:r>
              <w:rPr>
                <w:rFonts w:ascii="Microsoft Sans Serif" w:eastAsia="Microsoft Sans Serif" w:hAnsi="Microsoft Sans Serif" w:cs="Microsoft Sans Serif"/>
                <w:sz w:val="19"/>
              </w:rPr>
              <w:t xml:space="preserve"> </w:t>
            </w:r>
          </w:p>
        </w:tc>
      </w:tr>
      <w:tr w:rsidR="00766C22">
        <w:trPr>
          <w:trHeight w:val="881"/>
        </w:trPr>
        <w:tc>
          <w:tcPr>
            <w:tcW w:w="0" w:type="auto"/>
            <w:vMerge/>
            <w:tcBorders>
              <w:top w:val="nil"/>
              <w:left w:val="single" w:sz="7" w:space="0" w:color="000000"/>
              <w:bottom w:val="nil"/>
              <w:right w:val="single" w:sz="7" w:space="0" w:color="000000"/>
            </w:tcBorders>
          </w:tcPr>
          <w:p w:rsidR="00766C22" w:rsidRDefault="00766C22">
            <w:pPr>
              <w:spacing w:after="160"/>
            </w:pPr>
          </w:p>
        </w:tc>
        <w:tc>
          <w:tcPr>
            <w:tcW w:w="1018" w:type="dxa"/>
            <w:tcBorders>
              <w:top w:val="single" w:sz="7" w:space="0" w:color="000000"/>
              <w:left w:val="single" w:sz="7" w:space="0" w:color="000000"/>
              <w:bottom w:val="single" w:sz="7" w:space="0" w:color="000000"/>
              <w:right w:val="single" w:sz="7" w:space="0" w:color="000000"/>
            </w:tcBorders>
            <w:vAlign w:val="center"/>
          </w:tcPr>
          <w:p w:rsidR="00766C22" w:rsidRDefault="001C2A07">
            <w:pPr>
              <w:ind w:left="54"/>
              <w:jc w:val="center"/>
            </w:pPr>
            <w:r>
              <w:rPr>
                <w:b/>
                <w:sz w:val="22"/>
              </w:rPr>
              <w:t>2</w:t>
            </w:r>
            <w:r>
              <w:rPr>
                <w:b/>
                <w:sz w:val="15"/>
              </w:rPr>
              <w:t>nd</w:t>
            </w:r>
          </w:p>
        </w:tc>
        <w:tc>
          <w:tcPr>
            <w:tcW w:w="7505" w:type="dxa"/>
            <w:tcBorders>
              <w:top w:val="single" w:sz="7" w:space="0" w:color="000000"/>
              <w:left w:val="single" w:sz="7" w:space="0" w:color="000000"/>
              <w:bottom w:val="single" w:sz="7" w:space="0" w:color="000000"/>
              <w:right w:val="single" w:sz="7" w:space="0" w:color="000000"/>
            </w:tcBorders>
          </w:tcPr>
          <w:p w:rsidR="00766C22" w:rsidRDefault="001C2A07">
            <w:r>
              <w:t xml:space="preserve">1.1 Definitions, Ampere, Apparatus, Accessible, Bare, cable, circuit, circuit breaker, conductor voltage (low, medium, high, EH), live, dead, cut-out, conduit, system, danger, Installation, earthing system, span, volt, switch gear, etc. </w:t>
            </w:r>
          </w:p>
        </w:tc>
      </w:tr>
      <w:tr w:rsidR="00766C22">
        <w:trPr>
          <w:trHeight w:val="881"/>
        </w:trPr>
        <w:tc>
          <w:tcPr>
            <w:tcW w:w="0" w:type="auto"/>
            <w:vMerge/>
            <w:tcBorders>
              <w:top w:val="nil"/>
              <w:left w:val="single" w:sz="7" w:space="0" w:color="000000"/>
              <w:bottom w:val="nil"/>
              <w:right w:val="single" w:sz="7" w:space="0" w:color="000000"/>
            </w:tcBorders>
          </w:tcPr>
          <w:p w:rsidR="00766C22" w:rsidRDefault="00766C22">
            <w:pPr>
              <w:spacing w:after="160"/>
            </w:pPr>
          </w:p>
        </w:tc>
        <w:tc>
          <w:tcPr>
            <w:tcW w:w="1018" w:type="dxa"/>
            <w:tcBorders>
              <w:top w:val="single" w:sz="7" w:space="0" w:color="000000"/>
              <w:left w:val="single" w:sz="7" w:space="0" w:color="000000"/>
              <w:bottom w:val="single" w:sz="7" w:space="0" w:color="000000"/>
              <w:right w:val="single" w:sz="7" w:space="0" w:color="000000"/>
            </w:tcBorders>
            <w:vAlign w:val="center"/>
          </w:tcPr>
          <w:p w:rsidR="00766C22" w:rsidRDefault="001C2A07">
            <w:pPr>
              <w:ind w:left="56"/>
              <w:jc w:val="center"/>
            </w:pPr>
            <w:r>
              <w:rPr>
                <w:b/>
                <w:sz w:val="22"/>
              </w:rPr>
              <w:t>3</w:t>
            </w:r>
            <w:r>
              <w:rPr>
                <w:b/>
                <w:sz w:val="15"/>
              </w:rPr>
              <w:t>rd</w:t>
            </w:r>
          </w:p>
        </w:tc>
        <w:tc>
          <w:tcPr>
            <w:tcW w:w="7505" w:type="dxa"/>
            <w:tcBorders>
              <w:top w:val="single" w:sz="7" w:space="0" w:color="000000"/>
              <w:left w:val="single" w:sz="7" w:space="0" w:color="000000"/>
              <w:bottom w:val="single" w:sz="7" w:space="0" w:color="000000"/>
              <w:right w:val="single" w:sz="7" w:space="0" w:color="000000"/>
            </w:tcBorders>
          </w:tcPr>
          <w:p w:rsidR="00766C22" w:rsidRDefault="001C2A07">
            <w:r>
              <w:t>1.1 Definiti</w:t>
            </w:r>
            <w:r>
              <w:t xml:space="preserve">ons, Ampere, Apparatus, Accessible, Bare, cable, circuit, circuit breaker, conductor voltage (low, medium, high, EH), live, dead, cut-out, conduit, system, danger, Installation, earthing system, span, volt, switch gear, etc. </w:t>
            </w:r>
          </w:p>
        </w:tc>
      </w:tr>
      <w:tr w:rsidR="00766C22">
        <w:trPr>
          <w:trHeight w:val="881"/>
        </w:trPr>
        <w:tc>
          <w:tcPr>
            <w:tcW w:w="0" w:type="auto"/>
            <w:vMerge/>
            <w:tcBorders>
              <w:top w:val="nil"/>
              <w:left w:val="single" w:sz="7" w:space="0" w:color="000000"/>
              <w:bottom w:val="nil"/>
              <w:right w:val="single" w:sz="7" w:space="0" w:color="000000"/>
            </w:tcBorders>
          </w:tcPr>
          <w:p w:rsidR="00766C22" w:rsidRDefault="00766C22">
            <w:pPr>
              <w:spacing w:after="160"/>
            </w:pPr>
          </w:p>
        </w:tc>
        <w:tc>
          <w:tcPr>
            <w:tcW w:w="1018" w:type="dxa"/>
            <w:tcBorders>
              <w:top w:val="single" w:sz="7" w:space="0" w:color="000000"/>
              <w:left w:val="single" w:sz="7" w:space="0" w:color="000000"/>
              <w:bottom w:val="single" w:sz="7" w:space="0" w:color="000000"/>
              <w:right w:val="single" w:sz="7" w:space="0" w:color="000000"/>
            </w:tcBorders>
            <w:vAlign w:val="center"/>
          </w:tcPr>
          <w:p w:rsidR="00766C22" w:rsidRDefault="001C2A07">
            <w:pPr>
              <w:ind w:left="54"/>
              <w:jc w:val="center"/>
            </w:pPr>
            <w:r>
              <w:rPr>
                <w:b/>
                <w:sz w:val="22"/>
              </w:rPr>
              <w:t>4</w:t>
            </w:r>
            <w:r>
              <w:rPr>
                <w:b/>
                <w:sz w:val="15"/>
              </w:rPr>
              <w:t>th</w:t>
            </w:r>
          </w:p>
        </w:tc>
        <w:tc>
          <w:tcPr>
            <w:tcW w:w="7505" w:type="dxa"/>
            <w:tcBorders>
              <w:top w:val="single" w:sz="7" w:space="0" w:color="000000"/>
              <w:left w:val="single" w:sz="7" w:space="0" w:color="000000"/>
              <w:bottom w:val="single" w:sz="7" w:space="0" w:color="000000"/>
              <w:right w:val="single" w:sz="7" w:space="0" w:color="000000"/>
            </w:tcBorders>
          </w:tcPr>
          <w:p w:rsidR="00766C22" w:rsidRDefault="001C2A07">
            <w:pPr>
              <w:ind w:left="2"/>
            </w:pPr>
            <w:r>
              <w:rPr>
                <w:sz w:val="20"/>
              </w:rPr>
              <w:t xml:space="preserve">1.2 General safety precautions, rule 29, 30, 31, 32, 33, 34, 35, 36, 40, 41, 43, 44, 45, 46. </w:t>
            </w:r>
          </w:p>
        </w:tc>
      </w:tr>
      <w:tr w:rsidR="00766C22">
        <w:trPr>
          <w:trHeight w:val="881"/>
        </w:trPr>
        <w:tc>
          <w:tcPr>
            <w:tcW w:w="0" w:type="auto"/>
            <w:vMerge/>
            <w:tcBorders>
              <w:top w:val="nil"/>
              <w:left w:val="single" w:sz="7" w:space="0" w:color="000000"/>
              <w:bottom w:val="single" w:sz="7" w:space="0" w:color="000000"/>
              <w:right w:val="single" w:sz="7" w:space="0" w:color="000000"/>
            </w:tcBorders>
          </w:tcPr>
          <w:p w:rsidR="00766C22" w:rsidRDefault="00766C22">
            <w:pPr>
              <w:spacing w:after="160"/>
            </w:pPr>
          </w:p>
        </w:tc>
        <w:tc>
          <w:tcPr>
            <w:tcW w:w="1018" w:type="dxa"/>
            <w:tcBorders>
              <w:top w:val="single" w:sz="7" w:space="0" w:color="000000"/>
              <w:left w:val="single" w:sz="7" w:space="0" w:color="000000"/>
              <w:bottom w:val="single" w:sz="7" w:space="0" w:color="000000"/>
              <w:right w:val="single" w:sz="7" w:space="0" w:color="000000"/>
            </w:tcBorders>
            <w:vAlign w:val="center"/>
          </w:tcPr>
          <w:p w:rsidR="00766C22" w:rsidRDefault="001C2A07">
            <w:pPr>
              <w:ind w:left="54"/>
              <w:jc w:val="center"/>
            </w:pPr>
            <w:r>
              <w:rPr>
                <w:b/>
                <w:sz w:val="22"/>
              </w:rPr>
              <w:t>5</w:t>
            </w:r>
            <w:r>
              <w:rPr>
                <w:b/>
                <w:sz w:val="15"/>
              </w:rPr>
              <w:t>th</w:t>
            </w:r>
          </w:p>
        </w:tc>
        <w:tc>
          <w:tcPr>
            <w:tcW w:w="7505" w:type="dxa"/>
            <w:tcBorders>
              <w:top w:val="single" w:sz="7" w:space="0" w:color="000000"/>
              <w:left w:val="single" w:sz="7" w:space="0" w:color="000000"/>
              <w:bottom w:val="single" w:sz="7" w:space="0" w:color="000000"/>
              <w:right w:val="single" w:sz="7" w:space="0" w:color="000000"/>
            </w:tcBorders>
          </w:tcPr>
          <w:p w:rsidR="00766C22" w:rsidRDefault="001C2A07">
            <w:pPr>
              <w:ind w:left="2"/>
            </w:pPr>
            <w:r>
              <w:rPr>
                <w:sz w:val="20"/>
              </w:rPr>
              <w:t xml:space="preserve">1.2 General safety precautions, rule 29, 30, 31, 32, 33, 34, 35, 36, 40, 41, 43, 44, 45, 46. </w:t>
            </w:r>
          </w:p>
        </w:tc>
      </w:tr>
      <w:tr w:rsidR="00766C22">
        <w:trPr>
          <w:trHeight w:val="881"/>
        </w:trPr>
        <w:tc>
          <w:tcPr>
            <w:tcW w:w="1046" w:type="dxa"/>
            <w:vMerge w:val="restart"/>
            <w:tcBorders>
              <w:top w:val="single" w:sz="7" w:space="0" w:color="000000"/>
              <w:left w:val="single" w:sz="7" w:space="0" w:color="000000"/>
              <w:bottom w:val="single" w:sz="7" w:space="0" w:color="000000"/>
              <w:right w:val="single" w:sz="7" w:space="0" w:color="000000"/>
            </w:tcBorders>
            <w:vAlign w:val="center"/>
          </w:tcPr>
          <w:p w:rsidR="00766C22" w:rsidRDefault="001C2A07">
            <w:pPr>
              <w:ind w:left="55"/>
              <w:jc w:val="center"/>
            </w:pPr>
            <w:r>
              <w:rPr>
                <w:b/>
                <w:sz w:val="22"/>
              </w:rPr>
              <w:t>2</w:t>
            </w:r>
            <w:r>
              <w:rPr>
                <w:sz w:val="15"/>
              </w:rPr>
              <w:t>nd</w:t>
            </w:r>
          </w:p>
        </w:tc>
        <w:tc>
          <w:tcPr>
            <w:tcW w:w="1018" w:type="dxa"/>
            <w:tcBorders>
              <w:top w:val="single" w:sz="7" w:space="0" w:color="000000"/>
              <w:left w:val="single" w:sz="7" w:space="0" w:color="000000"/>
              <w:bottom w:val="single" w:sz="7" w:space="0" w:color="000000"/>
              <w:right w:val="single" w:sz="7" w:space="0" w:color="000000"/>
            </w:tcBorders>
            <w:vAlign w:val="center"/>
          </w:tcPr>
          <w:p w:rsidR="00766C22" w:rsidRDefault="001C2A07">
            <w:pPr>
              <w:ind w:left="58"/>
              <w:jc w:val="center"/>
            </w:pPr>
            <w:r>
              <w:rPr>
                <w:b/>
                <w:sz w:val="22"/>
              </w:rPr>
              <w:t>1</w:t>
            </w:r>
            <w:r>
              <w:rPr>
                <w:b/>
                <w:sz w:val="15"/>
              </w:rPr>
              <w:t>st</w:t>
            </w:r>
          </w:p>
        </w:tc>
        <w:tc>
          <w:tcPr>
            <w:tcW w:w="7505" w:type="dxa"/>
            <w:tcBorders>
              <w:top w:val="single" w:sz="7" w:space="0" w:color="000000"/>
              <w:left w:val="single" w:sz="7" w:space="0" w:color="000000"/>
              <w:bottom w:val="single" w:sz="7" w:space="0" w:color="000000"/>
              <w:right w:val="single" w:sz="7" w:space="0" w:color="000000"/>
            </w:tcBorders>
          </w:tcPr>
          <w:p w:rsidR="00766C22" w:rsidRDefault="001C2A07">
            <w:pPr>
              <w:ind w:left="2"/>
            </w:pPr>
            <w:r>
              <w:rPr>
                <w:sz w:val="20"/>
              </w:rPr>
              <w:t xml:space="preserve">1.2 General safety precautions, rule 29, 30, 31, 32, 33, 34, 35, 36, 40, 41, 43, 44, 45, 46. </w:t>
            </w:r>
          </w:p>
        </w:tc>
      </w:tr>
      <w:tr w:rsidR="00766C22">
        <w:trPr>
          <w:trHeight w:val="881"/>
        </w:trPr>
        <w:tc>
          <w:tcPr>
            <w:tcW w:w="0" w:type="auto"/>
            <w:vMerge/>
            <w:tcBorders>
              <w:top w:val="nil"/>
              <w:left w:val="single" w:sz="7" w:space="0" w:color="000000"/>
              <w:bottom w:val="nil"/>
              <w:right w:val="single" w:sz="7" w:space="0" w:color="000000"/>
            </w:tcBorders>
          </w:tcPr>
          <w:p w:rsidR="00766C22" w:rsidRDefault="00766C22">
            <w:pPr>
              <w:spacing w:after="160"/>
            </w:pPr>
          </w:p>
        </w:tc>
        <w:tc>
          <w:tcPr>
            <w:tcW w:w="1018" w:type="dxa"/>
            <w:tcBorders>
              <w:top w:val="single" w:sz="7" w:space="0" w:color="000000"/>
              <w:left w:val="single" w:sz="7" w:space="0" w:color="000000"/>
              <w:bottom w:val="single" w:sz="7" w:space="0" w:color="000000"/>
              <w:right w:val="single" w:sz="7" w:space="0" w:color="000000"/>
            </w:tcBorders>
            <w:vAlign w:val="center"/>
          </w:tcPr>
          <w:p w:rsidR="00766C22" w:rsidRDefault="001C2A07">
            <w:pPr>
              <w:ind w:left="54"/>
              <w:jc w:val="center"/>
            </w:pPr>
            <w:r>
              <w:rPr>
                <w:b/>
                <w:sz w:val="22"/>
              </w:rPr>
              <w:t>2</w:t>
            </w:r>
            <w:r>
              <w:rPr>
                <w:b/>
                <w:sz w:val="15"/>
              </w:rPr>
              <w:t>nd</w:t>
            </w:r>
          </w:p>
        </w:tc>
        <w:tc>
          <w:tcPr>
            <w:tcW w:w="7505" w:type="dxa"/>
            <w:tcBorders>
              <w:top w:val="single" w:sz="7" w:space="0" w:color="000000"/>
              <w:left w:val="single" w:sz="7" w:space="0" w:color="000000"/>
              <w:bottom w:val="single" w:sz="7" w:space="0" w:color="000000"/>
              <w:right w:val="single" w:sz="7" w:space="0" w:color="000000"/>
            </w:tcBorders>
          </w:tcPr>
          <w:p w:rsidR="00766C22" w:rsidRDefault="001C2A07">
            <w:pPr>
              <w:ind w:left="2"/>
            </w:pPr>
            <w:r>
              <w:rPr>
                <w:sz w:val="20"/>
              </w:rPr>
              <w:t xml:space="preserve">1.3 General conditions relating to supply and use of energy : rule 47, 48, 49, 50, 51, 54, 55, 56, 57, 58, 59, 60, 61, 62, 63, 64, 65, 66, 67, 68, 70. </w:t>
            </w:r>
          </w:p>
        </w:tc>
      </w:tr>
      <w:tr w:rsidR="00766C22">
        <w:trPr>
          <w:trHeight w:val="881"/>
        </w:trPr>
        <w:tc>
          <w:tcPr>
            <w:tcW w:w="0" w:type="auto"/>
            <w:vMerge/>
            <w:tcBorders>
              <w:top w:val="nil"/>
              <w:left w:val="single" w:sz="7" w:space="0" w:color="000000"/>
              <w:bottom w:val="nil"/>
              <w:right w:val="single" w:sz="7" w:space="0" w:color="000000"/>
            </w:tcBorders>
          </w:tcPr>
          <w:p w:rsidR="00766C22" w:rsidRDefault="00766C22">
            <w:pPr>
              <w:spacing w:after="160"/>
            </w:pPr>
          </w:p>
        </w:tc>
        <w:tc>
          <w:tcPr>
            <w:tcW w:w="1018" w:type="dxa"/>
            <w:tcBorders>
              <w:top w:val="single" w:sz="7" w:space="0" w:color="000000"/>
              <w:left w:val="single" w:sz="7" w:space="0" w:color="000000"/>
              <w:bottom w:val="single" w:sz="7" w:space="0" w:color="000000"/>
              <w:right w:val="single" w:sz="7" w:space="0" w:color="000000"/>
            </w:tcBorders>
            <w:vAlign w:val="center"/>
          </w:tcPr>
          <w:p w:rsidR="00766C22" w:rsidRDefault="001C2A07">
            <w:pPr>
              <w:ind w:left="56"/>
              <w:jc w:val="center"/>
            </w:pPr>
            <w:r>
              <w:rPr>
                <w:b/>
                <w:sz w:val="22"/>
              </w:rPr>
              <w:t>3</w:t>
            </w:r>
            <w:r>
              <w:rPr>
                <w:b/>
                <w:sz w:val="15"/>
              </w:rPr>
              <w:t>rd</w:t>
            </w:r>
          </w:p>
        </w:tc>
        <w:tc>
          <w:tcPr>
            <w:tcW w:w="7505" w:type="dxa"/>
            <w:tcBorders>
              <w:top w:val="single" w:sz="7" w:space="0" w:color="000000"/>
              <w:left w:val="single" w:sz="7" w:space="0" w:color="000000"/>
              <w:bottom w:val="single" w:sz="7" w:space="0" w:color="000000"/>
              <w:right w:val="single" w:sz="7" w:space="0" w:color="000000"/>
            </w:tcBorders>
          </w:tcPr>
          <w:p w:rsidR="00766C22" w:rsidRDefault="001C2A07">
            <w:pPr>
              <w:ind w:left="2"/>
            </w:pPr>
            <w:r>
              <w:rPr>
                <w:sz w:val="20"/>
              </w:rPr>
              <w:t xml:space="preserve">1.3 General conditions relating to supply and use of energy : rule 47, 48, 49, 50, 51, 54, 55, 56, 57, 58, 59, 60, 61, 62, 63, 64, 65, 66, 67, 68, 70. </w:t>
            </w:r>
          </w:p>
        </w:tc>
      </w:tr>
      <w:tr w:rsidR="00766C22">
        <w:trPr>
          <w:trHeight w:val="881"/>
        </w:trPr>
        <w:tc>
          <w:tcPr>
            <w:tcW w:w="0" w:type="auto"/>
            <w:vMerge/>
            <w:tcBorders>
              <w:top w:val="nil"/>
              <w:left w:val="single" w:sz="7" w:space="0" w:color="000000"/>
              <w:bottom w:val="nil"/>
              <w:right w:val="single" w:sz="7" w:space="0" w:color="000000"/>
            </w:tcBorders>
          </w:tcPr>
          <w:p w:rsidR="00766C22" w:rsidRDefault="00766C22">
            <w:pPr>
              <w:spacing w:after="160"/>
            </w:pPr>
          </w:p>
        </w:tc>
        <w:tc>
          <w:tcPr>
            <w:tcW w:w="1018" w:type="dxa"/>
            <w:tcBorders>
              <w:top w:val="single" w:sz="7" w:space="0" w:color="000000"/>
              <w:left w:val="single" w:sz="7" w:space="0" w:color="000000"/>
              <w:bottom w:val="single" w:sz="7" w:space="0" w:color="000000"/>
              <w:right w:val="single" w:sz="7" w:space="0" w:color="000000"/>
            </w:tcBorders>
            <w:vAlign w:val="center"/>
          </w:tcPr>
          <w:p w:rsidR="00766C22" w:rsidRDefault="001C2A07">
            <w:pPr>
              <w:ind w:left="54"/>
              <w:jc w:val="center"/>
            </w:pPr>
            <w:r>
              <w:rPr>
                <w:b/>
                <w:sz w:val="22"/>
              </w:rPr>
              <w:t>4</w:t>
            </w:r>
            <w:r>
              <w:rPr>
                <w:b/>
                <w:sz w:val="15"/>
              </w:rPr>
              <w:t>th</w:t>
            </w:r>
          </w:p>
        </w:tc>
        <w:tc>
          <w:tcPr>
            <w:tcW w:w="7505" w:type="dxa"/>
            <w:tcBorders>
              <w:top w:val="single" w:sz="7" w:space="0" w:color="000000"/>
              <w:left w:val="single" w:sz="7" w:space="0" w:color="000000"/>
              <w:bottom w:val="single" w:sz="7" w:space="0" w:color="000000"/>
              <w:right w:val="single" w:sz="7" w:space="0" w:color="000000"/>
            </w:tcBorders>
          </w:tcPr>
          <w:p w:rsidR="00766C22" w:rsidRDefault="001C2A07">
            <w:pPr>
              <w:ind w:left="2"/>
            </w:pPr>
            <w:r>
              <w:rPr>
                <w:sz w:val="20"/>
              </w:rPr>
              <w:t>1.3 General conditions relating to supply and use of energy : rule 47, 48, 49, 50, 51, 54, 55, 56,</w:t>
            </w:r>
            <w:r>
              <w:rPr>
                <w:sz w:val="20"/>
              </w:rPr>
              <w:t xml:space="preserve"> 57, 58, 59, 60, 61, 62, 63, 64, 65, 66, 67, 68, 70. </w:t>
            </w:r>
          </w:p>
        </w:tc>
      </w:tr>
      <w:tr w:rsidR="00766C22">
        <w:trPr>
          <w:trHeight w:val="881"/>
        </w:trPr>
        <w:tc>
          <w:tcPr>
            <w:tcW w:w="0" w:type="auto"/>
            <w:vMerge/>
            <w:tcBorders>
              <w:top w:val="nil"/>
              <w:left w:val="single" w:sz="7" w:space="0" w:color="000000"/>
              <w:bottom w:val="single" w:sz="7" w:space="0" w:color="000000"/>
              <w:right w:val="single" w:sz="7" w:space="0" w:color="000000"/>
            </w:tcBorders>
          </w:tcPr>
          <w:p w:rsidR="00766C22" w:rsidRDefault="00766C22">
            <w:pPr>
              <w:spacing w:after="160"/>
            </w:pPr>
          </w:p>
        </w:tc>
        <w:tc>
          <w:tcPr>
            <w:tcW w:w="1018" w:type="dxa"/>
            <w:tcBorders>
              <w:top w:val="single" w:sz="7" w:space="0" w:color="000000"/>
              <w:left w:val="single" w:sz="7" w:space="0" w:color="000000"/>
              <w:bottom w:val="single" w:sz="7" w:space="0" w:color="000000"/>
              <w:right w:val="single" w:sz="7" w:space="0" w:color="000000"/>
            </w:tcBorders>
            <w:vAlign w:val="center"/>
          </w:tcPr>
          <w:p w:rsidR="00766C22" w:rsidRDefault="001C2A07">
            <w:pPr>
              <w:ind w:left="54"/>
              <w:jc w:val="center"/>
            </w:pPr>
            <w:r>
              <w:rPr>
                <w:b/>
                <w:sz w:val="22"/>
              </w:rPr>
              <w:t>5</w:t>
            </w:r>
            <w:r>
              <w:rPr>
                <w:b/>
                <w:sz w:val="15"/>
              </w:rPr>
              <w:t>th</w:t>
            </w:r>
          </w:p>
        </w:tc>
        <w:tc>
          <w:tcPr>
            <w:tcW w:w="7505" w:type="dxa"/>
            <w:tcBorders>
              <w:top w:val="single" w:sz="7" w:space="0" w:color="000000"/>
              <w:left w:val="single" w:sz="7" w:space="0" w:color="000000"/>
              <w:bottom w:val="single" w:sz="7" w:space="0" w:color="000000"/>
              <w:right w:val="single" w:sz="7" w:space="0" w:color="000000"/>
            </w:tcBorders>
          </w:tcPr>
          <w:p w:rsidR="00766C22" w:rsidRDefault="001C2A07">
            <w:pPr>
              <w:ind w:left="2"/>
            </w:pPr>
            <w:r>
              <w:rPr>
                <w:sz w:val="20"/>
              </w:rPr>
              <w:t xml:space="preserve">1.4 OH lines : Rule 74, 75, 76, 77, 78, 79, 80, 86, 87, 88, 89, 90, 91 </w:t>
            </w:r>
          </w:p>
        </w:tc>
      </w:tr>
      <w:tr w:rsidR="00766C22">
        <w:trPr>
          <w:trHeight w:val="881"/>
        </w:trPr>
        <w:tc>
          <w:tcPr>
            <w:tcW w:w="1046" w:type="dxa"/>
            <w:vMerge w:val="restart"/>
            <w:tcBorders>
              <w:top w:val="single" w:sz="7" w:space="0" w:color="000000"/>
              <w:left w:val="single" w:sz="7" w:space="0" w:color="000000"/>
              <w:bottom w:val="nil"/>
              <w:right w:val="single" w:sz="7" w:space="0" w:color="000000"/>
            </w:tcBorders>
            <w:vAlign w:val="bottom"/>
          </w:tcPr>
          <w:p w:rsidR="00766C22" w:rsidRDefault="001C2A07">
            <w:pPr>
              <w:ind w:left="57"/>
              <w:jc w:val="center"/>
            </w:pPr>
            <w:r>
              <w:rPr>
                <w:b/>
                <w:sz w:val="22"/>
              </w:rPr>
              <w:t>3</w:t>
            </w:r>
            <w:r>
              <w:rPr>
                <w:sz w:val="15"/>
              </w:rPr>
              <w:t>rd</w:t>
            </w:r>
          </w:p>
        </w:tc>
        <w:tc>
          <w:tcPr>
            <w:tcW w:w="1018" w:type="dxa"/>
            <w:tcBorders>
              <w:top w:val="single" w:sz="7" w:space="0" w:color="000000"/>
              <w:left w:val="single" w:sz="7" w:space="0" w:color="000000"/>
              <w:bottom w:val="single" w:sz="7" w:space="0" w:color="000000"/>
              <w:right w:val="single" w:sz="7" w:space="0" w:color="000000"/>
            </w:tcBorders>
            <w:vAlign w:val="center"/>
          </w:tcPr>
          <w:p w:rsidR="00766C22" w:rsidRDefault="001C2A07">
            <w:pPr>
              <w:ind w:left="58"/>
              <w:jc w:val="center"/>
            </w:pPr>
            <w:r>
              <w:rPr>
                <w:b/>
                <w:sz w:val="22"/>
              </w:rPr>
              <w:t>1</w:t>
            </w:r>
            <w:r>
              <w:rPr>
                <w:b/>
                <w:sz w:val="15"/>
              </w:rPr>
              <w:t>st</w:t>
            </w:r>
          </w:p>
        </w:tc>
        <w:tc>
          <w:tcPr>
            <w:tcW w:w="7505" w:type="dxa"/>
            <w:tcBorders>
              <w:top w:val="single" w:sz="7" w:space="0" w:color="000000"/>
              <w:left w:val="single" w:sz="7" w:space="0" w:color="000000"/>
              <w:bottom w:val="single" w:sz="7" w:space="0" w:color="000000"/>
              <w:right w:val="single" w:sz="7" w:space="0" w:color="000000"/>
            </w:tcBorders>
          </w:tcPr>
          <w:p w:rsidR="00766C22" w:rsidRDefault="001C2A07">
            <w:pPr>
              <w:ind w:left="2"/>
            </w:pPr>
            <w:r>
              <w:rPr>
                <w:sz w:val="20"/>
              </w:rPr>
              <w:t xml:space="preserve">1.4 OH lines : Rule 74, 75, 76, 77, 78, 79, 80, 86, 87, 88, 89, 90, 91 </w:t>
            </w:r>
          </w:p>
        </w:tc>
      </w:tr>
      <w:tr w:rsidR="00766C22">
        <w:trPr>
          <w:trHeight w:val="881"/>
        </w:trPr>
        <w:tc>
          <w:tcPr>
            <w:tcW w:w="0" w:type="auto"/>
            <w:vMerge/>
            <w:tcBorders>
              <w:top w:val="nil"/>
              <w:left w:val="single" w:sz="7" w:space="0" w:color="000000"/>
              <w:bottom w:val="nil"/>
              <w:right w:val="single" w:sz="7" w:space="0" w:color="000000"/>
            </w:tcBorders>
          </w:tcPr>
          <w:p w:rsidR="00766C22" w:rsidRDefault="00766C22">
            <w:pPr>
              <w:spacing w:after="160"/>
            </w:pPr>
          </w:p>
        </w:tc>
        <w:tc>
          <w:tcPr>
            <w:tcW w:w="1018" w:type="dxa"/>
            <w:tcBorders>
              <w:top w:val="single" w:sz="7" w:space="0" w:color="000000"/>
              <w:left w:val="single" w:sz="7" w:space="0" w:color="000000"/>
              <w:bottom w:val="single" w:sz="7" w:space="0" w:color="000000"/>
              <w:right w:val="single" w:sz="7" w:space="0" w:color="000000"/>
            </w:tcBorders>
            <w:vAlign w:val="center"/>
          </w:tcPr>
          <w:p w:rsidR="00766C22" w:rsidRDefault="001C2A07">
            <w:pPr>
              <w:ind w:left="54"/>
              <w:jc w:val="center"/>
            </w:pPr>
            <w:r>
              <w:rPr>
                <w:b/>
                <w:sz w:val="22"/>
              </w:rPr>
              <w:t>2</w:t>
            </w:r>
            <w:r>
              <w:rPr>
                <w:b/>
                <w:sz w:val="15"/>
              </w:rPr>
              <w:t>nd</w:t>
            </w:r>
          </w:p>
        </w:tc>
        <w:tc>
          <w:tcPr>
            <w:tcW w:w="7505" w:type="dxa"/>
            <w:tcBorders>
              <w:top w:val="single" w:sz="7" w:space="0" w:color="000000"/>
              <w:left w:val="single" w:sz="7" w:space="0" w:color="000000"/>
              <w:bottom w:val="single" w:sz="7" w:space="0" w:color="000000"/>
              <w:right w:val="single" w:sz="7" w:space="0" w:color="000000"/>
            </w:tcBorders>
          </w:tcPr>
          <w:p w:rsidR="00766C22" w:rsidRDefault="001C2A07">
            <w:pPr>
              <w:ind w:left="2"/>
            </w:pPr>
            <w:r>
              <w:rPr>
                <w:sz w:val="20"/>
              </w:rPr>
              <w:t xml:space="preserve">1.4 OH lines : Rule 74, 75, 76, 77, 78, 79, 80, 86, 87, 88, 89, 90, 91 </w:t>
            </w:r>
          </w:p>
        </w:tc>
      </w:tr>
      <w:tr w:rsidR="00766C22">
        <w:trPr>
          <w:trHeight w:val="881"/>
        </w:trPr>
        <w:tc>
          <w:tcPr>
            <w:tcW w:w="0" w:type="auto"/>
            <w:vMerge/>
            <w:tcBorders>
              <w:top w:val="nil"/>
              <w:left w:val="single" w:sz="7" w:space="0" w:color="000000"/>
              <w:bottom w:val="nil"/>
              <w:right w:val="single" w:sz="7" w:space="0" w:color="000000"/>
            </w:tcBorders>
          </w:tcPr>
          <w:p w:rsidR="00766C22" w:rsidRDefault="00766C22">
            <w:pPr>
              <w:spacing w:after="160"/>
            </w:pPr>
          </w:p>
        </w:tc>
        <w:tc>
          <w:tcPr>
            <w:tcW w:w="1018" w:type="dxa"/>
            <w:tcBorders>
              <w:top w:val="single" w:sz="7" w:space="0" w:color="000000"/>
              <w:left w:val="single" w:sz="7" w:space="0" w:color="000000"/>
              <w:bottom w:val="single" w:sz="7" w:space="0" w:color="000000"/>
              <w:right w:val="single" w:sz="7" w:space="0" w:color="000000"/>
            </w:tcBorders>
            <w:vAlign w:val="center"/>
          </w:tcPr>
          <w:p w:rsidR="00766C22" w:rsidRDefault="001C2A07">
            <w:pPr>
              <w:ind w:left="56"/>
              <w:jc w:val="center"/>
            </w:pPr>
            <w:r>
              <w:rPr>
                <w:b/>
                <w:sz w:val="22"/>
              </w:rPr>
              <w:t>3</w:t>
            </w:r>
            <w:r>
              <w:rPr>
                <w:b/>
                <w:sz w:val="15"/>
              </w:rPr>
              <w:t>rd</w:t>
            </w:r>
          </w:p>
        </w:tc>
        <w:tc>
          <w:tcPr>
            <w:tcW w:w="7505" w:type="dxa"/>
            <w:tcBorders>
              <w:top w:val="single" w:sz="7" w:space="0" w:color="000000"/>
              <w:left w:val="single" w:sz="7" w:space="0" w:color="000000"/>
              <w:bottom w:val="single" w:sz="7" w:space="0" w:color="000000"/>
              <w:right w:val="single" w:sz="7" w:space="0" w:color="000000"/>
            </w:tcBorders>
            <w:vAlign w:val="bottom"/>
          </w:tcPr>
          <w:p w:rsidR="00766C22" w:rsidRDefault="001C2A07">
            <w:r>
              <w:t xml:space="preserve">2. 1 Electrical installations, domestics, industrial, Wiring System, Internal distribution of Electrical Energy. Methods of wiring, systems of wiring, wire and cable, conductor materials used in cables, insulating materials mechanical protection. Types of </w:t>
            </w:r>
            <w:r>
              <w:t xml:space="preserve">cables used in internal wiring, multi-stranded cables, voltage grinding of cables, general specifications of cables. </w:t>
            </w:r>
          </w:p>
        </w:tc>
      </w:tr>
      <w:tr w:rsidR="00766C22">
        <w:trPr>
          <w:trHeight w:val="881"/>
        </w:trPr>
        <w:tc>
          <w:tcPr>
            <w:tcW w:w="0" w:type="auto"/>
            <w:vMerge/>
            <w:tcBorders>
              <w:top w:val="nil"/>
              <w:left w:val="single" w:sz="7" w:space="0" w:color="000000"/>
              <w:bottom w:val="nil"/>
              <w:right w:val="single" w:sz="7" w:space="0" w:color="000000"/>
            </w:tcBorders>
          </w:tcPr>
          <w:p w:rsidR="00766C22" w:rsidRDefault="00766C22">
            <w:pPr>
              <w:spacing w:after="160"/>
            </w:pPr>
          </w:p>
        </w:tc>
        <w:tc>
          <w:tcPr>
            <w:tcW w:w="1018" w:type="dxa"/>
            <w:tcBorders>
              <w:top w:val="single" w:sz="7" w:space="0" w:color="000000"/>
              <w:left w:val="single" w:sz="7" w:space="0" w:color="000000"/>
              <w:bottom w:val="single" w:sz="7" w:space="0" w:color="000000"/>
              <w:right w:val="single" w:sz="7" w:space="0" w:color="000000"/>
            </w:tcBorders>
            <w:vAlign w:val="center"/>
          </w:tcPr>
          <w:p w:rsidR="00766C22" w:rsidRDefault="001C2A07">
            <w:pPr>
              <w:ind w:left="54"/>
              <w:jc w:val="center"/>
            </w:pPr>
            <w:r>
              <w:rPr>
                <w:b/>
                <w:sz w:val="22"/>
              </w:rPr>
              <w:t>4</w:t>
            </w:r>
            <w:r>
              <w:rPr>
                <w:b/>
                <w:sz w:val="15"/>
              </w:rPr>
              <w:t>th</w:t>
            </w:r>
          </w:p>
        </w:tc>
        <w:tc>
          <w:tcPr>
            <w:tcW w:w="7505" w:type="dxa"/>
            <w:tcBorders>
              <w:top w:val="single" w:sz="7" w:space="0" w:color="000000"/>
              <w:left w:val="single" w:sz="7" w:space="0" w:color="000000"/>
              <w:bottom w:val="single" w:sz="7" w:space="0" w:color="000000"/>
              <w:right w:val="single" w:sz="7" w:space="0" w:color="000000"/>
            </w:tcBorders>
          </w:tcPr>
          <w:p w:rsidR="00766C22" w:rsidRDefault="001C2A07">
            <w:r>
              <w:t xml:space="preserve">2. 1 Electrical installations, domestics, industrial, Wiring System, Internal distribution of Electrical Energy. Methods of wiring, systems of wiring, wire and cable, conductor materials used in cables, insulating materials mechanical protection. Types of </w:t>
            </w:r>
            <w:r>
              <w:t xml:space="preserve">cables used in internal wiring, multi-stranded </w:t>
            </w:r>
          </w:p>
        </w:tc>
      </w:tr>
    </w:tbl>
    <w:p w:rsidR="00766C22" w:rsidRDefault="001C2A07">
      <w:r>
        <w:t xml:space="preserve">cables, voltage grinding of cables, general specifications of cables. </w:t>
      </w:r>
    </w:p>
    <w:p w:rsidR="00766C22" w:rsidRDefault="00766C22">
      <w:pPr>
        <w:ind w:left="-3286" w:right="8327"/>
      </w:pPr>
    </w:p>
    <w:tbl>
      <w:tblPr>
        <w:tblStyle w:val="TableGrid"/>
        <w:tblW w:w="9569" w:type="dxa"/>
        <w:tblInd w:w="-2096" w:type="dxa"/>
        <w:tblCellMar>
          <w:top w:w="45" w:type="dxa"/>
          <w:left w:w="32" w:type="dxa"/>
          <w:bottom w:w="0" w:type="dxa"/>
          <w:right w:w="24" w:type="dxa"/>
        </w:tblCellMar>
        <w:tblLook w:val="04A0" w:firstRow="1" w:lastRow="0" w:firstColumn="1" w:lastColumn="0" w:noHBand="0" w:noVBand="1"/>
      </w:tblPr>
      <w:tblGrid>
        <w:gridCol w:w="1046"/>
        <w:gridCol w:w="1018"/>
        <w:gridCol w:w="7505"/>
      </w:tblGrid>
      <w:tr w:rsidR="00766C22">
        <w:trPr>
          <w:trHeight w:val="881"/>
        </w:trPr>
        <w:tc>
          <w:tcPr>
            <w:tcW w:w="1046" w:type="dxa"/>
            <w:tcBorders>
              <w:top w:val="nil"/>
              <w:left w:val="single" w:sz="7" w:space="0" w:color="000000"/>
              <w:bottom w:val="single" w:sz="7" w:space="0" w:color="000000"/>
              <w:right w:val="single" w:sz="7" w:space="0" w:color="000000"/>
            </w:tcBorders>
          </w:tcPr>
          <w:p w:rsidR="00766C22" w:rsidRDefault="00766C22">
            <w:pPr>
              <w:spacing w:after="160"/>
            </w:pPr>
          </w:p>
        </w:tc>
        <w:tc>
          <w:tcPr>
            <w:tcW w:w="1018" w:type="dxa"/>
            <w:tcBorders>
              <w:top w:val="single" w:sz="7" w:space="0" w:color="000000"/>
              <w:left w:val="single" w:sz="7" w:space="0" w:color="000000"/>
              <w:bottom w:val="single" w:sz="7" w:space="0" w:color="000000"/>
              <w:right w:val="single" w:sz="7" w:space="0" w:color="000000"/>
            </w:tcBorders>
            <w:vAlign w:val="center"/>
          </w:tcPr>
          <w:p w:rsidR="00766C22" w:rsidRDefault="001C2A07">
            <w:pPr>
              <w:ind w:left="5"/>
              <w:jc w:val="center"/>
            </w:pPr>
            <w:r>
              <w:rPr>
                <w:b/>
                <w:sz w:val="22"/>
              </w:rPr>
              <w:t>5</w:t>
            </w:r>
            <w:r>
              <w:rPr>
                <w:b/>
                <w:sz w:val="15"/>
              </w:rPr>
              <w:t>th</w:t>
            </w:r>
          </w:p>
        </w:tc>
        <w:tc>
          <w:tcPr>
            <w:tcW w:w="7505" w:type="dxa"/>
            <w:tcBorders>
              <w:top w:val="single" w:sz="7" w:space="0" w:color="000000"/>
              <w:left w:val="single" w:sz="7" w:space="0" w:color="000000"/>
              <w:bottom w:val="single" w:sz="7" w:space="0" w:color="000000"/>
              <w:right w:val="single" w:sz="7" w:space="0" w:color="000000"/>
            </w:tcBorders>
            <w:vAlign w:val="bottom"/>
          </w:tcPr>
          <w:p w:rsidR="00766C22" w:rsidRDefault="001C2A07">
            <w:r>
              <w:t xml:space="preserve">2. 1 Electrical installations, domestics, industrial, Wiring System, Internal distribution of Electrical Energy. Methods of wiring, systems of wiring, wire and cable, conductor materials used in cables, insulating materials mechanical protection. Types of </w:t>
            </w:r>
            <w:r>
              <w:t>cables used in internal wiring, multi-stranded cables, voltage grinding of cables, general specifications of cables</w:t>
            </w:r>
          </w:p>
        </w:tc>
      </w:tr>
      <w:tr w:rsidR="00766C22">
        <w:trPr>
          <w:trHeight w:val="881"/>
        </w:trPr>
        <w:tc>
          <w:tcPr>
            <w:tcW w:w="1046" w:type="dxa"/>
            <w:vMerge w:val="restart"/>
            <w:tcBorders>
              <w:top w:val="single" w:sz="7" w:space="0" w:color="000000"/>
              <w:left w:val="single" w:sz="7" w:space="0" w:color="000000"/>
              <w:bottom w:val="single" w:sz="7" w:space="0" w:color="000000"/>
              <w:right w:val="single" w:sz="7" w:space="0" w:color="000000"/>
            </w:tcBorders>
            <w:vAlign w:val="center"/>
          </w:tcPr>
          <w:p w:rsidR="00766C22" w:rsidRDefault="001C2A07">
            <w:pPr>
              <w:ind w:left="6"/>
              <w:jc w:val="center"/>
            </w:pPr>
            <w:r>
              <w:rPr>
                <w:b/>
                <w:sz w:val="22"/>
              </w:rPr>
              <w:t>4</w:t>
            </w:r>
            <w:r>
              <w:rPr>
                <w:sz w:val="15"/>
              </w:rPr>
              <w:t>th</w:t>
            </w:r>
          </w:p>
        </w:tc>
        <w:tc>
          <w:tcPr>
            <w:tcW w:w="1018" w:type="dxa"/>
            <w:tcBorders>
              <w:top w:val="single" w:sz="7" w:space="0" w:color="000000"/>
              <w:left w:val="single" w:sz="7" w:space="0" w:color="000000"/>
              <w:bottom w:val="single" w:sz="7" w:space="0" w:color="000000"/>
              <w:right w:val="single" w:sz="7" w:space="0" w:color="000000"/>
            </w:tcBorders>
            <w:vAlign w:val="center"/>
          </w:tcPr>
          <w:p w:rsidR="00766C22" w:rsidRDefault="001C2A07">
            <w:pPr>
              <w:ind w:left="9"/>
              <w:jc w:val="center"/>
            </w:pPr>
            <w:r>
              <w:rPr>
                <w:b/>
                <w:sz w:val="22"/>
              </w:rPr>
              <w:t>1</w:t>
            </w:r>
            <w:r>
              <w:rPr>
                <w:b/>
                <w:sz w:val="15"/>
              </w:rPr>
              <w:t>st</w:t>
            </w:r>
          </w:p>
        </w:tc>
        <w:tc>
          <w:tcPr>
            <w:tcW w:w="7505" w:type="dxa"/>
            <w:tcBorders>
              <w:top w:val="single" w:sz="7" w:space="0" w:color="000000"/>
              <w:left w:val="single" w:sz="7" w:space="0" w:color="000000"/>
              <w:bottom w:val="single" w:sz="7" w:space="0" w:color="000000"/>
              <w:right w:val="single" w:sz="7" w:space="0" w:color="000000"/>
            </w:tcBorders>
            <w:vAlign w:val="bottom"/>
          </w:tcPr>
          <w:p w:rsidR="00766C22" w:rsidRDefault="001C2A07">
            <w:r>
              <w:t>2. 2 ACCESSORIES: Main switch and distribution boards, conduits, conduit accessories and fittings, lighting accessories and fittings, fuses, important definitions, determination of size of fuse – wire, fuse units. Earthing conductor, earthing, IS specifica</w:t>
            </w:r>
            <w:r>
              <w:t xml:space="preserve">tions regarding earthing of electrical installations, points to be earthed. Determination of size of earth wire and earth plate for </w:t>
            </w:r>
          </w:p>
        </w:tc>
      </w:tr>
      <w:tr w:rsidR="00766C22">
        <w:trPr>
          <w:trHeight w:val="881"/>
        </w:trPr>
        <w:tc>
          <w:tcPr>
            <w:tcW w:w="0" w:type="auto"/>
            <w:vMerge/>
            <w:tcBorders>
              <w:top w:val="nil"/>
              <w:left w:val="single" w:sz="7" w:space="0" w:color="000000"/>
              <w:bottom w:val="nil"/>
              <w:right w:val="single" w:sz="7" w:space="0" w:color="000000"/>
            </w:tcBorders>
          </w:tcPr>
          <w:p w:rsidR="00766C22" w:rsidRDefault="00766C22">
            <w:pPr>
              <w:spacing w:after="160"/>
            </w:pPr>
          </w:p>
        </w:tc>
        <w:tc>
          <w:tcPr>
            <w:tcW w:w="1018" w:type="dxa"/>
            <w:tcBorders>
              <w:top w:val="single" w:sz="7" w:space="0" w:color="000000"/>
              <w:left w:val="single" w:sz="7" w:space="0" w:color="000000"/>
              <w:bottom w:val="single" w:sz="7" w:space="0" w:color="000000"/>
              <w:right w:val="single" w:sz="7" w:space="0" w:color="000000"/>
            </w:tcBorders>
            <w:vAlign w:val="center"/>
          </w:tcPr>
          <w:p w:rsidR="00766C22" w:rsidRDefault="001C2A07">
            <w:pPr>
              <w:ind w:left="5"/>
              <w:jc w:val="center"/>
            </w:pPr>
            <w:r>
              <w:rPr>
                <w:b/>
                <w:sz w:val="22"/>
              </w:rPr>
              <w:t>2</w:t>
            </w:r>
            <w:r>
              <w:rPr>
                <w:b/>
                <w:sz w:val="15"/>
              </w:rPr>
              <w:t>nd</w:t>
            </w:r>
          </w:p>
        </w:tc>
        <w:tc>
          <w:tcPr>
            <w:tcW w:w="7505" w:type="dxa"/>
            <w:tcBorders>
              <w:top w:val="single" w:sz="7" w:space="0" w:color="000000"/>
              <w:left w:val="single" w:sz="7" w:space="0" w:color="000000"/>
              <w:bottom w:val="single" w:sz="7" w:space="0" w:color="000000"/>
              <w:right w:val="single" w:sz="7" w:space="0" w:color="000000"/>
            </w:tcBorders>
            <w:vAlign w:val="bottom"/>
          </w:tcPr>
          <w:p w:rsidR="00766C22" w:rsidRDefault="001C2A07">
            <w:r>
              <w:t>2. 2 ACCESSORIES: Main switch and distribution boards, conduits, conduit accessories and fittings, lighting accessories and fittings, fuses, important definitions, determination of size of fuse – wire, fuse units. Earthing conductor, earthing, IS specifica</w:t>
            </w:r>
            <w:r>
              <w:t xml:space="preserve">tions regarding earthing of electrical installations, points to be earthed. Determination of size of earth wire and earth plate for </w:t>
            </w:r>
          </w:p>
        </w:tc>
      </w:tr>
      <w:tr w:rsidR="00766C22">
        <w:trPr>
          <w:trHeight w:val="881"/>
        </w:trPr>
        <w:tc>
          <w:tcPr>
            <w:tcW w:w="0" w:type="auto"/>
            <w:vMerge/>
            <w:tcBorders>
              <w:top w:val="nil"/>
              <w:left w:val="single" w:sz="7" w:space="0" w:color="000000"/>
              <w:bottom w:val="nil"/>
              <w:right w:val="single" w:sz="7" w:space="0" w:color="000000"/>
            </w:tcBorders>
          </w:tcPr>
          <w:p w:rsidR="00766C22" w:rsidRDefault="00766C22">
            <w:pPr>
              <w:spacing w:after="160"/>
            </w:pPr>
          </w:p>
        </w:tc>
        <w:tc>
          <w:tcPr>
            <w:tcW w:w="1018" w:type="dxa"/>
            <w:tcBorders>
              <w:top w:val="single" w:sz="7" w:space="0" w:color="000000"/>
              <w:left w:val="single" w:sz="7" w:space="0" w:color="000000"/>
              <w:bottom w:val="single" w:sz="7" w:space="0" w:color="000000"/>
              <w:right w:val="single" w:sz="7" w:space="0" w:color="000000"/>
            </w:tcBorders>
            <w:vAlign w:val="center"/>
          </w:tcPr>
          <w:p w:rsidR="00766C22" w:rsidRDefault="001C2A07">
            <w:pPr>
              <w:ind w:left="7"/>
              <w:jc w:val="center"/>
            </w:pPr>
            <w:r>
              <w:rPr>
                <w:b/>
                <w:sz w:val="22"/>
              </w:rPr>
              <w:t>3</w:t>
            </w:r>
            <w:r>
              <w:rPr>
                <w:b/>
                <w:sz w:val="15"/>
              </w:rPr>
              <w:t>rd</w:t>
            </w:r>
          </w:p>
        </w:tc>
        <w:tc>
          <w:tcPr>
            <w:tcW w:w="7505" w:type="dxa"/>
            <w:tcBorders>
              <w:top w:val="single" w:sz="7" w:space="0" w:color="000000"/>
              <w:left w:val="single" w:sz="7" w:space="0" w:color="000000"/>
              <w:bottom w:val="single" w:sz="7" w:space="0" w:color="000000"/>
              <w:right w:val="single" w:sz="7" w:space="0" w:color="000000"/>
            </w:tcBorders>
            <w:vAlign w:val="bottom"/>
          </w:tcPr>
          <w:p w:rsidR="00766C22" w:rsidRDefault="001C2A07">
            <w:r>
              <w:t>2. 2 ACCESSORIES: Main switch and distribution boards, conduits, conduit accessories and fittings, lighting accessories and fittings, fuses, important definitions, determination of size of fuse – wire, fuse units. Earthing conductor, earthing, IS specifica</w:t>
            </w:r>
            <w:r>
              <w:t xml:space="preserve">tions regarding earthing of electrical installations, points to be earthed. Determination of size of earth wire and earth plate for </w:t>
            </w:r>
          </w:p>
        </w:tc>
      </w:tr>
      <w:tr w:rsidR="00766C22">
        <w:trPr>
          <w:trHeight w:val="881"/>
        </w:trPr>
        <w:tc>
          <w:tcPr>
            <w:tcW w:w="0" w:type="auto"/>
            <w:vMerge/>
            <w:tcBorders>
              <w:top w:val="nil"/>
              <w:left w:val="single" w:sz="7" w:space="0" w:color="000000"/>
              <w:bottom w:val="nil"/>
              <w:right w:val="single" w:sz="7" w:space="0" w:color="000000"/>
            </w:tcBorders>
          </w:tcPr>
          <w:p w:rsidR="00766C22" w:rsidRDefault="00766C22">
            <w:pPr>
              <w:spacing w:after="160"/>
            </w:pPr>
          </w:p>
        </w:tc>
        <w:tc>
          <w:tcPr>
            <w:tcW w:w="1018" w:type="dxa"/>
            <w:tcBorders>
              <w:top w:val="single" w:sz="7" w:space="0" w:color="000000"/>
              <w:left w:val="single" w:sz="7" w:space="0" w:color="000000"/>
              <w:bottom w:val="single" w:sz="7" w:space="0" w:color="000000"/>
              <w:right w:val="single" w:sz="7" w:space="0" w:color="000000"/>
            </w:tcBorders>
            <w:vAlign w:val="center"/>
          </w:tcPr>
          <w:p w:rsidR="00766C22" w:rsidRDefault="001C2A07">
            <w:pPr>
              <w:ind w:left="5"/>
              <w:jc w:val="center"/>
            </w:pPr>
            <w:r>
              <w:rPr>
                <w:b/>
                <w:sz w:val="22"/>
              </w:rPr>
              <w:t>4</w:t>
            </w:r>
            <w:r>
              <w:rPr>
                <w:b/>
                <w:sz w:val="15"/>
              </w:rPr>
              <w:t>th</w:t>
            </w:r>
          </w:p>
        </w:tc>
        <w:tc>
          <w:tcPr>
            <w:tcW w:w="7505" w:type="dxa"/>
            <w:tcBorders>
              <w:top w:val="single" w:sz="7" w:space="0" w:color="000000"/>
              <w:left w:val="single" w:sz="7" w:space="0" w:color="000000"/>
              <w:bottom w:val="single" w:sz="7" w:space="0" w:color="000000"/>
              <w:right w:val="single" w:sz="7" w:space="0" w:color="000000"/>
            </w:tcBorders>
            <w:vAlign w:val="bottom"/>
          </w:tcPr>
          <w:p w:rsidR="00766C22" w:rsidRDefault="001C2A07">
            <w:r>
              <w:t>2. 3 LIGHTING SCHEME: Aspects of good lighting services. Types of lighting schemes, design of lighting schemes, facto</w:t>
            </w:r>
            <w:r>
              <w:t xml:space="preserve">ry lighting, public lighting installations, street lighting, general rules for wiring, determination of number of points (light, fan, socket, outlets), determination of total load, determination of Number of sub-circuits. </w:t>
            </w:r>
          </w:p>
        </w:tc>
      </w:tr>
      <w:tr w:rsidR="00766C22">
        <w:trPr>
          <w:trHeight w:val="881"/>
        </w:trPr>
        <w:tc>
          <w:tcPr>
            <w:tcW w:w="0" w:type="auto"/>
            <w:vMerge/>
            <w:tcBorders>
              <w:top w:val="nil"/>
              <w:left w:val="single" w:sz="7" w:space="0" w:color="000000"/>
              <w:bottom w:val="single" w:sz="7" w:space="0" w:color="000000"/>
              <w:right w:val="single" w:sz="7" w:space="0" w:color="000000"/>
            </w:tcBorders>
          </w:tcPr>
          <w:p w:rsidR="00766C22" w:rsidRDefault="00766C22">
            <w:pPr>
              <w:spacing w:after="160"/>
            </w:pPr>
          </w:p>
        </w:tc>
        <w:tc>
          <w:tcPr>
            <w:tcW w:w="1018" w:type="dxa"/>
            <w:tcBorders>
              <w:top w:val="single" w:sz="7" w:space="0" w:color="000000"/>
              <w:left w:val="single" w:sz="7" w:space="0" w:color="000000"/>
              <w:bottom w:val="single" w:sz="7" w:space="0" w:color="000000"/>
              <w:right w:val="single" w:sz="7" w:space="0" w:color="000000"/>
            </w:tcBorders>
            <w:vAlign w:val="center"/>
          </w:tcPr>
          <w:p w:rsidR="00766C22" w:rsidRDefault="001C2A07">
            <w:pPr>
              <w:ind w:left="5"/>
              <w:jc w:val="center"/>
            </w:pPr>
            <w:r>
              <w:rPr>
                <w:b/>
                <w:sz w:val="22"/>
              </w:rPr>
              <w:t>5</w:t>
            </w:r>
            <w:r>
              <w:rPr>
                <w:b/>
                <w:sz w:val="15"/>
              </w:rPr>
              <w:t>th</w:t>
            </w:r>
          </w:p>
        </w:tc>
        <w:tc>
          <w:tcPr>
            <w:tcW w:w="7505" w:type="dxa"/>
            <w:tcBorders>
              <w:top w:val="single" w:sz="7" w:space="0" w:color="000000"/>
              <w:left w:val="single" w:sz="7" w:space="0" w:color="000000"/>
              <w:bottom w:val="single" w:sz="7" w:space="0" w:color="000000"/>
              <w:right w:val="single" w:sz="7" w:space="0" w:color="000000"/>
            </w:tcBorders>
            <w:vAlign w:val="bottom"/>
          </w:tcPr>
          <w:p w:rsidR="00766C22" w:rsidRDefault="001C2A07">
            <w:r>
              <w:t>2. 3 LIGHTING SCHEME: Aspects of good lighting services. Types of lighting schemes, design of lighting schemes, factory lighting, public lighting installations, street lighting, general rules for wiring, determination of number of points (light, fan, socke</w:t>
            </w:r>
            <w:r>
              <w:t xml:space="preserve">t, outlets), determination of total load, determination of Number of sub-circuits. </w:t>
            </w:r>
          </w:p>
        </w:tc>
      </w:tr>
      <w:tr w:rsidR="00766C22">
        <w:trPr>
          <w:trHeight w:val="881"/>
        </w:trPr>
        <w:tc>
          <w:tcPr>
            <w:tcW w:w="1046" w:type="dxa"/>
            <w:vMerge w:val="restart"/>
            <w:tcBorders>
              <w:top w:val="single" w:sz="7" w:space="0" w:color="000000"/>
              <w:left w:val="single" w:sz="7" w:space="0" w:color="000000"/>
              <w:bottom w:val="single" w:sz="7" w:space="0" w:color="000000"/>
              <w:right w:val="single" w:sz="7" w:space="0" w:color="000000"/>
            </w:tcBorders>
            <w:vAlign w:val="center"/>
          </w:tcPr>
          <w:p w:rsidR="00766C22" w:rsidRDefault="001C2A07">
            <w:pPr>
              <w:ind w:left="6"/>
              <w:jc w:val="center"/>
            </w:pPr>
            <w:r>
              <w:rPr>
                <w:b/>
                <w:sz w:val="22"/>
              </w:rPr>
              <w:t>5</w:t>
            </w:r>
            <w:r>
              <w:rPr>
                <w:sz w:val="15"/>
              </w:rPr>
              <w:t>th</w:t>
            </w:r>
          </w:p>
        </w:tc>
        <w:tc>
          <w:tcPr>
            <w:tcW w:w="1018" w:type="dxa"/>
            <w:tcBorders>
              <w:top w:val="single" w:sz="7" w:space="0" w:color="000000"/>
              <w:left w:val="single" w:sz="7" w:space="0" w:color="000000"/>
              <w:bottom w:val="single" w:sz="7" w:space="0" w:color="000000"/>
              <w:right w:val="single" w:sz="7" w:space="0" w:color="000000"/>
            </w:tcBorders>
            <w:vAlign w:val="center"/>
          </w:tcPr>
          <w:p w:rsidR="00766C22" w:rsidRDefault="001C2A07">
            <w:pPr>
              <w:ind w:left="9"/>
              <w:jc w:val="center"/>
            </w:pPr>
            <w:r>
              <w:rPr>
                <w:b/>
                <w:sz w:val="22"/>
              </w:rPr>
              <w:t>1</w:t>
            </w:r>
            <w:r>
              <w:rPr>
                <w:b/>
                <w:sz w:val="15"/>
              </w:rPr>
              <w:t>st</w:t>
            </w:r>
          </w:p>
        </w:tc>
        <w:tc>
          <w:tcPr>
            <w:tcW w:w="7505" w:type="dxa"/>
            <w:tcBorders>
              <w:top w:val="single" w:sz="7" w:space="0" w:color="000000"/>
              <w:left w:val="single" w:sz="7" w:space="0" w:color="000000"/>
              <w:bottom w:val="single" w:sz="7" w:space="0" w:color="000000"/>
              <w:right w:val="single" w:sz="7" w:space="0" w:color="000000"/>
            </w:tcBorders>
            <w:vAlign w:val="bottom"/>
          </w:tcPr>
          <w:p w:rsidR="00766C22" w:rsidRDefault="001C2A07">
            <w:r>
              <w:t>2. 3 LIGHTING SCHEME: Aspects of good lighting services. Types of lighting schemes, design of lighting schemes, factory lighting, public lighting installations, st</w:t>
            </w:r>
            <w:r>
              <w:t xml:space="preserve">reet lighting, general rules for wiring, determination of number of points (light, fan, socket, outlets), determination of total load, determination of Number of sub-circuits. </w:t>
            </w:r>
          </w:p>
        </w:tc>
      </w:tr>
      <w:tr w:rsidR="00766C22">
        <w:trPr>
          <w:trHeight w:val="881"/>
        </w:trPr>
        <w:tc>
          <w:tcPr>
            <w:tcW w:w="0" w:type="auto"/>
            <w:vMerge/>
            <w:tcBorders>
              <w:top w:val="nil"/>
              <w:left w:val="single" w:sz="7" w:space="0" w:color="000000"/>
              <w:bottom w:val="nil"/>
              <w:right w:val="single" w:sz="7" w:space="0" w:color="000000"/>
            </w:tcBorders>
          </w:tcPr>
          <w:p w:rsidR="00766C22" w:rsidRDefault="00766C22">
            <w:pPr>
              <w:spacing w:after="160"/>
            </w:pPr>
          </w:p>
        </w:tc>
        <w:tc>
          <w:tcPr>
            <w:tcW w:w="1018" w:type="dxa"/>
            <w:tcBorders>
              <w:top w:val="single" w:sz="7" w:space="0" w:color="000000"/>
              <w:left w:val="single" w:sz="7" w:space="0" w:color="000000"/>
              <w:bottom w:val="single" w:sz="7" w:space="0" w:color="000000"/>
              <w:right w:val="single" w:sz="7" w:space="0" w:color="000000"/>
            </w:tcBorders>
            <w:vAlign w:val="center"/>
          </w:tcPr>
          <w:p w:rsidR="00766C22" w:rsidRDefault="001C2A07">
            <w:pPr>
              <w:ind w:left="5"/>
              <w:jc w:val="center"/>
            </w:pPr>
            <w:r>
              <w:rPr>
                <w:b/>
                <w:sz w:val="22"/>
              </w:rPr>
              <w:t>2</w:t>
            </w:r>
            <w:r>
              <w:rPr>
                <w:b/>
                <w:sz w:val="15"/>
              </w:rPr>
              <w:t>nd</w:t>
            </w:r>
          </w:p>
        </w:tc>
        <w:tc>
          <w:tcPr>
            <w:tcW w:w="7505" w:type="dxa"/>
            <w:tcBorders>
              <w:top w:val="single" w:sz="7" w:space="0" w:color="000000"/>
              <w:left w:val="single" w:sz="7" w:space="0" w:color="000000"/>
              <w:bottom w:val="single" w:sz="7" w:space="0" w:color="000000"/>
              <w:right w:val="single" w:sz="7" w:space="0" w:color="000000"/>
            </w:tcBorders>
          </w:tcPr>
          <w:p w:rsidR="00766C22" w:rsidRDefault="001C2A07">
            <w:pPr>
              <w:ind w:left="2"/>
            </w:pPr>
            <w:r>
              <w:rPr>
                <w:sz w:val="20"/>
              </w:rPr>
              <w:t xml:space="preserve">3 . 1 Type of internal wiring, cleat wiring, CTS wiring, wooden casing capping, metal sheathed wiring, conduit wiring, their advantage and disadvantages comparison and applications. </w:t>
            </w:r>
          </w:p>
        </w:tc>
      </w:tr>
      <w:tr w:rsidR="00766C22">
        <w:trPr>
          <w:trHeight w:val="881"/>
        </w:trPr>
        <w:tc>
          <w:tcPr>
            <w:tcW w:w="0" w:type="auto"/>
            <w:vMerge/>
            <w:tcBorders>
              <w:top w:val="nil"/>
              <w:left w:val="single" w:sz="7" w:space="0" w:color="000000"/>
              <w:bottom w:val="nil"/>
              <w:right w:val="single" w:sz="7" w:space="0" w:color="000000"/>
            </w:tcBorders>
          </w:tcPr>
          <w:p w:rsidR="00766C22" w:rsidRDefault="00766C22">
            <w:pPr>
              <w:spacing w:after="160"/>
            </w:pPr>
          </w:p>
        </w:tc>
        <w:tc>
          <w:tcPr>
            <w:tcW w:w="1018" w:type="dxa"/>
            <w:tcBorders>
              <w:top w:val="single" w:sz="7" w:space="0" w:color="000000"/>
              <w:left w:val="single" w:sz="7" w:space="0" w:color="000000"/>
              <w:bottom w:val="single" w:sz="7" w:space="0" w:color="000000"/>
              <w:right w:val="single" w:sz="7" w:space="0" w:color="000000"/>
            </w:tcBorders>
            <w:vAlign w:val="center"/>
          </w:tcPr>
          <w:p w:rsidR="00766C22" w:rsidRDefault="001C2A07">
            <w:pPr>
              <w:ind w:left="7"/>
              <w:jc w:val="center"/>
            </w:pPr>
            <w:r>
              <w:rPr>
                <w:b/>
                <w:sz w:val="22"/>
              </w:rPr>
              <w:t>3</w:t>
            </w:r>
            <w:r>
              <w:rPr>
                <w:b/>
                <w:sz w:val="15"/>
              </w:rPr>
              <w:t>rd</w:t>
            </w:r>
          </w:p>
        </w:tc>
        <w:tc>
          <w:tcPr>
            <w:tcW w:w="7505" w:type="dxa"/>
            <w:tcBorders>
              <w:top w:val="single" w:sz="7" w:space="0" w:color="000000"/>
              <w:left w:val="single" w:sz="7" w:space="0" w:color="000000"/>
              <w:bottom w:val="single" w:sz="7" w:space="0" w:color="000000"/>
              <w:right w:val="single" w:sz="7" w:space="0" w:color="000000"/>
            </w:tcBorders>
          </w:tcPr>
          <w:p w:rsidR="00766C22" w:rsidRDefault="001C2A07">
            <w:r>
              <w:t xml:space="preserve">3 . 1 Type of internal wiring, cleat wiring, CTS wiring, wooden casing capping, metal sheathed wiring, conduit wiring, their advantage and disadvantages comparison and applications. </w:t>
            </w:r>
          </w:p>
        </w:tc>
      </w:tr>
      <w:tr w:rsidR="00766C22">
        <w:trPr>
          <w:trHeight w:val="881"/>
        </w:trPr>
        <w:tc>
          <w:tcPr>
            <w:tcW w:w="0" w:type="auto"/>
            <w:vMerge/>
            <w:tcBorders>
              <w:top w:val="nil"/>
              <w:left w:val="single" w:sz="7" w:space="0" w:color="000000"/>
              <w:bottom w:val="nil"/>
              <w:right w:val="single" w:sz="7" w:space="0" w:color="000000"/>
            </w:tcBorders>
          </w:tcPr>
          <w:p w:rsidR="00766C22" w:rsidRDefault="00766C22">
            <w:pPr>
              <w:spacing w:after="160"/>
            </w:pPr>
          </w:p>
        </w:tc>
        <w:tc>
          <w:tcPr>
            <w:tcW w:w="1018" w:type="dxa"/>
            <w:tcBorders>
              <w:top w:val="single" w:sz="7" w:space="0" w:color="000000"/>
              <w:left w:val="single" w:sz="7" w:space="0" w:color="000000"/>
              <w:bottom w:val="single" w:sz="7" w:space="0" w:color="000000"/>
              <w:right w:val="single" w:sz="7" w:space="0" w:color="000000"/>
            </w:tcBorders>
            <w:vAlign w:val="center"/>
          </w:tcPr>
          <w:p w:rsidR="00766C22" w:rsidRDefault="001C2A07">
            <w:pPr>
              <w:ind w:left="5"/>
              <w:jc w:val="center"/>
            </w:pPr>
            <w:r>
              <w:rPr>
                <w:b/>
                <w:sz w:val="22"/>
              </w:rPr>
              <w:t>4</w:t>
            </w:r>
            <w:r>
              <w:rPr>
                <w:b/>
                <w:sz w:val="15"/>
              </w:rPr>
              <w:t>th</w:t>
            </w:r>
          </w:p>
        </w:tc>
        <w:tc>
          <w:tcPr>
            <w:tcW w:w="7505" w:type="dxa"/>
            <w:tcBorders>
              <w:top w:val="single" w:sz="7" w:space="0" w:color="000000"/>
              <w:left w:val="single" w:sz="7" w:space="0" w:color="000000"/>
              <w:bottom w:val="single" w:sz="7" w:space="0" w:color="000000"/>
              <w:right w:val="single" w:sz="7" w:space="0" w:color="000000"/>
            </w:tcBorders>
          </w:tcPr>
          <w:p w:rsidR="00766C22" w:rsidRDefault="001C2A07">
            <w:r>
              <w:t>3 . 1 Type of internal wiring, cleat wiring, CTS wiring, wooden cas</w:t>
            </w:r>
            <w:r>
              <w:t xml:space="preserve">ing capping, metal sheathed wiring, conduit wiring, their advantage and disadvantages comparison and applications. </w:t>
            </w:r>
          </w:p>
        </w:tc>
      </w:tr>
      <w:tr w:rsidR="00766C22">
        <w:trPr>
          <w:trHeight w:val="881"/>
        </w:trPr>
        <w:tc>
          <w:tcPr>
            <w:tcW w:w="0" w:type="auto"/>
            <w:vMerge/>
            <w:tcBorders>
              <w:top w:val="nil"/>
              <w:left w:val="single" w:sz="7" w:space="0" w:color="000000"/>
              <w:bottom w:val="single" w:sz="7" w:space="0" w:color="000000"/>
              <w:right w:val="single" w:sz="7" w:space="0" w:color="000000"/>
            </w:tcBorders>
          </w:tcPr>
          <w:p w:rsidR="00766C22" w:rsidRDefault="00766C22">
            <w:pPr>
              <w:spacing w:after="160"/>
            </w:pPr>
          </w:p>
        </w:tc>
        <w:tc>
          <w:tcPr>
            <w:tcW w:w="1018" w:type="dxa"/>
            <w:tcBorders>
              <w:top w:val="single" w:sz="7" w:space="0" w:color="000000"/>
              <w:left w:val="single" w:sz="7" w:space="0" w:color="000000"/>
              <w:bottom w:val="single" w:sz="7" w:space="0" w:color="000000"/>
              <w:right w:val="single" w:sz="7" w:space="0" w:color="000000"/>
            </w:tcBorders>
            <w:vAlign w:val="center"/>
          </w:tcPr>
          <w:p w:rsidR="00766C22" w:rsidRDefault="001C2A07">
            <w:pPr>
              <w:ind w:left="5"/>
              <w:jc w:val="center"/>
            </w:pPr>
            <w:r>
              <w:rPr>
                <w:b/>
                <w:sz w:val="22"/>
              </w:rPr>
              <w:t>5</w:t>
            </w:r>
            <w:r>
              <w:rPr>
                <w:b/>
                <w:sz w:val="15"/>
              </w:rPr>
              <w:t>th</w:t>
            </w:r>
          </w:p>
        </w:tc>
        <w:tc>
          <w:tcPr>
            <w:tcW w:w="7505" w:type="dxa"/>
            <w:tcBorders>
              <w:top w:val="single" w:sz="7" w:space="0" w:color="000000"/>
              <w:left w:val="single" w:sz="7" w:space="0" w:color="000000"/>
              <w:bottom w:val="single" w:sz="7" w:space="0" w:color="000000"/>
              <w:right w:val="single" w:sz="7" w:space="0" w:color="000000"/>
            </w:tcBorders>
          </w:tcPr>
          <w:p w:rsidR="00766C22" w:rsidRDefault="001C2A07">
            <w:pPr>
              <w:ind w:left="2"/>
            </w:pPr>
            <w:r>
              <w:rPr>
                <w:sz w:val="20"/>
              </w:rPr>
              <w:t xml:space="preserve">3 . 2 Prepare one estimate of materials required for CTS wiring for small domestic installation of one room and one verandah within 25 m2 with given light, fan &amp; plug points </w:t>
            </w:r>
          </w:p>
        </w:tc>
      </w:tr>
      <w:tr w:rsidR="00766C22">
        <w:trPr>
          <w:trHeight w:val="881"/>
        </w:trPr>
        <w:tc>
          <w:tcPr>
            <w:tcW w:w="1046" w:type="dxa"/>
            <w:vMerge w:val="restart"/>
            <w:tcBorders>
              <w:top w:val="single" w:sz="7" w:space="0" w:color="000000"/>
              <w:left w:val="single" w:sz="7" w:space="0" w:color="000000"/>
              <w:bottom w:val="nil"/>
              <w:right w:val="single" w:sz="7" w:space="0" w:color="000000"/>
            </w:tcBorders>
            <w:vAlign w:val="bottom"/>
          </w:tcPr>
          <w:p w:rsidR="00766C22" w:rsidRDefault="001C2A07">
            <w:pPr>
              <w:ind w:left="6"/>
              <w:jc w:val="center"/>
            </w:pPr>
            <w:r>
              <w:rPr>
                <w:b/>
                <w:sz w:val="22"/>
              </w:rPr>
              <w:t>6</w:t>
            </w:r>
            <w:r>
              <w:rPr>
                <w:sz w:val="15"/>
              </w:rPr>
              <w:t>th</w:t>
            </w:r>
          </w:p>
        </w:tc>
        <w:tc>
          <w:tcPr>
            <w:tcW w:w="1018" w:type="dxa"/>
            <w:tcBorders>
              <w:top w:val="single" w:sz="7" w:space="0" w:color="000000"/>
              <w:left w:val="single" w:sz="7" w:space="0" w:color="000000"/>
              <w:bottom w:val="single" w:sz="7" w:space="0" w:color="000000"/>
              <w:right w:val="single" w:sz="7" w:space="0" w:color="000000"/>
            </w:tcBorders>
            <w:vAlign w:val="center"/>
          </w:tcPr>
          <w:p w:rsidR="00766C22" w:rsidRDefault="001C2A07">
            <w:pPr>
              <w:ind w:left="9"/>
              <w:jc w:val="center"/>
            </w:pPr>
            <w:r>
              <w:rPr>
                <w:b/>
                <w:sz w:val="22"/>
              </w:rPr>
              <w:t>1</w:t>
            </w:r>
            <w:r>
              <w:rPr>
                <w:b/>
                <w:sz w:val="15"/>
              </w:rPr>
              <w:t>st</w:t>
            </w:r>
          </w:p>
        </w:tc>
        <w:tc>
          <w:tcPr>
            <w:tcW w:w="7505" w:type="dxa"/>
            <w:tcBorders>
              <w:top w:val="single" w:sz="7" w:space="0" w:color="000000"/>
              <w:left w:val="single" w:sz="7" w:space="0" w:color="000000"/>
              <w:bottom w:val="single" w:sz="7" w:space="0" w:color="000000"/>
              <w:right w:val="single" w:sz="7" w:space="0" w:color="000000"/>
            </w:tcBorders>
          </w:tcPr>
          <w:p w:rsidR="00766C22" w:rsidRDefault="001C2A07">
            <w:pPr>
              <w:ind w:left="2"/>
            </w:pPr>
            <w:r>
              <w:rPr>
                <w:sz w:val="20"/>
              </w:rPr>
              <w:t>3 . 2 Prepare one estimate of materials required for CTS wiring for smal</w:t>
            </w:r>
            <w:r>
              <w:rPr>
                <w:sz w:val="20"/>
              </w:rPr>
              <w:t xml:space="preserve">l domestic installation of one room and one verandah within 25 m2 with given light, fan &amp; plug points </w:t>
            </w:r>
          </w:p>
        </w:tc>
      </w:tr>
      <w:tr w:rsidR="00766C22">
        <w:trPr>
          <w:trHeight w:val="881"/>
        </w:trPr>
        <w:tc>
          <w:tcPr>
            <w:tcW w:w="0" w:type="auto"/>
            <w:vMerge/>
            <w:tcBorders>
              <w:top w:val="nil"/>
              <w:left w:val="single" w:sz="7" w:space="0" w:color="000000"/>
              <w:bottom w:val="nil"/>
              <w:right w:val="single" w:sz="7" w:space="0" w:color="000000"/>
            </w:tcBorders>
          </w:tcPr>
          <w:p w:rsidR="00766C22" w:rsidRDefault="00766C22">
            <w:pPr>
              <w:spacing w:after="160"/>
            </w:pPr>
          </w:p>
        </w:tc>
        <w:tc>
          <w:tcPr>
            <w:tcW w:w="1018" w:type="dxa"/>
            <w:tcBorders>
              <w:top w:val="single" w:sz="7" w:space="0" w:color="000000"/>
              <w:left w:val="single" w:sz="7" w:space="0" w:color="000000"/>
              <w:bottom w:val="single" w:sz="7" w:space="0" w:color="000000"/>
              <w:right w:val="single" w:sz="7" w:space="0" w:color="000000"/>
            </w:tcBorders>
            <w:vAlign w:val="center"/>
          </w:tcPr>
          <w:p w:rsidR="00766C22" w:rsidRDefault="001C2A07">
            <w:pPr>
              <w:ind w:left="5"/>
              <w:jc w:val="center"/>
            </w:pPr>
            <w:r>
              <w:rPr>
                <w:b/>
                <w:sz w:val="22"/>
              </w:rPr>
              <w:t>2</w:t>
            </w:r>
            <w:r>
              <w:rPr>
                <w:b/>
                <w:sz w:val="15"/>
              </w:rPr>
              <w:t>nd</w:t>
            </w:r>
          </w:p>
        </w:tc>
        <w:tc>
          <w:tcPr>
            <w:tcW w:w="7505" w:type="dxa"/>
            <w:tcBorders>
              <w:top w:val="single" w:sz="7" w:space="0" w:color="000000"/>
              <w:left w:val="single" w:sz="7" w:space="0" w:color="000000"/>
              <w:bottom w:val="single" w:sz="7" w:space="0" w:color="000000"/>
              <w:right w:val="single" w:sz="7" w:space="0" w:color="000000"/>
            </w:tcBorders>
          </w:tcPr>
          <w:p w:rsidR="00766C22" w:rsidRDefault="001C2A07">
            <w:pPr>
              <w:ind w:left="2"/>
            </w:pPr>
            <w:r>
              <w:rPr>
                <w:sz w:val="20"/>
              </w:rPr>
              <w:t xml:space="preserve">3 . 2 Prepare one estimate of materials required for CTS wiring for small domestic installation of one room and one verandah within 25 m2 with given light, fan &amp; plug points </w:t>
            </w:r>
          </w:p>
        </w:tc>
      </w:tr>
      <w:tr w:rsidR="00766C22">
        <w:trPr>
          <w:trHeight w:val="881"/>
        </w:trPr>
        <w:tc>
          <w:tcPr>
            <w:tcW w:w="0" w:type="auto"/>
            <w:vMerge/>
            <w:tcBorders>
              <w:top w:val="nil"/>
              <w:left w:val="single" w:sz="7" w:space="0" w:color="000000"/>
              <w:bottom w:val="nil"/>
              <w:right w:val="single" w:sz="7" w:space="0" w:color="000000"/>
            </w:tcBorders>
          </w:tcPr>
          <w:p w:rsidR="00766C22" w:rsidRDefault="00766C22">
            <w:pPr>
              <w:spacing w:after="160"/>
            </w:pPr>
          </w:p>
        </w:tc>
        <w:tc>
          <w:tcPr>
            <w:tcW w:w="1018" w:type="dxa"/>
            <w:tcBorders>
              <w:top w:val="single" w:sz="7" w:space="0" w:color="000000"/>
              <w:left w:val="single" w:sz="7" w:space="0" w:color="000000"/>
              <w:bottom w:val="single" w:sz="7" w:space="0" w:color="000000"/>
              <w:right w:val="single" w:sz="7" w:space="0" w:color="000000"/>
            </w:tcBorders>
            <w:vAlign w:val="center"/>
          </w:tcPr>
          <w:p w:rsidR="00766C22" w:rsidRDefault="001C2A07">
            <w:pPr>
              <w:ind w:left="7"/>
              <w:jc w:val="center"/>
            </w:pPr>
            <w:r>
              <w:rPr>
                <w:b/>
                <w:sz w:val="22"/>
              </w:rPr>
              <w:t>3</w:t>
            </w:r>
            <w:r>
              <w:rPr>
                <w:b/>
                <w:sz w:val="15"/>
              </w:rPr>
              <w:t>rd</w:t>
            </w:r>
          </w:p>
        </w:tc>
        <w:tc>
          <w:tcPr>
            <w:tcW w:w="7505" w:type="dxa"/>
            <w:tcBorders>
              <w:top w:val="single" w:sz="7" w:space="0" w:color="000000"/>
              <w:left w:val="single" w:sz="7" w:space="0" w:color="000000"/>
              <w:bottom w:val="single" w:sz="7" w:space="0" w:color="000000"/>
              <w:right w:val="single" w:sz="7" w:space="0" w:color="000000"/>
            </w:tcBorders>
          </w:tcPr>
          <w:p w:rsidR="00766C22" w:rsidRDefault="001C2A07">
            <w:pPr>
              <w:ind w:left="2"/>
            </w:pPr>
            <w:r>
              <w:rPr>
                <w:sz w:val="20"/>
              </w:rPr>
              <w:t xml:space="preserve">3 . 3 Prepare one estimate of materials required for conduit wiring for small domestic installation of one room and one verandha within 25 m2 with given light, fan &amp; plug points </w:t>
            </w:r>
          </w:p>
        </w:tc>
      </w:tr>
      <w:tr w:rsidR="00766C22">
        <w:trPr>
          <w:trHeight w:val="881"/>
        </w:trPr>
        <w:tc>
          <w:tcPr>
            <w:tcW w:w="0" w:type="auto"/>
            <w:vMerge/>
            <w:tcBorders>
              <w:top w:val="nil"/>
              <w:left w:val="single" w:sz="7" w:space="0" w:color="000000"/>
              <w:bottom w:val="nil"/>
              <w:right w:val="single" w:sz="7" w:space="0" w:color="000000"/>
            </w:tcBorders>
          </w:tcPr>
          <w:p w:rsidR="00766C22" w:rsidRDefault="00766C22">
            <w:pPr>
              <w:spacing w:after="160"/>
            </w:pPr>
          </w:p>
        </w:tc>
        <w:tc>
          <w:tcPr>
            <w:tcW w:w="1018" w:type="dxa"/>
            <w:tcBorders>
              <w:top w:val="single" w:sz="7" w:space="0" w:color="000000"/>
              <w:left w:val="single" w:sz="7" w:space="0" w:color="000000"/>
              <w:bottom w:val="single" w:sz="7" w:space="0" w:color="000000"/>
              <w:right w:val="single" w:sz="7" w:space="0" w:color="000000"/>
            </w:tcBorders>
            <w:vAlign w:val="center"/>
          </w:tcPr>
          <w:p w:rsidR="00766C22" w:rsidRDefault="001C2A07">
            <w:pPr>
              <w:ind w:left="5"/>
              <w:jc w:val="center"/>
            </w:pPr>
            <w:r>
              <w:rPr>
                <w:b/>
                <w:sz w:val="22"/>
              </w:rPr>
              <w:t>4</w:t>
            </w:r>
            <w:r>
              <w:rPr>
                <w:b/>
                <w:sz w:val="15"/>
              </w:rPr>
              <w:t>th</w:t>
            </w:r>
          </w:p>
        </w:tc>
        <w:tc>
          <w:tcPr>
            <w:tcW w:w="7505" w:type="dxa"/>
            <w:tcBorders>
              <w:top w:val="single" w:sz="7" w:space="0" w:color="000000"/>
              <w:left w:val="single" w:sz="7" w:space="0" w:color="000000"/>
              <w:bottom w:val="single" w:sz="7" w:space="0" w:color="000000"/>
              <w:right w:val="single" w:sz="7" w:space="0" w:color="000000"/>
            </w:tcBorders>
          </w:tcPr>
          <w:p w:rsidR="00766C22" w:rsidRDefault="001C2A07">
            <w:pPr>
              <w:ind w:left="2"/>
            </w:pPr>
            <w:r>
              <w:rPr>
                <w:sz w:val="20"/>
              </w:rPr>
              <w:t>3 . 3 Prepare one estimate of materials required for conduit wiring for</w:t>
            </w:r>
            <w:r>
              <w:rPr>
                <w:sz w:val="20"/>
              </w:rPr>
              <w:t xml:space="preserve"> small domestic installation of one room and one verandha within 25 m2 with given light, fan &amp; plug points </w:t>
            </w:r>
          </w:p>
        </w:tc>
      </w:tr>
    </w:tbl>
    <w:p w:rsidR="00766C22" w:rsidRDefault="00766C22">
      <w:pPr>
        <w:ind w:left="-3286" w:right="8327"/>
      </w:pPr>
    </w:p>
    <w:tbl>
      <w:tblPr>
        <w:tblStyle w:val="TableGrid"/>
        <w:tblW w:w="9569" w:type="dxa"/>
        <w:tblInd w:w="-2096" w:type="dxa"/>
        <w:tblCellMar>
          <w:top w:w="45" w:type="dxa"/>
          <w:left w:w="32" w:type="dxa"/>
          <w:bottom w:w="0" w:type="dxa"/>
          <w:right w:w="24" w:type="dxa"/>
        </w:tblCellMar>
        <w:tblLook w:val="04A0" w:firstRow="1" w:lastRow="0" w:firstColumn="1" w:lastColumn="0" w:noHBand="0" w:noVBand="1"/>
      </w:tblPr>
      <w:tblGrid>
        <w:gridCol w:w="1046"/>
        <w:gridCol w:w="1018"/>
        <w:gridCol w:w="7505"/>
      </w:tblGrid>
      <w:tr w:rsidR="00766C22">
        <w:trPr>
          <w:trHeight w:val="881"/>
        </w:trPr>
        <w:tc>
          <w:tcPr>
            <w:tcW w:w="1046" w:type="dxa"/>
            <w:tcBorders>
              <w:top w:val="nil"/>
              <w:left w:val="single" w:sz="7" w:space="0" w:color="000000"/>
              <w:bottom w:val="single" w:sz="7" w:space="0" w:color="000000"/>
              <w:right w:val="single" w:sz="7" w:space="0" w:color="000000"/>
            </w:tcBorders>
          </w:tcPr>
          <w:p w:rsidR="00766C22" w:rsidRDefault="00766C22">
            <w:pPr>
              <w:spacing w:after="160"/>
            </w:pPr>
          </w:p>
        </w:tc>
        <w:tc>
          <w:tcPr>
            <w:tcW w:w="1018" w:type="dxa"/>
            <w:tcBorders>
              <w:top w:val="single" w:sz="7" w:space="0" w:color="000000"/>
              <w:left w:val="single" w:sz="7" w:space="0" w:color="000000"/>
              <w:bottom w:val="single" w:sz="7" w:space="0" w:color="000000"/>
              <w:right w:val="single" w:sz="7" w:space="0" w:color="000000"/>
            </w:tcBorders>
            <w:vAlign w:val="center"/>
          </w:tcPr>
          <w:p w:rsidR="00766C22" w:rsidRDefault="001C2A07">
            <w:pPr>
              <w:ind w:left="5"/>
              <w:jc w:val="center"/>
            </w:pPr>
            <w:r>
              <w:rPr>
                <w:b/>
                <w:sz w:val="22"/>
              </w:rPr>
              <w:t>5</w:t>
            </w:r>
            <w:r>
              <w:rPr>
                <w:b/>
                <w:sz w:val="15"/>
              </w:rPr>
              <w:t>th</w:t>
            </w:r>
          </w:p>
        </w:tc>
        <w:tc>
          <w:tcPr>
            <w:tcW w:w="7505" w:type="dxa"/>
            <w:tcBorders>
              <w:top w:val="single" w:sz="7" w:space="0" w:color="000000"/>
              <w:left w:val="single" w:sz="7" w:space="0" w:color="000000"/>
              <w:bottom w:val="single" w:sz="7" w:space="0" w:color="000000"/>
              <w:right w:val="single" w:sz="7" w:space="0" w:color="000000"/>
            </w:tcBorders>
          </w:tcPr>
          <w:p w:rsidR="00766C22" w:rsidRDefault="001C2A07">
            <w:pPr>
              <w:ind w:left="2"/>
            </w:pPr>
            <w:r>
              <w:rPr>
                <w:sz w:val="20"/>
              </w:rPr>
              <w:t xml:space="preserve">3 . 3 Prepare one estimate of materials required for conduit wiring for small domestic installation of one room and one verandha within 25 m2 with given light, fan &amp; plug points </w:t>
            </w:r>
          </w:p>
        </w:tc>
      </w:tr>
      <w:tr w:rsidR="00766C22">
        <w:trPr>
          <w:trHeight w:val="881"/>
        </w:trPr>
        <w:tc>
          <w:tcPr>
            <w:tcW w:w="1046" w:type="dxa"/>
            <w:vMerge w:val="restart"/>
            <w:tcBorders>
              <w:top w:val="single" w:sz="7" w:space="0" w:color="000000"/>
              <w:left w:val="single" w:sz="7" w:space="0" w:color="000000"/>
              <w:bottom w:val="single" w:sz="7" w:space="0" w:color="000000"/>
              <w:right w:val="single" w:sz="7" w:space="0" w:color="000000"/>
            </w:tcBorders>
            <w:vAlign w:val="center"/>
          </w:tcPr>
          <w:p w:rsidR="00766C22" w:rsidRDefault="001C2A07">
            <w:pPr>
              <w:ind w:left="6"/>
              <w:jc w:val="center"/>
            </w:pPr>
            <w:r>
              <w:rPr>
                <w:b/>
                <w:sz w:val="22"/>
              </w:rPr>
              <w:t>7</w:t>
            </w:r>
            <w:r>
              <w:rPr>
                <w:sz w:val="15"/>
              </w:rPr>
              <w:t>th</w:t>
            </w:r>
          </w:p>
        </w:tc>
        <w:tc>
          <w:tcPr>
            <w:tcW w:w="1018" w:type="dxa"/>
            <w:tcBorders>
              <w:top w:val="single" w:sz="7" w:space="0" w:color="000000"/>
              <w:left w:val="single" w:sz="7" w:space="0" w:color="000000"/>
              <w:bottom w:val="single" w:sz="7" w:space="0" w:color="000000"/>
              <w:right w:val="single" w:sz="7" w:space="0" w:color="000000"/>
            </w:tcBorders>
            <w:vAlign w:val="center"/>
          </w:tcPr>
          <w:p w:rsidR="00766C22" w:rsidRDefault="001C2A07">
            <w:pPr>
              <w:ind w:left="9"/>
              <w:jc w:val="center"/>
            </w:pPr>
            <w:r>
              <w:rPr>
                <w:b/>
                <w:sz w:val="22"/>
              </w:rPr>
              <w:t>1</w:t>
            </w:r>
            <w:r>
              <w:rPr>
                <w:b/>
                <w:sz w:val="15"/>
              </w:rPr>
              <w:t>st</w:t>
            </w:r>
          </w:p>
        </w:tc>
        <w:tc>
          <w:tcPr>
            <w:tcW w:w="7505" w:type="dxa"/>
            <w:tcBorders>
              <w:top w:val="single" w:sz="7" w:space="0" w:color="000000"/>
              <w:left w:val="single" w:sz="7" w:space="0" w:color="000000"/>
              <w:bottom w:val="single" w:sz="7" w:space="0" w:color="000000"/>
              <w:right w:val="single" w:sz="7" w:space="0" w:color="000000"/>
            </w:tcBorders>
          </w:tcPr>
          <w:p w:rsidR="00766C22" w:rsidRDefault="001C2A07">
            <w:r>
              <w:t xml:space="preserve">3 . 4 Prepare one estimate of materials required for concealed wiring for domestic installation of two rooms and one latrine, bath, kitchen &amp; verandah within 80m2 with given light, fan &amp; plug points. </w:t>
            </w:r>
          </w:p>
        </w:tc>
      </w:tr>
      <w:tr w:rsidR="00766C22">
        <w:trPr>
          <w:trHeight w:val="881"/>
        </w:trPr>
        <w:tc>
          <w:tcPr>
            <w:tcW w:w="0" w:type="auto"/>
            <w:vMerge/>
            <w:tcBorders>
              <w:top w:val="nil"/>
              <w:left w:val="single" w:sz="7" w:space="0" w:color="000000"/>
              <w:bottom w:val="nil"/>
              <w:right w:val="single" w:sz="7" w:space="0" w:color="000000"/>
            </w:tcBorders>
          </w:tcPr>
          <w:p w:rsidR="00766C22" w:rsidRDefault="00766C22">
            <w:pPr>
              <w:spacing w:after="160"/>
            </w:pPr>
          </w:p>
        </w:tc>
        <w:tc>
          <w:tcPr>
            <w:tcW w:w="1018" w:type="dxa"/>
            <w:tcBorders>
              <w:top w:val="single" w:sz="7" w:space="0" w:color="000000"/>
              <w:left w:val="single" w:sz="7" w:space="0" w:color="000000"/>
              <w:bottom w:val="single" w:sz="7" w:space="0" w:color="000000"/>
              <w:right w:val="single" w:sz="7" w:space="0" w:color="000000"/>
            </w:tcBorders>
            <w:vAlign w:val="center"/>
          </w:tcPr>
          <w:p w:rsidR="00766C22" w:rsidRDefault="001C2A07">
            <w:pPr>
              <w:ind w:left="5"/>
              <w:jc w:val="center"/>
            </w:pPr>
            <w:r>
              <w:rPr>
                <w:b/>
                <w:sz w:val="22"/>
              </w:rPr>
              <w:t>2</w:t>
            </w:r>
            <w:r>
              <w:rPr>
                <w:b/>
                <w:sz w:val="15"/>
              </w:rPr>
              <w:t>nd</w:t>
            </w:r>
          </w:p>
        </w:tc>
        <w:tc>
          <w:tcPr>
            <w:tcW w:w="7505" w:type="dxa"/>
            <w:tcBorders>
              <w:top w:val="single" w:sz="7" w:space="0" w:color="000000"/>
              <w:left w:val="single" w:sz="7" w:space="0" w:color="000000"/>
              <w:bottom w:val="single" w:sz="7" w:space="0" w:color="000000"/>
              <w:right w:val="single" w:sz="7" w:space="0" w:color="000000"/>
            </w:tcBorders>
          </w:tcPr>
          <w:p w:rsidR="00766C22" w:rsidRDefault="001C2A07">
            <w:r>
              <w:t xml:space="preserve">3 . 4 Prepare one estimate of materials required </w:t>
            </w:r>
            <w:r>
              <w:t xml:space="preserve">for concealed wiring for domestic installation of two rooms and one latrine, bath, kitchen &amp; verandah within 80m2 with given light, fan &amp; plug points. </w:t>
            </w:r>
          </w:p>
        </w:tc>
      </w:tr>
      <w:tr w:rsidR="00766C22">
        <w:trPr>
          <w:trHeight w:val="881"/>
        </w:trPr>
        <w:tc>
          <w:tcPr>
            <w:tcW w:w="0" w:type="auto"/>
            <w:vMerge/>
            <w:tcBorders>
              <w:top w:val="nil"/>
              <w:left w:val="single" w:sz="7" w:space="0" w:color="000000"/>
              <w:bottom w:val="nil"/>
              <w:right w:val="single" w:sz="7" w:space="0" w:color="000000"/>
            </w:tcBorders>
          </w:tcPr>
          <w:p w:rsidR="00766C22" w:rsidRDefault="00766C22">
            <w:pPr>
              <w:spacing w:after="160"/>
            </w:pPr>
          </w:p>
        </w:tc>
        <w:tc>
          <w:tcPr>
            <w:tcW w:w="1018" w:type="dxa"/>
            <w:tcBorders>
              <w:top w:val="single" w:sz="7" w:space="0" w:color="000000"/>
              <w:left w:val="single" w:sz="7" w:space="0" w:color="000000"/>
              <w:bottom w:val="single" w:sz="7" w:space="0" w:color="000000"/>
              <w:right w:val="single" w:sz="7" w:space="0" w:color="000000"/>
            </w:tcBorders>
            <w:vAlign w:val="center"/>
          </w:tcPr>
          <w:p w:rsidR="00766C22" w:rsidRDefault="001C2A07">
            <w:pPr>
              <w:ind w:left="7"/>
              <w:jc w:val="center"/>
            </w:pPr>
            <w:r>
              <w:rPr>
                <w:b/>
                <w:sz w:val="22"/>
              </w:rPr>
              <w:t>3</w:t>
            </w:r>
            <w:r>
              <w:rPr>
                <w:b/>
                <w:sz w:val="15"/>
              </w:rPr>
              <w:t>rd</w:t>
            </w:r>
          </w:p>
        </w:tc>
        <w:tc>
          <w:tcPr>
            <w:tcW w:w="7505" w:type="dxa"/>
            <w:tcBorders>
              <w:top w:val="single" w:sz="7" w:space="0" w:color="000000"/>
              <w:left w:val="single" w:sz="7" w:space="0" w:color="000000"/>
              <w:bottom w:val="single" w:sz="7" w:space="0" w:color="000000"/>
              <w:right w:val="single" w:sz="7" w:space="0" w:color="000000"/>
            </w:tcBorders>
          </w:tcPr>
          <w:p w:rsidR="00766C22" w:rsidRDefault="001C2A07">
            <w:r>
              <w:t xml:space="preserve">3 . 4 Prepare one estimate of materials required for concealed wiring for domestic installation of two rooms and one latrine, bath, kitchen &amp; verandah within 80m2 with given light, fan &amp; plug points. </w:t>
            </w:r>
          </w:p>
        </w:tc>
      </w:tr>
      <w:tr w:rsidR="00766C22">
        <w:trPr>
          <w:trHeight w:val="881"/>
        </w:trPr>
        <w:tc>
          <w:tcPr>
            <w:tcW w:w="0" w:type="auto"/>
            <w:vMerge/>
            <w:tcBorders>
              <w:top w:val="nil"/>
              <w:left w:val="single" w:sz="7" w:space="0" w:color="000000"/>
              <w:bottom w:val="nil"/>
              <w:right w:val="single" w:sz="7" w:space="0" w:color="000000"/>
            </w:tcBorders>
          </w:tcPr>
          <w:p w:rsidR="00766C22" w:rsidRDefault="00766C22">
            <w:pPr>
              <w:spacing w:after="160"/>
            </w:pPr>
          </w:p>
        </w:tc>
        <w:tc>
          <w:tcPr>
            <w:tcW w:w="1018" w:type="dxa"/>
            <w:tcBorders>
              <w:top w:val="single" w:sz="7" w:space="0" w:color="000000"/>
              <w:left w:val="single" w:sz="7" w:space="0" w:color="000000"/>
              <w:bottom w:val="single" w:sz="7" w:space="0" w:color="000000"/>
              <w:right w:val="single" w:sz="7" w:space="0" w:color="000000"/>
            </w:tcBorders>
            <w:vAlign w:val="center"/>
          </w:tcPr>
          <w:p w:rsidR="00766C22" w:rsidRDefault="001C2A07">
            <w:pPr>
              <w:ind w:left="5"/>
              <w:jc w:val="center"/>
            </w:pPr>
            <w:r>
              <w:rPr>
                <w:b/>
                <w:sz w:val="22"/>
              </w:rPr>
              <w:t>4</w:t>
            </w:r>
            <w:r>
              <w:rPr>
                <w:b/>
                <w:sz w:val="15"/>
              </w:rPr>
              <w:t>th</w:t>
            </w:r>
          </w:p>
        </w:tc>
        <w:tc>
          <w:tcPr>
            <w:tcW w:w="7505" w:type="dxa"/>
            <w:tcBorders>
              <w:top w:val="single" w:sz="7" w:space="0" w:color="000000"/>
              <w:left w:val="single" w:sz="7" w:space="0" w:color="000000"/>
              <w:bottom w:val="single" w:sz="7" w:space="0" w:color="000000"/>
              <w:right w:val="single" w:sz="7" w:space="0" w:color="000000"/>
            </w:tcBorders>
          </w:tcPr>
          <w:p w:rsidR="00766C22" w:rsidRDefault="001C2A07">
            <w:pPr>
              <w:ind w:left="2"/>
            </w:pPr>
            <w:r>
              <w:rPr>
                <w:sz w:val="20"/>
              </w:rPr>
              <w:t xml:space="preserve">3 . 5 Prepare one estimate of materials required </w:t>
            </w:r>
            <w:r>
              <w:rPr>
                <w:sz w:val="20"/>
              </w:rPr>
              <w:t xml:space="preserve">for erection of conduct wiring to a small workshop installation about 30m2 and load within 10 KW. </w:t>
            </w:r>
          </w:p>
        </w:tc>
      </w:tr>
      <w:tr w:rsidR="00766C22">
        <w:trPr>
          <w:trHeight w:val="881"/>
        </w:trPr>
        <w:tc>
          <w:tcPr>
            <w:tcW w:w="0" w:type="auto"/>
            <w:vMerge/>
            <w:tcBorders>
              <w:top w:val="nil"/>
              <w:left w:val="single" w:sz="7" w:space="0" w:color="000000"/>
              <w:bottom w:val="single" w:sz="7" w:space="0" w:color="000000"/>
              <w:right w:val="single" w:sz="7" w:space="0" w:color="000000"/>
            </w:tcBorders>
          </w:tcPr>
          <w:p w:rsidR="00766C22" w:rsidRDefault="00766C22">
            <w:pPr>
              <w:spacing w:after="160"/>
            </w:pPr>
          </w:p>
        </w:tc>
        <w:tc>
          <w:tcPr>
            <w:tcW w:w="1018" w:type="dxa"/>
            <w:tcBorders>
              <w:top w:val="single" w:sz="7" w:space="0" w:color="000000"/>
              <w:left w:val="single" w:sz="7" w:space="0" w:color="000000"/>
              <w:bottom w:val="single" w:sz="7" w:space="0" w:color="000000"/>
              <w:right w:val="single" w:sz="7" w:space="0" w:color="000000"/>
            </w:tcBorders>
            <w:vAlign w:val="center"/>
          </w:tcPr>
          <w:p w:rsidR="00766C22" w:rsidRDefault="001C2A07">
            <w:pPr>
              <w:ind w:left="5"/>
              <w:jc w:val="center"/>
            </w:pPr>
            <w:r>
              <w:rPr>
                <w:b/>
                <w:sz w:val="22"/>
              </w:rPr>
              <w:t>5</w:t>
            </w:r>
            <w:r>
              <w:rPr>
                <w:b/>
                <w:sz w:val="15"/>
              </w:rPr>
              <w:t>th</w:t>
            </w:r>
          </w:p>
        </w:tc>
        <w:tc>
          <w:tcPr>
            <w:tcW w:w="7505" w:type="dxa"/>
            <w:tcBorders>
              <w:top w:val="single" w:sz="7" w:space="0" w:color="000000"/>
              <w:left w:val="single" w:sz="7" w:space="0" w:color="000000"/>
              <w:bottom w:val="single" w:sz="7" w:space="0" w:color="000000"/>
              <w:right w:val="single" w:sz="7" w:space="0" w:color="000000"/>
            </w:tcBorders>
          </w:tcPr>
          <w:p w:rsidR="00766C22" w:rsidRDefault="001C2A07">
            <w:pPr>
              <w:ind w:left="2"/>
            </w:pPr>
            <w:r>
              <w:rPr>
                <w:sz w:val="20"/>
              </w:rPr>
              <w:t xml:space="preserve">3 . 5 Prepare one estimate of materials required for erection of conduct wiring to a small workshop installation about 30m2 and load within 10 KW. </w:t>
            </w:r>
          </w:p>
        </w:tc>
      </w:tr>
      <w:tr w:rsidR="00766C22">
        <w:trPr>
          <w:trHeight w:val="881"/>
        </w:trPr>
        <w:tc>
          <w:tcPr>
            <w:tcW w:w="1046" w:type="dxa"/>
            <w:vMerge w:val="restart"/>
            <w:tcBorders>
              <w:top w:val="single" w:sz="7" w:space="0" w:color="000000"/>
              <w:left w:val="single" w:sz="7" w:space="0" w:color="000000"/>
              <w:bottom w:val="single" w:sz="7" w:space="0" w:color="000000"/>
              <w:right w:val="single" w:sz="7" w:space="0" w:color="000000"/>
            </w:tcBorders>
            <w:vAlign w:val="center"/>
          </w:tcPr>
          <w:p w:rsidR="00766C22" w:rsidRDefault="001C2A07">
            <w:pPr>
              <w:ind w:left="6"/>
              <w:jc w:val="center"/>
            </w:pPr>
            <w:r>
              <w:rPr>
                <w:b/>
                <w:sz w:val="22"/>
              </w:rPr>
              <w:t>8</w:t>
            </w:r>
            <w:r>
              <w:rPr>
                <w:sz w:val="15"/>
              </w:rPr>
              <w:t>th</w:t>
            </w:r>
          </w:p>
        </w:tc>
        <w:tc>
          <w:tcPr>
            <w:tcW w:w="1018" w:type="dxa"/>
            <w:tcBorders>
              <w:top w:val="single" w:sz="7" w:space="0" w:color="000000"/>
              <w:left w:val="single" w:sz="7" w:space="0" w:color="000000"/>
              <w:bottom w:val="single" w:sz="7" w:space="0" w:color="000000"/>
              <w:right w:val="single" w:sz="7" w:space="0" w:color="000000"/>
            </w:tcBorders>
            <w:vAlign w:val="center"/>
          </w:tcPr>
          <w:p w:rsidR="00766C22" w:rsidRDefault="001C2A07">
            <w:pPr>
              <w:ind w:left="9"/>
              <w:jc w:val="center"/>
            </w:pPr>
            <w:r>
              <w:rPr>
                <w:b/>
                <w:sz w:val="22"/>
              </w:rPr>
              <w:t>1</w:t>
            </w:r>
            <w:r>
              <w:rPr>
                <w:b/>
                <w:sz w:val="15"/>
              </w:rPr>
              <w:t>st</w:t>
            </w:r>
          </w:p>
        </w:tc>
        <w:tc>
          <w:tcPr>
            <w:tcW w:w="7505" w:type="dxa"/>
            <w:tcBorders>
              <w:top w:val="single" w:sz="7" w:space="0" w:color="000000"/>
              <w:left w:val="single" w:sz="7" w:space="0" w:color="000000"/>
              <w:bottom w:val="single" w:sz="7" w:space="0" w:color="000000"/>
              <w:right w:val="single" w:sz="7" w:space="0" w:color="000000"/>
            </w:tcBorders>
          </w:tcPr>
          <w:p w:rsidR="00766C22" w:rsidRDefault="001C2A07">
            <w:pPr>
              <w:ind w:left="2"/>
            </w:pPr>
            <w:r>
              <w:rPr>
                <w:sz w:val="20"/>
              </w:rPr>
              <w:t xml:space="preserve">3 . 5 Prepare one estimate of materials required for erection of conduct wiring to a small workshop installation about 30m2 and load within 10 KW. </w:t>
            </w:r>
          </w:p>
        </w:tc>
      </w:tr>
      <w:tr w:rsidR="00766C22">
        <w:trPr>
          <w:trHeight w:val="881"/>
        </w:trPr>
        <w:tc>
          <w:tcPr>
            <w:tcW w:w="0" w:type="auto"/>
            <w:vMerge/>
            <w:tcBorders>
              <w:top w:val="nil"/>
              <w:left w:val="single" w:sz="7" w:space="0" w:color="000000"/>
              <w:bottom w:val="nil"/>
              <w:right w:val="single" w:sz="7" w:space="0" w:color="000000"/>
            </w:tcBorders>
          </w:tcPr>
          <w:p w:rsidR="00766C22" w:rsidRDefault="00766C22">
            <w:pPr>
              <w:spacing w:after="160"/>
            </w:pPr>
          </w:p>
        </w:tc>
        <w:tc>
          <w:tcPr>
            <w:tcW w:w="1018" w:type="dxa"/>
            <w:tcBorders>
              <w:top w:val="single" w:sz="7" w:space="0" w:color="000000"/>
              <w:left w:val="single" w:sz="7" w:space="0" w:color="000000"/>
              <w:bottom w:val="single" w:sz="7" w:space="0" w:color="000000"/>
              <w:right w:val="single" w:sz="7" w:space="0" w:color="000000"/>
            </w:tcBorders>
            <w:vAlign w:val="center"/>
          </w:tcPr>
          <w:p w:rsidR="00766C22" w:rsidRDefault="001C2A07">
            <w:pPr>
              <w:ind w:left="5"/>
              <w:jc w:val="center"/>
            </w:pPr>
            <w:r>
              <w:rPr>
                <w:b/>
                <w:sz w:val="22"/>
              </w:rPr>
              <w:t>2</w:t>
            </w:r>
            <w:r>
              <w:rPr>
                <w:b/>
                <w:sz w:val="15"/>
              </w:rPr>
              <w:t>nd</w:t>
            </w:r>
          </w:p>
        </w:tc>
        <w:tc>
          <w:tcPr>
            <w:tcW w:w="7505" w:type="dxa"/>
            <w:tcBorders>
              <w:top w:val="single" w:sz="7" w:space="0" w:color="000000"/>
              <w:left w:val="single" w:sz="7" w:space="0" w:color="000000"/>
              <w:bottom w:val="single" w:sz="7" w:space="0" w:color="000000"/>
              <w:right w:val="single" w:sz="7" w:space="0" w:color="000000"/>
            </w:tcBorders>
            <w:vAlign w:val="bottom"/>
          </w:tcPr>
          <w:p w:rsidR="00766C22" w:rsidRDefault="001C2A07">
            <w:pPr>
              <w:ind w:right="23"/>
            </w:pPr>
            <w:r>
              <w:t>4.1. Main components of overhead lines, line supports, factors Governing Height of pole, conductor materials, determination of size of conductor for overhead transmission line, cross arms, pole brackets and clamps, guys and stays, conductors configurations</w:t>
            </w:r>
            <w:r>
              <w:t xml:space="preserve">, spacing and clearances, span lengths, overhead line insulators, types of insulators, lighting arresters, danger </w:t>
            </w:r>
          </w:p>
        </w:tc>
      </w:tr>
      <w:tr w:rsidR="00766C22">
        <w:trPr>
          <w:trHeight w:val="881"/>
        </w:trPr>
        <w:tc>
          <w:tcPr>
            <w:tcW w:w="0" w:type="auto"/>
            <w:vMerge/>
            <w:tcBorders>
              <w:top w:val="nil"/>
              <w:left w:val="single" w:sz="7" w:space="0" w:color="000000"/>
              <w:bottom w:val="nil"/>
              <w:right w:val="single" w:sz="7" w:space="0" w:color="000000"/>
            </w:tcBorders>
          </w:tcPr>
          <w:p w:rsidR="00766C22" w:rsidRDefault="00766C22">
            <w:pPr>
              <w:spacing w:after="160"/>
            </w:pPr>
          </w:p>
        </w:tc>
        <w:tc>
          <w:tcPr>
            <w:tcW w:w="1018" w:type="dxa"/>
            <w:tcBorders>
              <w:top w:val="single" w:sz="7" w:space="0" w:color="000000"/>
              <w:left w:val="single" w:sz="7" w:space="0" w:color="000000"/>
              <w:bottom w:val="single" w:sz="7" w:space="0" w:color="000000"/>
              <w:right w:val="single" w:sz="7" w:space="0" w:color="000000"/>
            </w:tcBorders>
            <w:vAlign w:val="center"/>
          </w:tcPr>
          <w:p w:rsidR="00766C22" w:rsidRDefault="001C2A07">
            <w:pPr>
              <w:ind w:left="7"/>
              <w:jc w:val="center"/>
            </w:pPr>
            <w:r>
              <w:rPr>
                <w:b/>
                <w:sz w:val="22"/>
              </w:rPr>
              <w:t>3</w:t>
            </w:r>
            <w:r>
              <w:rPr>
                <w:b/>
                <w:sz w:val="15"/>
              </w:rPr>
              <w:t>rd</w:t>
            </w:r>
          </w:p>
        </w:tc>
        <w:tc>
          <w:tcPr>
            <w:tcW w:w="7505" w:type="dxa"/>
            <w:tcBorders>
              <w:top w:val="single" w:sz="7" w:space="0" w:color="000000"/>
              <w:left w:val="single" w:sz="7" w:space="0" w:color="000000"/>
              <w:bottom w:val="single" w:sz="7" w:space="0" w:color="000000"/>
              <w:right w:val="single" w:sz="7" w:space="0" w:color="000000"/>
            </w:tcBorders>
            <w:vAlign w:val="bottom"/>
          </w:tcPr>
          <w:p w:rsidR="00766C22" w:rsidRDefault="001C2A07">
            <w:pPr>
              <w:ind w:right="23"/>
            </w:pPr>
            <w:r>
              <w:t>4.1. Main components of overhead lines, line supports, factors Governing Height of pole, conductor materials, determination of size of conductor for overhead transmission line, cross arms, pole brackets and clamps, guys and stays, conductors configurations</w:t>
            </w:r>
            <w:r>
              <w:t xml:space="preserve">, spacing and clearances, span lengths, overhead line insulators, types of insulators, lighting arresters, danger </w:t>
            </w:r>
          </w:p>
        </w:tc>
      </w:tr>
      <w:tr w:rsidR="00766C22">
        <w:trPr>
          <w:trHeight w:val="881"/>
        </w:trPr>
        <w:tc>
          <w:tcPr>
            <w:tcW w:w="0" w:type="auto"/>
            <w:vMerge/>
            <w:tcBorders>
              <w:top w:val="nil"/>
              <w:left w:val="single" w:sz="7" w:space="0" w:color="000000"/>
              <w:bottom w:val="nil"/>
              <w:right w:val="single" w:sz="7" w:space="0" w:color="000000"/>
            </w:tcBorders>
          </w:tcPr>
          <w:p w:rsidR="00766C22" w:rsidRDefault="00766C22">
            <w:pPr>
              <w:spacing w:after="160"/>
            </w:pPr>
          </w:p>
        </w:tc>
        <w:tc>
          <w:tcPr>
            <w:tcW w:w="1018" w:type="dxa"/>
            <w:tcBorders>
              <w:top w:val="single" w:sz="7" w:space="0" w:color="000000"/>
              <w:left w:val="single" w:sz="7" w:space="0" w:color="000000"/>
              <w:bottom w:val="single" w:sz="7" w:space="0" w:color="000000"/>
              <w:right w:val="single" w:sz="7" w:space="0" w:color="000000"/>
            </w:tcBorders>
            <w:vAlign w:val="center"/>
          </w:tcPr>
          <w:p w:rsidR="00766C22" w:rsidRDefault="001C2A07">
            <w:pPr>
              <w:ind w:left="5"/>
              <w:jc w:val="center"/>
            </w:pPr>
            <w:r>
              <w:rPr>
                <w:b/>
                <w:sz w:val="22"/>
              </w:rPr>
              <w:t>4</w:t>
            </w:r>
            <w:r>
              <w:rPr>
                <w:b/>
                <w:sz w:val="15"/>
              </w:rPr>
              <w:t>th</w:t>
            </w:r>
          </w:p>
        </w:tc>
        <w:tc>
          <w:tcPr>
            <w:tcW w:w="7505" w:type="dxa"/>
            <w:tcBorders>
              <w:top w:val="single" w:sz="7" w:space="0" w:color="000000"/>
              <w:left w:val="single" w:sz="7" w:space="0" w:color="000000"/>
              <w:bottom w:val="single" w:sz="7" w:space="0" w:color="000000"/>
              <w:right w:val="single" w:sz="7" w:space="0" w:color="000000"/>
            </w:tcBorders>
            <w:vAlign w:val="bottom"/>
          </w:tcPr>
          <w:p w:rsidR="00766C22" w:rsidRDefault="001C2A07">
            <w:pPr>
              <w:ind w:right="23"/>
            </w:pPr>
            <w:r>
              <w:t xml:space="preserve">4.1. Main components of overhead lines, line supports, factors Governing Height of pole, conductor materials, determination of size of </w:t>
            </w:r>
            <w:r>
              <w:t xml:space="preserve">conductor for overhead transmission line, cross arms, pole brackets and clamps, guys and stays, conductors configurations, spacing and clearances, span lengths, overhead line insulators, types of insulators, lighting arresters, danger </w:t>
            </w:r>
          </w:p>
        </w:tc>
      </w:tr>
      <w:tr w:rsidR="00766C22">
        <w:trPr>
          <w:trHeight w:val="881"/>
        </w:trPr>
        <w:tc>
          <w:tcPr>
            <w:tcW w:w="0" w:type="auto"/>
            <w:vMerge/>
            <w:tcBorders>
              <w:top w:val="nil"/>
              <w:left w:val="single" w:sz="7" w:space="0" w:color="000000"/>
              <w:bottom w:val="single" w:sz="7" w:space="0" w:color="000000"/>
              <w:right w:val="single" w:sz="7" w:space="0" w:color="000000"/>
            </w:tcBorders>
          </w:tcPr>
          <w:p w:rsidR="00766C22" w:rsidRDefault="00766C22">
            <w:pPr>
              <w:spacing w:after="160"/>
            </w:pPr>
          </w:p>
        </w:tc>
        <w:tc>
          <w:tcPr>
            <w:tcW w:w="1018" w:type="dxa"/>
            <w:tcBorders>
              <w:top w:val="single" w:sz="7" w:space="0" w:color="000000"/>
              <w:left w:val="single" w:sz="7" w:space="0" w:color="000000"/>
              <w:bottom w:val="single" w:sz="7" w:space="0" w:color="000000"/>
              <w:right w:val="single" w:sz="7" w:space="0" w:color="000000"/>
            </w:tcBorders>
            <w:vAlign w:val="center"/>
          </w:tcPr>
          <w:p w:rsidR="00766C22" w:rsidRDefault="001C2A07">
            <w:pPr>
              <w:ind w:left="5"/>
              <w:jc w:val="center"/>
            </w:pPr>
            <w:r>
              <w:rPr>
                <w:b/>
                <w:sz w:val="22"/>
              </w:rPr>
              <w:t>5</w:t>
            </w:r>
            <w:r>
              <w:rPr>
                <w:b/>
                <w:sz w:val="15"/>
              </w:rPr>
              <w:t>th</w:t>
            </w:r>
          </w:p>
        </w:tc>
        <w:tc>
          <w:tcPr>
            <w:tcW w:w="7505" w:type="dxa"/>
            <w:tcBorders>
              <w:top w:val="single" w:sz="7" w:space="0" w:color="000000"/>
              <w:left w:val="single" w:sz="7" w:space="0" w:color="000000"/>
              <w:bottom w:val="single" w:sz="7" w:space="0" w:color="000000"/>
              <w:right w:val="single" w:sz="7" w:space="0" w:color="000000"/>
            </w:tcBorders>
          </w:tcPr>
          <w:p w:rsidR="00766C22" w:rsidRDefault="001C2A07">
            <w:pPr>
              <w:ind w:right="9"/>
            </w:pPr>
            <w:r>
              <w:t xml:space="preserve">4.2. Prepare an estimate of materials required for LT distribution line within load of 100 KW maximum and standard spans involving calculation of the size of conductor (from conductor chart), current carrying capacity and voltage regulation </w:t>
            </w:r>
          </w:p>
        </w:tc>
      </w:tr>
      <w:tr w:rsidR="00766C22">
        <w:trPr>
          <w:trHeight w:val="881"/>
        </w:trPr>
        <w:tc>
          <w:tcPr>
            <w:tcW w:w="1046" w:type="dxa"/>
            <w:vMerge w:val="restart"/>
            <w:tcBorders>
              <w:top w:val="single" w:sz="7" w:space="0" w:color="000000"/>
              <w:left w:val="single" w:sz="7" w:space="0" w:color="000000"/>
              <w:bottom w:val="nil"/>
              <w:right w:val="single" w:sz="7" w:space="0" w:color="000000"/>
            </w:tcBorders>
            <w:vAlign w:val="bottom"/>
          </w:tcPr>
          <w:p w:rsidR="00766C22" w:rsidRDefault="001C2A07">
            <w:pPr>
              <w:ind w:left="6"/>
              <w:jc w:val="center"/>
            </w:pPr>
            <w:r>
              <w:rPr>
                <w:b/>
                <w:sz w:val="22"/>
              </w:rPr>
              <w:lastRenderedPageBreak/>
              <w:t>9</w:t>
            </w:r>
            <w:r>
              <w:rPr>
                <w:sz w:val="15"/>
              </w:rPr>
              <w:t>th</w:t>
            </w:r>
          </w:p>
        </w:tc>
        <w:tc>
          <w:tcPr>
            <w:tcW w:w="1018" w:type="dxa"/>
            <w:tcBorders>
              <w:top w:val="single" w:sz="7" w:space="0" w:color="000000"/>
              <w:left w:val="single" w:sz="7" w:space="0" w:color="000000"/>
              <w:bottom w:val="single" w:sz="7" w:space="0" w:color="000000"/>
              <w:right w:val="single" w:sz="7" w:space="0" w:color="000000"/>
            </w:tcBorders>
            <w:vAlign w:val="center"/>
          </w:tcPr>
          <w:p w:rsidR="00766C22" w:rsidRDefault="001C2A07">
            <w:pPr>
              <w:ind w:left="9"/>
              <w:jc w:val="center"/>
            </w:pPr>
            <w:r>
              <w:rPr>
                <w:b/>
                <w:sz w:val="22"/>
              </w:rPr>
              <w:t>1</w:t>
            </w:r>
            <w:r>
              <w:rPr>
                <w:b/>
                <w:sz w:val="15"/>
              </w:rPr>
              <w:t>st</w:t>
            </w:r>
          </w:p>
        </w:tc>
        <w:tc>
          <w:tcPr>
            <w:tcW w:w="7505" w:type="dxa"/>
            <w:tcBorders>
              <w:top w:val="single" w:sz="7" w:space="0" w:color="000000"/>
              <w:left w:val="single" w:sz="7" w:space="0" w:color="000000"/>
              <w:bottom w:val="single" w:sz="7" w:space="0" w:color="000000"/>
              <w:right w:val="single" w:sz="7" w:space="0" w:color="000000"/>
            </w:tcBorders>
          </w:tcPr>
          <w:p w:rsidR="00766C22" w:rsidRDefault="001C2A07">
            <w:pPr>
              <w:ind w:right="9"/>
            </w:pPr>
            <w:r>
              <w:t xml:space="preserve">4.2. </w:t>
            </w:r>
            <w:r>
              <w:t xml:space="preserve">Prepare an estimate of materials required for LT distribution line within load of 100 KW maximum and standard spans involving calculation of the size of conductor (from conductor chart), current carrying capacity and voltage regulation </w:t>
            </w:r>
          </w:p>
        </w:tc>
      </w:tr>
      <w:tr w:rsidR="00766C22">
        <w:trPr>
          <w:trHeight w:val="881"/>
        </w:trPr>
        <w:tc>
          <w:tcPr>
            <w:tcW w:w="0" w:type="auto"/>
            <w:vMerge/>
            <w:tcBorders>
              <w:top w:val="nil"/>
              <w:left w:val="single" w:sz="7" w:space="0" w:color="000000"/>
              <w:bottom w:val="nil"/>
              <w:right w:val="single" w:sz="7" w:space="0" w:color="000000"/>
            </w:tcBorders>
          </w:tcPr>
          <w:p w:rsidR="00766C22" w:rsidRDefault="00766C22">
            <w:pPr>
              <w:spacing w:after="160"/>
            </w:pPr>
          </w:p>
        </w:tc>
        <w:tc>
          <w:tcPr>
            <w:tcW w:w="1018" w:type="dxa"/>
            <w:tcBorders>
              <w:top w:val="single" w:sz="7" w:space="0" w:color="000000"/>
              <w:left w:val="single" w:sz="7" w:space="0" w:color="000000"/>
              <w:bottom w:val="single" w:sz="7" w:space="0" w:color="000000"/>
              <w:right w:val="single" w:sz="7" w:space="0" w:color="000000"/>
            </w:tcBorders>
            <w:vAlign w:val="center"/>
          </w:tcPr>
          <w:p w:rsidR="00766C22" w:rsidRDefault="001C2A07">
            <w:pPr>
              <w:ind w:left="5"/>
              <w:jc w:val="center"/>
            </w:pPr>
            <w:r>
              <w:rPr>
                <w:b/>
                <w:sz w:val="22"/>
              </w:rPr>
              <w:t>2</w:t>
            </w:r>
            <w:r>
              <w:rPr>
                <w:b/>
                <w:sz w:val="15"/>
              </w:rPr>
              <w:t>nd</w:t>
            </w:r>
          </w:p>
        </w:tc>
        <w:tc>
          <w:tcPr>
            <w:tcW w:w="7505" w:type="dxa"/>
            <w:tcBorders>
              <w:top w:val="single" w:sz="7" w:space="0" w:color="000000"/>
              <w:left w:val="single" w:sz="7" w:space="0" w:color="000000"/>
              <w:bottom w:val="single" w:sz="7" w:space="0" w:color="000000"/>
              <w:right w:val="single" w:sz="7" w:space="0" w:color="000000"/>
            </w:tcBorders>
          </w:tcPr>
          <w:p w:rsidR="00766C22" w:rsidRDefault="001C2A07">
            <w:pPr>
              <w:ind w:right="9"/>
            </w:pPr>
            <w:r>
              <w:t xml:space="preserve">4.2. Prepare an estimate of materials required for LT distribution line within load of 100 KW maximum and standard spans involving calculation of the size of conductor (from conductor chart), current carrying capacity and voltage regulation </w:t>
            </w:r>
          </w:p>
        </w:tc>
      </w:tr>
      <w:tr w:rsidR="00766C22">
        <w:trPr>
          <w:trHeight w:val="881"/>
        </w:trPr>
        <w:tc>
          <w:tcPr>
            <w:tcW w:w="0" w:type="auto"/>
            <w:vMerge/>
            <w:tcBorders>
              <w:top w:val="nil"/>
              <w:left w:val="single" w:sz="7" w:space="0" w:color="000000"/>
              <w:bottom w:val="nil"/>
              <w:right w:val="single" w:sz="7" w:space="0" w:color="000000"/>
            </w:tcBorders>
          </w:tcPr>
          <w:p w:rsidR="00766C22" w:rsidRDefault="00766C22">
            <w:pPr>
              <w:spacing w:after="160"/>
            </w:pPr>
          </w:p>
        </w:tc>
        <w:tc>
          <w:tcPr>
            <w:tcW w:w="1018" w:type="dxa"/>
            <w:tcBorders>
              <w:top w:val="single" w:sz="7" w:space="0" w:color="000000"/>
              <w:left w:val="single" w:sz="7" w:space="0" w:color="000000"/>
              <w:bottom w:val="single" w:sz="7" w:space="0" w:color="000000"/>
              <w:right w:val="single" w:sz="7" w:space="0" w:color="000000"/>
            </w:tcBorders>
            <w:vAlign w:val="center"/>
          </w:tcPr>
          <w:p w:rsidR="00766C22" w:rsidRDefault="001C2A07">
            <w:pPr>
              <w:ind w:left="7"/>
              <w:jc w:val="center"/>
            </w:pPr>
            <w:r>
              <w:rPr>
                <w:b/>
                <w:sz w:val="22"/>
              </w:rPr>
              <w:t>3</w:t>
            </w:r>
            <w:r>
              <w:rPr>
                <w:b/>
                <w:sz w:val="15"/>
              </w:rPr>
              <w:t>rd</w:t>
            </w:r>
          </w:p>
        </w:tc>
        <w:tc>
          <w:tcPr>
            <w:tcW w:w="7505" w:type="dxa"/>
            <w:tcBorders>
              <w:top w:val="single" w:sz="7" w:space="0" w:color="000000"/>
              <w:left w:val="single" w:sz="7" w:space="0" w:color="000000"/>
              <w:bottom w:val="single" w:sz="7" w:space="0" w:color="000000"/>
              <w:right w:val="single" w:sz="7" w:space="0" w:color="000000"/>
            </w:tcBorders>
          </w:tcPr>
          <w:p w:rsidR="00766C22" w:rsidRDefault="001C2A07">
            <w:pPr>
              <w:ind w:right="9"/>
            </w:pPr>
            <w:r>
              <w:t>4.3. Prepare an estimate of materials required for LT distribution line within load of 100 KW maximum and standard spans involving calculation of the size of conductor (from conductor chart), current carrying capacity and voltage regulation consideration u</w:t>
            </w:r>
            <w:r>
              <w:t xml:space="preserve">sing ACSR. </w:t>
            </w:r>
          </w:p>
        </w:tc>
      </w:tr>
      <w:tr w:rsidR="00766C22">
        <w:trPr>
          <w:trHeight w:val="881"/>
        </w:trPr>
        <w:tc>
          <w:tcPr>
            <w:tcW w:w="0" w:type="auto"/>
            <w:vMerge/>
            <w:tcBorders>
              <w:top w:val="nil"/>
              <w:left w:val="single" w:sz="7" w:space="0" w:color="000000"/>
              <w:bottom w:val="nil"/>
              <w:right w:val="single" w:sz="7" w:space="0" w:color="000000"/>
            </w:tcBorders>
          </w:tcPr>
          <w:p w:rsidR="00766C22" w:rsidRDefault="00766C22">
            <w:pPr>
              <w:spacing w:after="160"/>
            </w:pPr>
          </w:p>
        </w:tc>
        <w:tc>
          <w:tcPr>
            <w:tcW w:w="1018" w:type="dxa"/>
            <w:tcBorders>
              <w:top w:val="single" w:sz="7" w:space="0" w:color="000000"/>
              <w:left w:val="single" w:sz="7" w:space="0" w:color="000000"/>
              <w:bottom w:val="single" w:sz="7" w:space="0" w:color="000000"/>
              <w:right w:val="single" w:sz="7" w:space="0" w:color="000000"/>
            </w:tcBorders>
            <w:vAlign w:val="center"/>
          </w:tcPr>
          <w:p w:rsidR="00766C22" w:rsidRDefault="001C2A07">
            <w:pPr>
              <w:ind w:left="5"/>
              <w:jc w:val="center"/>
            </w:pPr>
            <w:r>
              <w:rPr>
                <w:b/>
                <w:sz w:val="22"/>
              </w:rPr>
              <w:t>4</w:t>
            </w:r>
            <w:r>
              <w:rPr>
                <w:b/>
                <w:sz w:val="15"/>
              </w:rPr>
              <w:t>th</w:t>
            </w:r>
          </w:p>
        </w:tc>
        <w:tc>
          <w:tcPr>
            <w:tcW w:w="7505" w:type="dxa"/>
            <w:tcBorders>
              <w:top w:val="single" w:sz="7" w:space="0" w:color="000000"/>
              <w:left w:val="single" w:sz="7" w:space="0" w:color="000000"/>
              <w:bottom w:val="single" w:sz="7" w:space="0" w:color="000000"/>
              <w:right w:val="single" w:sz="7" w:space="0" w:color="000000"/>
            </w:tcBorders>
          </w:tcPr>
          <w:p w:rsidR="00766C22" w:rsidRDefault="001C2A07">
            <w:pPr>
              <w:ind w:right="9"/>
            </w:pPr>
            <w:r>
              <w:t>4.3. Prepare an estimate of materials required for LT distribution line within load of 100 KW maximum and standard spans involving calculation of the size of conductor (from conductor chart), current carrying capacity and voltage regulati</w:t>
            </w:r>
            <w:r>
              <w:t xml:space="preserve">on consideration using ACSR. </w:t>
            </w:r>
          </w:p>
        </w:tc>
      </w:tr>
    </w:tbl>
    <w:p w:rsidR="00766C22" w:rsidRDefault="00766C22">
      <w:pPr>
        <w:ind w:left="-3286" w:right="8327"/>
      </w:pPr>
    </w:p>
    <w:tbl>
      <w:tblPr>
        <w:tblStyle w:val="TableGrid"/>
        <w:tblW w:w="9569" w:type="dxa"/>
        <w:tblInd w:w="-2096" w:type="dxa"/>
        <w:tblCellMar>
          <w:top w:w="45" w:type="dxa"/>
          <w:left w:w="32" w:type="dxa"/>
          <w:bottom w:w="0" w:type="dxa"/>
          <w:right w:w="43" w:type="dxa"/>
        </w:tblCellMar>
        <w:tblLook w:val="04A0" w:firstRow="1" w:lastRow="0" w:firstColumn="1" w:lastColumn="0" w:noHBand="0" w:noVBand="1"/>
      </w:tblPr>
      <w:tblGrid>
        <w:gridCol w:w="1046"/>
        <w:gridCol w:w="1018"/>
        <w:gridCol w:w="7505"/>
      </w:tblGrid>
      <w:tr w:rsidR="00766C22">
        <w:trPr>
          <w:trHeight w:val="881"/>
        </w:trPr>
        <w:tc>
          <w:tcPr>
            <w:tcW w:w="1046" w:type="dxa"/>
            <w:tcBorders>
              <w:top w:val="nil"/>
              <w:left w:val="single" w:sz="7" w:space="0" w:color="000000"/>
              <w:bottom w:val="single" w:sz="7" w:space="0" w:color="000000"/>
              <w:right w:val="single" w:sz="7" w:space="0" w:color="000000"/>
            </w:tcBorders>
          </w:tcPr>
          <w:p w:rsidR="00766C22" w:rsidRDefault="00766C22">
            <w:pPr>
              <w:spacing w:after="160"/>
            </w:pPr>
          </w:p>
        </w:tc>
        <w:tc>
          <w:tcPr>
            <w:tcW w:w="1018" w:type="dxa"/>
            <w:tcBorders>
              <w:top w:val="single" w:sz="7" w:space="0" w:color="000000"/>
              <w:left w:val="single" w:sz="7" w:space="0" w:color="000000"/>
              <w:bottom w:val="single" w:sz="7" w:space="0" w:color="000000"/>
              <w:right w:val="single" w:sz="7" w:space="0" w:color="000000"/>
            </w:tcBorders>
            <w:vAlign w:val="center"/>
          </w:tcPr>
          <w:p w:rsidR="00766C22" w:rsidRDefault="001C2A07">
            <w:pPr>
              <w:ind w:left="25"/>
              <w:jc w:val="center"/>
            </w:pPr>
            <w:r>
              <w:rPr>
                <w:b/>
                <w:sz w:val="22"/>
              </w:rPr>
              <w:t>5</w:t>
            </w:r>
            <w:r>
              <w:rPr>
                <w:b/>
                <w:sz w:val="15"/>
              </w:rPr>
              <w:t>th</w:t>
            </w:r>
          </w:p>
        </w:tc>
        <w:tc>
          <w:tcPr>
            <w:tcW w:w="7505" w:type="dxa"/>
            <w:tcBorders>
              <w:top w:val="single" w:sz="7" w:space="0" w:color="000000"/>
              <w:left w:val="single" w:sz="7" w:space="0" w:color="000000"/>
              <w:bottom w:val="single" w:sz="7" w:space="0" w:color="000000"/>
              <w:right w:val="single" w:sz="7" w:space="0" w:color="000000"/>
            </w:tcBorders>
          </w:tcPr>
          <w:p w:rsidR="00766C22" w:rsidRDefault="001C2A07">
            <w:r>
              <w:t>4.3. Prepare an estimate of materials required for LT distribution line within load of 100 KW maximum and standard spans involving calculation of the size of conductor (from conductor chart), current carrying capacity and voltage regulation consideration u</w:t>
            </w:r>
            <w:r>
              <w:t xml:space="preserve">sing ACSR. </w:t>
            </w:r>
          </w:p>
        </w:tc>
      </w:tr>
      <w:tr w:rsidR="00766C22">
        <w:trPr>
          <w:trHeight w:val="881"/>
        </w:trPr>
        <w:tc>
          <w:tcPr>
            <w:tcW w:w="1046" w:type="dxa"/>
            <w:vMerge w:val="restart"/>
            <w:tcBorders>
              <w:top w:val="single" w:sz="7" w:space="0" w:color="000000"/>
              <w:left w:val="single" w:sz="7" w:space="0" w:color="000000"/>
              <w:bottom w:val="single" w:sz="7" w:space="0" w:color="000000"/>
              <w:right w:val="single" w:sz="7" w:space="0" w:color="000000"/>
            </w:tcBorders>
            <w:vAlign w:val="center"/>
          </w:tcPr>
          <w:p w:rsidR="00766C22" w:rsidRDefault="001C2A07">
            <w:pPr>
              <w:ind w:left="28"/>
              <w:jc w:val="center"/>
            </w:pPr>
            <w:r>
              <w:rPr>
                <w:b/>
                <w:sz w:val="22"/>
              </w:rPr>
              <w:t>10</w:t>
            </w:r>
            <w:r>
              <w:rPr>
                <w:sz w:val="15"/>
              </w:rPr>
              <w:t>th</w:t>
            </w:r>
          </w:p>
        </w:tc>
        <w:tc>
          <w:tcPr>
            <w:tcW w:w="1018" w:type="dxa"/>
            <w:tcBorders>
              <w:top w:val="single" w:sz="7" w:space="0" w:color="000000"/>
              <w:left w:val="single" w:sz="7" w:space="0" w:color="000000"/>
              <w:bottom w:val="single" w:sz="7" w:space="0" w:color="000000"/>
              <w:right w:val="single" w:sz="7" w:space="0" w:color="000000"/>
            </w:tcBorders>
            <w:vAlign w:val="center"/>
          </w:tcPr>
          <w:p w:rsidR="00766C22" w:rsidRDefault="001C2A07">
            <w:pPr>
              <w:ind w:left="28"/>
              <w:jc w:val="center"/>
            </w:pPr>
            <w:r>
              <w:rPr>
                <w:b/>
                <w:sz w:val="22"/>
              </w:rPr>
              <w:t>1</w:t>
            </w:r>
            <w:r>
              <w:rPr>
                <w:b/>
                <w:sz w:val="15"/>
              </w:rPr>
              <w:t>st</w:t>
            </w:r>
          </w:p>
        </w:tc>
        <w:tc>
          <w:tcPr>
            <w:tcW w:w="7505" w:type="dxa"/>
            <w:tcBorders>
              <w:top w:val="single" w:sz="7" w:space="0" w:color="000000"/>
              <w:left w:val="single" w:sz="7" w:space="0" w:color="000000"/>
              <w:bottom w:val="single" w:sz="7" w:space="0" w:color="000000"/>
              <w:right w:val="single" w:sz="7" w:space="0" w:color="000000"/>
            </w:tcBorders>
            <w:vAlign w:val="bottom"/>
          </w:tcPr>
          <w:p w:rsidR="00766C22" w:rsidRDefault="001C2A07">
            <w:r>
              <w:t>4.4. Prepare an estimate of materials required for HT distribution line (11 KV) within 2 km and load of 2000 KVA maximum and standard spans involving calculation of the size of conductor (from conductor chart), current carrying capaci</w:t>
            </w:r>
            <w:r>
              <w:t xml:space="preserve">ty and voltage regulation of the size of conductor (from conductor chart), current carrying capacity and voltage regulation consider action using ACSR. </w:t>
            </w:r>
          </w:p>
        </w:tc>
      </w:tr>
      <w:tr w:rsidR="00766C22">
        <w:trPr>
          <w:trHeight w:val="881"/>
        </w:trPr>
        <w:tc>
          <w:tcPr>
            <w:tcW w:w="0" w:type="auto"/>
            <w:vMerge/>
            <w:tcBorders>
              <w:top w:val="nil"/>
              <w:left w:val="single" w:sz="7" w:space="0" w:color="000000"/>
              <w:bottom w:val="nil"/>
              <w:right w:val="single" w:sz="7" w:space="0" w:color="000000"/>
            </w:tcBorders>
          </w:tcPr>
          <w:p w:rsidR="00766C22" w:rsidRDefault="00766C22">
            <w:pPr>
              <w:spacing w:after="160"/>
            </w:pPr>
          </w:p>
        </w:tc>
        <w:tc>
          <w:tcPr>
            <w:tcW w:w="1018" w:type="dxa"/>
            <w:tcBorders>
              <w:top w:val="single" w:sz="7" w:space="0" w:color="000000"/>
              <w:left w:val="single" w:sz="7" w:space="0" w:color="000000"/>
              <w:bottom w:val="single" w:sz="7" w:space="0" w:color="000000"/>
              <w:right w:val="single" w:sz="7" w:space="0" w:color="000000"/>
            </w:tcBorders>
            <w:vAlign w:val="center"/>
          </w:tcPr>
          <w:p w:rsidR="00766C22" w:rsidRDefault="001C2A07">
            <w:pPr>
              <w:ind w:left="25"/>
              <w:jc w:val="center"/>
            </w:pPr>
            <w:r>
              <w:rPr>
                <w:b/>
                <w:sz w:val="22"/>
              </w:rPr>
              <w:t>2</w:t>
            </w:r>
            <w:r>
              <w:rPr>
                <w:b/>
                <w:sz w:val="15"/>
              </w:rPr>
              <w:t>nd</w:t>
            </w:r>
          </w:p>
        </w:tc>
        <w:tc>
          <w:tcPr>
            <w:tcW w:w="7505" w:type="dxa"/>
            <w:tcBorders>
              <w:top w:val="single" w:sz="7" w:space="0" w:color="000000"/>
              <w:left w:val="single" w:sz="7" w:space="0" w:color="000000"/>
              <w:bottom w:val="single" w:sz="7" w:space="0" w:color="000000"/>
              <w:right w:val="single" w:sz="7" w:space="0" w:color="000000"/>
            </w:tcBorders>
            <w:vAlign w:val="bottom"/>
          </w:tcPr>
          <w:p w:rsidR="00766C22" w:rsidRDefault="001C2A07">
            <w:r>
              <w:t>4.4. Prepare an estimate of materials required for HT distribution line (11 KV) within 2 km and load of 2000 KVA maximum and standard spans involving calculation of the size of conductor (from conductor chart), current carrying capacity and voltage regulat</w:t>
            </w:r>
            <w:r>
              <w:t xml:space="preserve">ion of the size of conductor (from conductor chart), current carrying capacity and voltage regulation consider action using ACSR. </w:t>
            </w:r>
          </w:p>
        </w:tc>
      </w:tr>
      <w:tr w:rsidR="00766C22">
        <w:trPr>
          <w:trHeight w:val="881"/>
        </w:trPr>
        <w:tc>
          <w:tcPr>
            <w:tcW w:w="0" w:type="auto"/>
            <w:vMerge/>
            <w:tcBorders>
              <w:top w:val="nil"/>
              <w:left w:val="single" w:sz="7" w:space="0" w:color="000000"/>
              <w:bottom w:val="nil"/>
              <w:right w:val="single" w:sz="7" w:space="0" w:color="000000"/>
            </w:tcBorders>
          </w:tcPr>
          <w:p w:rsidR="00766C22" w:rsidRDefault="00766C22">
            <w:pPr>
              <w:spacing w:after="160"/>
            </w:pPr>
          </w:p>
        </w:tc>
        <w:tc>
          <w:tcPr>
            <w:tcW w:w="1018" w:type="dxa"/>
            <w:tcBorders>
              <w:top w:val="single" w:sz="7" w:space="0" w:color="000000"/>
              <w:left w:val="single" w:sz="7" w:space="0" w:color="000000"/>
              <w:bottom w:val="single" w:sz="7" w:space="0" w:color="000000"/>
              <w:right w:val="single" w:sz="7" w:space="0" w:color="000000"/>
            </w:tcBorders>
            <w:vAlign w:val="center"/>
          </w:tcPr>
          <w:p w:rsidR="00766C22" w:rsidRDefault="001C2A07">
            <w:pPr>
              <w:ind w:left="27"/>
              <w:jc w:val="center"/>
            </w:pPr>
            <w:r>
              <w:rPr>
                <w:b/>
                <w:sz w:val="22"/>
              </w:rPr>
              <w:t>3</w:t>
            </w:r>
            <w:r>
              <w:rPr>
                <w:b/>
                <w:sz w:val="15"/>
              </w:rPr>
              <w:t>rd</w:t>
            </w:r>
          </w:p>
        </w:tc>
        <w:tc>
          <w:tcPr>
            <w:tcW w:w="7505" w:type="dxa"/>
            <w:tcBorders>
              <w:top w:val="single" w:sz="7" w:space="0" w:color="000000"/>
              <w:left w:val="single" w:sz="7" w:space="0" w:color="000000"/>
              <w:bottom w:val="single" w:sz="7" w:space="0" w:color="000000"/>
              <w:right w:val="single" w:sz="7" w:space="0" w:color="000000"/>
            </w:tcBorders>
          </w:tcPr>
          <w:p w:rsidR="00766C22" w:rsidRDefault="001C2A07">
            <w:pPr>
              <w:ind w:left="2"/>
            </w:pPr>
            <w:r>
              <w:rPr>
                <w:sz w:val="20"/>
              </w:rPr>
              <w:t xml:space="preserve">5. 1 Components of service lines, service line (cables and conductors), bearer wire, lacing rod. Ariel fuse, service support, energy box and meters etc. </w:t>
            </w:r>
          </w:p>
        </w:tc>
      </w:tr>
      <w:tr w:rsidR="00766C22">
        <w:trPr>
          <w:trHeight w:val="881"/>
        </w:trPr>
        <w:tc>
          <w:tcPr>
            <w:tcW w:w="0" w:type="auto"/>
            <w:vMerge/>
            <w:tcBorders>
              <w:top w:val="nil"/>
              <w:left w:val="single" w:sz="7" w:space="0" w:color="000000"/>
              <w:bottom w:val="nil"/>
              <w:right w:val="single" w:sz="7" w:space="0" w:color="000000"/>
            </w:tcBorders>
          </w:tcPr>
          <w:p w:rsidR="00766C22" w:rsidRDefault="00766C22">
            <w:pPr>
              <w:spacing w:after="160"/>
            </w:pPr>
          </w:p>
        </w:tc>
        <w:tc>
          <w:tcPr>
            <w:tcW w:w="1018" w:type="dxa"/>
            <w:tcBorders>
              <w:top w:val="single" w:sz="7" w:space="0" w:color="000000"/>
              <w:left w:val="single" w:sz="7" w:space="0" w:color="000000"/>
              <w:bottom w:val="single" w:sz="7" w:space="0" w:color="000000"/>
              <w:right w:val="single" w:sz="7" w:space="0" w:color="000000"/>
            </w:tcBorders>
            <w:vAlign w:val="center"/>
          </w:tcPr>
          <w:p w:rsidR="00766C22" w:rsidRDefault="001C2A07">
            <w:pPr>
              <w:ind w:left="25"/>
              <w:jc w:val="center"/>
            </w:pPr>
            <w:r>
              <w:rPr>
                <w:b/>
                <w:sz w:val="22"/>
              </w:rPr>
              <w:t>4</w:t>
            </w:r>
            <w:r>
              <w:rPr>
                <w:b/>
                <w:sz w:val="15"/>
              </w:rPr>
              <w:t>th</w:t>
            </w:r>
          </w:p>
        </w:tc>
        <w:tc>
          <w:tcPr>
            <w:tcW w:w="7505" w:type="dxa"/>
            <w:tcBorders>
              <w:top w:val="single" w:sz="7" w:space="0" w:color="000000"/>
              <w:left w:val="single" w:sz="7" w:space="0" w:color="000000"/>
              <w:bottom w:val="single" w:sz="7" w:space="0" w:color="000000"/>
              <w:right w:val="single" w:sz="7" w:space="0" w:color="000000"/>
            </w:tcBorders>
          </w:tcPr>
          <w:p w:rsidR="00766C22" w:rsidRDefault="001C2A07">
            <w:pPr>
              <w:ind w:left="2"/>
            </w:pPr>
            <w:r>
              <w:rPr>
                <w:sz w:val="20"/>
              </w:rPr>
              <w:t xml:space="preserve">5. 1 Components of service lines, service line (cables and conductors), bearer wire, lacing rod. Ariel fuse, service support, energy box and meters etc. </w:t>
            </w:r>
          </w:p>
        </w:tc>
      </w:tr>
      <w:tr w:rsidR="00766C22">
        <w:trPr>
          <w:trHeight w:val="881"/>
        </w:trPr>
        <w:tc>
          <w:tcPr>
            <w:tcW w:w="0" w:type="auto"/>
            <w:vMerge/>
            <w:tcBorders>
              <w:top w:val="nil"/>
              <w:left w:val="single" w:sz="7" w:space="0" w:color="000000"/>
              <w:bottom w:val="single" w:sz="7" w:space="0" w:color="000000"/>
              <w:right w:val="single" w:sz="7" w:space="0" w:color="000000"/>
            </w:tcBorders>
          </w:tcPr>
          <w:p w:rsidR="00766C22" w:rsidRDefault="00766C22">
            <w:pPr>
              <w:spacing w:after="160"/>
            </w:pPr>
          </w:p>
        </w:tc>
        <w:tc>
          <w:tcPr>
            <w:tcW w:w="1018" w:type="dxa"/>
            <w:tcBorders>
              <w:top w:val="single" w:sz="7" w:space="0" w:color="000000"/>
              <w:left w:val="single" w:sz="7" w:space="0" w:color="000000"/>
              <w:bottom w:val="single" w:sz="7" w:space="0" w:color="000000"/>
              <w:right w:val="single" w:sz="7" w:space="0" w:color="000000"/>
            </w:tcBorders>
            <w:vAlign w:val="center"/>
          </w:tcPr>
          <w:p w:rsidR="00766C22" w:rsidRDefault="001C2A07">
            <w:pPr>
              <w:ind w:left="25"/>
              <w:jc w:val="center"/>
            </w:pPr>
            <w:r>
              <w:rPr>
                <w:b/>
                <w:sz w:val="22"/>
              </w:rPr>
              <w:t>5</w:t>
            </w:r>
            <w:r>
              <w:rPr>
                <w:b/>
                <w:sz w:val="15"/>
              </w:rPr>
              <w:t>th</w:t>
            </w:r>
          </w:p>
        </w:tc>
        <w:tc>
          <w:tcPr>
            <w:tcW w:w="7505" w:type="dxa"/>
            <w:tcBorders>
              <w:top w:val="single" w:sz="7" w:space="0" w:color="000000"/>
              <w:left w:val="single" w:sz="7" w:space="0" w:color="000000"/>
              <w:bottom w:val="single" w:sz="7" w:space="0" w:color="000000"/>
              <w:right w:val="single" w:sz="7" w:space="0" w:color="000000"/>
            </w:tcBorders>
          </w:tcPr>
          <w:p w:rsidR="00766C22" w:rsidRDefault="001C2A07">
            <w:pPr>
              <w:ind w:left="2"/>
            </w:pPr>
            <w:r>
              <w:rPr>
                <w:sz w:val="20"/>
              </w:rPr>
              <w:t>5. 2 Prepare and estimate for providing single phase supply of load of 5 KW (light, fan, socket)</w:t>
            </w:r>
            <w:r>
              <w:rPr>
                <w:sz w:val="20"/>
              </w:rPr>
              <w:t xml:space="preserve"> to a single stored residential building. </w:t>
            </w:r>
          </w:p>
        </w:tc>
      </w:tr>
      <w:tr w:rsidR="00766C22">
        <w:trPr>
          <w:trHeight w:val="881"/>
        </w:trPr>
        <w:tc>
          <w:tcPr>
            <w:tcW w:w="1046" w:type="dxa"/>
            <w:vMerge w:val="restart"/>
            <w:tcBorders>
              <w:top w:val="single" w:sz="7" w:space="0" w:color="000000"/>
              <w:left w:val="single" w:sz="7" w:space="0" w:color="000000"/>
              <w:bottom w:val="single" w:sz="7" w:space="0" w:color="000000"/>
              <w:right w:val="single" w:sz="7" w:space="0" w:color="000000"/>
            </w:tcBorders>
            <w:vAlign w:val="center"/>
          </w:tcPr>
          <w:p w:rsidR="00766C22" w:rsidRDefault="001C2A07">
            <w:pPr>
              <w:ind w:left="27"/>
              <w:jc w:val="center"/>
            </w:pPr>
            <w:r>
              <w:rPr>
                <w:b/>
                <w:sz w:val="22"/>
              </w:rPr>
              <w:t>11</w:t>
            </w:r>
            <w:r>
              <w:rPr>
                <w:b/>
                <w:sz w:val="15"/>
              </w:rPr>
              <w:t>th</w:t>
            </w:r>
          </w:p>
        </w:tc>
        <w:tc>
          <w:tcPr>
            <w:tcW w:w="1018" w:type="dxa"/>
            <w:tcBorders>
              <w:top w:val="single" w:sz="7" w:space="0" w:color="000000"/>
              <w:left w:val="single" w:sz="7" w:space="0" w:color="000000"/>
              <w:bottom w:val="single" w:sz="7" w:space="0" w:color="000000"/>
              <w:right w:val="single" w:sz="7" w:space="0" w:color="000000"/>
            </w:tcBorders>
            <w:vAlign w:val="center"/>
          </w:tcPr>
          <w:p w:rsidR="00766C22" w:rsidRDefault="001C2A07">
            <w:pPr>
              <w:ind w:left="28"/>
              <w:jc w:val="center"/>
            </w:pPr>
            <w:r>
              <w:rPr>
                <w:b/>
                <w:sz w:val="22"/>
              </w:rPr>
              <w:t>1</w:t>
            </w:r>
            <w:r>
              <w:rPr>
                <w:b/>
                <w:sz w:val="15"/>
              </w:rPr>
              <w:t>st</w:t>
            </w:r>
          </w:p>
        </w:tc>
        <w:tc>
          <w:tcPr>
            <w:tcW w:w="7505" w:type="dxa"/>
            <w:tcBorders>
              <w:top w:val="single" w:sz="7" w:space="0" w:color="000000"/>
              <w:left w:val="single" w:sz="7" w:space="0" w:color="000000"/>
              <w:bottom w:val="single" w:sz="7" w:space="0" w:color="000000"/>
              <w:right w:val="single" w:sz="7" w:space="0" w:color="000000"/>
            </w:tcBorders>
          </w:tcPr>
          <w:p w:rsidR="00766C22" w:rsidRDefault="001C2A07">
            <w:pPr>
              <w:ind w:left="2"/>
            </w:pPr>
            <w:r>
              <w:rPr>
                <w:sz w:val="20"/>
              </w:rPr>
              <w:t xml:space="preserve">5. 2 Prepare and estimate for providing single phase supply of load of 5 KW (light, fan, socket) to a single stored residential building. </w:t>
            </w:r>
          </w:p>
        </w:tc>
      </w:tr>
      <w:tr w:rsidR="00766C22">
        <w:trPr>
          <w:trHeight w:val="881"/>
        </w:trPr>
        <w:tc>
          <w:tcPr>
            <w:tcW w:w="0" w:type="auto"/>
            <w:vMerge/>
            <w:tcBorders>
              <w:top w:val="nil"/>
              <w:left w:val="single" w:sz="7" w:space="0" w:color="000000"/>
              <w:bottom w:val="nil"/>
              <w:right w:val="single" w:sz="7" w:space="0" w:color="000000"/>
            </w:tcBorders>
          </w:tcPr>
          <w:p w:rsidR="00766C22" w:rsidRDefault="00766C22">
            <w:pPr>
              <w:spacing w:after="160"/>
            </w:pPr>
          </w:p>
        </w:tc>
        <w:tc>
          <w:tcPr>
            <w:tcW w:w="1018" w:type="dxa"/>
            <w:tcBorders>
              <w:top w:val="single" w:sz="7" w:space="0" w:color="000000"/>
              <w:left w:val="single" w:sz="7" w:space="0" w:color="000000"/>
              <w:bottom w:val="single" w:sz="7" w:space="0" w:color="000000"/>
              <w:right w:val="single" w:sz="7" w:space="0" w:color="000000"/>
            </w:tcBorders>
            <w:vAlign w:val="center"/>
          </w:tcPr>
          <w:p w:rsidR="00766C22" w:rsidRDefault="001C2A07">
            <w:pPr>
              <w:ind w:left="25"/>
              <w:jc w:val="center"/>
            </w:pPr>
            <w:r>
              <w:rPr>
                <w:b/>
                <w:sz w:val="22"/>
              </w:rPr>
              <w:t>2</w:t>
            </w:r>
            <w:r>
              <w:rPr>
                <w:b/>
                <w:sz w:val="15"/>
              </w:rPr>
              <w:t>nd</w:t>
            </w:r>
          </w:p>
        </w:tc>
        <w:tc>
          <w:tcPr>
            <w:tcW w:w="7505" w:type="dxa"/>
            <w:tcBorders>
              <w:top w:val="single" w:sz="7" w:space="0" w:color="000000"/>
              <w:left w:val="single" w:sz="7" w:space="0" w:color="000000"/>
              <w:bottom w:val="single" w:sz="7" w:space="0" w:color="000000"/>
              <w:right w:val="single" w:sz="7" w:space="0" w:color="000000"/>
            </w:tcBorders>
          </w:tcPr>
          <w:p w:rsidR="00766C22" w:rsidRDefault="001C2A07">
            <w:pPr>
              <w:ind w:left="2"/>
            </w:pPr>
            <w:r>
              <w:rPr>
                <w:sz w:val="20"/>
              </w:rPr>
              <w:t xml:space="preserve">5. 3 Prepare and estimate for providing single phase supply load of 3KW to each floor of a double stored building having separate energy meter. </w:t>
            </w:r>
          </w:p>
        </w:tc>
      </w:tr>
      <w:tr w:rsidR="00766C22">
        <w:trPr>
          <w:trHeight w:val="881"/>
        </w:trPr>
        <w:tc>
          <w:tcPr>
            <w:tcW w:w="0" w:type="auto"/>
            <w:vMerge/>
            <w:tcBorders>
              <w:top w:val="nil"/>
              <w:left w:val="single" w:sz="7" w:space="0" w:color="000000"/>
              <w:bottom w:val="nil"/>
              <w:right w:val="single" w:sz="7" w:space="0" w:color="000000"/>
            </w:tcBorders>
          </w:tcPr>
          <w:p w:rsidR="00766C22" w:rsidRDefault="00766C22">
            <w:pPr>
              <w:spacing w:after="160"/>
            </w:pPr>
          </w:p>
        </w:tc>
        <w:tc>
          <w:tcPr>
            <w:tcW w:w="1018" w:type="dxa"/>
            <w:tcBorders>
              <w:top w:val="single" w:sz="7" w:space="0" w:color="000000"/>
              <w:left w:val="single" w:sz="7" w:space="0" w:color="000000"/>
              <w:bottom w:val="single" w:sz="7" w:space="0" w:color="000000"/>
              <w:right w:val="single" w:sz="7" w:space="0" w:color="000000"/>
            </w:tcBorders>
            <w:vAlign w:val="center"/>
          </w:tcPr>
          <w:p w:rsidR="00766C22" w:rsidRDefault="001C2A07">
            <w:pPr>
              <w:ind w:left="27"/>
              <w:jc w:val="center"/>
            </w:pPr>
            <w:r>
              <w:rPr>
                <w:b/>
                <w:sz w:val="22"/>
              </w:rPr>
              <w:t>3</w:t>
            </w:r>
            <w:r>
              <w:rPr>
                <w:b/>
                <w:sz w:val="15"/>
              </w:rPr>
              <w:t>rd</w:t>
            </w:r>
          </w:p>
        </w:tc>
        <w:tc>
          <w:tcPr>
            <w:tcW w:w="7505" w:type="dxa"/>
            <w:tcBorders>
              <w:top w:val="single" w:sz="7" w:space="0" w:color="000000"/>
              <w:left w:val="single" w:sz="7" w:space="0" w:color="000000"/>
              <w:bottom w:val="single" w:sz="7" w:space="0" w:color="000000"/>
              <w:right w:val="single" w:sz="7" w:space="0" w:color="000000"/>
            </w:tcBorders>
          </w:tcPr>
          <w:p w:rsidR="00766C22" w:rsidRDefault="001C2A07">
            <w:pPr>
              <w:ind w:left="2"/>
            </w:pPr>
            <w:r>
              <w:rPr>
                <w:sz w:val="20"/>
              </w:rPr>
              <w:t xml:space="preserve">5. 3 Prepare and estimate for providing single phase supply load of 3KW to each floor of a double stored building having separate energy meter. </w:t>
            </w:r>
          </w:p>
        </w:tc>
      </w:tr>
      <w:tr w:rsidR="00766C22">
        <w:trPr>
          <w:trHeight w:val="881"/>
        </w:trPr>
        <w:tc>
          <w:tcPr>
            <w:tcW w:w="0" w:type="auto"/>
            <w:vMerge/>
            <w:tcBorders>
              <w:top w:val="nil"/>
              <w:left w:val="single" w:sz="7" w:space="0" w:color="000000"/>
              <w:bottom w:val="nil"/>
              <w:right w:val="single" w:sz="7" w:space="0" w:color="000000"/>
            </w:tcBorders>
          </w:tcPr>
          <w:p w:rsidR="00766C22" w:rsidRDefault="00766C22">
            <w:pPr>
              <w:spacing w:after="160"/>
            </w:pPr>
          </w:p>
        </w:tc>
        <w:tc>
          <w:tcPr>
            <w:tcW w:w="1018" w:type="dxa"/>
            <w:tcBorders>
              <w:top w:val="single" w:sz="7" w:space="0" w:color="000000"/>
              <w:left w:val="single" w:sz="7" w:space="0" w:color="000000"/>
              <w:bottom w:val="single" w:sz="7" w:space="0" w:color="000000"/>
              <w:right w:val="single" w:sz="7" w:space="0" w:color="000000"/>
            </w:tcBorders>
            <w:vAlign w:val="center"/>
          </w:tcPr>
          <w:p w:rsidR="00766C22" w:rsidRDefault="001C2A07">
            <w:pPr>
              <w:ind w:left="25"/>
              <w:jc w:val="center"/>
            </w:pPr>
            <w:r>
              <w:rPr>
                <w:b/>
                <w:sz w:val="22"/>
              </w:rPr>
              <w:t>4</w:t>
            </w:r>
            <w:r>
              <w:rPr>
                <w:b/>
                <w:sz w:val="15"/>
              </w:rPr>
              <w:t>th</w:t>
            </w:r>
          </w:p>
        </w:tc>
        <w:tc>
          <w:tcPr>
            <w:tcW w:w="7505" w:type="dxa"/>
            <w:tcBorders>
              <w:top w:val="single" w:sz="7" w:space="0" w:color="000000"/>
              <w:left w:val="single" w:sz="7" w:space="0" w:color="000000"/>
              <w:bottom w:val="single" w:sz="7" w:space="0" w:color="000000"/>
              <w:right w:val="single" w:sz="7" w:space="0" w:color="000000"/>
            </w:tcBorders>
          </w:tcPr>
          <w:p w:rsidR="00766C22" w:rsidRDefault="001C2A07">
            <w:pPr>
              <w:ind w:left="2" w:right="2"/>
            </w:pPr>
            <w:r>
              <w:rPr>
                <w:sz w:val="20"/>
              </w:rPr>
              <w:t>5. 4 Prepare one estimate of materials required for service connection to a factory building with load wi</w:t>
            </w:r>
            <w:r>
              <w:rPr>
                <w:sz w:val="20"/>
              </w:rPr>
              <w:t xml:space="preserve">thin 15 KW using insulated wire. </w:t>
            </w:r>
          </w:p>
        </w:tc>
      </w:tr>
      <w:tr w:rsidR="00766C22">
        <w:trPr>
          <w:trHeight w:val="881"/>
        </w:trPr>
        <w:tc>
          <w:tcPr>
            <w:tcW w:w="0" w:type="auto"/>
            <w:vMerge/>
            <w:tcBorders>
              <w:top w:val="nil"/>
              <w:left w:val="single" w:sz="7" w:space="0" w:color="000000"/>
              <w:bottom w:val="single" w:sz="7" w:space="0" w:color="000000"/>
              <w:right w:val="single" w:sz="7" w:space="0" w:color="000000"/>
            </w:tcBorders>
          </w:tcPr>
          <w:p w:rsidR="00766C22" w:rsidRDefault="00766C22">
            <w:pPr>
              <w:spacing w:after="160"/>
            </w:pPr>
          </w:p>
        </w:tc>
        <w:tc>
          <w:tcPr>
            <w:tcW w:w="1018" w:type="dxa"/>
            <w:tcBorders>
              <w:top w:val="single" w:sz="7" w:space="0" w:color="000000"/>
              <w:left w:val="single" w:sz="7" w:space="0" w:color="000000"/>
              <w:bottom w:val="single" w:sz="7" w:space="0" w:color="000000"/>
              <w:right w:val="single" w:sz="7" w:space="0" w:color="000000"/>
            </w:tcBorders>
            <w:vAlign w:val="center"/>
          </w:tcPr>
          <w:p w:rsidR="00766C22" w:rsidRDefault="001C2A07">
            <w:pPr>
              <w:ind w:left="25"/>
              <w:jc w:val="center"/>
            </w:pPr>
            <w:r>
              <w:rPr>
                <w:b/>
                <w:sz w:val="22"/>
              </w:rPr>
              <w:t>5</w:t>
            </w:r>
            <w:r>
              <w:rPr>
                <w:b/>
                <w:sz w:val="15"/>
              </w:rPr>
              <w:t>th</w:t>
            </w:r>
          </w:p>
        </w:tc>
        <w:tc>
          <w:tcPr>
            <w:tcW w:w="7505" w:type="dxa"/>
            <w:tcBorders>
              <w:top w:val="single" w:sz="7" w:space="0" w:color="000000"/>
              <w:left w:val="single" w:sz="7" w:space="0" w:color="000000"/>
              <w:bottom w:val="single" w:sz="7" w:space="0" w:color="000000"/>
              <w:right w:val="single" w:sz="7" w:space="0" w:color="000000"/>
            </w:tcBorders>
          </w:tcPr>
          <w:p w:rsidR="00766C22" w:rsidRDefault="001C2A07">
            <w:pPr>
              <w:ind w:left="2" w:right="2"/>
            </w:pPr>
            <w:r>
              <w:rPr>
                <w:sz w:val="20"/>
              </w:rPr>
              <w:t xml:space="preserve">5. 4 Prepare one estimate of materials required for service connection to a factory building with load within 15 KW using insulated wire. </w:t>
            </w:r>
          </w:p>
        </w:tc>
      </w:tr>
      <w:tr w:rsidR="00766C22">
        <w:trPr>
          <w:trHeight w:val="881"/>
        </w:trPr>
        <w:tc>
          <w:tcPr>
            <w:tcW w:w="1046" w:type="dxa"/>
            <w:vMerge w:val="restart"/>
            <w:tcBorders>
              <w:top w:val="single" w:sz="7" w:space="0" w:color="000000"/>
              <w:left w:val="single" w:sz="7" w:space="0" w:color="000000"/>
              <w:bottom w:val="nil"/>
              <w:right w:val="single" w:sz="7" w:space="0" w:color="000000"/>
            </w:tcBorders>
            <w:vAlign w:val="bottom"/>
          </w:tcPr>
          <w:p w:rsidR="00766C22" w:rsidRDefault="001C2A07">
            <w:pPr>
              <w:ind w:left="28"/>
              <w:jc w:val="center"/>
            </w:pPr>
            <w:r>
              <w:rPr>
                <w:b/>
                <w:sz w:val="22"/>
              </w:rPr>
              <w:t>12</w:t>
            </w:r>
            <w:r>
              <w:rPr>
                <w:sz w:val="15"/>
              </w:rPr>
              <w:t>th</w:t>
            </w:r>
          </w:p>
        </w:tc>
        <w:tc>
          <w:tcPr>
            <w:tcW w:w="1018" w:type="dxa"/>
            <w:tcBorders>
              <w:top w:val="single" w:sz="7" w:space="0" w:color="000000"/>
              <w:left w:val="single" w:sz="7" w:space="0" w:color="000000"/>
              <w:bottom w:val="single" w:sz="7" w:space="0" w:color="000000"/>
              <w:right w:val="single" w:sz="7" w:space="0" w:color="000000"/>
            </w:tcBorders>
            <w:vAlign w:val="center"/>
          </w:tcPr>
          <w:p w:rsidR="00766C22" w:rsidRDefault="001C2A07">
            <w:pPr>
              <w:ind w:left="28"/>
              <w:jc w:val="center"/>
            </w:pPr>
            <w:r>
              <w:rPr>
                <w:b/>
                <w:sz w:val="22"/>
              </w:rPr>
              <w:t>1</w:t>
            </w:r>
            <w:r>
              <w:rPr>
                <w:b/>
                <w:sz w:val="15"/>
              </w:rPr>
              <w:t>st</w:t>
            </w:r>
          </w:p>
        </w:tc>
        <w:tc>
          <w:tcPr>
            <w:tcW w:w="7505" w:type="dxa"/>
            <w:tcBorders>
              <w:top w:val="single" w:sz="7" w:space="0" w:color="000000"/>
              <w:left w:val="single" w:sz="7" w:space="0" w:color="000000"/>
              <w:bottom w:val="single" w:sz="7" w:space="0" w:color="000000"/>
              <w:right w:val="single" w:sz="7" w:space="0" w:color="000000"/>
            </w:tcBorders>
          </w:tcPr>
          <w:p w:rsidR="00766C22" w:rsidRDefault="001C2A07">
            <w:pPr>
              <w:ind w:left="2" w:right="2"/>
            </w:pPr>
            <w:r>
              <w:rPr>
                <w:sz w:val="20"/>
              </w:rPr>
              <w:t xml:space="preserve">5. 5 Prepare one estimate of materials required for service connection to a factory building with load within 15 KW using bare conductor and insulated wire combined. </w:t>
            </w:r>
          </w:p>
        </w:tc>
      </w:tr>
      <w:tr w:rsidR="00766C22">
        <w:trPr>
          <w:trHeight w:val="881"/>
        </w:trPr>
        <w:tc>
          <w:tcPr>
            <w:tcW w:w="0" w:type="auto"/>
            <w:vMerge/>
            <w:tcBorders>
              <w:top w:val="nil"/>
              <w:left w:val="single" w:sz="7" w:space="0" w:color="000000"/>
              <w:bottom w:val="nil"/>
              <w:right w:val="single" w:sz="7" w:space="0" w:color="000000"/>
            </w:tcBorders>
          </w:tcPr>
          <w:p w:rsidR="00766C22" w:rsidRDefault="00766C22">
            <w:pPr>
              <w:spacing w:after="160"/>
            </w:pPr>
          </w:p>
        </w:tc>
        <w:tc>
          <w:tcPr>
            <w:tcW w:w="1018" w:type="dxa"/>
            <w:tcBorders>
              <w:top w:val="single" w:sz="7" w:space="0" w:color="000000"/>
              <w:left w:val="single" w:sz="7" w:space="0" w:color="000000"/>
              <w:bottom w:val="single" w:sz="7" w:space="0" w:color="000000"/>
              <w:right w:val="single" w:sz="7" w:space="0" w:color="000000"/>
            </w:tcBorders>
            <w:vAlign w:val="center"/>
          </w:tcPr>
          <w:p w:rsidR="00766C22" w:rsidRDefault="001C2A07">
            <w:pPr>
              <w:ind w:left="25"/>
              <w:jc w:val="center"/>
            </w:pPr>
            <w:r>
              <w:rPr>
                <w:b/>
                <w:sz w:val="22"/>
              </w:rPr>
              <w:t>2</w:t>
            </w:r>
            <w:r>
              <w:rPr>
                <w:b/>
                <w:sz w:val="15"/>
              </w:rPr>
              <w:t>nd</w:t>
            </w:r>
          </w:p>
        </w:tc>
        <w:tc>
          <w:tcPr>
            <w:tcW w:w="7505" w:type="dxa"/>
            <w:tcBorders>
              <w:top w:val="single" w:sz="7" w:space="0" w:color="000000"/>
              <w:left w:val="single" w:sz="7" w:space="0" w:color="000000"/>
              <w:bottom w:val="single" w:sz="7" w:space="0" w:color="000000"/>
              <w:right w:val="single" w:sz="7" w:space="0" w:color="000000"/>
            </w:tcBorders>
          </w:tcPr>
          <w:p w:rsidR="00766C22" w:rsidRDefault="001C2A07">
            <w:pPr>
              <w:ind w:left="2" w:right="2"/>
            </w:pPr>
            <w:r>
              <w:rPr>
                <w:sz w:val="20"/>
              </w:rPr>
              <w:t xml:space="preserve">5. 5 Prepare one estimate of materials required for service connection to a factory building with load within 15 KW using bare conductor and insulated wire combined. </w:t>
            </w:r>
          </w:p>
        </w:tc>
      </w:tr>
      <w:tr w:rsidR="00766C22">
        <w:trPr>
          <w:trHeight w:val="881"/>
        </w:trPr>
        <w:tc>
          <w:tcPr>
            <w:tcW w:w="0" w:type="auto"/>
            <w:vMerge/>
            <w:tcBorders>
              <w:top w:val="nil"/>
              <w:left w:val="single" w:sz="7" w:space="0" w:color="000000"/>
              <w:bottom w:val="nil"/>
              <w:right w:val="single" w:sz="7" w:space="0" w:color="000000"/>
            </w:tcBorders>
          </w:tcPr>
          <w:p w:rsidR="00766C22" w:rsidRDefault="00766C22">
            <w:pPr>
              <w:spacing w:after="160"/>
            </w:pPr>
          </w:p>
        </w:tc>
        <w:tc>
          <w:tcPr>
            <w:tcW w:w="1018" w:type="dxa"/>
            <w:tcBorders>
              <w:top w:val="single" w:sz="7" w:space="0" w:color="000000"/>
              <w:left w:val="single" w:sz="7" w:space="0" w:color="000000"/>
              <w:bottom w:val="single" w:sz="7" w:space="0" w:color="000000"/>
              <w:right w:val="single" w:sz="7" w:space="0" w:color="000000"/>
            </w:tcBorders>
            <w:vAlign w:val="center"/>
          </w:tcPr>
          <w:p w:rsidR="00766C22" w:rsidRDefault="001C2A07">
            <w:pPr>
              <w:ind w:left="27"/>
              <w:jc w:val="center"/>
            </w:pPr>
            <w:r>
              <w:rPr>
                <w:b/>
                <w:sz w:val="22"/>
              </w:rPr>
              <w:t>3</w:t>
            </w:r>
            <w:r>
              <w:rPr>
                <w:b/>
                <w:sz w:val="15"/>
              </w:rPr>
              <w:t>rd</w:t>
            </w:r>
          </w:p>
        </w:tc>
        <w:tc>
          <w:tcPr>
            <w:tcW w:w="7505" w:type="dxa"/>
            <w:tcBorders>
              <w:top w:val="single" w:sz="7" w:space="0" w:color="000000"/>
              <w:left w:val="single" w:sz="7" w:space="0" w:color="000000"/>
              <w:bottom w:val="single" w:sz="7" w:space="0" w:color="000000"/>
              <w:right w:val="single" w:sz="7" w:space="0" w:color="000000"/>
            </w:tcBorders>
          </w:tcPr>
          <w:p w:rsidR="00766C22" w:rsidRDefault="001C2A07">
            <w:pPr>
              <w:ind w:left="2"/>
            </w:pPr>
            <w:r>
              <w:rPr>
                <w:sz w:val="20"/>
              </w:rPr>
              <w:t xml:space="preserve">6. 1 Prepare one materials estimate for following types of transformer substations. </w:t>
            </w:r>
          </w:p>
          <w:p w:rsidR="00766C22" w:rsidRDefault="001C2A07">
            <w:pPr>
              <w:ind w:left="2"/>
            </w:pPr>
            <w:r>
              <w:rPr>
                <w:sz w:val="20"/>
              </w:rPr>
              <w:t>6.1.1 Pole mounted substation</w:t>
            </w:r>
          </w:p>
        </w:tc>
      </w:tr>
      <w:tr w:rsidR="00766C22">
        <w:trPr>
          <w:trHeight w:val="881"/>
        </w:trPr>
        <w:tc>
          <w:tcPr>
            <w:tcW w:w="0" w:type="auto"/>
            <w:vMerge/>
            <w:tcBorders>
              <w:top w:val="nil"/>
              <w:left w:val="single" w:sz="7" w:space="0" w:color="000000"/>
              <w:bottom w:val="nil"/>
              <w:right w:val="single" w:sz="7" w:space="0" w:color="000000"/>
            </w:tcBorders>
          </w:tcPr>
          <w:p w:rsidR="00766C22" w:rsidRDefault="00766C22">
            <w:pPr>
              <w:spacing w:after="160"/>
            </w:pPr>
          </w:p>
        </w:tc>
        <w:tc>
          <w:tcPr>
            <w:tcW w:w="1018" w:type="dxa"/>
            <w:tcBorders>
              <w:top w:val="single" w:sz="7" w:space="0" w:color="000000"/>
              <w:left w:val="single" w:sz="7" w:space="0" w:color="000000"/>
              <w:bottom w:val="single" w:sz="7" w:space="0" w:color="000000"/>
              <w:right w:val="single" w:sz="7" w:space="0" w:color="000000"/>
            </w:tcBorders>
            <w:vAlign w:val="center"/>
          </w:tcPr>
          <w:p w:rsidR="00766C22" w:rsidRDefault="001C2A07">
            <w:pPr>
              <w:ind w:left="25"/>
              <w:jc w:val="center"/>
            </w:pPr>
            <w:r>
              <w:rPr>
                <w:b/>
                <w:sz w:val="22"/>
              </w:rPr>
              <w:t>4</w:t>
            </w:r>
            <w:r>
              <w:rPr>
                <w:b/>
                <w:sz w:val="15"/>
              </w:rPr>
              <w:t>th</w:t>
            </w:r>
          </w:p>
        </w:tc>
        <w:tc>
          <w:tcPr>
            <w:tcW w:w="7505" w:type="dxa"/>
            <w:tcBorders>
              <w:top w:val="single" w:sz="7" w:space="0" w:color="000000"/>
              <w:left w:val="single" w:sz="7" w:space="0" w:color="000000"/>
              <w:bottom w:val="single" w:sz="7" w:space="0" w:color="000000"/>
              <w:right w:val="single" w:sz="7" w:space="0" w:color="000000"/>
            </w:tcBorders>
          </w:tcPr>
          <w:p w:rsidR="00766C22" w:rsidRDefault="001C2A07">
            <w:pPr>
              <w:ind w:left="2"/>
            </w:pPr>
            <w:r>
              <w:rPr>
                <w:sz w:val="20"/>
              </w:rPr>
              <w:t xml:space="preserve">6.1.2 Plinth Mounted substation. </w:t>
            </w:r>
          </w:p>
        </w:tc>
      </w:tr>
    </w:tbl>
    <w:tbl>
      <w:tblPr>
        <w:tblStyle w:val="TableGrid"/>
        <w:tblpPr w:vertAnchor="page" w:horzAnchor="page" w:tblpX="1189" w:tblpY="1084"/>
        <w:tblOverlap w:val="never"/>
        <w:tblW w:w="9569" w:type="dxa"/>
        <w:tblInd w:w="0" w:type="dxa"/>
        <w:tblCellMar>
          <w:top w:w="54" w:type="dxa"/>
          <w:left w:w="37" w:type="dxa"/>
          <w:bottom w:w="0" w:type="dxa"/>
          <w:right w:w="115" w:type="dxa"/>
        </w:tblCellMar>
        <w:tblLook w:val="04A0" w:firstRow="1" w:lastRow="0" w:firstColumn="1" w:lastColumn="0" w:noHBand="0" w:noVBand="1"/>
      </w:tblPr>
      <w:tblGrid>
        <w:gridCol w:w="1046"/>
        <w:gridCol w:w="1018"/>
        <w:gridCol w:w="7505"/>
      </w:tblGrid>
      <w:tr w:rsidR="00766C22">
        <w:trPr>
          <w:trHeight w:val="881"/>
        </w:trPr>
        <w:tc>
          <w:tcPr>
            <w:tcW w:w="1046" w:type="dxa"/>
            <w:tcBorders>
              <w:top w:val="nil"/>
              <w:left w:val="single" w:sz="7" w:space="0" w:color="000000"/>
              <w:bottom w:val="single" w:sz="7" w:space="0" w:color="000000"/>
              <w:right w:val="single" w:sz="7" w:space="0" w:color="000000"/>
            </w:tcBorders>
          </w:tcPr>
          <w:p w:rsidR="00766C22" w:rsidRDefault="00766C22">
            <w:pPr>
              <w:spacing w:after="160"/>
            </w:pPr>
          </w:p>
        </w:tc>
        <w:tc>
          <w:tcPr>
            <w:tcW w:w="1018" w:type="dxa"/>
            <w:tcBorders>
              <w:top w:val="single" w:sz="7" w:space="0" w:color="000000"/>
              <w:left w:val="single" w:sz="7" w:space="0" w:color="000000"/>
              <w:bottom w:val="single" w:sz="7" w:space="0" w:color="000000"/>
              <w:right w:val="single" w:sz="7" w:space="0" w:color="000000"/>
            </w:tcBorders>
            <w:vAlign w:val="center"/>
          </w:tcPr>
          <w:p w:rsidR="00766C22" w:rsidRDefault="001C2A07">
            <w:pPr>
              <w:ind w:left="92"/>
              <w:jc w:val="center"/>
            </w:pPr>
            <w:r>
              <w:rPr>
                <w:b/>
                <w:sz w:val="22"/>
              </w:rPr>
              <w:t>5</w:t>
            </w:r>
            <w:r>
              <w:rPr>
                <w:b/>
                <w:sz w:val="15"/>
              </w:rPr>
              <w:t>th</w:t>
            </w:r>
          </w:p>
        </w:tc>
        <w:tc>
          <w:tcPr>
            <w:tcW w:w="7505" w:type="dxa"/>
            <w:tcBorders>
              <w:top w:val="single" w:sz="7" w:space="0" w:color="000000"/>
              <w:left w:val="single" w:sz="7" w:space="0" w:color="000000"/>
              <w:bottom w:val="single" w:sz="7" w:space="0" w:color="000000"/>
              <w:right w:val="single" w:sz="7" w:space="0" w:color="000000"/>
            </w:tcBorders>
          </w:tcPr>
          <w:p w:rsidR="00766C22" w:rsidRDefault="001C2A07">
            <w:r>
              <w:rPr>
                <w:sz w:val="22"/>
              </w:rPr>
              <w:t xml:space="preserve">6.1.2 Plinth Mounted substation. </w:t>
            </w:r>
          </w:p>
        </w:tc>
      </w:tr>
    </w:tbl>
    <w:p w:rsidR="00766C22" w:rsidRDefault="00766C22">
      <w:pPr>
        <w:ind w:left="-3286" w:right="8327"/>
      </w:pPr>
    </w:p>
    <w:p w:rsidR="00766C22" w:rsidRDefault="00766C22">
      <w:pPr>
        <w:sectPr w:rsidR="00766C22">
          <w:pgSz w:w="12240" w:h="15840"/>
          <w:pgMar w:top="1084" w:right="3913" w:bottom="1131" w:left="3286" w:header="720" w:footer="720" w:gutter="0"/>
          <w:cols w:space="720"/>
        </w:sectPr>
      </w:pPr>
    </w:p>
    <w:p w:rsidR="00766C22" w:rsidRDefault="00766C22"/>
    <w:sectPr w:rsidR="00766C22">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Microsoft Sans Serif">
    <w:panose1 w:val="020B0604020202020204"/>
    <w:charset w:val="00"/>
    <w:family w:val="swiss"/>
    <w:pitch w:val="variable"/>
    <w:sig w:usb0="E1002AFF" w:usb1="C0000002" w:usb2="00000008"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6C22"/>
    <w:rsid w:val="001C2A07"/>
    <w:rsid w:val="00766C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F284197-17A9-41A1-97B9-DBDF1A6AF2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pPr>
    <w:rPr>
      <w:rFonts w:ascii="Calibri" w:eastAsia="Calibri" w:hAnsi="Calibri" w:cs="Calibri"/>
      <w:color w:val="000000"/>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2062</Words>
  <Characters>11754</Characters>
  <Application>Microsoft Office Word</Application>
  <DocSecurity>0</DocSecurity>
  <Lines>97</Lines>
  <Paragraphs>27</Paragraphs>
  <ScaleCrop>false</ScaleCrop>
  <Company/>
  <LinksUpToDate>false</LinksUpToDate>
  <CharactersWithSpaces>13789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64b3e0a601aa3915fc2f1c9283b4d6348e6b35573ca9735ef741ab764b605795.xlsx</dc:title>
  <dc:subject/>
  <dc:creator>Work5</dc:creator>
  <cp:keywords/>
  <cp:lastModifiedBy>SSIT</cp:lastModifiedBy>
  <cp:revision>2</cp:revision>
  <dcterms:created xsi:type="dcterms:W3CDTF">2025-04-15T06:56:00Z</dcterms:created>
  <dcterms:modified xsi:type="dcterms:W3CDTF">2025-04-15T06:56:00Z</dcterms:modified>
</cp:coreProperties>
</file>